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137" w:type="dxa"/>
        <w:tblLook w:val="04A0" w:firstRow="1" w:lastRow="0" w:firstColumn="1" w:lastColumn="0" w:noHBand="0" w:noVBand="1"/>
      </w:tblPr>
      <w:tblGrid>
        <w:gridCol w:w="5080"/>
        <w:gridCol w:w="5057"/>
      </w:tblGrid>
      <w:tr w:rsidR="00396F67" w:rsidRPr="00396F67" w:rsidTr="00396F67">
        <w:trPr>
          <w:trHeight w:val="3549"/>
        </w:trPr>
        <w:tc>
          <w:tcPr>
            <w:tcW w:w="5080" w:type="dxa"/>
          </w:tcPr>
          <w:p w:rsidR="00396F67" w:rsidRPr="00396F67" w:rsidRDefault="005F4473" w:rsidP="00396F67">
            <w:pPr>
              <w:pStyle w:val="af8"/>
            </w:pPr>
            <w:r>
              <w:rPr>
                <w:lang w:val="en-US"/>
              </w:rPr>
              <w:t xml:space="preserve">  </w:t>
            </w:r>
            <w:r w:rsidR="00396F67" w:rsidRPr="00396F67">
              <w:br w:type="page"/>
            </w:r>
          </w:p>
          <w:p w:rsidR="00396F67" w:rsidRPr="00396F67" w:rsidRDefault="00396F67" w:rsidP="00396F67">
            <w:pPr>
              <w:pStyle w:val="af8"/>
            </w:pPr>
          </w:p>
        </w:tc>
        <w:tc>
          <w:tcPr>
            <w:tcW w:w="5057" w:type="dxa"/>
          </w:tcPr>
          <w:p w:rsidR="00396F67" w:rsidRPr="00396F67" w:rsidRDefault="00396F67" w:rsidP="00396F67">
            <w:pPr>
              <w:pStyle w:val="af8"/>
              <w:jc w:val="both"/>
            </w:pPr>
          </w:p>
        </w:tc>
      </w:tr>
      <w:tr w:rsidR="00396F67" w:rsidRPr="00396F67" w:rsidTr="00396F67">
        <w:trPr>
          <w:trHeight w:val="988"/>
        </w:trPr>
        <w:tc>
          <w:tcPr>
            <w:tcW w:w="10137" w:type="dxa"/>
            <w:gridSpan w:val="2"/>
            <w:vAlign w:val="center"/>
          </w:tcPr>
          <w:p w:rsidR="00396F67" w:rsidRPr="00396F67" w:rsidRDefault="00FE564C" w:rsidP="00396F67">
            <w:pPr>
              <w:pStyle w:val="af8"/>
              <w:jc w:val="center"/>
              <w:rPr>
                <w:sz w:val="32"/>
                <w:szCs w:val="32"/>
              </w:rPr>
            </w:pPr>
            <w:r>
              <w:rPr>
                <w:sz w:val="32"/>
                <w:szCs w:val="32"/>
              </w:rPr>
              <w:t>Руководство пользователя</w:t>
            </w:r>
          </w:p>
          <w:p w:rsidR="00396F67" w:rsidRDefault="00FE564C" w:rsidP="00396F67">
            <w:pPr>
              <w:pStyle w:val="af8"/>
              <w:jc w:val="center"/>
              <w:rPr>
                <w:sz w:val="28"/>
                <w:szCs w:val="28"/>
              </w:rPr>
            </w:pPr>
            <w:r>
              <w:rPr>
                <w:sz w:val="28"/>
                <w:szCs w:val="28"/>
              </w:rPr>
              <w:t>п</w:t>
            </w:r>
            <w:r w:rsidR="00103618">
              <w:rPr>
                <w:sz w:val="28"/>
                <w:szCs w:val="28"/>
              </w:rPr>
              <w:t xml:space="preserve">рограммного обеспечения </w:t>
            </w:r>
            <w:r w:rsidR="00396F67" w:rsidRPr="00396F67">
              <w:rPr>
                <w:sz w:val="28"/>
                <w:szCs w:val="28"/>
              </w:rPr>
              <w:t>«</w:t>
            </w:r>
            <w:r w:rsidR="00103618">
              <w:rPr>
                <w:sz w:val="28"/>
                <w:szCs w:val="28"/>
              </w:rPr>
              <w:t>Персонифицированный учет оказанной медицинской помощи</w:t>
            </w:r>
            <w:r w:rsidR="00396F67" w:rsidRPr="00396F67">
              <w:rPr>
                <w:sz w:val="28"/>
                <w:szCs w:val="28"/>
              </w:rPr>
              <w:t>»</w:t>
            </w:r>
            <w:r w:rsidR="00103618">
              <w:rPr>
                <w:sz w:val="28"/>
                <w:szCs w:val="28"/>
              </w:rPr>
              <w:t xml:space="preserve"> (ПУМП)</w:t>
            </w:r>
          </w:p>
          <w:p w:rsidR="00A906D5" w:rsidRPr="00A906D5" w:rsidRDefault="00A906D5" w:rsidP="00103618">
            <w:pPr>
              <w:pStyle w:val="af8"/>
              <w:jc w:val="center"/>
              <w:rPr>
                <w:sz w:val="28"/>
                <w:szCs w:val="28"/>
              </w:rPr>
            </w:pPr>
          </w:p>
        </w:tc>
      </w:tr>
      <w:tr w:rsidR="00396F67" w:rsidRPr="00396F67" w:rsidTr="00396F67">
        <w:trPr>
          <w:trHeight w:val="354"/>
        </w:trPr>
        <w:tc>
          <w:tcPr>
            <w:tcW w:w="10137" w:type="dxa"/>
            <w:gridSpan w:val="2"/>
            <w:vAlign w:val="center"/>
          </w:tcPr>
          <w:p w:rsidR="00396F67" w:rsidRDefault="00396F6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306CC7" w:rsidRDefault="00306CC7" w:rsidP="00396F67">
            <w:pPr>
              <w:pStyle w:val="af8"/>
            </w:pPr>
          </w:p>
          <w:p w:rsidR="006A0A72" w:rsidRDefault="006A0A72" w:rsidP="00396F67">
            <w:pPr>
              <w:pStyle w:val="af8"/>
            </w:pPr>
          </w:p>
          <w:p w:rsidR="006A0A72" w:rsidRDefault="006A0A72" w:rsidP="00396F67">
            <w:pPr>
              <w:pStyle w:val="af8"/>
            </w:pPr>
          </w:p>
          <w:p w:rsidR="006A0A72" w:rsidRDefault="006A0A72" w:rsidP="00396F67">
            <w:pPr>
              <w:pStyle w:val="af8"/>
            </w:pPr>
          </w:p>
          <w:p w:rsidR="00306CC7" w:rsidRPr="00396F67" w:rsidRDefault="00306CC7" w:rsidP="00396F67">
            <w:pPr>
              <w:pStyle w:val="af8"/>
            </w:pPr>
          </w:p>
        </w:tc>
      </w:tr>
      <w:tr w:rsidR="00396F67" w:rsidRPr="00396F67" w:rsidTr="00396F67">
        <w:trPr>
          <w:trHeight w:val="80"/>
        </w:trPr>
        <w:tc>
          <w:tcPr>
            <w:tcW w:w="10137" w:type="dxa"/>
            <w:gridSpan w:val="2"/>
            <w:vAlign w:val="center"/>
          </w:tcPr>
          <w:p w:rsidR="00396F67" w:rsidRPr="00396F67" w:rsidRDefault="00396F67" w:rsidP="00756DEA">
            <w:pPr>
              <w:pStyle w:val="af8"/>
              <w:jc w:val="center"/>
            </w:pPr>
            <w:r w:rsidRPr="00396F67">
              <w:t>Чебоксары 201</w:t>
            </w:r>
            <w:r w:rsidR="00306CC7">
              <w:t>6</w:t>
            </w:r>
            <w:r w:rsidRPr="00396F67">
              <w:t xml:space="preserve"> г.</w:t>
            </w:r>
          </w:p>
        </w:tc>
      </w:tr>
    </w:tbl>
    <w:p w:rsidR="00983ABD" w:rsidRDefault="00983ABD" w:rsidP="008B13AE">
      <w:pPr>
        <w:spacing w:line="240" w:lineRule="auto"/>
        <w:ind w:firstLine="0"/>
        <w:jc w:val="left"/>
        <w:sectPr w:rsidR="00983ABD" w:rsidSect="00983ABD">
          <w:headerReference w:type="default" r:id="rId8"/>
          <w:footerReference w:type="default" r:id="rId9"/>
          <w:headerReference w:type="first" r:id="rId10"/>
          <w:pgSz w:w="11906" w:h="16838"/>
          <w:pgMar w:top="720" w:right="720" w:bottom="720" w:left="851" w:header="720" w:footer="720" w:gutter="0"/>
          <w:pgNumType w:chapStyle="1"/>
          <w:cols w:space="720"/>
          <w:noEndnote/>
          <w:titlePg/>
          <w:docGrid w:linePitch="326"/>
        </w:sectPr>
      </w:pPr>
    </w:p>
    <w:p w:rsidR="009D45C7" w:rsidRDefault="00D3262A" w:rsidP="00D3262A">
      <w:pPr>
        <w:spacing w:line="240" w:lineRule="auto"/>
        <w:ind w:firstLine="0"/>
        <w:jc w:val="left"/>
      </w:pPr>
      <w:r>
        <w:lastRenderedPageBreak/>
        <w:t>Содержание</w:t>
      </w:r>
    </w:p>
    <w:p w:rsidR="00FD13D4" w:rsidRPr="00D3262A" w:rsidRDefault="00FD13D4" w:rsidP="00D3262A">
      <w:pPr>
        <w:spacing w:line="240" w:lineRule="auto"/>
        <w:ind w:firstLine="0"/>
        <w:jc w:val="left"/>
      </w:pPr>
    </w:p>
    <w:p w:rsidR="008D2261" w:rsidRDefault="0093161A">
      <w:pPr>
        <w:pStyle w:val="11"/>
        <w:rPr>
          <w:rFonts w:asciiTheme="minorHAnsi" w:eastAsiaTheme="minorEastAsia" w:hAnsiTheme="minorHAnsi" w:cstheme="minorBidi"/>
          <w:b w:val="0"/>
          <w:noProof/>
          <w:sz w:val="22"/>
        </w:rPr>
      </w:pPr>
      <w:r>
        <w:rPr>
          <w:rFonts w:cs="Arial"/>
          <w:szCs w:val="20"/>
        </w:rPr>
        <w:fldChar w:fldCharType="begin"/>
      </w:r>
      <w:r w:rsidR="00396F67">
        <w:rPr>
          <w:rFonts w:cs="Arial"/>
          <w:szCs w:val="20"/>
        </w:rPr>
        <w:instrText xml:space="preserve"> TOC \o "1-5" \h \z \u </w:instrText>
      </w:r>
      <w:r>
        <w:rPr>
          <w:rFonts w:cs="Arial"/>
          <w:szCs w:val="20"/>
        </w:rPr>
        <w:fldChar w:fldCharType="separate"/>
      </w:r>
      <w:hyperlink w:anchor="_Toc439074173" w:history="1">
        <w:r w:rsidR="008D2261" w:rsidRPr="003C2A89">
          <w:rPr>
            <w:rStyle w:val="ac"/>
            <w:noProof/>
          </w:rPr>
          <w:t>АННОТАЦИЯ</w:t>
        </w:r>
        <w:r w:rsidR="008D2261">
          <w:rPr>
            <w:noProof/>
            <w:webHidden/>
          </w:rPr>
          <w:tab/>
        </w:r>
        <w:r w:rsidR="008D2261">
          <w:rPr>
            <w:noProof/>
            <w:webHidden/>
          </w:rPr>
          <w:fldChar w:fldCharType="begin"/>
        </w:r>
        <w:r w:rsidR="008D2261">
          <w:rPr>
            <w:noProof/>
            <w:webHidden/>
          </w:rPr>
          <w:instrText xml:space="preserve"> PAGEREF _Toc439074173 \h </w:instrText>
        </w:r>
        <w:r w:rsidR="008D2261">
          <w:rPr>
            <w:noProof/>
            <w:webHidden/>
          </w:rPr>
        </w:r>
        <w:r w:rsidR="008D2261">
          <w:rPr>
            <w:noProof/>
            <w:webHidden/>
          </w:rPr>
          <w:fldChar w:fldCharType="separate"/>
        </w:r>
        <w:r w:rsidR="005C487C">
          <w:rPr>
            <w:noProof/>
            <w:webHidden/>
          </w:rPr>
          <w:t>7</w:t>
        </w:r>
        <w:r w:rsidR="008D2261">
          <w:rPr>
            <w:noProof/>
            <w:webHidden/>
          </w:rPr>
          <w:fldChar w:fldCharType="end"/>
        </w:r>
      </w:hyperlink>
    </w:p>
    <w:p w:rsidR="008D2261" w:rsidRDefault="00984D35">
      <w:pPr>
        <w:pStyle w:val="11"/>
        <w:rPr>
          <w:rFonts w:asciiTheme="minorHAnsi" w:eastAsiaTheme="minorEastAsia" w:hAnsiTheme="minorHAnsi" w:cstheme="minorBidi"/>
          <w:b w:val="0"/>
          <w:noProof/>
          <w:sz w:val="22"/>
        </w:rPr>
      </w:pPr>
      <w:hyperlink w:anchor="_Toc439074174" w:history="1">
        <w:r w:rsidR="008D2261" w:rsidRPr="003C2A89">
          <w:rPr>
            <w:rStyle w:val="ac"/>
            <w:noProof/>
          </w:rPr>
          <w:t>1.</w:t>
        </w:r>
        <w:r w:rsidR="008D2261">
          <w:rPr>
            <w:rFonts w:asciiTheme="minorHAnsi" w:eastAsiaTheme="minorEastAsia" w:hAnsiTheme="minorHAnsi" w:cstheme="minorBidi"/>
            <w:b w:val="0"/>
            <w:noProof/>
            <w:sz w:val="22"/>
          </w:rPr>
          <w:tab/>
        </w:r>
        <w:r w:rsidR="008D2261" w:rsidRPr="003C2A89">
          <w:rPr>
            <w:rStyle w:val="ac"/>
            <w:noProof/>
          </w:rPr>
          <w:t>ВВЕДЕНИЕ</w:t>
        </w:r>
        <w:r w:rsidR="008D2261">
          <w:rPr>
            <w:noProof/>
            <w:webHidden/>
          </w:rPr>
          <w:tab/>
        </w:r>
        <w:r w:rsidR="008D2261">
          <w:rPr>
            <w:noProof/>
            <w:webHidden/>
          </w:rPr>
          <w:fldChar w:fldCharType="begin"/>
        </w:r>
        <w:r w:rsidR="008D2261">
          <w:rPr>
            <w:noProof/>
            <w:webHidden/>
          </w:rPr>
          <w:instrText xml:space="preserve"> PAGEREF _Toc439074174 \h </w:instrText>
        </w:r>
        <w:r w:rsidR="008D2261">
          <w:rPr>
            <w:noProof/>
            <w:webHidden/>
          </w:rPr>
        </w:r>
        <w:r w:rsidR="008D2261">
          <w:rPr>
            <w:noProof/>
            <w:webHidden/>
          </w:rPr>
          <w:fldChar w:fldCharType="separate"/>
        </w:r>
        <w:r w:rsidR="005C487C">
          <w:rPr>
            <w:noProof/>
            <w:webHidden/>
          </w:rPr>
          <w:t>8</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175" w:history="1">
        <w:r w:rsidR="008D2261" w:rsidRPr="003C2A89">
          <w:rPr>
            <w:rStyle w:val="ac"/>
            <w:noProof/>
          </w:rPr>
          <w:t>1.1.</w:t>
        </w:r>
        <w:r w:rsidR="008D2261">
          <w:rPr>
            <w:rFonts w:asciiTheme="minorHAnsi" w:eastAsiaTheme="minorEastAsia" w:hAnsiTheme="minorHAnsi" w:cstheme="minorBidi"/>
            <w:noProof/>
            <w:sz w:val="22"/>
          </w:rPr>
          <w:tab/>
        </w:r>
        <w:r w:rsidR="008D2261" w:rsidRPr="003C2A89">
          <w:rPr>
            <w:rStyle w:val="ac"/>
            <w:noProof/>
          </w:rPr>
          <w:t>Назначение программы</w:t>
        </w:r>
        <w:r w:rsidR="008D2261">
          <w:rPr>
            <w:noProof/>
            <w:webHidden/>
          </w:rPr>
          <w:tab/>
        </w:r>
        <w:r w:rsidR="008D2261">
          <w:rPr>
            <w:noProof/>
            <w:webHidden/>
          </w:rPr>
          <w:fldChar w:fldCharType="begin"/>
        </w:r>
        <w:r w:rsidR="008D2261">
          <w:rPr>
            <w:noProof/>
            <w:webHidden/>
          </w:rPr>
          <w:instrText xml:space="preserve"> PAGEREF _Toc439074175 \h </w:instrText>
        </w:r>
        <w:r w:rsidR="008D2261">
          <w:rPr>
            <w:noProof/>
            <w:webHidden/>
          </w:rPr>
        </w:r>
        <w:r w:rsidR="008D2261">
          <w:rPr>
            <w:noProof/>
            <w:webHidden/>
          </w:rPr>
          <w:fldChar w:fldCharType="separate"/>
        </w:r>
        <w:r w:rsidR="005C487C">
          <w:rPr>
            <w:noProof/>
            <w:webHidden/>
          </w:rPr>
          <w:t>8</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176" w:history="1">
        <w:r w:rsidR="008D2261" w:rsidRPr="003C2A89">
          <w:rPr>
            <w:rStyle w:val="ac"/>
            <w:noProof/>
          </w:rPr>
          <w:t>1.2.</w:t>
        </w:r>
        <w:r w:rsidR="008D2261">
          <w:rPr>
            <w:rFonts w:asciiTheme="minorHAnsi" w:eastAsiaTheme="minorEastAsia" w:hAnsiTheme="minorHAnsi" w:cstheme="minorBidi"/>
            <w:noProof/>
            <w:sz w:val="22"/>
          </w:rPr>
          <w:tab/>
        </w:r>
        <w:r w:rsidR="008D2261" w:rsidRPr="003C2A89">
          <w:rPr>
            <w:rStyle w:val="ac"/>
            <w:noProof/>
          </w:rPr>
          <w:t>Перечень определений и сокращений</w:t>
        </w:r>
        <w:r w:rsidR="008D2261">
          <w:rPr>
            <w:noProof/>
            <w:webHidden/>
          </w:rPr>
          <w:tab/>
        </w:r>
        <w:r w:rsidR="008D2261">
          <w:rPr>
            <w:noProof/>
            <w:webHidden/>
          </w:rPr>
          <w:fldChar w:fldCharType="begin"/>
        </w:r>
        <w:r w:rsidR="008D2261">
          <w:rPr>
            <w:noProof/>
            <w:webHidden/>
          </w:rPr>
          <w:instrText xml:space="preserve"> PAGEREF _Toc439074176 \h </w:instrText>
        </w:r>
        <w:r w:rsidR="008D2261">
          <w:rPr>
            <w:noProof/>
            <w:webHidden/>
          </w:rPr>
        </w:r>
        <w:r w:rsidR="008D2261">
          <w:rPr>
            <w:noProof/>
            <w:webHidden/>
          </w:rPr>
          <w:fldChar w:fldCharType="separate"/>
        </w:r>
        <w:r w:rsidR="005C487C">
          <w:rPr>
            <w:noProof/>
            <w:webHidden/>
          </w:rPr>
          <w:t>9</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177" w:history="1">
        <w:r w:rsidR="008D2261" w:rsidRPr="003C2A89">
          <w:rPr>
            <w:rStyle w:val="ac"/>
            <w:noProof/>
          </w:rPr>
          <w:t>1.3.</w:t>
        </w:r>
        <w:r w:rsidR="008D2261">
          <w:rPr>
            <w:rFonts w:asciiTheme="minorHAnsi" w:eastAsiaTheme="minorEastAsia" w:hAnsiTheme="minorHAnsi" w:cstheme="minorBidi"/>
            <w:noProof/>
            <w:sz w:val="22"/>
          </w:rPr>
          <w:tab/>
        </w:r>
        <w:r w:rsidR="008D2261" w:rsidRPr="003C2A89">
          <w:rPr>
            <w:rStyle w:val="ac"/>
            <w:noProof/>
          </w:rPr>
          <w:t>Условия выполнения программы</w:t>
        </w:r>
        <w:r w:rsidR="008D2261">
          <w:rPr>
            <w:noProof/>
            <w:webHidden/>
          </w:rPr>
          <w:tab/>
        </w:r>
        <w:r w:rsidR="008D2261">
          <w:rPr>
            <w:noProof/>
            <w:webHidden/>
          </w:rPr>
          <w:fldChar w:fldCharType="begin"/>
        </w:r>
        <w:r w:rsidR="008D2261">
          <w:rPr>
            <w:noProof/>
            <w:webHidden/>
          </w:rPr>
          <w:instrText xml:space="preserve"> PAGEREF _Toc439074177 \h </w:instrText>
        </w:r>
        <w:r w:rsidR="008D2261">
          <w:rPr>
            <w:noProof/>
            <w:webHidden/>
          </w:rPr>
        </w:r>
        <w:r w:rsidR="008D2261">
          <w:rPr>
            <w:noProof/>
            <w:webHidden/>
          </w:rPr>
          <w:fldChar w:fldCharType="separate"/>
        </w:r>
        <w:r w:rsidR="005C487C">
          <w:rPr>
            <w:noProof/>
            <w:webHidden/>
          </w:rPr>
          <w:t>10</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178" w:history="1">
        <w:r w:rsidR="008D2261" w:rsidRPr="003C2A89">
          <w:rPr>
            <w:rStyle w:val="ac"/>
            <w:noProof/>
          </w:rPr>
          <w:t>1.3.1.</w:t>
        </w:r>
        <w:r w:rsidR="008D2261">
          <w:rPr>
            <w:rFonts w:asciiTheme="minorHAnsi" w:eastAsiaTheme="minorEastAsia" w:hAnsiTheme="minorHAnsi" w:cstheme="minorBidi"/>
            <w:i w:val="0"/>
            <w:noProof/>
            <w:sz w:val="22"/>
          </w:rPr>
          <w:tab/>
        </w:r>
        <w:r w:rsidR="008D2261" w:rsidRPr="003C2A89">
          <w:rPr>
            <w:rStyle w:val="ac"/>
            <w:noProof/>
          </w:rPr>
          <w:t>Требования к клиентскому аппаратному обеспечению</w:t>
        </w:r>
        <w:r w:rsidR="008D2261">
          <w:rPr>
            <w:noProof/>
            <w:webHidden/>
          </w:rPr>
          <w:tab/>
        </w:r>
        <w:r w:rsidR="008D2261">
          <w:rPr>
            <w:noProof/>
            <w:webHidden/>
          </w:rPr>
          <w:fldChar w:fldCharType="begin"/>
        </w:r>
        <w:r w:rsidR="008D2261">
          <w:rPr>
            <w:noProof/>
            <w:webHidden/>
          </w:rPr>
          <w:instrText xml:space="preserve"> PAGEREF _Toc439074178 \h </w:instrText>
        </w:r>
        <w:r w:rsidR="008D2261">
          <w:rPr>
            <w:noProof/>
            <w:webHidden/>
          </w:rPr>
        </w:r>
        <w:r w:rsidR="008D2261">
          <w:rPr>
            <w:noProof/>
            <w:webHidden/>
          </w:rPr>
          <w:fldChar w:fldCharType="separate"/>
        </w:r>
        <w:r w:rsidR="005C487C">
          <w:rPr>
            <w:noProof/>
            <w:webHidden/>
          </w:rPr>
          <w:t>10</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179" w:history="1">
        <w:r w:rsidR="008D2261" w:rsidRPr="003C2A89">
          <w:rPr>
            <w:rStyle w:val="ac"/>
            <w:noProof/>
          </w:rPr>
          <w:t>1.3.2.</w:t>
        </w:r>
        <w:r w:rsidR="008D2261">
          <w:rPr>
            <w:rFonts w:asciiTheme="minorHAnsi" w:eastAsiaTheme="minorEastAsia" w:hAnsiTheme="minorHAnsi" w:cstheme="minorBidi"/>
            <w:i w:val="0"/>
            <w:noProof/>
            <w:sz w:val="22"/>
          </w:rPr>
          <w:tab/>
        </w:r>
        <w:r w:rsidR="008D2261" w:rsidRPr="003C2A89">
          <w:rPr>
            <w:rStyle w:val="ac"/>
            <w:noProof/>
          </w:rPr>
          <w:t>Требования к клиентскому программному обеспечению</w:t>
        </w:r>
        <w:r w:rsidR="008D2261">
          <w:rPr>
            <w:noProof/>
            <w:webHidden/>
          </w:rPr>
          <w:tab/>
        </w:r>
        <w:r w:rsidR="008D2261">
          <w:rPr>
            <w:noProof/>
            <w:webHidden/>
          </w:rPr>
          <w:fldChar w:fldCharType="begin"/>
        </w:r>
        <w:r w:rsidR="008D2261">
          <w:rPr>
            <w:noProof/>
            <w:webHidden/>
          </w:rPr>
          <w:instrText xml:space="preserve"> PAGEREF _Toc439074179 \h </w:instrText>
        </w:r>
        <w:r w:rsidR="008D2261">
          <w:rPr>
            <w:noProof/>
            <w:webHidden/>
          </w:rPr>
        </w:r>
        <w:r w:rsidR="008D2261">
          <w:rPr>
            <w:noProof/>
            <w:webHidden/>
          </w:rPr>
          <w:fldChar w:fldCharType="separate"/>
        </w:r>
        <w:r w:rsidR="005C487C">
          <w:rPr>
            <w:noProof/>
            <w:webHidden/>
          </w:rPr>
          <w:t>10</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180" w:history="1">
        <w:r w:rsidR="008D2261" w:rsidRPr="003C2A89">
          <w:rPr>
            <w:rStyle w:val="ac"/>
            <w:noProof/>
          </w:rPr>
          <w:t>1.3.3.</w:t>
        </w:r>
        <w:r w:rsidR="008D2261">
          <w:rPr>
            <w:rFonts w:asciiTheme="minorHAnsi" w:eastAsiaTheme="minorEastAsia" w:hAnsiTheme="minorHAnsi" w:cstheme="minorBidi"/>
            <w:i w:val="0"/>
            <w:noProof/>
            <w:sz w:val="22"/>
          </w:rPr>
          <w:tab/>
        </w:r>
        <w:r w:rsidR="008D2261" w:rsidRPr="003C2A89">
          <w:rPr>
            <w:rStyle w:val="ac"/>
            <w:noProof/>
          </w:rPr>
          <w:t>Требования к серверному аппаратному обеспечению</w:t>
        </w:r>
        <w:r w:rsidR="008D2261">
          <w:rPr>
            <w:noProof/>
            <w:webHidden/>
          </w:rPr>
          <w:tab/>
        </w:r>
        <w:r w:rsidR="008D2261">
          <w:rPr>
            <w:noProof/>
            <w:webHidden/>
          </w:rPr>
          <w:fldChar w:fldCharType="begin"/>
        </w:r>
        <w:r w:rsidR="008D2261">
          <w:rPr>
            <w:noProof/>
            <w:webHidden/>
          </w:rPr>
          <w:instrText xml:space="preserve"> PAGEREF _Toc439074180 \h </w:instrText>
        </w:r>
        <w:r w:rsidR="008D2261">
          <w:rPr>
            <w:noProof/>
            <w:webHidden/>
          </w:rPr>
        </w:r>
        <w:r w:rsidR="008D2261">
          <w:rPr>
            <w:noProof/>
            <w:webHidden/>
          </w:rPr>
          <w:fldChar w:fldCharType="separate"/>
        </w:r>
        <w:r w:rsidR="005C487C">
          <w:rPr>
            <w:noProof/>
            <w:webHidden/>
          </w:rPr>
          <w:t>10</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181" w:history="1">
        <w:r w:rsidR="008D2261" w:rsidRPr="003C2A89">
          <w:rPr>
            <w:rStyle w:val="ac"/>
            <w:noProof/>
          </w:rPr>
          <w:t>1.3.4.</w:t>
        </w:r>
        <w:r w:rsidR="008D2261">
          <w:rPr>
            <w:rFonts w:asciiTheme="minorHAnsi" w:eastAsiaTheme="minorEastAsia" w:hAnsiTheme="minorHAnsi" w:cstheme="minorBidi"/>
            <w:i w:val="0"/>
            <w:noProof/>
            <w:sz w:val="22"/>
          </w:rPr>
          <w:tab/>
        </w:r>
        <w:r w:rsidR="008D2261" w:rsidRPr="003C2A89">
          <w:rPr>
            <w:rStyle w:val="ac"/>
            <w:noProof/>
          </w:rPr>
          <w:t>Требования к серверному программному обеспечению</w:t>
        </w:r>
        <w:r w:rsidR="008D2261">
          <w:rPr>
            <w:noProof/>
            <w:webHidden/>
          </w:rPr>
          <w:tab/>
        </w:r>
        <w:r w:rsidR="008D2261">
          <w:rPr>
            <w:noProof/>
            <w:webHidden/>
          </w:rPr>
          <w:fldChar w:fldCharType="begin"/>
        </w:r>
        <w:r w:rsidR="008D2261">
          <w:rPr>
            <w:noProof/>
            <w:webHidden/>
          </w:rPr>
          <w:instrText xml:space="preserve"> PAGEREF _Toc439074181 \h </w:instrText>
        </w:r>
        <w:r w:rsidR="008D2261">
          <w:rPr>
            <w:noProof/>
            <w:webHidden/>
          </w:rPr>
        </w:r>
        <w:r w:rsidR="008D2261">
          <w:rPr>
            <w:noProof/>
            <w:webHidden/>
          </w:rPr>
          <w:fldChar w:fldCharType="separate"/>
        </w:r>
        <w:r w:rsidR="005C487C">
          <w:rPr>
            <w:noProof/>
            <w:webHidden/>
          </w:rPr>
          <w:t>10</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182" w:history="1">
        <w:r w:rsidR="008D2261" w:rsidRPr="003C2A89">
          <w:rPr>
            <w:rStyle w:val="ac"/>
            <w:noProof/>
          </w:rPr>
          <w:t>1.4.</w:t>
        </w:r>
        <w:r w:rsidR="008D2261">
          <w:rPr>
            <w:rFonts w:asciiTheme="minorHAnsi" w:eastAsiaTheme="minorEastAsia" w:hAnsiTheme="minorHAnsi" w:cstheme="minorBidi"/>
            <w:noProof/>
            <w:sz w:val="22"/>
          </w:rPr>
          <w:tab/>
        </w:r>
        <w:r w:rsidR="008D2261" w:rsidRPr="003C2A89">
          <w:rPr>
            <w:rStyle w:val="ac"/>
            <w:noProof/>
          </w:rPr>
          <w:t>Требования к навыкам и знаниям пользователя</w:t>
        </w:r>
        <w:r w:rsidR="008D2261">
          <w:rPr>
            <w:noProof/>
            <w:webHidden/>
          </w:rPr>
          <w:tab/>
        </w:r>
        <w:r w:rsidR="008D2261">
          <w:rPr>
            <w:noProof/>
            <w:webHidden/>
          </w:rPr>
          <w:fldChar w:fldCharType="begin"/>
        </w:r>
        <w:r w:rsidR="008D2261">
          <w:rPr>
            <w:noProof/>
            <w:webHidden/>
          </w:rPr>
          <w:instrText xml:space="preserve"> PAGEREF _Toc439074182 \h </w:instrText>
        </w:r>
        <w:r w:rsidR="008D2261">
          <w:rPr>
            <w:noProof/>
            <w:webHidden/>
          </w:rPr>
        </w:r>
        <w:r w:rsidR="008D2261">
          <w:rPr>
            <w:noProof/>
            <w:webHidden/>
          </w:rPr>
          <w:fldChar w:fldCharType="separate"/>
        </w:r>
        <w:r w:rsidR="005C487C">
          <w:rPr>
            <w:noProof/>
            <w:webHidden/>
          </w:rPr>
          <w:t>10</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183" w:history="1">
        <w:r w:rsidR="008D2261" w:rsidRPr="003C2A89">
          <w:rPr>
            <w:rStyle w:val="ac"/>
            <w:noProof/>
          </w:rPr>
          <w:t>1.5.</w:t>
        </w:r>
        <w:r w:rsidR="008D2261">
          <w:rPr>
            <w:rFonts w:asciiTheme="minorHAnsi" w:eastAsiaTheme="minorEastAsia" w:hAnsiTheme="minorHAnsi" w:cstheme="minorBidi"/>
            <w:noProof/>
            <w:sz w:val="22"/>
          </w:rPr>
          <w:tab/>
        </w:r>
        <w:r w:rsidR="008D2261" w:rsidRPr="003C2A89">
          <w:rPr>
            <w:rStyle w:val="ac"/>
            <w:noProof/>
          </w:rPr>
          <w:t>Структура руководства</w:t>
        </w:r>
        <w:r w:rsidR="008D2261">
          <w:rPr>
            <w:noProof/>
            <w:webHidden/>
          </w:rPr>
          <w:tab/>
        </w:r>
        <w:r w:rsidR="008D2261">
          <w:rPr>
            <w:noProof/>
            <w:webHidden/>
          </w:rPr>
          <w:fldChar w:fldCharType="begin"/>
        </w:r>
        <w:r w:rsidR="008D2261">
          <w:rPr>
            <w:noProof/>
            <w:webHidden/>
          </w:rPr>
          <w:instrText xml:space="preserve"> PAGEREF _Toc439074183 \h </w:instrText>
        </w:r>
        <w:r w:rsidR="008D2261">
          <w:rPr>
            <w:noProof/>
            <w:webHidden/>
          </w:rPr>
        </w:r>
        <w:r w:rsidR="008D2261">
          <w:rPr>
            <w:noProof/>
            <w:webHidden/>
          </w:rPr>
          <w:fldChar w:fldCharType="separate"/>
        </w:r>
        <w:r w:rsidR="005C487C">
          <w:rPr>
            <w:noProof/>
            <w:webHidden/>
          </w:rPr>
          <w:t>11</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184" w:history="1">
        <w:r w:rsidR="008D2261" w:rsidRPr="003C2A89">
          <w:rPr>
            <w:rStyle w:val="ac"/>
            <w:noProof/>
          </w:rPr>
          <w:t>1.6.</w:t>
        </w:r>
        <w:r w:rsidR="008D2261">
          <w:rPr>
            <w:rFonts w:asciiTheme="minorHAnsi" w:eastAsiaTheme="minorEastAsia" w:hAnsiTheme="minorHAnsi" w:cstheme="minorBidi"/>
            <w:noProof/>
            <w:sz w:val="22"/>
          </w:rPr>
          <w:tab/>
        </w:r>
        <w:r w:rsidR="008D2261" w:rsidRPr="003C2A89">
          <w:rPr>
            <w:rStyle w:val="ac"/>
            <w:noProof/>
          </w:rPr>
          <w:t>Оформление текста руководства</w:t>
        </w:r>
        <w:r w:rsidR="008D2261">
          <w:rPr>
            <w:noProof/>
            <w:webHidden/>
          </w:rPr>
          <w:tab/>
        </w:r>
        <w:r w:rsidR="008D2261">
          <w:rPr>
            <w:noProof/>
            <w:webHidden/>
          </w:rPr>
          <w:fldChar w:fldCharType="begin"/>
        </w:r>
        <w:r w:rsidR="008D2261">
          <w:rPr>
            <w:noProof/>
            <w:webHidden/>
          </w:rPr>
          <w:instrText xml:space="preserve"> PAGEREF _Toc439074184 \h </w:instrText>
        </w:r>
        <w:r w:rsidR="008D2261">
          <w:rPr>
            <w:noProof/>
            <w:webHidden/>
          </w:rPr>
        </w:r>
        <w:r w:rsidR="008D2261">
          <w:rPr>
            <w:noProof/>
            <w:webHidden/>
          </w:rPr>
          <w:fldChar w:fldCharType="separate"/>
        </w:r>
        <w:r w:rsidR="005C487C">
          <w:rPr>
            <w:noProof/>
            <w:webHidden/>
          </w:rPr>
          <w:t>11</w:t>
        </w:r>
        <w:r w:rsidR="008D2261">
          <w:rPr>
            <w:noProof/>
            <w:webHidden/>
          </w:rPr>
          <w:fldChar w:fldCharType="end"/>
        </w:r>
      </w:hyperlink>
    </w:p>
    <w:p w:rsidR="008D2261" w:rsidRDefault="00984D35">
      <w:pPr>
        <w:pStyle w:val="11"/>
        <w:rPr>
          <w:rFonts w:asciiTheme="minorHAnsi" w:eastAsiaTheme="minorEastAsia" w:hAnsiTheme="minorHAnsi" w:cstheme="minorBidi"/>
          <w:b w:val="0"/>
          <w:noProof/>
          <w:sz w:val="22"/>
        </w:rPr>
      </w:pPr>
      <w:hyperlink w:anchor="_Toc439074185" w:history="1">
        <w:r w:rsidR="008D2261" w:rsidRPr="003C2A89">
          <w:rPr>
            <w:rStyle w:val="ac"/>
            <w:noProof/>
          </w:rPr>
          <w:t>2.</w:t>
        </w:r>
        <w:r w:rsidR="008D2261">
          <w:rPr>
            <w:rFonts w:asciiTheme="minorHAnsi" w:eastAsiaTheme="minorEastAsia" w:hAnsiTheme="minorHAnsi" w:cstheme="minorBidi"/>
            <w:b w:val="0"/>
            <w:noProof/>
            <w:sz w:val="22"/>
          </w:rPr>
          <w:tab/>
        </w:r>
        <w:r w:rsidR="008D2261" w:rsidRPr="003C2A89">
          <w:rPr>
            <w:rStyle w:val="ac"/>
            <w:noProof/>
          </w:rPr>
          <w:t>ОБЩЕЕ ОПИСАНИЕ ПРОГРАММЫ</w:t>
        </w:r>
        <w:r w:rsidR="008D2261">
          <w:rPr>
            <w:noProof/>
            <w:webHidden/>
          </w:rPr>
          <w:tab/>
        </w:r>
        <w:r w:rsidR="008D2261">
          <w:rPr>
            <w:noProof/>
            <w:webHidden/>
          </w:rPr>
          <w:fldChar w:fldCharType="begin"/>
        </w:r>
        <w:r w:rsidR="008D2261">
          <w:rPr>
            <w:noProof/>
            <w:webHidden/>
          </w:rPr>
          <w:instrText xml:space="preserve"> PAGEREF _Toc439074185 \h </w:instrText>
        </w:r>
        <w:r w:rsidR="008D2261">
          <w:rPr>
            <w:noProof/>
            <w:webHidden/>
          </w:rPr>
        </w:r>
        <w:r w:rsidR="008D2261">
          <w:rPr>
            <w:noProof/>
            <w:webHidden/>
          </w:rPr>
          <w:fldChar w:fldCharType="separate"/>
        </w:r>
        <w:r w:rsidR="005C487C">
          <w:rPr>
            <w:noProof/>
            <w:webHidden/>
          </w:rPr>
          <w:t>11</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186" w:history="1">
        <w:r w:rsidR="008D2261" w:rsidRPr="003C2A89">
          <w:rPr>
            <w:rStyle w:val="ac"/>
            <w:noProof/>
          </w:rPr>
          <w:t>2.1.</w:t>
        </w:r>
        <w:r w:rsidR="008D2261">
          <w:rPr>
            <w:rFonts w:asciiTheme="minorHAnsi" w:eastAsiaTheme="minorEastAsia" w:hAnsiTheme="minorHAnsi" w:cstheme="minorBidi"/>
            <w:noProof/>
            <w:sz w:val="22"/>
          </w:rPr>
          <w:tab/>
        </w:r>
        <w:r w:rsidR="008D2261" w:rsidRPr="003C2A89">
          <w:rPr>
            <w:rStyle w:val="ac"/>
            <w:noProof/>
          </w:rPr>
          <w:t>Запуск программы</w:t>
        </w:r>
        <w:r w:rsidR="008D2261">
          <w:rPr>
            <w:noProof/>
            <w:webHidden/>
          </w:rPr>
          <w:tab/>
        </w:r>
        <w:r w:rsidR="008D2261">
          <w:rPr>
            <w:noProof/>
            <w:webHidden/>
          </w:rPr>
          <w:fldChar w:fldCharType="begin"/>
        </w:r>
        <w:r w:rsidR="008D2261">
          <w:rPr>
            <w:noProof/>
            <w:webHidden/>
          </w:rPr>
          <w:instrText xml:space="preserve"> PAGEREF _Toc439074186 \h </w:instrText>
        </w:r>
        <w:r w:rsidR="008D2261">
          <w:rPr>
            <w:noProof/>
            <w:webHidden/>
          </w:rPr>
        </w:r>
        <w:r w:rsidR="008D2261">
          <w:rPr>
            <w:noProof/>
            <w:webHidden/>
          </w:rPr>
          <w:fldChar w:fldCharType="separate"/>
        </w:r>
        <w:r w:rsidR="005C487C">
          <w:rPr>
            <w:noProof/>
            <w:webHidden/>
          </w:rPr>
          <w:t>11</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187" w:history="1">
        <w:r w:rsidR="008D2261" w:rsidRPr="003C2A89">
          <w:rPr>
            <w:rStyle w:val="ac"/>
            <w:noProof/>
          </w:rPr>
          <w:t>2.2.</w:t>
        </w:r>
        <w:r w:rsidR="008D2261">
          <w:rPr>
            <w:rFonts w:asciiTheme="minorHAnsi" w:eastAsiaTheme="minorEastAsia" w:hAnsiTheme="minorHAnsi" w:cstheme="minorBidi"/>
            <w:noProof/>
            <w:sz w:val="22"/>
          </w:rPr>
          <w:tab/>
        </w:r>
        <w:r w:rsidR="008D2261" w:rsidRPr="003C2A89">
          <w:rPr>
            <w:rStyle w:val="ac"/>
            <w:noProof/>
          </w:rPr>
          <w:t>Интерфейс</w:t>
        </w:r>
        <w:r w:rsidR="008D2261">
          <w:rPr>
            <w:noProof/>
            <w:webHidden/>
          </w:rPr>
          <w:tab/>
        </w:r>
        <w:r w:rsidR="008D2261">
          <w:rPr>
            <w:noProof/>
            <w:webHidden/>
          </w:rPr>
          <w:fldChar w:fldCharType="begin"/>
        </w:r>
        <w:r w:rsidR="008D2261">
          <w:rPr>
            <w:noProof/>
            <w:webHidden/>
          </w:rPr>
          <w:instrText xml:space="preserve"> PAGEREF _Toc439074187 \h </w:instrText>
        </w:r>
        <w:r w:rsidR="008D2261">
          <w:rPr>
            <w:noProof/>
            <w:webHidden/>
          </w:rPr>
        </w:r>
        <w:r w:rsidR="008D2261">
          <w:rPr>
            <w:noProof/>
            <w:webHidden/>
          </w:rPr>
          <w:fldChar w:fldCharType="separate"/>
        </w:r>
        <w:r w:rsidR="005C487C">
          <w:rPr>
            <w:noProof/>
            <w:webHidden/>
          </w:rPr>
          <w:t>12</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188" w:history="1">
        <w:r w:rsidR="008D2261" w:rsidRPr="003C2A89">
          <w:rPr>
            <w:rStyle w:val="ac"/>
            <w:noProof/>
          </w:rPr>
          <w:t>2.2.1.</w:t>
        </w:r>
        <w:r w:rsidR="008D2261">
          <w:rPr>
            <w:rFonts w:asciiTheme="minorHAnsi" w:eastAsiaTheme="minorEastAsia" w:hAnsiTheme="minorHAnsi" w:cstheme="minorBidi"/>
            <w:i w:val="0"/>
            <w:noProof/>
            <w:sz w:val="22"/>
          </w:rPr>
          <w:tab/>
        </w:r>
        <w:r w:rsidR="008D2261" w:rsidRPr="003C2A89">
          <w:rPr>
            <w:rStyle w:val="ac"/>
            <w:noProof/>
          </w:rPr>
          <w:t>Главное меню</w:t>
        </w:r>
        <w:r w:rsidR="008D2261">
          <w:rPr>
            <w:noProof/>
            <w:webHidden/>
          </w:rPr>
          <w:tab/>
        </w:r>
        <w:r w:rsidR="008D2261">
          <w:rPr>
            <w:noProof/>
            <w:webHidden/>
          </w:rPr>
          <w:fldChar w:fldCharType="begin"/>
        </w:r>
        <w:r w:rsidR="008D2261">
          <w:rPr>
            <w:noProof/>
            <w:webHidden/>
          </w:rPr>
          <w:instrText xml:space="preserve"> PAGEREF _Toc439074188 \h </w:instrText>
        </w:r>
        <w:r w:rsidR="008D2261">
          <w:rPr>
            <w:noProof/>
            <w:webHidden/>
          </w:rPr>
        </w:r>
        <w:r w:rsidR="008D2261">
          <w:rPr>
            <w:noProof/>
            <w:webHidden/>
          </w:rPr>
          <w:fldChar w:fldCharType="separate"/>
        </w:r>
        <w:r w:rsidR="005C487C">
          <w:rPr>
            <w:noProof/>
            <w:webHidden/>
          </w:rPr>
          <w:t>13</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189" w:history="1">
        <w:r w:rsidR="008D2261" w:rsidRPr="003C2A89">
          <w:rPr>
            <w:rStyle w:val="ac"/>
            <w:noProof/>
          </w:rPr>
          <w:t>2.2.2.</w:t>
        </w:r>
        <w:r w:rsidR="008D2261">
          <w:rPr>
            <w:rFonts w:asciiTheme="minorHAnsi" w:eastAsiaTheme="minorEastAsia" w:hAnsiTheme="minorHAnsi" w:cstheme="minorBidi"/>
            <w:i w:val="0"/>
            <w:noProof/>
            <w:sz w:val="22"/>
          </w:rPr>
          <w:tab/>
        </w:r>
        <w:r w:rsidR="008D2261" w:rsidRPr="003C2A89">
          <w:rPr>
            <w:rStyle w:val="ac"/>
            <w:noProof/>
          </w:rPr>
          <w:t>Панель управления</w:t>
        </w:r>
        <w:r w:rsidR="008D2261">
          <w:rPr>
            <w:noProof/>
            <w:webHidden/>
          </w:rPr>
          <w:tab/>
        </w:r>
        <w:r w:rsidR="008D2261">
          <w:rPr>
            <w:noProof/>
            <w:webHidden/>
          </w:rPr>
          <w:fldChar w:fldCharType="begin"/>
        </w:r>
        <w:r w:rsidR="008D2261">
          <w:rPr>
            <w:noProof/>
            <w:webHidden/>
          </w:rPr>
          <w:instrText xml:space="preserve"> PAGEREF _Toc439074189 \h </w:instrText>
        </w:r>
        <w:r w:rsidR="008D2261">
          <w:rPr>
            <w:noProof/>
            <w:webHidden/>
          </w:rPr>
        </w:r>
        <w:r w:rsidR="008D2261">
          <w:rPr>
            <w:noProof/>
            <w:webHidden/>
          </w:rPr>
          <w:fldChar w:fldCharType="separate"/>
        </w:r>
        <w:r w:rsidR="005C487C">
          <w:rPr>
            <w:noProof/>
            <w:webHidden/>
          </w:rPr>
          <w:t>14</w:t>
        </w:r>
        <w:r w:rsidR="008D2261">
          <w:rPr>
            <w:noProof/>
            <w:webHidden/>
          </w:rPr>
          <w:fldChar w:fldCharType="end"/>
        </w:r>
      </w:hyperlink>
    </w:p>
    <w:p w:rsidR="008D2261" w:rsidRDefault="00984D35">
      <w:pPr>
        <w:pStyle w:val="41"/>
        <w:rPr>
          <w:rFonts w:asciiTheme="minorHAnsi" w:hAnsiTheme="minorHAnsi"/>
          <w:noProof/>
          <w:sz w:val="22"/>
        </w:rPr>
      </w:pPr>
      <w:hyperlink w:anchor="_Toc439074190" w:history="1">
        <w:r w:rsidR="008D2261" w:rsidRPr="003C2A89">
          <w:rPr>
            <w:rStyle w:val="ac"/>
            <w:noProof/>
          </w:rPr>
          <w:t>2.2.2.1.</w:t>
        </w:r>
        <w:r w:rsidR="008D2261">
          <w:rPr>
            <w:rFonts w:asciiTheme="minorHAnsi" w:hAnsiTheme="minorHAnsi"/>
            <w:noProof/>
            <w:sz w:val="22"/>
          </w:rPr>
          <w:tab/>
        </w:r>
        <w:r w:rsidR="008D2261" w:rsidRPr="003C2A89">
          <w:rPr>
            <w:rStyle w:val="ac"/>
            <w:noProof/>
          </w:rPr>
          <w:t>Назначение панели управления</w:t>
        </w:r>
        <w:r w:rsidR="008D2261">
          <w:rPr>
            <w:noProof/>
            <w:webHidden/>
          </w:rPr>
          <w:tab/>
        </w:r>
        <w:r w:rsidR="008D2261">
          <w:rPr>
            <w:noProof/>
            <w:webHidden/>
          </w:rPr>
          <w:fldChar w:fldCharType="begin"/>
        </w:r>
        <w:r w:rsidR="008D2261">
          <w:rPr>
            <w:noProof/>
            <w:webHidden/>
          </w:rPr>
          <w:instrText xml:space="preserve"> PAGEREF _Toc439074190 \h </w:instrText>
        </w:r>
        <w:r w:rsidR="008D2261">
          <w:rPr>
            <w:noProof/>
            <w:webHidden/>
          </w:rPr>
        </w:r>
        <w:r w:rsidR="008D2261">
          <w:rPr>
            <w:noProof/>
            <w:webHidden/>
          </w:rPr>
          <w:fldChar w:fldCharType="separate"/>
        </w:r>
        <w:r w:rsidR="005C487C">
          <w:rPr>
            <w:noProof/>
            <w:webHidden/>
          </w:rPr>
          <w:t>14</w:t>
        </w:r>
        <w:r w:rsidR="008D2261">
          <w:rPr>
            <w:noProof/>
            <w:webHidden/>
          </w:rPr>
          <w:fldChar w:fldCharType="end"/>
        </w:r>
      </w:hyperlink>
    </w:p>
    <w:p w:rsidR="008D2261" w:rsidRDefault="00984D35">
      <w:pPr>
        <w:pStyle w:val="41"/>
        <w:rPr>
          <w:rFonts w:asciiTheme="minorHAnsi" w:hAnsiTheme="minorHAnsi"/>
          <w:noProof/>
          <w:sz w:val="22"/>
        </w:rPr>
      </w:pPr>
      <w:hyperlink w:anchor="_Toc439074191" w:history="1">
        <w:r w:rsidR="008D2261" w:rsidRPr="003C2A89">
          <w:rPr>
            <w:rStyle w:val="ac"/>
            <w:noProof/>
          </w:rPr>
          <w:t>2.2.2.2.</w:t>
        </w:r>
        <w:r w:rsidR="008D2261">
          <w:rPr>
            <w:rFonts w:asciiTheme="minorHAnsi" w:hAnsiTheme="minorHAnsi"/>
            <w:noProof/>
            <w:sz w:val="22"/>
          </w:rPr>
          <w:tab/>
        </w:r>
        <w:r w:rsidR="008D2261" w:rsidRPr="003C2A89">
          <w:rPr>
            <w:rStyle w:val="ac"/>
            <w:noProof/>
          </w:rPr>
          <w:t>Дерево узлов</w:t>
        </w:r>
        <w:r w:rsidR="008D2261">
          <w:rPr>
            <w:noProof/>
            <w:webHidden/>
          </w:rPr>
          <w:tab/>
        </w:r>
        <w:r w:rsidR="008D2261">
          <w:rPr>
            <w:noProof/>
            <w:webHidden/>
          </w:rPr>
          <w:fldChar w:fldCharType="begin"/>
        </w:r>
        <w:r w:rsidR="008D2261">
          <w:rPr>
            <w:noProof/>
            <w:webHidden/>
          </w:rPr>
          <w:instrText xml:space="preserve"> PAGEREF _Toc439074191 \h </w:instrText>
        </w:r>
        <w:r w:rsidR="008D2261">
          <w:rPr>
            <w:noProof/>
            <w:webHidden/>
          </w:rPr>
        </w:r>
        <w:r w:rsidR="008D2261">
          <w:rPr>
            <w:noProof/>
            <w:webHidden/>
          </w:rPr>
          <w:fldChar w:fldCharType="separate"/>
        </w:r>
        <w:r w:rsidR="005C487C">
          <w:rPr>
            <w:noProof/>
            <w:webHidden/>
          </w:rPr>
          <w:t>15</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192" w:history="1">
        <w:r w:rsidR="008D2261" w:rsidRPr="003C2A89">
          <w:rPr>
            <w:rStyle w:val="ac"/>
            <w:noProof/>
          </w:rPr>
          <w:t>2.2.3.</w:t>
        </w:r>
        <w:r w:rsidR="008D2261">
          <w:rPr>
            <w:rFonts w:asciiTheme="minorHAnsi" w:eastAsiaTheme="minorEastAsia" w:hAnsiTheme="minorHAnsi" w:cstheme="minorBidi"/>
            <w:i w:val="0"/>
            <w:noProof/>
            <w:sz w:val="22"/>
          </w:rPr>
          <w:tab/>
        </w:r>
        <w:r w:rsidR="008D2261" w:rsidRPr="003C2A89">
          <w:rPr>
            <w:rStyle w:val="ac"/>
            <w:noProof/>
          </w:rPr>
          <w:t>Рабочая область</w:t>
        </w:r>
        <w:r w:rsidR="008D2261">
          <w:rPr>
            <w:noProof/>
            <w:webHidden/>
          </w:rPr>
          <w:tab/>
        </w:r>
        <w:r w:rsidR="008D2261">
          <w:rPr>
            <w:noProof/>
            <w:webHidden/>
          </w:rPr>
          <w:fldChar w:fldCharType="begin"/>
        </w:r>
        <w:r w:rsidR="008D2261">
          <w:rPr>
            <w:noProof/>
            <w:webHidden/>
          </w:rPr>
          <w:instrText xml:space="preserve"> PAGEREF _Toc439074192 \h </w:instrText>
        </w:r>
        <w:r w:rsidR="008D2261">
          <w:rPr>
            <w:noProof/>
            <w:webHidden/>
          </w:rPr>
        </w:r>
        <w:r w:rsidR="008D2261">
          <w:rPr>
            <w:noProof/>
            <w:webHidden/>
          </w:rPr>
          <w:fldChar w:fldCharType="separate"/>
        </w:r>
        <w:r w:rsidR="005C487C">
          <w:rPr>
            <w:noProof/>
            <w:webHidden/>
          </w:rPr>
          <w:t>16</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193" w:history="1">
        <w:r w:rsidR="008D2261" w:rsidRPr="003C2A89">
          <w:rPr>
            <w:rStyle w:val="ac"/>
            <w:noProof/>
          </w:rPr>
          <w:t>2.2.4.</w:t>
        </w:r>
        <w:r w:rsidR="008D2261">
          <w:rPr>
            <w:rFonts w:asciiTheme="minorHAnsi" w:eastAsiaTheme="minorEastAsia" w:hAnsiTheme="minorHAnsi" w:cstheme="minorBidi"/>
            <w:i w:val="0"/>
            <w:noProof/>
            <w:sz w:val="22"/>
          </w:rPr>
          <w:tab/>
        </w:r>
        <w:r w:rsidR="008D2261" w:rsidRPr="003C2A89">
          <w:rPr>
            <w:rStyle w:val="ac"/>
            <w:noProof/>
          </w:rPr>
          <w:t>Таблицы</w:t>
        </w:r>
        <w:r w:rsidR="008D2261">
          <w:rPr>
            <w:noProof/>
            <w:webHidden/>
          </w:rPr>
          <w:tab/>
        </w:r>
        <w:r w:rsidR="008D2261">
          <w:rPr>
            <w:noProof/>
            <w:webHidden/>
          </w:rPr>
          <w:fldChar w:fldCharType="begin"/>
        </w:r>
        <w:r w:rsidR="008D2261">
          <w:rPr>
            <w:noProof/>
            <w:webHidden/>
          </w:rPr>
          <w:instrText xml:space="preserve"> PAGEREF _Toc439074193 \h </w:instrText>
        </w:r>
        <w:r w:rsidR="008D2261">
          <w:rPr>
            <w:noProof/>
            <w:webHidden/>
          </w:rPr>
        </w:r>
        <w:r w:rsidR="008D2261">
          <w:rPr>
            <w:noProof/>
            <w:webHidden/>
          </w:rPr>
          <w:fldChar w:fldCharType="separate"/>
        </w:r>
        <w:r w:rsidR="005C487C">
          <w:rPr>
            <w:noProof/>
            <w:webHidden/>
          </w:rPr>
          <w:t>17</w:t>
        </w:r>
        <w:r w:rsidR="008D2261">
          <w:rPr>
            <w:noProof/>
            <w:webHidden/>
          </w:rPr>
          <w:fldChar w:fldCharType="end"/>
        </w:r>
      </w:hyperlink>
    </w:p>
    <w:p w:rsidR="008D2261" w:rsidRDefault="00984D35">
      <w:pPr>
        <w:pStyle w:val="41"/>
        <w:rPr>
          <w:rFonts w:asciiTheme="minorHAnsi" w:hAnsiTheme="minorHAnsi"/>
          <w:noProof/>
          <w:sz w:val="22"/>
        </w:rPr>
      </w:pPr>
      <w:hyperlink w:anchor="_Toc439074194" w:history="1">
        <w:r w:rsidR="008D2261" w:rsidRPr="003C2A89">
          <w:rPr>
            <w:rStyle w:val="ac"/>
            <w:noProof/>
          </w:rPr>
          <w:t>2.2.4.1.</w:t>
        </w:r>
        <w:r w:rsidR="008D2261">
          <w:rPr>
            <w:rFonts w:asciiTheme="minorHAnsi" w:hAnsiTheme="minorHAnsi"/>
            <w:noProof/>
            <w:sz w:val="22"/>
          </w:rPr>
          <w:tab/>
        </w:r>
        <w:r w:rsidR="008D2261" w:rsidRPr="003C2A89">
          <w:rPr>
            <w:rStyle w:val="ac"/>
            <w:noProof/>
          </w:rPr>
          <w:t>Основные таблицы</w:t>
        </w:r>
        <w:r w:rsidR="008D2261">
          <w:rPr>
            <w:noProof/>
            <w:webHidden/>
          </w:rPr>
          <w:tab/>
        </w:r>
        <w:r w:rsidR="008D2261">
          <w:rPr>
            <w:noProof/>
            <w:webHidden/>
          </w:rPr>
          <w:fldChar w:fldCharType="begin"/>
        </w:r>
        <w:r w:rsidR="008D2261">
          <w:rPr>
            <w:noProof/>
            <w:webHidden/>
          </w:rPr>
          <w:instrText xml:space="preserve"> PAGEREF _Toc439074194 \h </w:instrText>
        </w:r>
        <w:r w:rsidR="008D2261">
          <w:rPr>
            <w:noProof/>
            <w:webHidden/>
          </w:rPr>
        </w:r>
        <w:r w:rsidR="008D2261">
          <w:rPr>
            <w:noProof/>
            <w:webHidden/>
          </w:rPr>
          <w:fldChar w:fldCharType="separate"/>
        </w:r>
        <w:r w:rsidR="005C487C">
          <w:rPr>
            <w:noProof/>
            <w:webHidden/>
          </w:rPr>
          <w:t>17</w:t>
        </w:r>
        <w:r w:rsidR="008D2261">
          <w:rPr>
            <w:noProof/>
            <w:webHidden/>
          </w:rPr>
          <w:fldChar w:fldCharType="end"/>
        </w:r>
      </w:hyperlink>
    </w:p>
    <w:p w:rsidR="008D2261" w:rsidRDefault="00984D35">
      <w:pPr>
        <w:pStyle w:val="41"/>
        <w:rPr>
          <w:rFonts w:asciiTheme="minorHAnsi" w:hAnsiTheme="minorHAnsi"/>
          <w:noProof/>
          <w:sz w:val="22"/>
        </w:rPr>
      </w:pPr>
      <w:hyperlink w:anchor="_Toc439074195" w:history="1">
        <w:r w:rsidR="008D2261" w:rsidRPr="003C2A89">
          <w:rPr>
            <w:rStyle w:val="ac"/>
            <w:noProof/>
          </w:rPr>
          <w:t>2.2.4.2.</w:t>
        </w:r>
        <w:r w:rsidR="008D2261">
          <w:rPr>
            <w:rFonts w:asciiTheme="minorHAnsi" w:hAnsiTheme="minorHAnsi"/>
            <w:noProof/>
            <w:sz w:val="22"/>
          </w:rPr>
          <w:tab/>
        </w:r>
        <w:r w:rsidR="008D2261" w:rsidRPr="003C2A89">
          <w:rPr>
            <w:rStyle w:val="ac"/>
            <w:noProof/>
          </w:rPr>
          <w:t>Вложенные таблицы</w:t>
        </w:r>
        <w:r w:rsidR="008D2261">
          <w:rPr>
            <w:noProof/>
            <w:webHidden/>
          </w:rPr>
          <w:tab/>
        </w:r>
        <w:r w:rsidR="008D2261">
          <w:rPr>
            <w:noProof/>
            <w:webHidden/>
          </w:rPr>
          <w:fldChar w:fldCharType="begin"/>
        </w:r>
        <w:r w:rsidR="008D2261">
          <w:rPr>
            <w:noProof/>
            <w:webHidden/>
          </w:rPr>
          <w:instrText xml:space="preserve"> PAGEREF _Toc439074195 \h </w:instrText>
        </w:r>
        <w:r w:rsidR="008D2261">
          <w:rPr>
            <w:noProof/>
            <w:webHidden/>
          </w:rPr>
        </w:r>
        <w:r w:rsidR="008D2261">
          <w:rPr>
            <w:noProof/>
            <w:webHidden/>
          </w:rPr>
          <w:fldChar w:fldCharType="separate"/>
        </w:r>
        <w:r w:rsidR="005C487C">
          <w:rPr>
            <w:noProof/>
            <w:webHidden/>
          </w:rPr>
          <w:t>18</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196" w:history="1">
        <w:r w:rsidR="008D2261" w:rsidRPr="003C2A89">
          <w:rPr>
            <w:rStyle w:val="ac"/>
            <w:noProof/>
          </w:rPr>
          <w:t>2.2.5.</w:t>
        </w:r>
        <w:r w:rsidR="008D2261">
          <w:rPr>
            <w:rFonts w:asciiTheme="minorHAnsi" w:eastAsiaTheme="minorEastAsia" w:hAnsiTheme="minorHAnsi" w:cstheme="minorBidi"/>
            <w:i w:val="0"/>
            <w:noProof/>
            <w:sz w:val="22"/>
          </w:rPr>
          <w:tab/>
        </w:r>
        <w:r w:rsidR="008D2261" w:rsidRPr="003C2A89">
          <w:rPr>
            <w:rStyle w:val="ac"/>
            <w:noProof/>
          </w:rPr>
          <w:t>Панель кнопок управления</w:t>
        </w:r>
        <w:r w:rsidR="008D2261">
          <w:rPr>
            <w:noProof/>
            <w:webHidden/>
          </w:rPr>
          <w:tab/>
        </w:r>
        <w:r w:rsidR="008D2261">
          <w:rPr>
            <w:noProof/>
            <w:webHidden/>
          </w:rPr>
          <w:fldChar w:fldCharType="begin"/>
        </w:r>
        <w:r w:rsidR="008D2261">
          <w:rPr>
            <w:noProof/>
            <w:webHidden/>
          </w:rPr>
          <w:instrText xml:space="preserve"> PAGEREF _Toc439074196 \h </w:instrText>
        </w:r>
        <w:r w:rsidR="008D2261">
          <w:rPr>
            <w:noProof/>
            <w:webHidden/>
          </w:rPr>
        </w:r>
        <w:r w:rsidR="008D2261">
          <w:rPr>
            <w:noProof/>
            <w:webHidden/>
          </w:rPr>
          <w:fldChar w:fldCharType="separate"/>
        </w:r>
        <w:r w:rsidR="005C487C">
          <w:rPr>
            <w:noProof/>
            <w:webHidden/>
          </w:rPr>
          <w:t>18</w:t>
        </w:r>
        <w:r w:rsidR="008D2261">
          <w:rPr>
            <w:noProof/>
            <w:webHidden/>
          </w:rPr>
          <w:fldChar w:fldCharType="end"/>
        </w:r>
      </w:hyperlink>
    </w:p>
    <w:p w:rsidR="008D2261" w:rsidRDefault="00984D35">
      <w:pPr>
        <w:pStyle w:val="41"/>
        <w:rPr>
          <w:rFonts w:asciiTheme="minorHAnsi" w:hAnsiTheme="minorHAnsi"/>
          <w:noProof/>
          <w:sz w:val="22"/>
        </w:rPr>
      </w:pPr>
      <w:hyperlink w:anchor="_Toc439074197" w:history="1">
        <w:r w:rsidR="008D2261" w:rsidRPr="003C2A89">
          <w:rPr>
            <w:rStyle w:val="ac"/>
            <w:noProof/>
          </w:rPr>
          <w:t>2.2.5.1.</w:t>
        </w:r>
        <w:r w:rsidR="008D2261">
          <w:rPr>
            <w:rFonts w:asciiTheme="minorHAnsi" w:hAnsiTheme="minorHAnsi"/>
            <w:noProof/>
            <w:sz w:val="22"/>
          </w:rPr>
          <w:tab/>
        </w:r>
        <w:r w:rsidR="008D2261" w:rsidRPr="003C2A89">
          <w:rPr>
            <w:rStyle w:val="ac"/>
            <w:noProof/>
          </w:rPr>
          <w:t>Назначение кнопок управления</w:t>
        </w:r>
        <w:r w:rsidR="008D2261">
          <w:rPr>
            <w:noProof/>
            <w:webHidden/>
          </w:rPr>
          <w:tab/>
        </w:r>
        <w:r w:rsidR="008D2261">
          <w:rPr>
            <w:noProof/>
            <w:webHidden/>
          </w:rPr>
          <w:fldChar w:fldCharType="begin"/>
        </w:r>
        <w:r w:rsidR="008D2261">
          <w:rPr>
            <w:noProof/>
            <w:webHidden/>
          </w:rPr>
          <w:instrText xml:space="preserve"> PAGEREF _Toc439074197 \h </w:instrText>
        </w:r>
        <w:r w:rsidR="008D2261">
          <w:rPr>
            <w:noProof/>
            <w:webHidden/>
          </w:rPr>
        </w:r>
        <w:r w:rsidR="008D2261">
          <w:rPr>
            <w:noProof/>
            <w:webHidden/>
          </w:rPr>
          <w:fldChar w:fldCharType="separate"/>
        </w:r>
        <w:r w:rsidR="005C487C">
          <w:rPr>
            <w:noProof/>
            <w:webHidden/>
          </w:rPr>
          <w:t>18</w:t>
        </w:r>
        <w:r w:rsidR="008D2261">
          <w:rPr>
            <w:noProof/>
            <w:webHidden/>
          </w:rPr>
          <w:fldChar w:fldCharType="end"/>
        </w:r>
      </w:hyperlink>
    </w:p>
    <w:p w:rsidR="008D2261" w:rsidRDefault="00984D35">
      <w:pPr>
        <w:pStyle w:val="41"/>
        <w:rPr>
          <w:rFonts w:asciiTheme="minorHAnsi" w:hAnsiTheme="minorHAnsi"/>
          <w:noProof/>
          <w:sz w:val="22"/>
        </w:rPr>
      </w:pPr>
      <w:hyperlink w:anchor="_Toc439074198" w:history="1">
        <w:r w:rsidR="008D2261" w:rsidRPr="003C2A89">
          <w:rPr>
            <w:rStyle w:val="ac"/>
            <w:noProof/>
          </w:rPr>
          <w:t>2.2.5.2.</w:t>
        </w:r>
        <w:r w:rsidR="008D2261">
          <w:rPr>
            <w:rFonts w:asciiTheme="minorHAnsi" w:hAnsiTheme="minorHAnsi"/>
            <w:noProof/>
            <w:sz w:val="22"/>
          </w:rPr>
          <w:tab/>
        </w:r>
        <w:r w:rsidR="008D2261" w:rsidRPr="003C2A89">
          <w:rPr>
            <w:rStyle w:val="ac"/>
            <w:noProof/>
          </w:rPr>
          <w:t>Обзор кнопок управления</w:t>
        </w:r>
        <w:r w:rsidR="008D2261">
          <w:rPr>
            <w:noProof/>
            <w:webHidden/>
          </w:rPr>
          <w:tab/>
        </w:r>
        <w:r w:rsidR="008D2261">
          <w:rPr>
            <w:noProof/>
            <w:webHidden/>
          </w:rPr>
          <w:fldChar w:fldCharType="begin"/>
        </w:r>
        <w:r w:rsidR="008D2261">
          <w:rPr>
            <w:noProof/>
            <w:webHidden/>
          </w:rPr>
          <w:instrText xml:space="preserve"> PAGEREF _Toc439074198 \h </w:instrText>
        </w:r>
        <w:r w:rsidR="008D2261">
          <w:rPr>
            <w:noProof/>
            <w:webHidden/>
          </w:rPr>
        </w:r>
        <w:r w:rsidR="008D2261">
          <w:rPr>
            <w:noProof/>
            <w:webHidden/>
          </w:rPr>
          <w:fldChar w:fldCharType="separate"/>
        </w:r>
        <w:r w:rsidR="005C487C">
          <w:rPr>
            <w:noProof/>
            <w:webHidden/>
          </w:rPr>
          <w:t>19</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199" w:history="1">
        <w:r w:rsidR="008D2261" w:rsidRPr="003C2A89">
          <w:rPr>
            <w:rStyle w:val="ac"/>
            <w:noProof/>
          </w:rPr>
          <w:t>2.2.6.</w:t>
        </w:r>
        <w:r w:rsidR="008D2261">
          <w:rPr>
            <w:rFonts w:asciiTheme="minorHAnsi" w:eastAsiaTheme="minorEastAsia" w:hAnsiTheme="minorHAnsi" w:cstheme="minorBidi"/>
            <w:i w:val="0"/>
            <w:noProof/>
            <w:sz w:val="22"/>
          </w:rPr>
          <w:tab/>
        </w:r>
        <w:r w:rsidR="008D2261" w:rsidRPr="003C2A89">
          <w:rPr>
            <w:rStyle w:val="ac"/>
            <w:noProof/>
          </w:rPr>
          <w:t>Расположение панелей</w:t>
        </w:r>
        <w:r w:rsidR="008D2261">
          <w:rPr>
            <w:noProof/>
            <w:webHidden/>
          </w:rPr>
          <w:tab/>
        </w:r>
        <w:r w:rsidR="008D2261">
          <w:rPr>
            <w:noProof/>
            <w:webHidden/>
          </w:rPr>
          <w:fldChar w:fldCharType="begin"/>
        </w:r>
        <w:r w:rsidR="008D2261">
          <w:rPr>
            <w:noProof/>
            <w:webHidden/>
          </w:rPr>
          <w:instrText xml:space="preserve"> PAGEREF _Toc439074199 \h </w:instrText>
        </w:r>
        <w:r w:rsidR="008D2261">
          <w:rPr>
            <w:noProof/>
            <w:webHidden/>
          </w:rPr>
        </w:r>
        <w:r w:rsidR="008D2261">
          <w:rPr>
            <w:noProof/>
            <w:webHidden/>
          </w:rPr>
          <w:fldChar w:fldCharType="separate"/>
        </w:r>
        <w:r w:rsidR="005C487C">
          <w:rPr>
            <w:noProof/>
            <w:webHidden/>
          </w:rPr>
          <w:t>21</w:t>
        </w:r>
        <w:r w:rsidR="008D2261">
          <w:rPr>
            <w:noProof/>
            <w:webHidden/>
          </w:rPr>
          <w:fldChar w:fldCharType="end"/>
        </w:r>
      </w:hyperlink>
    </w:p>
    <w:p w:rsidR="008D2261" w:rsidRDefault="00984D35">
      <w:pPr>
        <w:pStyle w:val="41"/>
        <w:rPr>
          <w:rFonts w:asciiTheme="minorHAnsi" w:hAnsiTheme="minorHAnsi"/>
          <w:noProof/>
          <w:sz w:val="22"/>
        </w:rPr>
      </w:pPr>
      <w:hyperlink w:anchor="_Toc439074200" w:history="1">
        <w:r w:rsidR="008D2261" w:rsidRPr="003C2A89">
          <w:rPr>
            <w:rStyle w:val="ac"/>
            <w:noProof/>
          </w:rPr>
          <w:t>2.2.6.1.</w:t>
        </w:r>
        <w:r w:rsidR="008D2261">
          <w:rPr>
            <w:rFonts w:asciiTheme="minorHAnsi" w:hAnsiTheme="minorHAnsi"/>
            <w:noProof/>
            <w:sz w:val="22"/>
          </w:rPr>
          <w:tab/>
        </w:r>
        <w:r w:rsidR="008D2261" w:rsidRPr="003C2A89">
          <w:rPr>
            <w:rStyle w:val="ac"/>
            <w:noProof/>
          </w:rPr>
          <w:t>Закрытие панели управления</w:t>
        </w:r>
        <w:r w:rsidR="008D2261">
          <w:rPr>
            <w:noProof/>
            <w:webHidden/>
          </w:rPr>
          <w:tab/>
        </w:r>
        <w:r w:rsidR="008D2261">
          <w:rPr>
            <w:noProof/>
            <w:webHidden/>
          </w:rPr>
          <w:fldChar w:fldCharType="begin"/>
        </w:r>
        <w:r w:rsidR="008D2261">
          <w:rPr>
            <w:noProof/>
            <w:webHidden/>
          </w:rPr>
          <w:instrText xml:space="preserve"> PAGEREF _Toc439074200 \h </w:instrText>
        </w:r>
        <w:r w:rsidR="008D2261">
          <w:rPr>
            <w:noProof/>
            <w:webHidden/>
          </w:rPr>
        </w:r>
        <w:r w:rsidR="008D2261">
          <w:rPr>
            <w:noProof/>
            <w:webHidden/>
          </w:rPr>
          <w:fldChar w:fldCharType="separate"/>
        </w:r>
        <w:r w:rsidR="005C487C">
          <w:rPr>
            <w:noProof/>
            <w:webHidden/>
          </w:rPr>
          <w:t>21</w:t>
        </w:r>
        <w:r w:rsidR="008D2261">
          <w:rPr>
            <w:noProof/>
            <w:webHidden/>
          </w:rPr>
          <w:fldChar w:fldCharType="end"/>
        </w:r>
      </w:hyperlink>
    </w:p>
    <w:p w:rsidR="008D2261" w:rsidRDefault="00984D35">
      <w:pPr>
        <w:pStyle w:val="41"/>
        <w:rPr>
          <w:rFonts w:asciiTheme="minorHAnsi" w:hAnsiTheme="minorHAnsi"/>
          <w:noProof/>
          <w:sz w:val="22"/>
        </w:rPr>
      </w:pPr>
      <w:hyperlink w:anchor="_Toc439074201" w:history="1">
        <w:r w:rsidR="008D2261" w:rsidRPr="003C2A89">
          <w:rPr>
            <w:rStyle w:val="ac"/>
            <w:noProof/>
          </w:rPr>
          <w:t>2.2.6.2.</w:t>
        </w:r>
        <w:r w:rsidR="008D2261">
          <w:rPr>
            <w:rFonts w:asciiTheme="minorHAnsi" w:hAnsiTheme="minorHAnsi"/>
            <w:noProof/>
            <w:sz w:val="22"/>
          </w:rPr>
          <w:tab/>
        </w:r>
        <w:r w:rsidR="008D2261" w:rsidRPr="003C2A89">
          <w:rPr>
            <w:rStyle w:val="ac"/>
            <w:noProof/>
          </w:rPr>
          <w:t>Скрытие панели управления</w:t>
        </w:r>
        <w:r w:rsidR="008D2261">
          <w:rPr>
            <w:noProof/>
            <w:webHidden/>
          </w:rPr>
          <w:tab/>
        </w:r>
        <w:r w:rsidR="008D2261">
          <w:rPr>
            <w:noProof/>
            <w:webHidden/>
          </w:rPr>
          <w:fldChar w:fldCharType="begin"/>
        </w:r>
        <w:r w:rsidR="008D2261">
          <w:rPr>
            <w:noProof/>
            <w:webHidden/>
          </w:rPr>
          <w:instrText xml:space="preserve"> PAGEREF _Toc439074201 \h </w:instrText>
        </w:r>
        <w:r w:rsidR="008D2261">
          <w:rPr>
            <w:noProof/>
            <w:webHidden/>
          </w:rPr>
        </w:r>
        <w:r w:rsidR="008D2261">
          <w:rPr>
            <w:noProof/>
            <w:webHidden/>
          </w:rPr>
          <w:fldChar w:fldCharType="separate"/>
        </w:r>
        <w:r w:rsidR="005C487C">
          <w:rPr>
            <w:noProof/>
            <w:webHidden/>
          </w:rPr>
          <w:t>21</w:t>
        </w:r>
        <w:r w:rsidR="008D2261">
          <w:rPr>
            <w:noProof/>
            <w:webHidden/>
          </w:rPr>
          <w:fldChar w:fldCharType="end"/>
        </w:r>
      </w:hyperlink>
    </w:p>
    <w:p w:rsidR="008D2261" w:rsidRDefault="00984D35">
      <w:pPr>
        <w:pStyle w:val="41"/>
        <w:rPr>
          <w:rFonts w:asciiTheme="minorHAnsi" w:hAnsiTheme="minorHAnsi"/>
          <w:noProof/>
          <w:sz w:val="22"/>
        </w:rPr>
      </w:pPr>
      <w:hyperlink w:anchor="_Toc439074202" w:history="1">
        <w:r w:rsidR="008D2261" w:rsidRPr="003C2A89">
          <w:rPr>
            <w:rStyle w:val="ac"/>
            <w:noProof/>
          </w:rPr>
          <w:t>2.2.6.3.</w:t>
        </w:r>
        <w:r w:rsidR="008D2261">
          <w:rPr>
            <w:rFonts w:asciiTheme="minorHAnsi" w:hAnsiTheme="minorHAnsi"/>
            <w:noProof/>
            <w:sz w:val="22"/>
          </w:rPr>
          <w:tab/>
        </w:r>
        <w:r w:rsidR="008D2261" w:rsidRPr="003C2A89">
          <w:rPr>
            <w:rStyle w:val="ac"/>
            <w:noProof/>
          </w:rPr>
          <w:t>Перемещение панели управления</w:t>
        </w:r>
        <w:r w:rsidR="008D2261">
          <w:rPr>
            <w:noProof/>
            <w:webHidden/>
          </w:rPr>
          <w:tab/>
        </w:r>
        <w:r w:rsidR="008D2261">
          <w:rPr>
            <w:noProof/>
            <w:webHidden/>
          </w:rPr>
          <w:fldChar w:fldCharType="begin"/>
        </w:r>
        <w:r w:rsidR="008D2261">
          <w:rPr>
            <w:noProof/>
            <w:webHidden/>
          </w:rPr>
          <w:instrText xml:space="preserve"> PAGEREF _Toc439074202 \h </w:instrText>
        </w:r>
        <w:r w:rsidR="008D2261">
          <w:rPr>
            <w:noProof/>
            <w:webHidden/>
          </w:rPr>
        </w:r>
        <w:r w:rsidR="008D2261">
          <w:rPr>
            <w:noProof/>
            <w:webHidden/>
          </w:rPr>
          <w:fldChar w:fldCharType="separate"/>
        </w:r>
        <w:r w:rsidR="005C487C">
          <w:rPr>
            <w:noProof/>
            <w:webHidden/>
          </w:rPr>
          <w:t>22</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03" w:history="1">
        <w:r w:rsidR="008D2261" w:rsidRPr="003C2A89">
          <w:rPr>
            <w:rStyle w:val="ac"/>
            <w:noProof/>
          </w:rPr>
          <w:t>2.2.7.</w:t>
        </w:r>
        <w:r w:rsidR="008D2261">
          <w:rPr>
            <w:rFonts w:asciiTheme="minorHAnsi" w:eastAsiaTheme="minorEastAsia" w:hAnsiTheme="minorHAnsi" w:cstheme="minorBidi"/>
            <w:i w:val="0"/>
            <w:noProof/>
            <w:sz w:val="22"/>
          </w:rPr>
          <w:tab/>
        </w:r>
        <w:r w:rsidR="008D2261" w:rsidRPr="003C2A89">
          <w:rPr>
            <w:rStyle w:val="ac"/>
            <w:noProof/>
          </w:rPr>
          <w:t>Дополнительные панели</w:t>
        </w:r>
        <w:r w:rsidR="008D2261">
          <w:rPr>
            <w:noProof/>
            <w:webHidden/>
          </w:rPr>
          <w:tab/>
        </w:r>
        <w:r w:rsidR="008D2261">
          <w:rPr>
            <w:noProof/>
            <w:webHidden/>
          </w:rPr>
          <w:fldChar w:fldCharType="begin"/>
        </w:r>
        <w:r w:rsidR="008D2261">
          <w:rPr>
            <w:noProof/>
            <w:webHidden/>
          </w:rPr>
          <w:instrText xml:space="preserve"> PAGEREF _Toc439074203 \h </w:instrText>
        </w:r>
        <w:r w:rsidR="008D2261">
          <w:rPr>
            <w:noProof/>
            <w:webHidden/>
          </w:rPr>
        </w:r>
        <w:r w:rsidR="008D2261">
          <w:rPr>
            <w:noProof/>
            <w:webHidden/>
          </w:rPr>
          <w:fldChar w:fldCharType="separate"/>
        </w:r>
        <w:r w:rsidR="005C487C">
          <w:rPr>
            <w:noProof/>
            <w:webHidden/>
          </w:rPr>
          <w:t>22</w:t>
        </w:r>
        <w:r w:rsidR="008D2261">
          <w:rPr>
            <w:noProof/>
            <w:webHidden/>
          </w:rPr>
          <w:fldChar w:fldCharType="end"/>
        </w:r>
      </w:hyperlink>
    </w:p>
    <w:p w:rsidR="008D2261" w:rsidRDefault="00984D35">
      <w:pPr>
        <w:pStyle w:val="41"/>
        <w:rPr>
          <w:rFonts w:asciiTheme="minorHAnsi" w:hAnsiTheme="minorHAnsi"/>
          <w:noProof/>
          <w:sz w:val="22"/>
        </w:rPr>
      </w:pPr>
      <w:hyperlink w:anchor="_Toc439074204" w:history="1">
        <w:r w:rsidR="008D2261" w:rsidRPr="003C2A89">
          <w:rPr>
            <w:rStyle w:val="ac"/>
            <w:noProof/>
          </w:rPr>
          <w:t>2.2.7.1.</w:t>
        </w:r>
        <w:r w:rsidR="008D2261">
          <w:rPr>
            <w:rFonts w:asciiTheme="minorHAnsi" w:hAnsiTheme="minorHAnsi"/>
            <w:noProof/>
            <w:sz w:val="22"/>
          </w:rPr>
          <w:tab/>
        </w:r>
        <w:r w:rsidR="008D2261" w:rsidRPr="003C2A89">
          <w:rPr>
            <w:rStyle w:val="ac"/>
            <w:noProof/>
          </w:rPr>
          <w:t>Панель "Вывод"</w:t>
        </w:r>
        <w:r w:rsidR="008D2261">
          <w:rPr>
            <w:noProof/>
            <w:webHidden/>
          </w:rPr>
          <w:tab/>
        </w:r>
        <w:r w:rsidR="008D2261">
          <w:rPr>
            <w:noProof/>
            <w:webHidden/>
          </w:rPr>
          <w:fldChar w:fldCharType="begin"/>
        </w:r>
        <w:r w:rsidR="008D2261">
          <w:rPr>
            <w:noProof/>
            <w:webHidden/>
          </w:rPr>
          <w:instrText xml:space="preserve"> PAGEREF _Toc439074204 \h </w:instrText>
        </w:r>
        <w:r w:rsidR="008D2261">
          <w:rPr>
            <w:noProof/>
            <w:webHidden/>
          </w:rPr>
        </w:r>
        <w:r w:rsidR="008D2261">
          <w:rPr>
            <w:noProof/>
            <w:webHidden/>
          </w:rPr>
          <w:fldChar w:fldCharType="separate"/>
        </w:r>
        <w:r w:rsidR="005C487C">
          <w:rPr>
            <w:noProof/>
            <w:webHidden/>
          </w:rPr>
          <w:t>22</w:t>
        </w:r>
        <w:r w:rsidR="008D2261">
          <w:rPr>
            <w:noProof/>
            <w:webHidden/>
          </w:rPr>
          <w:fldChar w:fldCharType="end"/>
        </w:r>
      </w:hyperlink>
    </w:p>
    <w:p w:rsidR="008D2261" w:rsidRDefault="00984D35">
      <w:pPr>
        <w:pStyle w:val="41"/>
        <w:rPr>
          <w:rFonts w:asciiTheme="minorHAnsi" w:hAnsiTheme="minorHAnsi"/>
          <w:noProof/>
          <w:sz w:val="22"/>
        </w:rPr>
      </w:pPr>
      <w:hyperlink w:anchor="_Toc439074205" w:history="1">
        <w:r w:rsidR="008D2261" w:rsidRPr="003C2A89">
          <w:rPr>
            <w:rStyle w:val="ac"/>
            <w:noProof/>
          </w:rPr>
          <w:t>2.2.7.2.</w:t>
        </w:r>
        <w:r w:rsidR="008D2261">
          <w:rPr>
            <w:rFonts w:asciiTheme="minorHAnsi" w:hAnsiTheme="minorHAnsi"/>
            <w:noProof/>
            <w:sz w:val="22"/>
          </w:rPr>
          <w:tab/>
        </w:r>
        <w:r w:rsidR="008D2261" w:rsidRPr="003C2A89">
          <w:rPr>
            <w:rStyle w:val="ac"/>
            <w:noProof/>
          </w:rPr>
          <w:t>Панель "Сообщения"</w:t>
        </w:r>
        <w:r w:rsidR="008D2261">
          <w:rPr>
            <w:noProof/>
            <w:webHidden/>
          </w:rPr>
          <w:tab/>
        </w:r>
        <w:r w:rsidR="008D2261">
          <w:rPr>
            <w:noProof/>
            <w:webHidden/>
          </w:rPr>
          <w:fldChar w:fldCharType="begin"/>
        </w:r>
        <w:r w:rsidR="008D2261">
          <w:rPr>
            <w:noProof/>
            <w:webHidden/>
          </w:rPr>
          <w:instrText xml:space="preserve"> PAGEREF _Toc439074205 \h </w:instrText>
        </w:r>
        <w:r w:rsidR="008D2261">
          <w:rPr>
            <w:noProof/>
            <w:webHidden/>
          </w:rPr>
        </w:r>
        <w:r w:rsidR="008D2261">
          <w:rPr>
            <w:noProof/>
            <w:webHidden/>
          </w:rPr>
          <w:fldChar w:fldCharType="separate"/>
        </w:r>
        <w:r w:rsidR="005C487C">
          <w:rPr>
            <w:noProof/>
            <w:webHidden/>
          </w:rPr>
          <w:t>23</w:t>
        </w:r>
        <w:r w:rsidR="008D2261">
          <w:rPr>
            <w:noProof/>
            <w:webHidden/>
          </w:rPr>
          <w:fldChar w:fldCharType="end"/>
        </w:r>
      </w:hyperlink>
    </w:p>
    <w:p w:rsidR="008D2261" w:rsidRDefault="00984D35">
      <w:pPr>
        <w:pStyle w:val="41"/>
        <w:rPr>
          <w:rFonts w:asciiTheme="minorHAnsi" w:hAnsiTheme="minorHAnsi"/>
          <w:noProof/>
          <w:sz w:val="22"/>
        </w:rPr>
      </w:pPr>
      <w:hyperlink w:anchor="_Toc439074206" w:history="1">
        <w:r w:rsidR="008D2261" w:rsidRPr="003C2A89">
          <w:rPr>
            <w:rStyle w:val="ac"/>
            <w:noProof/>
          </w:rPr>
          <w:t>2.2.7.3.</w:t>
        </w:r>
        <w:r w:rsidR="008D2261">
          <w:rPr>
            <w:rFonts w:asciiTheme="minorHAnsi" w:hAnsiTheme="minorHAnsi"/>
            <w:noProof/>
            <w:sz w:val="22"/>
          </w:rPr>
          <w:tab/>
        </w:r>
        <w:r w:rsidR="008D2261" w:rsidRPr="003C2A89">
          <w:rPr>
            <w:rStyle w:val="ac"/>
            <w:noProof/>
          </w:rPr>
          <w:t>Строка состояния</w:t>
        </w:r>
        <w:r w:rsidR="008D2261">
          <w:rPr>
            <w:noProof/>
            <w:webHidden/>
          </w:rPr>
          <w:tab/>
        </w:r>
        <w:r w:rsidR="008D2261">
          <w:rPr>
            <w:noProof/>
            <w:webHidden/>
          </w:rPr>
          <w:fldChar w:fldCharType="begin"/>
        </w:r>
        <w:r w:rsidR="008D2261">
          <w:rPr>
            <w:noProof/>
            <w:webHidden/>
          </w:rPr>
          <w:instrText xml:space="preserve"> PAGEREF _Toc439074206 \h </w:instrText>
        </w:r>
        <w:r w:rsidR="008D2261">
          <w:rPr>
            <w:noProof/>
            <w:webHidden/>
          </w:rPr>
        </w:r>
        <w:r w:rsidR="008D2261">
          <w:rPr>
            <w:noProof/>
            <w:webHidden/>
          </w:rPr>
          <w:fldChar w:fldCharType="separate"/>
        </w:r>
        <w:r w:rsidR="005C487C">
          <w:rPr>
            <w:noProof/>
            <w:webHidden/>
          </w:rPr>
          <w:t>24</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207" w:history="1">
        <w:r w:rsidR="008D2261" w:rsidRPr="003C2A89">
          <w:rPr>
            <w:rStyle w:val="ac"/>
            <w:noProof/>
          </w:rPr>
          <w:t>2.3.</w:t>
        </w:r>
        <w:r w:rsidR="008D2261">
          <w:rPr>
            <w:rFonts w:asciiTheme="minorHAnsi" w:eastAsiaTheme="minorEastAsia" w:hAnsiTheme="minorHAnsi" w:cstheme="minorBidi"/>
            <w:noProof/>
            <w:sz w:val="22"/>
          </w:rPr>
          <w:tab/>
        </w:r>
        <w:r w:rsidR="008D2261" w:rsidRPr="003C2A89">
          <w:rPr>
            <w:rStyle w:val="ac"/>
            <w:noProof/>
          </w:rPr>
          <w:t>Горячие клавиши</w:t>
        </w:r>
        <w:r w:rsidR="008D2261">
          <w:rPr>
            <w:noProof/>
            <w:webHidden/>
          </w:rPr>
          <w:tab/>
        </w:r>
        <w:r w:rsidR="008D2261">
          <w:rPr>
            <w:noProof/>
            <w:webHidden/>
          </w:rPr>
          <w:fldChar w:fldCharType="begin"/>
        </w:r>
        <w:r w:rsidR="008D2261">
          <w:rPr>
            <w:noProof/>
            <w:webHidden/>
          </w:rPr>
          <w:instrText xml:space="preserve"> PAGEREF _Toc439074207 \h </w:instrText>
        </w:r>
        <w:r w:rsidR="008D2261">
          <w:rPr>
            <w:noProof/>
            <w:webHidden/>
          </w:rPr>
        </w:r>
        <w:r w:rsidR="008D2261">
          <w:rPr>
            <w:noProof/>
            <w:webHidden/>
          </w:rPr>
          <w:fldChar w:fldCharType="separate"/>
        </w:r>
        <w:r w:rsidR="005C487C">
          <w:rPr>
            <w:noProof/>
            <w:webHidden/>
          </w:rPr>
          <w:t>24</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208" w:history="1">
        <w:r w:rsidR="008D2261" w:rsidRPr="003C2A89">
          <w:rPr>
            <w:rStyle w:val="ac"/>
            <w:noProof/>
          </w:rPr>
          <w:t>2.4.</w:t>
        </w:r>
        <w:r w:rsidR="008D2261">
          <w:rPr>
            <w:rFonts w:asciiTheme="minorHAnsi" w:eastAsiaTheme="minorEastAsia" w:hAnsiTheme="minorHAnsi" w:cstheme="minorBidi"/>
            <w:noProof/>
            <w:sz w:val="22"/>
          </w:rPr>
          <w:tab/>
        </w:r>
        <w:r w:rsidR="008D2261" w:rsidRPr="003C2A89">
          <w:rPr>
            <w:rStyle w:val="ac"/>
            <w:noProof/>
          </w:rPr>
          <w:t>Выход из программы</w:t>
        </w:r>
        <w:r w:rsidR="008D2261">
          <w:rPr>
            <w:noProof/>
            <w:webHidden/>
          </w:rPr>
          <w:tab/>
        </w:r>
        <w:r w:rsidR="008D2261">
          <w:rPr>
            <w:noProof/>
            <w:webHidden/>
          </w:rPr>
          <w:fldChar w:fldCharType="begin"/>
        </w:r>
        <w:r w:rsidR="008D2261">
          <w:rPr>
            <w:noProof/>
            <w:webHidden/>
          </w:rPr>
          <w:instrText xml:space="preserve"> PAGEREF _Toc439074208 \h </w:instrText>
        </w:r>
        <w:r w:rsidR="008D2261">
          <w:rPr>
            <w:noProof/>
            <w:webHidden/>
          </w:rPr>
        </w:r>
        <w:r w:rsidR="008D2261">
          <w:rPr>
            <w:noProof/>
            <w:webHidden/>
          </w:rPr>
          <w:fldChar w:fldCharType="separate"/>
        </w:r>
        <w:r w:rsidR="005C487C">
          <w:rPr>
            <w:noProof/>
            <w:webHidden/>
          </w:rPr>
          <w:t>25</w:t>
        </w:r>
        <w:r w:rsidR="008D2261">
          <w:rPr>
            <w:noProof/>
            <w:webHidden/>
          </w:rPr>
          <w:fldChar w:fldCharType="end"/>
        </w:r>
      </w:hyperlink>
    </w:p>
    <w:p w:rsidR="008D2261" w:rsidRDefault="00984D35">
      <w:pPr>
        <w:pStyle w:val="11"/>
        <w:rPr>
          <w:rFonts w:asciiTheme="minorHAnsi" w:eastAsiaTheme="minorEastAsia" w:hAnsiTheme="minorHAnsi" w:cstheme="minorBidi"/>
          <w:b w:val="0"/>
          <w:noProof/>
          <w:sz w:val="22"/>
        </w:rPr>
      </w:pPr>
      <w:hyperlink w:anchor="_Toc439074209" w:history="1">
        <w:r w:rsidR="008D2261" w:rsidRPr="003C2A89">
          <w:rPr>
            <w:rStyle w:val="ac"/>
            <w:noProof/>
          </w:rPr>
          <w:t>3.</w:t>
        </w:r>
        <w:r w:rsidR="008D2261">
          <w:rPr>
            <w:rFonts w:asciiTheme="minorHAnsi" w:eastAsiaTheme="minorEastAsia" w:hAnsiTheme="minorHAnsi" w:cstheme="minorBidi"/>
            <w:b w:val="0"/>
            <w:noProof/>
            <w:sz w:val="22"/>
          </w:rPr>
          <w:tab/>
        </w:r>
        <w:r w:rsidR="008D2261" w:rsidRPr="003C2A89">
          <w:rPr>
            <w:rStyle w:val="ac"/>
            <w:noProof/>
          </w:rPr>
          <w:t>ОБЩИЕ ПРИНЦИПЫ РАБОТЫ</w:t>
        </w:r>
        <w:r w:rsidR="008D2261">
          <w:rPr>
            <w:noProof/>
            <w:webHidden/>
          </w:rPr>
          <w:tab/>
        </w:r>
        <w:r w:rsidR="008D2261">
          <w:rPr>
            <w:noProof/>
            <w:webHidden/>
          </w:rPr>
          <w:fldChar w:fldCharType="begin"/>
        </w:r>
        <w:r w:rsidR="008D2261">
          <w:rPr>
            <w:noProof/>
            <w:webHidden/>
          </w:rPr>
          <w:instrText xml:space="preserve"> PAGEREF _Toc439074209 \h </w:instrText>
        </w:r>
        <w:r w:rsidR="008D2261">
          <w:rPr>
            <w:noProof/>
            <w:webHidden/>
          </w:rPr>
        </w:r>
        <w:r w:rsidR="008D2261">
          <w:rPr>
            <w:noProof/>
            <w:webHidden/>
          </w:rPr>
          <w:fldChar w:fldCharType="separate"/>
        </w:r>
        <w:r w:rsidR="005C487C">
          <w:rPr>
            <w:noProof/>
            <w:webHidden/>
          </w:rPr>
          <w:t>27</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210" w:history="1">
        <w:r w:rsidR="008D2261" w:rsidRPr="003C2A89">
          <w:rPr>
            <w:rStyle w:val="ac"/>
            <w:noProof/>
          </w:rPr>
          <w:t>3.1.</w:t>
        </w:r>
        <w:r w:rsidR="008D2261">
          <w:rPr>
            <w:rFonts w:asciiTheme="minorHAnsi" w:eastAsiaTheme="minorEastAsia" w:hAnsiTheme="minorHAnsi" w:cstheme="minorBidi"/>
            <w:noProof/>
            <w:sz w:val="22"/>
          </w:rPr>
          <w:tab/>
        </w:r>
        <w:r w:rsidR="008D2261" w:rsidRPr="003C2A89">
          <w:rPr>
            <w:rStyle w:val="ac"/>
            <w:noProof/>
          </w:rPr>
          <w:t>Работа с записями</w:t>
        </w:r>
        <w:r w:rsidR="008D2261">
          <w:rPr>
            <w:noProof/>
            <w:webHidden/>
          </w:rPr>
          <w:tab/>
        </w:r>
        <w:r w:rsidR="008D2261">
          <w:rPr>
            <w:noProof/>
            <w:webHidden/>
          </w:rPr>
          <w:fldChar w:fldCharType="begin"/>
        </w:r>
        <w:r w:rsidR="008D2261">
          <w:rPr>
            <w:noProof/>
            <w:webHidden/>
          </w:rPr>
          <w:instrText xml:space="preserve"> PAGEREF _Toc439074210 \h </w:instrText>
        </w:r>
        <w:r w:rsidR="008D2261">
          <w:rPr>
            <w:noProof/>
            <w:webHidden/>
          </w:rPr>
        </w:r>
        <w:r w:rsidR="008D2261">
          <w:rPr>
            <w:noProof/>
            <w:webHidden/>
          </w:rPr>
          <w:fldChar w:fldCharType="separate"/>
        </w:r>
        <w:r w:rsidR="005C487C">
          <w:rPr>
            <w:noProof/>
            <w:webHidden/>
          </w:rPr>
          <w:t>27</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11" w:history="1">
        <w:r w:rsidR="008D2261" w:rsidRPr="003C2A89">
          <w:rPr>
            <w:rStyle w:val="ac"/>
            <w:noProof/>
          </w:rPr>
          <w:t>3.1.1.</w:t>
        </w:r>
        <w:r w:rsidR="008D2261">
          <w:rPr>
            <w:rFonts w:asciiTheme="minorHAnsi" w:eastAsiaTheme="minorEastAsia" w:hAnsiTheme="minorHAnsi" w:cstheme="minorBidi"/>
            <w:i w:val="0"/>
            <w:noProof/>
            <w:sz w:val="22"/>
          </w:rPr>
          <w:tab/>
        </w:r>
        <w:r w:rsidR="008D2261" w:rsidRPr="003C2A89">
          <w:rPr>
            <w:rStyle w:val="ac"/>
            <w:noProof/>
          </w:rPr>
          <w:t>Добавление новой записи</w:t>
        </w:r>
        <w:r w:rsidR="008D2261">
          <w:rPr>
            <w:noProof/>
            <w:webHidden/>
          </w:rPr>
          <w:tab/>
        </w:r>
        <w:r w:rsidR="008D2261">
          <w:rPr>
            <w:noProof/>
            <w:webHidden/>
          </w:rPr>
          <w:fldChar w:fldCharType="begin"/>
        </w:r>
        <w:r w:rsidR="008D2261">
          <w:rPr>
            <w:noProof/>
            <w:webHidden/>
          </w:rPr>
          <w:instrText xml:space="preserve"> PAGEREF _Toc439074211 \h </w:instrText>
        </w:r>
        <w:r w:rsidR="008D2261">
          <w:rPr>
            <w:noProof/>
            <w:webHidden/>
          </w:rPr>
        </w:r>
        <w:r w:rsidR="008D2261">
          <w:rPr>
            <w:noProof/>
            <w:webHidden/>
          </w:rPr>
          <w:fldChar w:fldCharType="separate"/>
        </w:r>
        <w:r w:rsidR="005C487C">
          <w:rPr>
            <w:noProof/>
            <w:webHidden/>
          </w:rPr>
          <w:t>27</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12" w:history="1">
        <w:r w:rsidR="008D2261" w:rsidRPr="003C2A89">
          <w:rPr>
            <w:rStyle w:val="ac"/>
            <w:noProof/>
          </w:rPr>
          <w:t>3.1.2.</w:t>
        </w:r>
        <w:r w:rsidR="008D2261">
          <w:rPr>
            <w:rFonts w:asciiTheme="minorHAnsi" w:eastAsiaTheme="minorEastAsia" w:hAnsiTheme="minorHAnsi" w:cstheme="minorBidi"/>
            <w:i w:val="0"/>
            <w:noProof/>
            <w:sz w:val="22"/>
          </w:rPr>
          <w:tab/>
        </w:r>
        <w:r w:rsidR="008D2261" w:rsidRPr="003C2A89">
          <w:rPr>
            <w:rStyle w:val="ac"/>
            <w:noProof/>
          </w:rPr>
          <w:t>Редактирование записи</w:t>
        </w:r>
        <w:r w:rsidR="008D2261">
          <w:rPr>
            <w:noProof/>
            <w:webHidden/>
          </w:rPr>
          <w:tab/>
        </w:r>
        <w:r w:rsidR="008D2261">
          <w:rPr>
            <w:noProof/>
            <w:webHidden/>
          </w:rPr>
          <w:fldChar w:fldCharType="begin"/>
        </w:r>
        <w:r w:rsidR="008D2261">
          <w:rPr>
            <w:noProof/>
            <w:webHidden/>
          </w:rPr>
          <w:instrText xml:space="preserve"> PAGEREF _Toc439074212 \h </w:instrText>
        </w:r>
        <w:r w:rsidR="008D2261">
          <w:rPr>
            <w:noProof/>
            <w:webHidden/>
          </w:rPr>
        </w:r>
        <w:r w:rsidR="008D2261">
          <w:rPr>
            <w:noProof/>
            <w:webHidden/>
          </w:rPr>
          <w:fldChar w:fldCharType="separate"/>
        </w:r>
        <w:r w:rsidR="005C487C">
          <w:rPr>
            <w:noProof/>
            <w:webHidden/>
          </w:rPr>
          <w:t>27</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13" w:history="1">
        <w:r w:rsidR="008D2261" w:rsidRPr="003C2A89">
          <w:rPr>
            <w:rStyle w:val="ac"/>
            <w:noProof/>
          </w:rPr>
          <w:t>3.1.3.</w:t>
        </w:r>
        <w:r w:rsidR="008D2261">
          <w:rPr>
            <w:rFonts w:asciiTheme="minorHAnsi" w:eastAsiaTheme="minorEastAsia" w:hAnsiTheme="minorHAnsi" w:cstheme="minorBidi"/>
            <w:i w:val="0"/>
            <w:noProof/>
            <w:sz w:val="22"/>
          </w:rPr>
          <w:tab/>
        </w:r>
        <w:r w:rsidR="008D2261" w:rsidRPr="003C2A89">
          <w:rPr>
            <w:rStyle w:val="ac"/>
            <w:noProof/>
          </w:rPr>
          <w:t>Сохранение и закрытие записи</w:t>
        </w:r>
        <w:r w:rsidR="008D2261">
          <w:rPr>
            <w:noProof/>
            <w:webHidden/>
          </w:rPr>
          <w:tab/>
        </w:r>
        <w:r w:rsidR="008D2261">
          <w:rPr>
            <w:noProof/>
            <w:webHidden/>
          </w:rPr>
          <w:fldChar w:fldCharType="begin"/>
        </w:r>
        <w:r w:rsidR="008D2261">
          <w:rPr>
            <w:noProof/>
            <w:webHidden/>
          </w:rPr>
          <w:instrText xml:space="preserve"> PAGEREF _Toc439074213 \h </w:instrText>
        </w:r>
        <w:r w:rsidR="008D2261">
          <w:rPr>
            <w:noProof/>
            <w:webHidden/>
          </w:rPr>
        </w:r>
        <w:r w:rsidR="008D2261">
          <w:rPr>
            <w:noProof/>
            <w:webHidden/>
          </w:rPr>
          <w:fldChar w:fldCharType="separate"/>
        </w:r>
        <w:r w:rsidR="005C487C">
          <w:rPr>
            <w:noProof/>
            <w:webHidden/>
          </w:rPr>
          <w:t>27</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14" w:history="1">
        <w:r w:rsidR="008D2261" w:rsidRPr="003C2A89">
          <w:rPr>
            <w:rStyle w:val="ac"/>
            <w:noProof/>
          </w:rPr>
          <w:t>3.1.4.</w:t>
        </w:r>
        <w:r w:rsidR="008D2261">
          <w:rPr>
            <w:rFonts w:asciiTheme="minorHAnsi" w:eastAsiaTheme="minorEastAsia" w:hAnsiTheme="minorHAnsi" w:cstheme="minorBidi"/>
            <w:i w:val="0"/>
            <w:noProof/>
            <w:sz w:val="22"/>
          </w:rPr>
          <w:tab/>
        </w:r>
        <w:r w:rsidR="008D2261" w:rsidRPr="003C2A89">
          <w:rPr>
            <w:rStyle w:val="ac"/>
            <w:noProof/>
          </w:rPr>
          <w:t>Удаление текущей записи</w:t>
        </w:r>
        <w:r w:rsidR="008D2261">
          <w:rPr>
            <w:noProof/>
            <w:webHidden/>
          </w:rPr>
          <w:tab/>
        </w:r>
        <w:r w:rsidR="008D2261">
          <w:rPr>
            <w:noProof/>
            <w:webHidden/>
          </w:rPr>
          <w:fldChar w:fldCharType="begin"/>
        </w:r>
        <w:r w:rsidR="008D2261">
          <w:rPr>
            <w:noProof/>
            <w:webHidden/>
          </w:rPr>
          <w:instrText xml:space="preserve"> PAGEREF _Toc439074214 \h </w:instrText>
        </w:r>
        <w:r w:rsidR="008D2261">
          <w:rPr>
            <w:noProof/>
            <w:webHidden/>
          </w:rPr>
        </w:r>
        <w:r w:rsidR="008D2261">
          <w:rPr>
            <w:noProof/>
            <w:webHidden/>
          </w:rPr>
          <w:fldChar w:fldCharType="separate"/>
        </w:r>
        <w:r w:rsidR="005C487C">
          <w:rPr>
            <w:noProof/>
            <w:webHidden/>
          </w:rPr>
          <w:t>28</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15" w:history="1">
        <w:r w:rsidR="008D2261" w:rsidRPr="003C2A89">
          <w:rPr>
            <w:rStyle w:val="ac"/>
            <w:noProof/>
          </w:rPr>
          <w:t>3.1.5.</w:t>
        </w:r>
        <w:r w:rsidR="008D2261">
          <w:rPr>
            <w:rFonts w:asciiTheme="minorHAnsi" w:eastAsiaTheme="minorEastAsia" w:hAnsiTheme="minorHAnsi" w:cstheme="minorBidi"/>
            <w:i w:val="0"/>
            <w:noProof/>
            <w:sz w:val="22"/>
          </w:rPr>
          <w:tab/>
        </w:r>
        <w:r w:rsidR="008D2261" w:rsidRPr="003C2A89">
          <w:rPr>
            <w:rStyle w:val="ac"/>
            <w:noProof/>
          </w:rPr>
          <w:t>Обновление текущего набора записей</w:t>
        </w:r>
        <w:r w:rsidR="008D2261">
          <w:rPr>
            <w:noProof/>
            <w:webHidden/>
          </w:rPr>
          <w:tab/>
        </w:r>
        <w:r w:rsidR="008D2261">
          <w:rPr>
            <w:noProof/>
            <w:webHidden/>
          </w:rPr>
          <w:fldChar w:fldCharType="begin"/>
        </w:r>
        <w:r w:rsidR="008D2261">
          <w:rPr>
            <w:noProof/>
            <w:webHidden/>
          </w:rPr>
          <w:instrText xml:space="preserve"> PAGEREF _Toc439074215 \h </w:instrText>
        </w:r>
        <w:r w:rsidR="008D2261">
          <w:rPr>
            <w:noProof/>
            <w:webHidden/>
          </w:rPr>
        </w:r>
        <w:r w:rsidR="008D2261">
          <w:rPr>
            <w:noProof/>
            <w:webHidden/>
          </w:rPr>
          <w:fldChar w:fldCharType="separate"/>
        </w:r>
        <w:r w:rsidR="005C487C">
          <w:rPr>
            <w:noProof/>
            <w:webHidden/>
          </w:rPr>
          <w:t>28</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16" w:history="1">
        <w:r w:rsidR="008D2261" w:rsidRPr="003C2A89">
          <w:rPr>
            <w:rStyle w:val="ac"/>
            <w:noProof/>
          </w:rPr>
          <w:t>3.1.6.</w:t>
        </w:r>
        <w:r w:rsidR="008D2261">
          <w:rPr>
            <w:rFonts w:asciiTheme="minorHAnsi" w:eastAsiaTheme="minorEastAsia" w:hAnsiTheme="minorHAnsi" w:cstheme="minorBidi"/>
            <w:i w:val="0"/>
            <w:noProof/>
            <w:sz w:val="22"/>
          </w:rPr>
          <w:tab/>
        </w:r>
        <w:r w:rsidR="008D2261" w:rsidRPr="003C2A89">
          <w:rPr>
            <w:rStyle w:val="ac"/>
            <w:noProof/>
          </w:rPr>
          <w:t>Экспорт текущего набора записей в Excel</w:t>
        </w:r>
        <w:r w:rsidR="008D2261">
          <w:rPr>
            <w:noProof/>
            <w:webHidden/>
          </w:rPr>
          <w:tab/>
        </w:r>
        <w:r w:rsidR="008D2261">
          <w:rPr>
            <w:noProof/>
            <w:webHidden/>
          </w:rPr>
          <w:fldChar w:fldCharType="begin"/>
        </w:r>
        <w:r w:rsidR="008D2261">
          <w:rPr>
            <w:noProof/>
            <w:webHidden/>
          </w:rPr>
          <w:instrText xml:space="preserve"> PAGEREF _Toc439074216 \h </w:instrText>
        </w:r>
        <w:r w:rsidR="008D2261">
          <w:rPr>
            <w:noProof/>
            <w:webHidden/>
          </w:rPr>
        </w:r>
        <w:r w:rsidR="008D2261">
          <w:rPr>
            <w:noProof/>
            <w:webHidden/>
          </w:rPr>
          <w:fldChar w:fldCharType="separate"/>
        </w:r>
        <w:r w:rsidR="005C487C">
          <w:rPr>
            <w:noProof/>
            <w:webHidden/>
          </w:rPr>
          <w:t>28</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217" w:history="1">
        <w:r w:rsidR="008D2261" w:rsidRPr="003C2A89">
          <w:rPr>
            <w:rStyle w:val="ac"/>
            <w:noProof/>
          </w:rPr>
          <w:t>3.2.</w:t>
        </w:r>
        <w:r w:rsidR="008D2261">
          <w:rPr>
            <w:rFonts w:asciiTheme="minorHAnsi" w:eastAsiaTheme="minorEastAsia" w:hAnsiTheme="minorHAnsi" w:cstheme="minorBidi"/>
            <w:noProof/>
            <w:sz w:val="22"/>
          </w:rPr>
          <w:tab/>
        </w:r>
        <w:r w:rsidR="008D2261" w:rsidRPr="003C2A89">
          <w:rPr>
            <w:rStyle w:val="ac"/>
            <w:noProof/>
          </w:rPr>
          <w:t>Работа с карточкой записи</w:t>
        </w:r>
        <w:r w:rsidR="008D2261">
          <w:rPr>
            <w:noProof/>
            <w:webHidden/>
          </w:rPr>
          <w:tab/>
        </w:r>
        <w:r w:rsidR="008D2261">
          <w:rPr>
            <w:noProof/>
            <w:webHidden/>
          </w:rPr>
          <w:fldChar w:fldCharType="begin"/>
        </w:r>
        <w:r w:rsidR="008D2261">
          <w:rPr>
            <w:noProof/>
            <w:webHidden/>
          </w:rPr>
          <w:instrText xml:space="preserve"> PAGEREF _Toc439074217 \h </w:instrText>
        </w:r>
        <w:r w:rsidR="008D2261">
          <w:rPr>
            <w:noProof/>
            <w:webHidden/>
          </w:rPr>
        </w:r>
        <w:r w:rsidR="008D2261">
          <w:rPr>
            <w:noProof/>
            <w:webHidden/>
          </w:rPr>
          <w:fldChar w:fldCharType="separate"/>
        </w:r>
        <w:r w:rsidR="005C487C">
          <w:rPr>
            <w:noProof/>
            <w:webHidden/>
          </w:rPr>
          <w:t>28</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18" w:history="1">
        <w:r w:rsidR="008D2261" w:rsidRPr="003C2A89">
          <w:rPr>
            <w:rStyle w:val="ac"/>
            <w:noProof/>
          </w:rPr>
          <w:t>3.2.1.</w:t>
        </w:r>
        <w:r w:rsidR="008D2261">
          <w:rPr>
            <w:rFonts w:asciiTheme="minorHAnsi" w:eastAsiaTheme="minorEastAsia" w:hAnsiTheme="minorHAnsi" w:cstheme="minorBidi"/>
            <w:i w:val="0"/>
            <w:noProof/>
            <w:sz w:val="22"/>
          </w:rPr>
          <w:tab/>
        </w:r>
        <w:r w:rsidR="008D2261" w:rsidRPr="003C2A89">
          <w:rPr>
            <w:rStyle w:val="ac"/>
            <w:noProof/>
          </w:rPr>
          <w:t>Переход между полями, кнопками, вкладками</w:t>
        </w:r>
        <w:r w:rsidR="008D2261">
          <w:rPr>
            <w:noProof/>
            <w:webHidden/>
          </w:rPr>
          <w:tab/>
        </w:r>
        <w:r w:rsidR="008D2261">
          <w:rPr>
            <w:noProof/>
            <w:webHidden/>
          </w:rPr>
          <w:fldChar w:fldCharType="begin"/>
        </w:r>
        <w:r w:rsidR="008D2261">
          <w:rPr>
            <w:noProof/>
            <w:webHidden/>
          </w:rPr>
          <w:instrText xml:space="preserve"> PAGEREF _Toc439074218 \h </w:instrText>
        </w:r>
        <w:r w:rsidR="008D2261">
          <w:rPr>
            <w:noProof/>
            <w:webHidden/>
          </w:rPr>
        </w:r>
        <w:r w:rsidR="008D2261">
          <w:rPr>
            <w:noProof/>
            <w:webHidden/>
          </w:rPr>
          <w:fldChar w:fldCharType="separate"/>
        </w:r>
        <w:r w:rsidR="005C487C">
          <w:rPr>
            <w:noProof/>
            <w:webHidden/>
          </w:rPr>
          <w:t>29</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19" w:history="1">
        <w:r w:rsidR="008D2261" w:rsidRPr="003C2A89">
          <w:rPr>
            <w:rStyle w:val="ac"/>
            <w:noProof/>
          </w:rPr>
          <w:t>3.2.2.</w:t>
        </w:r>
        <w:r w:rsidR="008D2261">
          <w:rPr>
            <w:rFonts w:asciiTheme="minorHAnsi" w:eastAsiaTheme="minorEastAsia" w:hAnsiTheme="minorHAnsi" w:cstheme="minorBidi"/>
            <w:i w:val="0"/>
            <w:noProof/>
            <w:sz w:val="22"/>
          </w:rPr>
          <w:tab/>
        </w:r>
        <w:r w:rsidR="008D2261" w:rsidRPr="003C2A89">
          <w:rPr>
            <w:rStyle w:val="ac"/>
            <w:noProof/>
          </w:rPr>
          <w:t>Ввод и редактирование данных в полях формы</w:t>
        </w:r>
        <w:r w:rsidR="008D2261">
          <w:rPr>
            <w:noProof/>
            <w:webHidden/>
          </w:rPr>
          <w:tab/>
        </w:r>
        <w:r w:rsidR="008D2261">
          <w:rPr>
            <w:noProof/>
            <w:webHidden/>
          </w:rPr>
          <w:fldChar w:fldCharType="begin"/>
        </w:r>
        <w:r w:rsidR="008D2261">
          <w:rPr>
            <w:noProof/>
            <w:webHidden/>
          </w:rPr>
          <w:instrText xml:space="preserve"> PAGEREF _Toc439074219 \h </w:instrText>
        </w:r>
        <w:r w:rsidR="008D2261">
          <w:rPr>
            <w:noProof/>
            <w:webHidden/>
          </w:rPr>
        </w:r>
        <w:r w:rsidR="008D2261">
          <w:rPr>
            <w:noProof/>
            <w:webHidden/>
          </w:rPr>
          <w:fldChar w:fldCharType="separate"/>
        </w:r>
        <w:r w:rsidR="005C487C">
          <w:rPr>
            <w:noProof/>
            <w:webHidden/>
          </w:rPr>
          <w:t>30</w:t>
        </w:r>
        <w:r w:rsidR="008D2261">
          <w:rPr>
            <w:noProof/>
            <w:webHidden/>
          </w:rPr>
          <w:fldChar w:fldCharType="end"/>
        </w:r>
      </w:hyperlink>
    </w:p>
    <w:p w:rsidR="008D2261" w:rsidRDefault="00984D35">
      <w:pPr>
        <w:pStyle w:val="41"/>
        <w:rPr>
          <w:rFonts w:asciiTheme="minorHAnsi" w:hAnsiTheme="minorHAnsi"/>
          <w:noProof/>
          <w:sz w:val="22"/>
        </w:rPr>
      </w:pPr>
      <w:hyperlink w:anchor="_Toc439074220" w:history="1">
        <w:r w:rsidR="008D2261" w:rsidRPr="003C2A89">
          <w:rPr>
            <w:rStyle w:val="ac"/>
            <w:noProof/>
          </w:rPr>
          <w:t>3.2.2.1.</w:t>
        </w:r>
        <w:r w:rsidR="008D2261">
          <w:rPr>
            <w:rFonts w:asciiTheme="minorHAnsi" w:hAnsiTheme="minorHAnsi"/>
            <w:noProof/>
            <w:sz w:val="22"/>
          </w:rPr>
          <w:tab/>
        </w:r>
        <w:r w:rsidR="008D2261" w:rsidRPr="003C2A89">
          <w:rPr>
            <w:rStyle w:val="ac"/>
            <w:noProof/>
          </w:rPr>
          <w:t>Ввод данных вручную</w:t>
        </w:r>
        <w:r w:rsidR="008D2261">
          <w:rPr>
            <w:noProof/>
            <w:webHidden/>
          </w:rPr>
          <w:tab/>
        </w:r>
        <w:r w:rsidR="008D2261">
          <w:rPr>
            <w:noProof/>
            <w:webHidden/>
          </w:rPr>
          <w:fldChar w:fldCharType="begin"/>
        </w:r>
        <w:r w:rsidR="008D2261">
          <w:rPr>
            <w:noProof/>
            <w:webHidden/>
          </w:rPr>
          <w:instrText xml:space="preserve"> PAGEREF _Toc439074220 \h </w:instrText>
        </w:r>
        <w:r w:rsidR="008D2261">
          <w:rPr>
            <w:noProof/>
            <w:webHidden/>
          </w:rPr>
        </w:r>
        <w:r w:rsidR="008D2261">
          <w:rPr>
            <w:noProof/>
            <w:webHidden/>
          </w:rPr>
          <w:fldChar w:fldCharType="separate"/>
        </w:r>
        <w:r w:rsidR="005C487C">
          <w:rPr>
            <w:noProof/>
            <w:webHidden/>
          </w:rPr>
          <w:t>30</w:t>
        </w:r>
        <w:r w:rsidR="008D2261">
          <w:rPr>
            <w:noProof/>
            <w:webHidden/>
          </w:rPr>
          <w:fldChar w:fldCharType="end"/>
        </w:r>
      </w:hyperlink>
    </w:p>
    <w:p w:rsidR="008D2261" w:rsidRDefault="00984D35">
      <w:pPr>
        <w:pStyle w:val="41"/>
        <w:rPr>
          <w:rFonts w:asciiTheme="minorHAnsi" w:hAnsiTheme="minorHAnsi"/>
          <w:noProof/>
          <w:sz w:val="22"/>
        </w:rPr>
      </w:pPr>
      <w:hyperlink w:anchor="_Toc439074221" w:history="1">
        <w:r w:rsidR="008D2261" w:rsidRPr="003C2A89">
          <w:rPr>
            <w:rStyle w:val="ac"/>
            <w:noProof/>
          </w:rPr>
          <w:t>3.2.2.2.</w:t>
        </w:r>
        <w:r w:rsidR="008D2261">
          <w:rPr>
            <w:rFonts w:asciiTheme="minorHAnsi" w:hAnsiTheme="minorHAnsi"/>
            <w:noProof/>
            <w:sz w:val="22"/>
          </w:rPr>
          <w:tab/>
        </w:r>
        <w:r w:rsidR="008D2261" w:rsidRPr="003C2A89">
          <w:rPr>
            <w:rStyle w:val="ac"/>
            <w:noProof/>
          </w:rPr>
          <w:t>Ввод данных через список</w:t>
        </w:r>
        <w:r w:rsidR="008D2261">
          <w:rPr>
            <w:noProof/>
            <w:webHidden/>
          </w:rPr>
          <w:tab/>
        </w:r>
        <w:r w:rsidR="008D2261">
          <w:rPr>
            <w:noProof/>
            <w:webHidden/>
          </w:rPr>
          <w:fldChar w:fldCharType="begin"/>
        </w:r>
        <w:r w:rsidR="008D2261">
          <w:rPr>
            <w:noProof/>
            <w:webHidden/>
          </w:rPr>
          <w:instrText xml:space="preserve"> PAGEREF _Toc439074221 \h </w:instrText>
        </w:r>
        <w:r w:rsidR="008D2261">
          <w:rPr>
            <w:noProof/>
            <w:webHidden/>
          </w:rPr>
        </w:r>
        <w:r w:rsidR="008D2261">
          <w:rPr>
            <w:noProof/>
            <w:webHidden/>
          </w:rPr>
          <w:fldChar w:fldCharType="separate"/>
        </w:r>
        <w:r w:rsidR="005C487C">
          <w:rPr>
            <w:noProof/>
            <w:webHidden/>
          </w:rPr>
          <w:t>30</w:t>
        </w:r>
        <w:r w:rsidR="008D2261">
          <w:rPr>
            <w:noProof/>
            <w:webHidden/>
          </w:rPr>
          <w:fldChar w:fldCharType="end"/>
        </w:r>
      </w:hyperlink>
    </w:p>
    <w:p w:rsidR="008D2261" w:rsidRDefault="00984D35">
      <w:pPr>
        <w:pStyle w:val="51"/>
        <w:rPr>
          <w:rFonts w:asciiTheme="minorHAnsi" w:eastAsiaTheme="minorEastAsia" w:hAnsiTheme="minorHAnsi" w:cstheme="minorBidi"/>
          <w:noProof/>
          <w:sz w:val="22"/>
        </w:rPr>
      </w:pPr>
      <w:hyperlink w:anchor="_Toc439074222" w:history="1">
        <w:r w:rsidR="008D2261" w:rsidRPr="003C2A89">
          <w:rPr>
            <w:rStyle w:val="ac"/>
            <w:noProof/>
          </w:rPr>
          <w:t>3.2.2.2.1.</w:t>
        </w:r>
        <w:r w:rsidR="008D2261">
          <w:rPr>
            <w:rFonts w:asciiTheme="minorHAnsi" w:eastAsiaTheme="minorEastAsia" w:hAnsiTheme="minorHAnsi" w:cstheme="minorBidi"/>
            <w:noProof/>
            <w:sz w:val="22"/>
          </w:rPr>
          <w:tab/>
        </w:r>
        <w:r w:rsidR="008D2261" w:rsidRPr="003C2A89">
          <w:rPr>
            <w:rStyle w:val="ac"/>
            <w:noProof/>
          </w:rPr>
          <w:t>Добавление данных через список</w:t>
        </w:r>
        <w:r w:rsidR="008D2261">
          <w:rPr>
            <w:noProof/>
            <w:webHidden/>
          </w:rPr>
          <w:tab/>
        </w:r>
        <w:r w:rsidR="008D2261">
          <w:rPr>
            <w:noProof/>
            <w:webHidden/>
          </w:rPr>
          <w:fldChar w:fldCharType="begin"/>
        </w:r>
        <w:r w:rsidR="008D2261">
          <w:rPr>
            <w:noProof/>
            <w:webHidden/>
          </w:rPr>
          <w:instrText xml:space="preserve"> PAGEREF _Toc439074222 \h </w:instrText>
        </w:r>
        <w:r w:rsidR="008D2261">
          <w:rPr>
            <w:noProof/>
            <w:webHidden/>
          </w:rPr>
        </w:r>
        <w:r w:rsidR="008D2261">
          <w:rPr>
            <w:noProof/>
            <w:webHidden/>
          </w:rPr>
          <w:fldChar w:fldCharType="separate"/>
        </w:r>
        <w:r w:rsidR="005C487C">
          <w:rPr>
            <w:noProof/>
            <w:webHidden/>
          </w:rPr>
          <w:t>31</w:t>
        </w:r>
        <w:r w:rsidR="008D2261">
          <w:rPr>
            <w:noProof/>
            <w:webHidden/>
          </w:rPr>
          <w:fldChar w:fldCharType="end"/>
        </w:r>
      </w:hyperlink>
    </w:p>
    <w:p w:rsidR="008D2261" w:rsidRDefault="00984D35">
      <w:pPr>
        <w:pStyle w:val="51"/>
        <w:rPr>
          <w:rFonts w:asciiTheme="minorHAnsi" w:eastAsiaTheme="minorEastAsia" w:hAnsiTheme="minorHAnsi" w:cstheme="minorBidi"/>
          <w:noProof/>
          <w:sz w:val="22"/>
        </w:rPr>
      </w:pPr>
      <w:hyperlink w:anchor="_Toc439074223" w:history="1">
        <w:r w:rsidR="008D2261" w:rsidRPr="003C2A89">
          <w:rPr>
            <w:rStyle w:val="ac"/>
            <w:noProof/>
          </w:rPr>
          <w:t>3.2.2.2.2.</w:t>
        </w:r>
        <w:r w:rsidR="008D2261">
          <w:rPr>
            <w:rFonts w:asciiTheme="minorHAnsi" w:eastAsiaTheme="minorEastAsia" w:hAnsiTheme="minorHAnsi" w:cstheme="minorBidi"/>
            <w:noProof/>
            <w:sz w:val="22"/>
          </w:rPr>
          <w:tab/>
        </w:r>
        <w:r w:rsidR="008D2261" w:rsidRPr="003C2A89">
          <w:rPr>
            <w:rStyle w:val="ac"/>
            <w:noProof/>
          </w:rPr>
          <w:t>Выбор способа ввода данных через список</w:t>
        </w:r>
        <w:r w:rsidR="008D2261">
          <w:rPr>
            <w:noProof/>
            <w:webHidden/>
          </w:rPr>
          <w:tab/>
        </w:r>
        <w:r w:rsidR="008D2261">
          <w:rPr>
            <w:noProof/>
            <w:webHidden/>
          </w:rPr>
          <w:fldChar w:fldCharType="begin"/>
        </w:r>
        <w:r w:rsidR="008D2261">
          <w:rPr>
            <w:noProof/>
            <w:webHidden/>
          </w:rPr>
          <w:instrText xml:space="preserve"> PAGEREF _Toc439074223 \h </w:instrText>
        </w:r>
        <w:r w:rsidR="008D2261">
          <w:rPr>
            <w:noProof/>
            <w:webHidden/>
          </w:rPr>
        </w:r>
        <w:r w:rsidR="008D2261">
          <w:rPr>
            <w:noProof/>
            <w:webHidden/>
          </w:rPr>
          <w:fldChar w:fldCharType="separate"/>
        </w:r>
        <w:r w:rsidR="005C487C">
          <w:rPr>
            <w:noProof/>
            <w:webHidden/>
          </w:rPr>
          <w:t>31</w:t>
        </w:r>
        <w:r w:rsidR="008D2261">
          <w:rPr>
            <w:noProof/>
            <w:webHidden/>
          </w:rPr>
          <w:fldChar w:fldCharType="end"/>
        </w:r>
      </w:hyperlink>
    </w:p>
    <w:p w:rsidR="008D2261" w:rsidRDefault="00984D35">
      <w:pPr>
        <w:pStyle w:val="41"/>
        <w:rPr>
          <w:rFonts w:asciiTheme="minorHAnsi" w:hAnsiTheme="minorHAnsi"/>
          <w:noProof/>
          <w:sz w:val="22"/>
        </w:rPr>
      </w:pPr>
      <w:hyperlink w:anchor="_Toc439074224" w:history="1">
        <w:r w:rsidR="008D2261" w:rsidRPr="003C2A89">
          <w:rPr>
            <w:rStyle w:val="ac"/>
            <w:noProof/>
          </w:rPr>
          <w:t>3.2.2.3.</w:t>
        </w:r>
        <w:r w:rsidR="008D2261">
          <w:rPr>
            <w:rFonts w:asciiTheme="minorHAnsi" w:hAnsiTheme="minorHAnsi"/>
            <w:noProof/>
            <w:sz w:val="22"/>
          </w:rPr>
          <w:tab/>
        </w:r>
        <w:r w:rsidR="008D2261" w:rsidRPr="003C2A89">
          <w:rPr>
            <w:rStyle w:val="ac"/>
            <w:noProof/>
          </w:rPr>
          <w:t>Ввод данных в поле с переключателем</w:t>
        </w:r>
        <w:r w:rsidR="008D2261">
          <w:rPr>
            <w:noProof/>
            <w:webHidden/>
          </w:rPr>
          <w:tab/>
        </w:r>
        <w:r w:rsidR="008D2261">
          <w:rPr>
            <w:noProof/>
            <w:webHidden/>
          </w:rPr>
          <w:fldChar w:fldCharType="begin"/>
        </w:r>
        <w:r w:rsidR="008D2261">
          <w:rPr>
            <w:noProof/>
            <w:webHidden/>
          </w:rPr>
          <w:instrText xml:space="preserve"> PAGEREF _Toc439074224 \h </w:instrText>
        </w:r>
        <w:r w:rsidR="008D2261">
          <w:rPr>
            <w:noProof/>
            <w:webHidden/>
          </w:rPr>
        </w:r>
        <w:r w:rsidR="008D2261">
          <w:rPr>
            <w:noProof/>
            <w:webHidden/>
          </w:rPr>
          <w:fldChar w:fldCharType="separate"/>
        </w:r>
        <w:r w:rsidR="005C487C">
          <w:rPr>
            <w:noProof/>
            <w:webHidden/>
          </w:rPr>
          <w:t>31</w:t>
        </w:r>
        <w:r w:rsidR="008D2261">
          <w:rPr>
            <w:noProof/>
            <w:webHidden/>
          </w:rPr>
          <w:fldChar w:fldCharType="end"/>
        </w:r>
      </w:hyperlink>
    </w:p>
    <w:p w:rsidR="008D2261" w:rsidRDefault="00984D35">
      <w:pPr>
        <w:pStyle w:val="41"/>
        <w:rPr>
          <w:rFonts w:asciiTheme="minorHAnsi" w:hAnsiTheme="minorHAnsi"/>
          <w:noProof/>
          <w:sz w:val="22"/>
        </w:rPr>
      </w:pPr>
      <w:hyperlink w:anchor="_Toc439074225" w:history="1">
        <w:r w:rsidR="008D2261" w:rsidRPr="003C2A89">
          <w:rPr>
            <w:rStyle w:val="ac"/>
            <w:noProof/>
          </w:rPr>
          <w:t>3.2.2.4.</w:t>
        </w:r>
        <w:r w:rsidR="008D2261">
          <w:rPr>
            <w:rFonts w:asciiTheme="minorHAnsi" w:hAnsiTheme="minorHAnsi"/>
            <w:noProof/>
            <w:sz w:val="22"/>
          </w:rPr>
          <w:tab/>
        </w:r>
        <w:r w:rsidR="008D2261" w:rsidRPr="003C2A89">
          <w:rPr>
            <w:rStyle w:val="ac"/>
            <w:noProof/>
          </w:rPr>
          <w:t>Ввод адреса</w:t>
        </w:r>
        <w:r w:rsidR="008D2261">
          <w:rPr>
            <w:noProof/>
            <w:webHidden/>
          </w:rPr>
          <w:tab/>
        </w:r>
        <w:r w:rsidR="008D2261">
          <w:rPr>
            <w:noProof/>
            <w:webHidden/>
          </w:rPr>
          <w:fldChar w:fldCharType="begin"/>
        </w:r>
        <w:r w:rsidR="008D2261">
          <w:rPr>
            <w:noProof/>
            <w:webHidden/>
          </w:rPr>
          <w:instrText xml:space="preserve"> PAGEREF _Toc439074225 \h </w:instrText>
        </w:r>
        <w:r w:rsidR="008D2261">
          <w:rPr>
            <w:noProof/>
            <w:webHidden/>
          </w:rPr>
        </w:r>
        <w:r w:rsidR="008D2261">
          <w:rPr>
            <w:noProof/>
            <w:webHidden/>
          </w:rPr>
          <w:fldChar w:fldCharType="separate"/>
        </w:r>
        <w:r w:rsidR="005C487C">
          <w:rPr>
            <w:noProof/>
            <w:webHidden/>
          </w:rPr>
          <w:t>32</w:t>
        </w:r>
        <w:r w:rsidR="008D2261">
          <w:rPr>
            <w:noProof/>
            <w:webHidden/>
          </w:rPr>
          <w:fldChar w:fldCharType="end"/>
        </w:r>
      </w:hyperlink>
    </w:p>
    <w:p w:rsidR="008D2261" w:rsidRDefault="00984D35">
      <w:pPr>
        <w:pStyle w:val="51"/>
        <w:rPr>
          <w:rFonts w:asciiTheme="minorHAnsi" w:eastAsiaTheme="minorEastAsia" w:hAnsiTheme="minorHAnsi" w:cstheme="minorBidi"/>
          <w:noProof/>
          <w:sz w:val="22"/>
        </w:rPr>
      </w:pPr>
      <w:hyperlink w:anchor="_Toc439074226" w:history="1">
        <w:r w:rsidR="008D2261" w:rsidRPr="003C2A89">
          <w:rPr>
            <w:rStyle w:val="ac"/>
            <w:noProof/>
          </w:rPr>
          <w:t>3.2.2.4.1.</w:t>
        </w:r>
        <w:r w:rsidR="008D2261">
          <w:rPr>
            <w:rFonts w:asciiTheme="minorHAnsi" w:eastAsiaTheme="minorEastAsia" w:hAnsiTheme="minorHAnsi" w:cstheme="minorBidi"/>
            <w:noProof/>
            <w:sz w:val="22"/>
          </w:rPr>
          <w:tab/>
        </w:r>
        <w:r w:rsidR="008D2261" w:rsidRPr="003C2A89">
          <w:rPr>
            <w:rStyle w:val="ac"/>
            <w:noProof/>
          </w:rPr>
          <w:t>Поиск адреса</w:t>
        </w:r>
        <w:r w:rsidR="008D2261">
          <w:rPr>
            <w:noProof/>
            <w:webHidden/>
          </w:rPr>
          <w:tab/>
        </w:r>
        <w:r w:rsidR="008D2261">
          <w:rPr>
            <w:noProof/>
            <w:webHidden/>
          </w:rPr>
          <w:fldChar w:fldCharType="begin"/>
        </w:r>
        <w:r w:rsidR="008D2261">
          <w:rPr>
            <w:noProof/>
            <w:webHidden/>
          </w:rPr>
          <w:instrText xml:space="preserve"> PAGEREF _Toc439074226 \h </w:instrText>
        </w:r>
        <w:r w:rsidR="008D2261">
          <w:rPr>
            <w:noProof/>
            <w:webHidden/>
          </w:rPr>
        </w:r>
        <w:r w:rsidR="008D2261">
          <w:rPr>
            <w:noProof/>
            <w:webHidden/>
          </w:rPr>
          <w:fldChar w:fldCharType="separate"/>
        </w:r>
        <w:r w:rsidR="005C487C">
          <w:rPr>
            <w:noProof/>
            <w:webHidden/>
          </w:rPr>
          <w:t>32</w:t>
        </w:r>
        <w:r w:rsidR="008D2261">
          <w:rPr>
            <w:noProof/>
            <w:webHidden/>
          </w:rPr>
          <w:fldChar w:fldCharType="end"/>
        </w:r>
      </w:hyperlink>
    </w:p>
    <w:p w:rsidR="008D2261" w:rsidRDefault="00984D35">
      <w:pPr>
        <w:pStyle w:val="51"/>
        <w:rPr>
          <w:rFonts w:asciiTheme="minorHAnsi" w:eastAsiaTheme="minorEastAsia" w:hAnsiTheme="minorHAnsi" w:cstheme="minorBidi"/>
          <w:noProof/>
          <w:sz w:val="22"/>
        </w:rPr>
      </w:pPr>
      <w:hyperlink w:anchor="_Toc439074227" w:history="1">
        <w:r w:rsidR="008D2261" w:rsidRPr="003C2A89">
          <w:rPr>
            <w:rStyle w:val="ac"/>
            <w:noProof/>
          </w:rPr>
          <w:t>3.2.2.4.2.</w:t>
        </w:r>
        <w:r w:rsidR="008D2261">
          <w:rPr>
            <w:rFonts w:asciiTheme="minorHAnsi" w:eastAsiaTheme="minorEastAsia" w:hAnsiTheme="minorHAnsi" w:cstheme="minorBidi"/>
            <w:noProof/>
            <w:sz w:val="22"/>
          </w:rPr>
          <w:tab/>
        </w:r>
        <w:r w:rsidR="008D2261" w:rsidRPr="003C2A89">
          <w:rPr>
            <w:rStyle w:val="ac"/>
            <w:noProof/>
          </w:rPr>
          <w:t>Ввод иностранных адресов</w:t>
        </w:r>
        <w:r w:rsidR="008D2261">
          <w:rPr>
            <w:noProof/>
            <w:webHidden/>
          </w:rPr>
          <w:tab/>
        </w:r>
        <w:r w:rsidR="008D2261">
          <w:rPr>
            <w:noProof/>
            <w:webHidden/>
          </w:rPr>
          <w:fldChar w:fldCharType="begin"/>
        </w:r>
        <w:r w:rsidR="008D2261">
          <w:rPr>
            <w:noProof/>
            <w:webHidden/>
          </w:rPr>
          <w:instrText xml:space="preserve"> PAGEREF _Toc439074227 \h </w:instrText>
        </w:r>
        <w:r w:rsidR="008D2261">
          <w:rPr>
            <w:noProof/>
            <w:webHidden/>
          </w:rPr>
        </w:r>
        <w:r w:rsidR="008D2261">
          <w:rPr>
            <w:noProof/>
            <w:webHidden/>
          </w:rPr>
          <w:fldChar w:fldCharType="separate"/>
        </w:r>
        <w:r w:rsidR="005C487C">
          <w:rPr>
            <w:noProof/>
            <w:webHidden/>
          </w:rPr>
          <w:t>33</w:t>
        </w:r>
        <w:r w:rsidR="008D2261">
          <w:rPr>
            <w:noProof/>
            <w:webHidden/>
          </w:rPr>
          <w:fldChar w:fldCharType="end"/>
        </w:r>
      </w:hyperlink>
    </w:p>
    <w:p w:rsidR="008D2261" w:rsidRDefault="00984D35">
      <w:pPr>
        <w:pStyle w:val="41"/>
        <w:rPr>
          <w:rFonts w:asciiTheme="minorHAnsi" w:hAnsiTheme="minorHAnsi"/>
          <w:noProof/>
          <w:sz w:val="22"/>
        </w:rPr>
      </w:pPr>
      <w:hyperlink w:anchor="_Toc439074228" w:history="1">
        <w:r w:rsidR="008D2261" w:rsidRPr="003C2A89">
          <w:rPr>
            <w:rStyle w:val="ac"/>
            <w:noProof/>
          </w:rPr>
          <w:t>3.2.2.5.</w:t>
        </w:r>
        <w:r w:rsidR="008D2261">
          <w:rPr>
            <w:rFonts w:asciiTheme="minorHAnsi" w:hAnsiTheme="minorHAnsi"/>
            <w:noProof/>
            <w:sz w:val="22"/>
          </w:rPr>
          <w:tab/>
        </w:r>
        <w:r w:rsidR="008D2261" w:rsidRPr="003C2A89">
          <w:rPr>
            <w:rStyle w:val="ac"/>
            <w:noProof/>
          </w:rPr>
          <w:t>Ввод даты</w:t>
        </w:r>
        <w:r w:rsidR="008D2261">
          <w:rPr>
            <w:noProof/>
            <w:webHidden/>
          </w:rPr>
          <w:tab/>
        </w:r>
        <w:r w:rsidR="008D2261">
          <w:rPr>
            <w:noProof/>
            <w:webHidden/>
          </w:rPr>
          <w:fldChar w:fldCharType="begin"/>
        </w:r>
        <w:r w:rsidR="008D2261">
          <w:rPr>
            <w:noProof/>
            <w:webHidden/>
          </w:rPr>
          <w:instrText xml:space="preserve"> PAGEREF _Toc439074228 \h </w:instrText>
        </w:r>
        <w:r w:rsidR="008D2261">
          <w:rPr>
            <w:noProof/>
            <w:webHidden/>
          </w:rPr>
        </w:r>
        <w:r w:rsidR="008D2261">
          <w:rPr>
            <w:noProof/>
            <w:webHidden/>
          </w:rPr>
          <w:fldChar w:fldCharType="separate"/>
        </w:r>
        <w:r w:rsidR="005C487C">
          <w:rPr>
            <w:noProof/>
            <w:webHidden/>
          </w:rPr>
          <w:t>33</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229" w:history="1">
        <w:r w:rsidR="008D2261" w:rsidRPr="003C2A89">
          <w:rPr>
            <w:rStyle w:val="ac"/>
            <w:noProof/>
          </w:rPr>
          <w:t>3.3.</w:t>
        </w:r>
        <w:r w:rsidR="008D2261">
          <w:rPr>
            <w:rFonts w:asciiTheme="minorHAnsi" w:eastAsiaTheme="minorEastAsia" w:hAnsiTheme="minorHAnsi" w:cstheme="minorBidi"/>
            <w:noProof/>
            <w:sz w:val="22"/>
          </w:rPr>
          <w:tab/>
        </w:r>
        <w:r w:rsidR="008D2261" w:rsidRPr="003C2A89">
          <w:rPr>
            <w:rStyle w:val="ac"/>
            <w:noProof/>
          </w:rPr>
          <w:t>Сортировка записей</w:t>
        </w:r>
        <w:r w:rsidR="008D2261">
          <w:rPr>
            <w:noProof/>
            <w:webHidden/>
          </w:rPr>
          <w:tab/>
        </w:r>
        <w:r w:rsidR="008D2261">
          <w:rPr>
            <w:noProof/>
            <w:webHidden/>
          </w:rPr>
          <w:fldChar w:fldCharType="begin"/>
        </w:r>
        <w:r w:rsidR="008D2261">
          <w:rPr>
            <w:noProof/>
            <w:webHidden/>
          </w:rPr>
          <w:instrText xml:space="preserve"> PAGEREF _Toc439074229 \h </w:instrText>
        </w:r>
        <w:r w:rsidR="008D2261">
          <w:rPr>
            <w:noProof/>
            <w:webHidden/>
          </w:rPr>
        </w:r>
        <w:r w:rsidR="008D2261">
          <w:rPr>
            <w:noProof/>
            <w:webHidden/>
          </w:rPr>
          <w:fldChar w:fldCharType="separate"/>
        </w:r>
        <w:r w:rsidR="005C487C">
          <w:rPr>
            <w:noProof/>
            <w:webHidden/>
          </w:rPr>
          <w:t>34</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230" w:history="1">
        <w:r w:rsidR="008D2261" w:rsidRPr="003C2A89">
          <w:rPr>
            <w:rStyle w:val="ac"/>
            <w:noProof/>
          </w:rPr>
          <w:t>3.4.</w:t>
        </w:r>
        <w:r w:rsidR="008D2261">
          <w:rPr>
            <w:rFonts w:asciiTheme="minorHAnsi" w:eastAsiaTheme="minorEastAsia" w:hAnsiTheme="minorHAnsi" w:cstheme="minorBidi"/>
            <w:noProof/>
            <w:sz w:val="22"/>
          </w:rPr>
          <w:tab/>
        </w:r>
        <w:r w:rsidR="008D2261" w:rsidRPr="003C2A89">
          <w:rPr>
            <w:rStyle w:val="ac"/>
            <w:noProof/>
          </w:rPr>
          <w:t>Фильтрация записей</w:t>
        </w:r>
        <w:r w:rsidR="008D2261">
          <w:rPr>
            <w:noProof/>
            <w:webHidden/>
          </w:rPr>
          <w:tab/>
        </w:r>
        <w:r w:rsidR="008D2261">
          <w:rPr>
            <w:noProof/>
            <w:webHidden/>
          </w:rPr>
          <w:fldChar w:fldCharType="begin"/>
        </w:r>
        <w:r w:rsidR="008D2261">
          <w:rPr>
            <w:noProof/>
            <w:webHidden/>
          </w:rPr>
          <w:instrText xml:space="preserve"> PAGEREF _Toc439074230 \h </w:instrText>
        </w:r>
        <w:r w:rsidR="008D2261">
          <w:rPr>
            <w:noProof/>
            <w:webHidden/>
          </w:rPr>
        </w:r>
        <w:r w:rsidR="008D2261">
          <w:rPr>
            <w:noProof/>
            <w:webHidden/>
          </w:rPr>
          <w:fldChar w:fldCharType="separate"/>
        </w:r>
        <w:r w:rsidR="005C487C">
          <w:rPr>
            <w:noProof/>
            <w:webHidden/>
          </w:rPr>
          <w:t>34</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31" w:history="1">
        <w:r w:rsidR="008D2261" w:rsidRPr="003C2A89">
          <w:rPr>
            <w:rStyle w:val="ac"/>
            <w:noProof/>
          </w:rPr>
          <w:t>3.4.1.</w:t>
        </w:r>
        <w:r w:rsidR="008D2261">
          <w:rPr>
            <w:rFonts w:asciiTheme="minorHAnsi" w:eastAsiaTheme="minorEastAsia" w:hAnsiTheme="minorHAnsi" w:cstheme="minorBidi"/>
            <w:i w:val="0"/>
            <w:noProof/>
            <w:sz w:val="22"/>
          </w:rPr>
          <w:tab/>
        </w:r>
        <w:r w:rsidR="008D2261" w:rsidRPr="003C2A89">
          <w:rPr>
            <w:rStyle w:val="ac"/>
            <w:noProof/>
          </w:rPr>
          <w:t>Строка фильтрации</w:t>
        </w:r>
        <w:r w:rsidR="008D2261">
          <w:rPr>
            <w:noProof/>
            <w:webHidden/>
          </w:rPr>
          <w:tab/>
        </w:r>
        <w:r w:rsidR="008D2261">
          <w:rPr>
            <w:noProof/>
            <w:webHidden/>
          </w:rPr>
          <w:fldChar w:fldCharType="begin"/>
        </w:r>
        <w:r w:rsidR="008D2261">
          <w:rPr>
            <w:noProof/>
            <w:webHidden/>
          </w:rPr>
          <w:instrText xml:space="preserve"> PAGEREF _Toc439074231 \h </w:instrText>
        </w:r>
        <w:r w:rsidR="008D2261">
          <w:rPr>
            <w:noProof/>
            <w:webHidden/>
          </w:rPr>
        </w:r>
        <w:r w:rsidR="008D2261">
          <w:rPr>
            <w:noProof/>
            <w:webHidden/>
          </w:rPr>
          <w:fldChar w:fldCharType="separate"/>
        </w:r>
        <w:r w:rsidR="005C487C">
          <w:rPr>
            <w:noProof/>
            <w:webHidden/>
          </w:rPr>
          <w:t>34</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32" w:history="1">
        <w:r w:rsidR="008D2261" w:rsidRPr="003C2A89">
          <w:rPr>
            <w:rStyle w:val="ac"/>
            <w:noProof/>
          </w:rPr>
          <w:t>3.4.2.</w:t>
        </w:r>
        <w:r w:rsidR="008D2261">
          <w:rPr>
            <w:rFonts w:asciiTheme="minorHAnsi" w:eastAsiaTheme="minorEastAsia" w:hAnsiTheme="minorHAnsi" w:cstheme="minorBidi"/>
            <w:i w:val="0"/>
            <w:noProof/>
            <w:sz w:val="22"/>
          </w:rPr>
          <w:tab/>
        </w:r>
        <w:r w:rsidR="008D2261" w:rsidRPr="003C2A89">
          <w:rPr>
            <w:rStyle w:val="ac"/>
            <w:noProof/>
          </w:rPr>
          <w:t>Сложный фильтр</w:t>
        </w:r>
        <w:r w:rsidR="008D2261">
          <w:rPr>
            <w:noProof/>
            <w:webHidden/>
          </w:rPr>
          <w:tab/>
        </w:r>
        <w:r w:rsidR="008D2261">
          <w:rPr>
            <w:noProof/>
            <w:webHidden/>
          </w:rPr>
          <w:fldChar w:fldCharType="begin"/>
        </w:r>
        <w:r w:rsidR="008D2261">
          <w:rPr>
            <w:noProof/>
            <w:webHidden/>
          </w:rPr>
          <w:instrText xml:space="preserve"> PAGEREF _Toc439074232 \h </w:instrText>
        </w:r>
        <w:r w:rsidR="008D2261">
          <w:rPr>
            <w:noProof/>
            <w:webHidden/>
          </w:rPr>
        </w:r>
        <w:r w:rsidR="008D2261">
          <w:rPr>
            <w:noProof/>
            <w:webHidden/>
          </w:rPr>
          <w:fldChar w:fldCharType="separate"/>
        </w:r>
        <w:r w:rsidR="005C487C">
          <w:rPr>
            <w:noProof/>
            <w:webHidden/>
          </w:rPr>
          <w:t>36</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233" w:history="1">
        <w:r w:rsidR="008D2261" w:rsidRPr="003C2A89">
          <w:rPr>
            <w:rStyle w:val="ac"/>
            <w:noProof/>
          </w:rPr>
          <w:t>3.5.</w:t>
        </w:r>
        <w:r w:rsidR="008D2261">
          <w:rPr>
            <w:rFonts w:asciiTheme="minorHAnsi" w:eastAsiaTheme="minorEastAsia" w:hAnsiTheme="minorHAnsi" w:cstheme="minorBidi"/>
            <w:noProof/>
            <w:sz w:val="22"/>
          </w:rPr>
          <w:tab/>
        </w:r>
        <w:r w:rsidR="008D2261" w:rsidRPr="003C2A89">
          <w:rPr>
            <w:rStyle w:val="ac"/>
            <w:noProof/>
          </w:rPr>
          <w:t>Создание представления</w:t>
        </w:r>
        <w:r w:rsidR="008D2261">
          <w:rPr>
            <w:noProof/>
            <w:webHidden/>
          </w:rPr>
          <w:tab/>
        </w:r>
        <w:r w:rsidR="008D2261">
          <w:rPr>
            <w:noProof/>
            <w:webHidden/>
          </w:rPr>
          <w:fldChar w:fldCharType="begin"/>
        </w:r>
        <w:r w:rsidR="008D2261">
          <w:rPr>
            <w:noProof/>
            <w:webHidden/>
          </w:rPr>
          <w:instrText xml:space="preserve"> PAGEREF _Toc439074233 \h </w:instrText>
        </w:r>
        <w:r w:rsidR="008D2261">
          <w:rPr>
            <w:noProof/>
            <w:webHidden/>
          </w:rPr>
        </w:r>
        <w:r w:rsidR="008D2261">
          <w:rPr>
            <w:noProof/>
            <w:webHidden/>
          </w:rPr>
          <w:fldChar w:fldCharType="separate"/>
        </w:r>
        <w:r w:rsidR="005C487C">
          <w:rPr>
            <w:noProof/>
            <w:webHidden/>
          </w:rPr>
          <w:t>36</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34" w:history="1">
        <w:r w:rsidR="008D2261" w:rsidRPr="003C2A89">
          <w:rPr>
            <w:rStyle w:val="ac"/>
            <w:noProof/>
          </w:rPr>
          <w:t>3.5.1.</w:t>
        </w:r>
        <w:r w:rsidR="008D2261">
          <w:rPr>
            <w:rFonts w:asciiTheme="minorHAnsi" w:eastAsiaTheme="minorEastAsia" w:hAnsiTheme="minorHAnsi" w:cstheme="minorBidi"/>
            <w:i w:val="0"/>
            <w:noProof/>
            <w:sz w:val="22"/>
          </w:rPr>
          <w:tab/>
        </w:r>
        <w:r w:rsidR="008D2261" w:rsidRPr="003C2A89">
          <w:rPr>
            <w:rStyle w:val="ac"/>
            <w:noProof/>
          </w:rPr>
          <w:t>Настройка вида отображения таблиц</w:t>
        </w:r>
        <w:r w:rsidR="008D2261">
          <w:rPr>
            <w:noProof/>
            <w:webHidden/>
          </w:rPr>
          <w:tab/>
        </w:r>
        <w:r w:rsidR="008D2261">
          <w:rPr>
            <w:noProof/>
            <w:webHidden/>
          </w:rPr>
          <w:fldChar w:fldCharType="begin"/>
        </w:r>
        <w:r w:rsidR="008D2261">
          <w:rPr>
            <w:noProof/>
            <w:webHidden/>
          </w:rPr>
          <w:instrText xml:space="preserve"> PAGEREF _Toc439074234 \h </w:instrText>
        </w:r>
        <w:r w:rsidR="008D2261">
          <w:rPr>
            <w:noProof/>
            <w:webHidden/>
          </w:rPr>
        </w:r>
        <w:r w:rsidR="008D2261">
          <w:rPr>
            <w:noProof/>
            <w:webHidden/>
          </w:rPr>
          <w:fldChar w:fldCharType="separate"/>
        </w:r>
        <w:r w:rsidR="005C487C">
          <w:rPr>
            <w:noProof/>
            <w:webHidden/>
          </w:rPr>
          <w:t>37</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35" w:history="1">
        <w:r w:rsidR="008D2261" w:rsidRPr="003C2A89">
          <w:rPr>
            <w:rStyle w:val="ac"/>
            <w:noProof/>
          </w:rPr>
          <w:t>3.5.2.</w:t>
        </w:r>
        <w:r w:rsidR="008D2261">
          <w:rPr>
            <w:rFonts w:asciiTheme="minorHAnsi" w:eastAsiaTheme="minorEastAsia" w:hAnsiTheme="minorHAnsi" w:cstheme="minorBidi"/>
            <w:i w:val="0"/>
            <w:noProof/>
            <w:sz w:val="22"/>
          </w:rPr>
          <w:tab/>
        </w:r>
        <w:r w:rsidR="008D2261" w:rsidRPr="003C2A89">
          <w:rPr>
            <w:rStyle w:val="ac"/>
            <w:noProof/>
          </w:rPr>
          <w:t>Настройка и сохранение представления таблицы данных</w:t>
        </w:r>
        <w:r w:rsidR="008D2261">
          <w:rPr>
            <w:noProof/>
            <w:webHidden/>
          </w:rPr>
          <w:tab/>
        </w:r>
        <w:r w:rsidR="008D2261">
          <w:rPr>
            <w:noProof/>
            <w:webHidden/>
          </w:rPr>
          <w:fldChar w:fldCharType="begin"/>
        </w:r>
        <w:r w:rsidR="008D2261">
          <w:rPr>
            <w:noProof/>
            <w:webHidden/>
          </w:rPr>
          <w:instrText xml:space="preserve"> PAGEREF _Toc439074235 \h </w:instrText>
        </w:r>
        <w:r w:rsidR="008D2261">
          <w:rPr>
            <w:noProof/>
            <w:webHidden/>
          </w:rPr>
        </w:r>
        <w:r w:rsidR="008D2261">
          <w:rPr>
            <w:noProof/>
            <w:webHidden/>
          </w:rPr>
          <w:fldChar w:fldCharType="separate"/>
        </w:r>
        <w:r w:rsidR="005C487C">
          <w:rPr>
            <w:noProof/>
            <w:webHidden/>
          </w:rPr>
          <w:t>37</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236" w:history="1">
        <w:r w:rsidR="008D2261" w:rsidRPr="003C2A89">
          <w:rPr>
            <w:rStyle w:val="ac"/>
            <w:noProof/>
          </w:rPr>
          <w:t>3.6.</w:t>
        </w:r>
        <w:r w:rsidR="008D2261">
          <w:rPr>
            <w:rFonts w:asciiTheme="minorHAnsi" w:eastAsiaTheme="minorEastAsia" w:hAnsiTheme="minorHAnsi" w:cstheme="minorBidi"/>
            <w:noProof/>
            <w:sz w:val="22"/>
          </w:rPr>
          <w:tab/>
        </w:r>
        <w:r w:rsidR="008D2261" w:rsidRPr="003C2A89">
          <w:rPr>
            <w:rStyle w:val="ac"/>
            <w:noProof/>
          </w:rPr>
          <w:t>Настройка стилей оформления</w:t>
        </w:r>
        <w:r w:rsidR="008D2261">
          <w:rPr>
            <w:noProof/>
            <w:webHidden/>
          </w:rPr>
          <w:tab/>
        </w:r>
        <w:r w:rsidR="008D2261">
          <w:rPr>
            <w:noProof/>
            <w:webHidden/>
          </w:rPr>
          <w:fldChar w:fldCharType="begin"/>
        </w:r>
        <w:r w:rsidR="008D2261">
          <w:rPr>
            <w:noProof/>
            <w:webHidden/>
          </w:rPr>
          <w:instrText xml:space="preserve"> PAGEREF _Toc439074236 \h </w:instrText>
        </w:r>
        <w:r w:rsidR="008D2261">
          <w:rPr>
            <w:noProof/>
            <w:webHidden/>
          </w:rPr>
        </w:r>
        <w:r w:rsidR="008D2261">
          <w:rPr>
            <w:noProof/>
            <w:webHidden/>
          </w:rPr>
          <w:fldChar w:fldCharType="separate"/>
        </w:r>
        <w:r w:rsidR="005C487C">
          <w:rPr>
            <w:noProof/>
            <w:webHidden/>
          </w:rPr>
          <w:t>38</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37" w:history="1">
        <w:r w:rsidR="008D2261" w:rsidRPr="003C2A89">
          <w:rPr>
            <w:rStyle w:val="ac"/>
            <w:noProof/>
          </w:rPr>
          <w:t>3.6.1.</w:t>
        </w:r>
        <w:r w:rsidR="008D2261">
          <w:rPr>
            <w:rFonts w:asciiTheme="minorHAnsi" w:eastAsiaTheme="minorEastAsia" w:hAnsiTheme="minorHAnsi" w:cstheme="minorBidi"/>
            <w:i w:val="0"/>
            <w:noProof/>
            <w:sz w:val="22"/>
          </w:rPr>
          <w:tab/>
        </w:r>
        <w:r w:rsidR="008D2261" w:rsidRPr="003C2A89">
          <w:rPr>
            <w:rStyle w:val="ac"/>
            <w:noProof/>
          </w:rPr>
          <w:t>Цвета оформления интерфейса</w:t>
        </w:r>
        <w:r w:rsidR="008D2261">
          <w:rPr>
            <w:noProof/>
            <w:webHidden/>
          </w:rPr>
          <w:tab/>
        </w:r>
        <w:r w:rsidR="008D2261">
          <w:rPr>
            <w:noProof/>
            <w:webHidden/>
          </w:rPr>
          <w:fldChar w:fldCharType="begin"/>
        </w:r>
        <w:r w:rsidR="008D2261">
          <w:rPr>
            <w:noProof/>
            <w:webHidden/>
          </w:rPr>
          <w:instrText xml:space="preserve"> PAGEREF _Toc439074237 \h </w:instrText>
        </w:r>
        <w:r w:rsidR="008D2261">
          <w:rPr>
            <w:noProof/>
            <w:webHidden/>
          </w:rPr>
        </w:r>
        <w:r w:rsidR="008D2261">
          <w:rPr>
            <w:noProof/>
            <w:webHidden/>
          </w:rPr>
          <w:fldChar w:fldCharType="separate"/>
        </w:r>
        <w:r w:rsidR="005C487C">
          <w:rPr>
            <w:noProof/>
            <w:webHidden/>
          </w:rPr>
          <w:t>39</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38" w:history="1">
        <w:r w:rsidR="008D2261" w:rsidRPr="003C2A89">
          <w:rPr>
            <w:rStyle w:val="ac"/>
            <w:noProof/>
          </w:rPr>
          <w:t>3.6.2.</w:t>
        </w:r>
        <w:r w:rsidR="008D2261">
          <w:rPr>
            <w:rFonts w:asciiTheme="minorHAnsi" w:eastAsiaTheme="minorEastAsia" w:hAnsiTheme="minorHAnsi" w:cstheme="minorBidi"/>
            <w:i w:val="0"/>
            <w:noProof/>
            <w:sz w:val="22"/>
          </w:rPr>
          <w:tab/>
        </w:r>
        <w:r w:rsidR="008D2261" w:rsidRPr="003C2A89">
          <w:rPr>
            <w:rStyle w:val="ac"/>
            <w:noProof/>
          </w:rPr>
          <w:t>Шрифт оформления интерфейса</w:t>
        </w:r>
        <w:r w:rsidR="008D2261">
          <w:rPr>
            <w:noProof/>
            <w:webHidden/>
          </w:rPr>
          <w:tab/>
        </w:r>
        <w:r w:rsidR="008D2261">
          <w:rPr>
            <w:noProof/>
            <w:webHidden/>
          </w:rPr>
          <w:fldChar w:fldCharType="begin"/>
        </w:r>
        <w:r w:rsidR="008D2261">
          <w:rPr>
            <w:noProof/>
            <w:webHidden/>
          </w:rPr>
          <w:instrText xml:space="preserve"> PAGEREF _Toc439074238 \h </w:instrText>
        </w:r>
        <w:r w:rsidR="008D2261">
          <w:rPr>
            <w:noProof/>
            <w:webHidden/>
          </w:rPr>
        </w:r>
        <w:r w:rsidR="008D2261">
          <w:rPr>
            <w:noProof/>
            <w:webHidden/>
          </w:rPr>
          <w:fldChar w:fldCharType="separate"/>
        </w:r>
        <w:r w:rsidR="005C487C">
          <w:rPr>
            <w:noProof/>
            <w:webHidden/>
          </w:rPr>
          <w:t>39</w:t>
        </w:r>
        <w:r w:rsidR="008D2261">
          <w:rPr>
            <w:noProof/>
            <w:webHidden/>
          </w:rPr>
          <w:fldChar w:fldCharType="end"/>
        </w:r>
      </w:hyperlink>
    </w:p>
    <w:p w:rsidR="008D2261" w:rsidRDefault="00984D35">
      <w:pPr>
        <w:pStyle w:val="11"/>
        <w:rPr>
          <w:rFonts w:asciiTheme="minorHAnsi" w:eastAsiaTheme="minorEastAsia" w:hAnsiTheme="minorHAnsi" w:cstheme="minorBidi"/>
          <w:b w:val="0"/>
          <w:noProof/>
          <w:sz w:val="22"/>
        </w:rPr>
      </w:pPr>
      <w:hyperlink w:anchor="_Toc439074239" w:history="1">
        <w:r w:rsidR="008D2261" w:rsidRPr="003C2A89">
          <w:rPr>
            <w:rStyle w:val="ac"/>
            <w:noProof/>
          </w:rPr>
          <w:t>4.</w:t>
        </w:r>
        <w:r w:rsidR="008D2261">
          <w:rPr>
            <w:rFonts w:asciiTheme="minorHAnsi" w:eastAsiaTheme="minorEastAsia" w:hAnsiTheme="minorHAnsi" w:cstheme="minorBidi"/>
            <w:b w:val="0"/>
            <w:noProof/>
            <w:sz w:val="22"/>
          </w:rPr>
          <w:tab/>
        </w:r>
        <w:r w:rsidR="008D2261" w:rsidRPr="003C2A89">
          <w:rPr>
            <w:rStyle w:val="ac"/>
            <w:noProof/>
          </w:rPr>
          <w:t>ОПИСАНИЕ МОДУЛЕЙ ПРОГРАММЫ</w:t>
        </w:r>
        <w:r w:rsidR="008D2261">
          <w:rPr>
            <w:noProof/>
            <w:webHidden/>
          </w:rPr>
          <w:tab/>
        </w:r>
        <w:r w:rsidR="008D2261">
          <w:rPr>
            <w:noProof/>
            <w:webHidden/>
          </w:rPr>
          <w:fldChar w:fldCharType="begin"/>
        </w:r>
        <w:r w:rsidR="008D2261">
          <w:rPr>
            <w:noProof/>
            <w:webHidden/>
          </w:rPr>
          <w:instrText xml:space="preserve"> PAGEREF _Toc439074239 \h </w:instrText>
        </w:r>
        <w:r w:rsidR="008D2261">
          <w:rPr>
            <w:noProof/>
            <w:webHidden/>
          </w:rPr>
        </w:r>
        <w:r w:rsidR="008D2261">
          <w:rPr>
            <w:noProof/>
            <w:webHidden/>
          </w:rPr>
          <w:fldChar w:fldCharType="separate"/>
        </w:r>
        <w:r w:rsidR="005C487C">
          <w:rPr>
            <w:noProof/>
            <w:webHidden/>
          </w:rPr>
          <w:t>40</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240" w:history="1">
        <w:r w:rsidR="008D2261" w:rsidRPr="003C2A89">
          <w:rPr>
            <w:rStyle w:val="ac"/>
            <w:noProof/>
          </w:rPr>
          <w:t>4.1. Первичный ввод данных в регистратуре и приемном покое</w:t>
        </w:r>
        <w:r w:rsidR="008D2261">
          <w:rPr>
            <w:noProof/>
            <w:webHidden/>
          </w:rPr>
          <w:tab/>
        </w:r>
        <w:r w:rsidR="008D2261">
          <w:rPr>
            <w:noProof/>
            <w:webHidden/>
          </w:rPr>
          <w:fldChar w:fldCharType="begin"/>
        </w:r>
        <w:r w:rsidR="008D2261">
          <w:rPr>
            <w:noProof/>
            <w:webHidden/>
          </w:rPr>
          <w:instrText xml:space="preserve"> PAGEREF _Toc439074240 \h </w:instrText>
        </w:r>
        <w:r w:rsidR="008D2261">
          <w:rPr>
            <w:noProof/>
            <w:webHidden/>
          </w:rPr>
        </w:r>
        <w:r w:rsidR="008D2261">
          <w:rPr>
            <w:noProof/>
            <w:webHidden/>
          </w:rPr>
          <w:fldChar w:fldCharType="separate"/>
        </w:r>
        <w:r w:rsidR="005C487C">
          <w:rPr>
            <w:noProof/>
            <w:webHidden/>
          </w:rPr>
          <w:t>40</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241" w:history="1">
        <w:r w:rsidR="008D2261" w:rsidRPr="003C2A89">
          <w:rPr>
            <w:rStyle w:val="ac"/>
            <w:noProof/>
          </w:rPr>
          <w:t>4.2.</w:t>
        </w:r>
        <w:r w:rsidR="008D2261">
          <w:rPr>
            <w:rFonts w:asciiTheme="minorHAnsi" w:eastAsiaTheme="minorEastAsia" w:hAnsiTheme="minorHAnsi" w:cstheme="minorBidi"/>
            <w:noProof/>
            <w:sz w:val="22"/>
          </w:rPr>
          <w:tab/>
        </w:r>
        <w:r w:rsidR="008D2261" w:rsidRPr="003C2A89">
          <w:rPr>
            <w:rStyle w:val="ac"/>
            <w:noProof/>
          </w:rPr>
          <w:t>Поликлиника и консультативный прием</w:t>
        </w:r>
        <w:r w:rsidR="008D2261">
          <w:rPr>
            <w:noProof/>
            <w:webHidden/>
          </w:rPr>
          <w:tab/>
        </w:r>
        <w:r w:rsidR="008D2261">
          <w:rPr>
            <w:noProof/>
            <w:webHidden/>
          </w:rPr>
          <w:fldChar w:fldCharType="begin"/>
        </w:r>
        <w:r w:rsidR="008D2261">
          <w:rPr>
            <w:noProof/>
            <w:webHidden/>
          </w:rPr>
          <w:instrText xml:space="preserve"> PAGEREF _Toc439074241 \h </w:instrText>
        </w:r>
        <w:r w:rsidR="008D2261">
          <w:rPr>
            <w:noProof/>
            <w:webHidden/>
          </w:rPr>
        </w:r>
        <w:r w:rsidR="008D2261">
          <w:rPr>
            <w:noProof/>
            <w:webHidden/>
          </w:rPr>
          <w:fldChar w:fldCharType="separate"/>
        </w:r>
        <w:r w:rsidR="005C487C">
          <w:rPr>
            <w:noProof/>
            <w:webHidden/>
          </w:rPr>
          <w:t>40</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42" w:history="1">
        <w:r w:rsidR="008D2261" w:rsidRPr="003C2A89">
          <w:rPr>
            <w:rStyle w:val="ac"/>
            <w:noProof/>
          </w:rPr>
          <w:t>4.2.1.</w:t>
        </w:r>
        <w:r w:rsidR="008D2261">
          <w:rPr>
            <w:rFonts w:asciiTheme="minorHAnsi" w:eastAsiaTheme="minorEastAsia" w:hAnsiTheme="minorHAnsi" w:cstheme="minorBidi"/>
            <w:i w:val="0"/>
            <w:noProof/>
            <w:sz w:val="22"/>
          </w:rPr>
          <w:tab/>
        </w:r>
        <w:r w:rsidR="008D2261" w:rsidRPr="003C2A89">
          <w:rPr>
            <w:rStyle w:val="ac"/>
            <w:noProof/>
          </w:rPr>
          <w:t>Талоны</w:t>
        </w:r>
        <w:r w:rsidR="008D2261">
          <w:rPr>
            <w:noProof/>
            <w:webHidden/>
          </w:rPr>
          <w:tab/>
        </w:r>
        <w:r w:rsidR="008D2261">
          <w:rPr>
            <w:noProof/>
            <w:webHidden/>
          </w:rPr>
          <w:fldChar w:fldCharType="begin"/>
        </w:r>
        <w:r w:rsidR="008D2261">
          <w:rPr>
            <w:noProof/>
            <w:webHidden/>
          </w:rPr>
          <w:instrText xml:space="preserve"> PAGEREF _Toc439074242 \h </w:instrText>
        </w:r>
        <w:r w:rsidR="008D2261">
          <w:rPr>
            <w:noProof/>
            <w:webHidden/>
          </w:rPr>
        </w:r>
        <w:r w:rsidR="008D2261">
          <w:rPr>
            <w:noProof/>
            <w:webHidden/>
          </w:rPr>
          <w:fldChar w:fldCharType="separate"/>
        </w:r>
        <w:r w:rsidR="005C487C">
          <w:rPr>
            <w:noProof/>
            <w:webHidden/>
          </w:rPr>
          <w:t>40</w:t>
        </w:r>
        <w:r w:rsidR="008D2261">
          <w:rPr>
            <w:noProof/>
            <w:webHidden/>
          </w:rPr>
          <w:fldChar w:fldCharType="end"/>
        </w:r>
      </w:hyperlink>
    </w:p>
    <w:p w:rsidR="008D2261" w:rsidRDefault="00984D35">
      <w:pPr>
        <w:pStyle w:val="41"/>
        <w:rPr>
          <w:rFonts w:asciiTheme="minorHAnsi" w:hAnsiTheme="minorHAnsi"/>
          <w:noProof/>
          <w:sz w:val="22"/>
        </w:rPr>
      </w:pPr>
      <w:hyperlink w:anchor="_Toc439074243" w:history="1">
        <w:r w:rsidR="008D2261" w:rsidRPr="003C2A89">
          <w:rPr>
            <w:rStyle w:val="ac"/>
            <w:noProof/>
          </w:rPr>
          <w:t>4.2.1.1.</w:t>
        </w:r>
        <w:r w:rsidR="008D2261">
          <w:rPr>
            <w:rFonts w:asciiTheme="minorHAnsi" w:hAnsiTheme="minorHAnsi"/>
            <w:noProof/>
            <w:sz w:val="22"/>
          </w:rPr>
          <w:tab/>
        </w:r>
        <w:r w:rsidR="008D2261" w:rsidRPr="003C2A89">
          <w:rPr>
            <w:rStyle w:val="ac"/>
            <w:noProof/>
          </w:rPr>
          <w:t>Талон</w:t>
        </w:r>
        <w:r w:rsidR="008D2261">
          <w:rPr>
            <w:noProof/>
            <w:webHidden/>
          </w:rPr>
          <w:tab/>
        </w:r>
        <w:r w:rsidR="008D2261">
          <w:rPr>
            <w:noProof/>
            <w:webHidden/>
          </w:rPr>
          <w:fldChar w:fldCharType="begin"/>
        </w:r>
        <w:r w:rsidR="008D2261">
          <w:rPr>
            <w:noProof/>
            <w:webHidden/>
          </w:rPr>
          <w:instrText xml:space="preserve"> PAGEREF _Toc439074243 \h </w:instrText>
        </w:r>
        <w:r w:rsidR="008D2261">
          <w:rPr>
            <w:noProof/>
            <w:webHidden/>
          </w:rPr>
        </w:r>
        <w:r w:rsidR="008D2261">
          <w:rPr>
            <w:noProof/>
            <w:webHidden/>
          </w:rPr>
          <w:fldChar w:fldCharType="separate"/>
        </w:r>
        <w:r w:rsidR="005C487C">
          <w:rPr>
            <w:noProof/>
            <w:webHidden/>
          </w:rPr>
          <w:t>41</w:t>
        </w:r>
        <w:r w:rsidR="008D2261">
          <w:rPr>
            <w:noProof/>
            <w:webHidden/>
          </w:rPr>
          <w:fldChar w:fldCharType="end"/>
        </w:r>
      </w:hyperlink>
    </w:p>
    <w:p w:rsidR="008D2261" w:rsidRDefault="00984D35">
      <w:pPr>
        <w:pStyle w:val="51"/>
        <w:rPr>
          <w:rFonts w:asciiTheme="minorHAnsi" w:eastAsiaTheme="minorEastAsia" w:hAnsiTheme="minorHAnsi" w:cstheme="minorBidi"/>
          <w:noProof/>
          <w:sz w:val="22"/>
        </w:rPr>
      </w:pPr>
      <w:hyperlink w:anchor="_Toc439074244" w:history="1">
        <w:r w:rsidR="008D2261" w:rsidRPr="003C2A89">
          <w:rPr>
            <w:rStyle w:val="ac"/>
            <w:noProof/>
          </w:rPr>
          <w:t>4.2.1.1.1.</w:t>
        </w:r>
        <w:r w:rsidR="008D2261">
          <w:rPr>
            <w:rFonts w:asciiTheme="minorHAnsi" w:eastAsiaTheme="minorEastAsia" w:hAnsiTheme="minorHAnsi" w:cstheme="minorBidi"/>
            <w:noProof/>
            <w:sz w:val="22"/>
          </w:rPr>
          <w:tab/>
        </w:r>
        <w:r w:rsidR="008D2261" w:rsidRPr="003C2A89">
          <w:rPr>
            <w:rStyle w:val="ac"/>
            <w:noProof/>
          </w:rPr>
          <w:t>Область данных о пациенте</w:t>
        </w:r>
        <w:r w:rsidR="008D2261">
          <w:rPr>
            <w:noProof/>
            <w:webHidden/>
          </w:rPr>
          <w:tab/>
        </w:r>
        <w:r w:rsidR="008D2261">
          <w:rPr>
            <w:noProof/>
            <w:webHidden/>
          </w:rPr>
          <w:fldChar w:fldCharType="begin"/>
        </w:r>
        <w:r w:rsidR="008D2261">
          <w:rPr>
            <w:noProof/>
            <w:webHidden/>
          </w:rPr>
          <w:instrText xml:space="preserve"> PAGEREF _Toc439074244 \h </w:instrText>
        </w:r>
        <w:r w:rsidR="008D2261">
          <w:rPr>
            <w:noProof/>
            <w:webHidden/>
          </w:rPr>
        </w:r>
        <w:r w:rsidR="008D2261">
          <w:rPr>
            <w:noProof/>
            <w:webHidden/>
          </w:rPr>
          <w:fldChar w:fldCharType="separate"/>
        </w:r>
        <w:r w:rsidR="005C487C">
          <w:rPr>
            <w:noProof/>
            <w:webHidden/>
          </w:rPr>
          <w:t>42</w:t>
        </w:r>
        <w:r w:rsidR="008D2261">
          <w:rPr>
            <w:noProof/>
            <w:webHidden/>
          </w:rPr>
          <w:fldChar w:fldCharType="end"/>
        </w:r>
      </w:hyperlink>
    </w:p>
    <w:p w:rsidR="008D2261" w:rsidRDefault="00984D35">
      <w:pPr>
        <w:pStyle w:val="51"/>
        <w:rPr>
          <w:rFonts w:asciiTheme="minorHAnsi" w:eastAsiaTheme="minorEastAsia" w:hAnsiTheme="minorHAnsi" w:cstheme="minorBidi"/>
          <w:noProof/>
          <w:sz w:val="22"/>
        </w:rPr>
      </w:pPr>
      <w:hyperlink w:anchor="_Toc439074245" w:history="1">
        <w:r w:rsidR="008D2261" w:rsidRPr="003C2A89">
          <w:rPr>
            <w:rStyle w:val="ac"/>
            <w:noProof/>
          </w:rPr>
          <w:t>4.2.1.1.2.</w:t>
        </w:r>
        <w:r w:rsidR="008D2261">
          <w:rPr>
            <w:rFonts w:asciiTheme="minorHAnsi" w:eastAsiaTheme="minorEastAsia" w:hAnsiTheme="minorHAnsi" w:cstheme="minorBidi"/>
            <w:noProof/>
            <w:sz w:val="22"/>
          </w:rPr>
          <w:tab/>
        </w:r>
        <w:r w:rsidR="008D2261" w:rsidRPr="003C2A89">
          <w:rPr>
            <w:rStyle w:val="ac"/>
            <w:noProof/>
          </w:rPr>
          <w:t>Область данных о талоне</w:t>
        </w:r>
        <w:r w:rsidR="008D2261">
          <w:rPr>
            <w:noProof/>
            <w:webHidden/>
          </w:rPr>
          <w:tab/>
        </w:r>
        <w:r w:rsidR="008D2261">
          <w:rPr>
            <w:noProof/>
            <w:webHidden/>
          </w:rPr>
          <w:fldChar w:fldCharType="begin"/>
        </w:r>
        <w:r w:rsidR="008D2261">
          <w:rPr>
            <w:noProof/>
            <w:webHidden/>
          </w:rPr>
          <w:instrText xml:space="preserve"> PAGEREF _Toc439074245 \h </w:instrText>
        </w:r>
        <w:r w:rsidR="008D2261">
          <w:rPr>
            <w:noProof/>
            <w:webHidden/>
          </w:rPr>
        </w:r>
        <w:r w:rsidR="008D2261">
          <w:rPr>
            <w:noProof/>
            <w:webHidden/>
          </w:rPr>
          <w:fldChar w:fldCharType="separate"/>
        </w:r>
        <w:r w:rsidR="005C487C">
          <w:rPr>
            <w:noProof/>
            <w:webHidden/>
          </w:rPr>
          <w:t>42</w:t>
        </w:r>
        <w:r w:rsidR="008D2261">
          <w:rPr>
            <w:noProof/>
            <w:webHidden/>
          </w:rPr>
          <w:fldChar w:fldCharType="end"/>
        </w:r>
      </w:hyperlink>
    </w:p>
    <w:p w:rsidR="008D2261" w:rsidRDefault="00984D35">
      <w:pPr>
        <w:pStyle w:val="51"/>
        <w:rPr>
          <w:rFonts w:asciiTheme="minorHAnsi" w:eastAsiaTheme="minorEastAsia" w:hAnsiTheme="minorHAnsi" w:cstheme="minorBidi"/>
          <w:noProof/>
          <w:sz w:val="22"/>
        </w:rPr>
      </w:pPr>
      <w:hyperlink w:anchor="_Toc439074246" w:history="1">
        <w:r w:rsidR="008D2261" w:rsidRPr="003C2A89">
          <w:rPr>
            <w:rStyle w:val="ac"/>
            <w:noProof/>
          </w:rPr>
          <w:t>4.2.1.1.3.</w:t>
        </w:r>
        <w:r w:rsidR="008D2261">
          <w:rPr>
            <w:rFonts w:asciiTheme="minorHAnsi" w:eastAsiaTheme="minorEastAsia" w:hAnsiTheme="minorHAnsi" w:cstheme="minorBidi"/>
            <w:noProof/>
            <w:sz w:val="22"/>
          </w:rPr>
          <w:tab/>
        </w:r>
        <w:r w:rsidR="008D2261" w:rsidRPr="003C2A89">
          <w:rPr>
            <w:rStyle w:val="ac"/>
            <w:noProof/>
          </w:rPr>
          <w:t>Область данных о диагнозах</w:t>
        </w:r>
        <w:r w:rsidR="008D2261">
          <w:rPr>
            <w:noProof/>
            <w:webHidden/>
          </w:rPr>
          <w:tab/>
        </w:r>
        <w:r w:rsidR="008D2261">
          <w:rPr>
            <w:noProof/>
            <w:webHidden/>
          </w:rPr>
          <w:fldChar w:fldCharType="begin"/>
        </w:r>
        <w:r w:rsidR="008D2261">
          <w:rPr>
            <w:noProof/>
            <w:webHidden/>
          </w:rPr>
          <w:instrText xml:space="preserve"> PAGEREF _Toc439074246 \h </w:instrText>
        </w:r>
        <w:r w:rsidR="008D2261">
          <w:rPr>
            <w:noProof/>
            <w:webHidden/>
          </w:rPr>
        </w:r>
        <w:r w:rsidR="008D2261">
          <w:rPr>
            <w:noProof/>
            <w:webHidden/>
          </w:rPr>
          <w:fldChar w:fldCharType="separate"/>
        </w:r>
        <w:r w:rsidR="005C487C">
          <w:rPr>
            <w:noProof/>
            <w:webHidden/>
          </w:rPr>
          <w:t>43</w:t>
        </w:r>
        <w:r w:rsidR="008D2261">
          <w:rPr>
            <w:noProof/>
            <w:webHidden/>
          </w:rPr>
          <w:fldChar w:fldCharType="end"/>
        </w:r>
      </w:hyperlink>
    </w:p>
    <w:p w:rsidR="008D2261" w:rsidRDefault="00984D35">
      <w:pPr>
        <w:pStyle w:val="51"/>
        <w:rPr>
          <w:rFonts w:asciiTheme="minorHAnsi" w:eastAsiaTheme="minorEastAsia" w:hAnsiTheme="minorHAnsi" w:cstheme="minorBidi"/>
          <w:noProof/>
          <w:sz w:val="22"/>
        </w:rPr>
      </w:pPr>
      <w:hyperlink w:anchor="_Toc439074247" w:history="1">
        <w:r w:rsidR="008D2261" w:rsidRPr="003C2A89">
          <w:rPr>
            <w:rStyle w:val="ac"/>
            <w:noProof/>
          </w:rPr>
          <w:t>4.2.1.1.4.</w:t>
        </w:r>
        <w:r w:rsidR="008D2261">
          <w:rPr>
            <w:rFonts w:asciiTheme="minorHAnsi" w:eastAsiaTheme="minorEastAsia" w:hAnsiTheme="minorHAnsi" w:cstheme="minorBidi"/>
            <w:noProof/>
            <w:sz w:val="22"/>
          </w:rPr>
          <w:tab/>
        </w:r>
        <w:r w:rsidR="008D2261" w:rsidRPr="003C2A89">
          <w:rPr>
            <w:rStyle w:val="ac"/>
            <w:noProof/>
          </w:rPr>
          <w:t>Расчет суммы ОМС</w:t>
        </w:r>
        <w:r w:rsidR="008D2261">
          <w:rPr>
            <w:noProof/>
            <w:webHidden/>
          </w:rPr>
          <w:tab/>
        </w:r>
        <w:r w:rsidR="008D2261">
          <w:rPr>
            <w:noProof/>
            <w:webHidden/>
          </w:rPr>
          <w:fldChar w:fldCharType="begin"/>
        </w:r>
        <w:r w:rsidR="008D2261">
          <w:rPr>
            <w:noProof/>
            <w:webHidden/>
          </w:rPr>
          <w:instrText xml:space="preserve"> PAGEREF _Toc439074247 \h </w:instrText>
        </w:r>
        <w:r w:rsidR="008D2261">
          <w:rPr>
            <w:noProof/>
            <w:webHidden/>
          </w:rPr>
        </w:r>
        <w:r w:rsidR="008D2261">
          <w:rPr>
            <w:noProof/>
            <w:webHidden/>
          </w:rPr>
          <w:fldChar w:fldCharType="separate"/>
        </w:r>
        <w:r w:rsidR="005C487C">
          <w:rPr>
            <w:noProof/>
            <w:webHidden/>
          </w:rPr>
          <w:t>43</w:t>
        </w:r>
        <w:r w:rsidR="008D2261">
          <w:rPr>
            <w:noProof/>
            <w:webHidden/>
          </w:rPr>
          <w:fldChar w:fldCharType="end"/>
        </w:r>
      </w:hyperlink>
    </w:p>
    <w:p w:rsidR="008D2261" w:rsidRDefault="00984D35">
      <w:pPr>
        <w:pStyle w:val="51"/>
        <w:rPr>
          <w:rFonts w:asciiTheme="minorHAnsi" w:eastAsiaTheme="minorEastAsia" w:hAnsiTheme="minorHAnsi" w:cstheme="minorBidi"/>
          <w:noProof/>
          <w:sz w:val="22"/>
        </w:rPr>
      </w:pPr>
      <w:hyperlink w:anchor="_Toc439074248" w:history="1">
        <w:r w:rsidR="008D2261" w:rsidRPr="003C2A89">
          <w:rPr>
            <w:rStyle w:val="ac"/>
            <w:noProof/>
          </w:rPr>
          <w:t>4.2.1.1.5.</w:t>
        </w:r>
        <w:r w:rsidR="008D2261">
          <w:rPr>
            <w:rFonts w:asciiTheme="minorHAnsi" w:eastAsiaTheme="minorEastAsia" w:hAnsiTheme="minorHAnsi" w:cstheme="minorBidi"/>
            <w:noProof/>
            <w:sz w:val="22"/>
          </w:rPr>
          <w:tab/>
        </w:r>
        <w:r w:rsidR="008D2261" w:rsidRPr="003C2A89">
          <w:rPr>
            <w:rStyle w:val="ac"/>
            <w:noProof/>
          </w:rPr>
          <w:t>Дополнительные кнопки</w:t>
        </w:r>
        <w:r w:rsidR="008D2261">
          <w:rPr>
            <w:noProof/>
            <w:webHidden/>
          </w:rPr>
          <w:tab/>
        </w:r>
        <w:r w:rsidR="008D2261">
          <w:rPr>
            <w:noProof/>
            <w:webHidden/>
          </w:rPr>
          <w:fldChar w:fldCharType="begin"/>
        </w:r>
        <w:r w:rsidR="008D2261">
          <w:rPr>
            <w:noProof/>
            <w:webHidden/>
          </w:rPr>
          <w:instrText xml:space="preserve"> PAGEREF _Toc439074248 \h </w:instrText>
        </w:r>
        <w:r w:rsidR="008D2261">
          <w:rPr>
            <w:noProof/>
            <w:webHidden/>
          </w:rPr>
        </w:r>
        <w:r w:rsidR="008D2261">
          <w:rPr>
            <w:noProof/>
            <w:webHidden/>
          </w:rPr>
          <w:fldChar w:fldCharType="separate"/>
        </w:r>
        <w:r w:rsidR="005C487C">
          <w:rPr>
            <w:noProof/>
            <w:webHidden/>
          </w:rPr>
          <w:t>43</w:t>
        </w:r>
        <w:r w:rsidR="008D2261">
          <w:rPr>
            <w:noProof/>
            <w:webHidden/>
          </w:rPr>
          <w:fldChar w:fldCharType="end"/>
        </w:r>
      </w:hyperlink>
    </w:p>
    <w:p w:rsidR="008D2261" w:rsidRDefault="00984D35">
      <w:pPr>
        <w:pStyle w:val="41"/>
        <w:rPr>
          <w:rFonts w:asciiTheme="minorHAnsi" w:hAnsiTheme="minorHAnsi"/>
          <w:noProof/>
          <w:sz w:val="22"/>
        </w:rPr>
      </w:pPr>
      <w:hyperlink w:anchor="_Toc439074249" w:history="1">
        <w:r w:rsidR="008D2261" w:rsidRPr="003C2A89">
          <w:rPr>
            <w:rStyle w:val="ac"/>
            <w:noProof/>
          </w:rPr>
          <w:t>4.2.1.2.</w:t>
        </w:r>
        <w:r w:rsidR="008D2261">
          <w:rPr>
            <w:rFonts w:asciiTheme="minorHAnsi" w:hAnsiTheme="minorHAnsi"/>
            <w:noProof/>
            <w:sz w:val="22"/>
          </w:rPr>
          <w:tab/>
        </w:r>
        <w:r w:rsidR="008D2261" w:rsidRPr="003C2A89">
          <w:rPr>
            <w:rStyle w:val="ac"/>
            <w:noProof/>
          </w:rPr>
          <w:t>Посещения</w:t>
        </w:r>
        <w:r w:rsidR="008D2261">
          <w:rPr>
            <w:noProof/>
            <w:webHidden/>
          </w:rPr>
          <w:tab/>
        </w:r>
        <w:r w:rsidR="008D2261">
          <w:rPr>
            <w:noProof/>
            <w:webHidden/>
          </w:rPr>
          <w:fldChar w:fldCharType="begin"/>
        </w:r>
        <w:r w:rsidR="008D2261">
          <w:rPr>
            <w:noProof/>
            <w:webHidden/>
          </w:rPr>
          <w:instrText xml:space="preserve"> PAGEREF _Toc439074249 \h </w:instrText>
        </w:r>
        <w:r w:rsidR="008D2261">
          <w:rPr>
            <w:noProof/>
            <w:webHidden/>
          </w:rPr>
        </w:r>
        <w:r w:rsidR="008D2261">
          <w:rPr>
            <w:noProof/>
            <w:webHidden/>
          </w:rPr>
          <w:fldChar w:fldCharType="separate"/>
        </w:r>
        <w:r w:rsidR="005C487C">
          <w:rPr>
            <w:noProof/>
            <w:webHidden/>
          </w:rPr>
          <w:t>44</w:t>
        </w:r>
        <w:r w:rsidR="008D2261">
          <w:rPr>
            <w:noProof/>
            <w:webHidden/>
          </w:rPr>
          <w:fldChar w:fldCharType="end"/>
        </w:r>
      </w:hyperlink>
    </w:p>
    <w:p w:rsidR="008D2261" w:rsidRDefault="00984D35">
      <w:pPr>
        <w:pStyle w:val="41"/>
        <w:rPr>
          <w:rFonts w:asciiTheme="minorHAnsi" w:hAnsiTheme="minorHAnsi"/>
          <w:noProof/>
          <w:sz w:val="22"/>
        </w:rPr>
      </w:pPr>
      <w:hyperlink w:anchor="_Toc439074250" w:history="1">
        <w:r w:rsidR="008D2261" w:rsidRPr="003C2A89">
          <w:rPr>
            <w:rStyle w:val="ac"/>
            <w:noProof/>
          </w:rPr>
          <w:t>4.2.1.3.</w:t>
        </w:r>
        <w:r w:rsidR="008D2261">
          <w:rPr>
            <w:rFonts w:asciiTheme="minorHAnsi" w:hAnsiTheme="minorHAnsi"/>
            <w:noProof/>
            <w:sz w:val="22"/>
          </w:rPr>
          <w:tab/>
        </w:r>
        <w:r w:rsidR="008D2261" w:rsidRPr="003C2A89">
          <w:rPr>
            <w:rStyle w:val="ac"/>
            <w:noProof/>
          </w:rPr>
          <w:t>Рецепты</w:t>
        </w:r>
        <w:r w:rsidR="008D2261">
          <w:rPr>
            <w:noProof/>
            <w:webHidden/>
          </w:rPr>
          <w:tab/>
        </w:r>
        <w:r w:rsidR="008D2261">
          <w:rPr>
            <w:noProof/>
            <w:webHidden/>
          </w:rPr>
          <w:fldChar w:fldCharType="begin"/>
        </w:r>
        <w:r w:rsidR="008D2261">
          <w:rPr>
            <w:noProof/>
            <w:webHidden/>
          </w:rPr>
          <w:instrText xml:space="preserve"> PAGEREF _Toc439074250 \h </w:instrText>
        </w:r>
        <w:r w:rsidR="008D2261">
          <w:rPr>
            <w:noProof/>
            <w:webHidden/>
          </w:rPr>
        </w:r>
        <w:r w:rsidR="008D2261">
          <w:rPr>
            <w:noProof/>
            <w:webHidden/>
          </w:rPr>
          <w:fldChar w:fldCharType="separate"/>
        </w:r>
        <w:r w:rsidR="005C487C">
          <w:rPr>
            <w:noProof/>
            <w:webHidden/>
          </w:rPr>
          <w:t>45</w:t>
        </w:r>
        <w:r w:rsidR="008D2261">
          <w:rPr>
            <w:noProof/>
            <w:webHidden/>
          </w:rPr>
          <w:fldChar w:fldCharType="end"/>
        </w:r>
      </w:hyperlink>
    </w:p>
    <w:p w:rsidR="008D2261" w:rsidRDefault="00984D35">
      <w:pPr>
        <w:pStyle w:val="41"/>
        <w:rPr>
          <w:rFonts w:asciiTheme="minorHAnsi" w:hAnsiTheme="minorHAnsi"/>
          <w:noProof/>
          <w:sz w:val="22"/>
        </w:rPr>
      </w:pPr>
      <w:hyperlink w:anchor="_Toc439074251" w:history="1">
        <w:r w:rsidR="008D2261" w:rsidRPr="003C2A89">
          <w:rPr>
            <w:rStyle w:val="ac"/>
            <w:noProof/>
          </w:rPr>
          <w:t>4.2.1.4.</w:t>
        </w:r>
        <w:r w:rsidR="008D2261">
          <w:rPr>
            <w:rFonts w:asciiTheme="minorHAnsi" w:hAnsiTheme="minorHAnsi"/>
            <w:noProof/>
            <w:sz w:val="22"/>
          </w:rPr>
          <w:tab/>
        </w:r>
        <w:r w:rsidR="008D2261" w:rsidRPr="003C2A89">
          <w:rPr>
            <w:rStyle w:val="ac"/>
            <w:noProof/>
          </w:rPr>
          <w:t>Направление, больничный лист</w:t>
        </w:r>
        <w:r w:rsidR="008D2261">
          <w:rPr>
            <w:noProof/>
            <w:webHidden/>
          </w:rPr>
          <w:tab/>
        </w:r>
        <w:r w:rsidR="008D2261">
          <w:rPr>
            <w:noProof/>
            <w:webHidden/>
          </w:rPr>
          <w:fldChar w:fldCharType="begin"/>
        </w:r>
        <w:r w:rsidR="008D2261">
          <w:rPr>
            <w:noProof/>
            <w:webHidden/>
          </w:rPr>
          <w:instrText xml:space="preserve"> PAGEREF _Toc439074251 \h </w:instrText>
        </w:r>
        <w:r w:rsidR="008D2261">
          <w:rPr>
            <w:noProof/>
            <w:webHidden/>
          </w:rPr>
        </w:r>
        <w:r w:rsidR="008D2261">
          <w:rPr>
            <w:noProof/>
            <w:webHidden/>
          </w:rPr>
          <w:fldChar w:fldCharType="separate"/>
        </w:r>
        <w:r w:rsidR="005C487C">
          <w:rPr>
            <w:noProof/>
            <w:webHidden/>
          </w:rPr>
          <w:t>47</w:t>
        </w:r>
        <w:r w:rsidR="008D2261">
          <w:rPr>
            <w:noProof/>
            <w:webHidden/>
          </w:rPr>
          <w:fldChar w:fldCharType="end"/>
        </w:r>
      </w:hyperlink>
    </w:p>
    <w:p w:rsidR="008D2261" w:rsidRDefault="00984D35">
      <w:pPr>
        <w:pStyle w:val="41"/>
        <w:rPr>
          <w:rFonts w:asciiTheme="minorHAnsi" w:hAnsiTheme="minorHAnsi"/>
          <w:noProof/>
          <w:sz w:val="22"/>
        </w:rPr>
      </w:pPr>
      <w:hyperlink w:anchor="_Toc439074252" w:history="1">
        <w:r w:rsidR="008D2261" w:rsidRPr="003C2A89">
          <w:rPr>
            <w:rStyle w:val="ac"/>
            <w:noProof/>
          </w:rPr>
          <w:t>4.2.1.5.</w:t>
        </w:r>
        <w:r w:rsidR="008D2261">
          <w:rPr>
            <w:rFonts w:asciiTheme="minorHAnsi" w:hAnsiTheme="minorHAnsi"/>
            <w:noProof/>
            <w:sz w:val="22"/>
          </w:rPr>
          <w:tab/>
        </w:r>
        <w:r w:rsidR="008D2261" w:rsidRPr="003C2A89">
          <w:rPr>
            <w:rStyle w:val="ac"/>
            <w:noProof/>
          </w:rPr>
          <w:t>Услуги, дополнительная информация</w:t>
        </w:r>
        <w:r w:rsidR="008D2261">
          <w:rPr>
            <w:noProof/>
            <w:webHidden/>
          </w:rPr>
          <w:tab/>
        </w:r>
        <w:r w:rsidR="008D2261">
          <w:rPr>
            <w:noProof/>
            <w:webHidden/>
          </w:rPr>
          <w:fldChar w:fldCharType="begin"/>
        </w:r>
        <w:r w:rsidR="008D2261">
          <w:rPr>
            <w:noProof/>
            <w:webHidden/>
          </w:rPr>
          <w:instrText xml:space="preserve"> PAGEREF _Toc439074252 \h </w:instrText>
        </w:r>
        <w:r w:rsidR="008D2261">
          <w:rPr>
            <w:noProof/>
            <w:webHidden/>
          </w:rPr>
        </w:r>
        <w:r w:rsidR="008D2261">
          <w:rPr>
            <w:noProof/>
            <w:webHidden/>
          </w:rPr>
          <w:fldChar w:fldCharType="separate"/>
        </w:r>
        <w:r w:rsidR="005C487C">
          <w:rPr>
            <w:noProof/>
            <w:webHidden/>
          </w:rPr>
          <w:t>48</w:t>
        </w:r>
        <w:r w:rsidR="008D2261">
          <w:rPr>
            <w:noProof/>
            <w:webHidden/>
          </w:rPr>
          <w:fldChar w:fldCharType="end"/>
        </w:r>
      </w:hyperlink>
    </w:p>
    <w:p w:rsidR="008D2261" w:rsidRDefault="00984D35">
      <w:pPr>
        <w:pStyle w:val="41"/>
        <w:rPr>
          <w:rFonts w:asciiTheme="minorHAnsi" w:hAnsiTheme="minorHAnsi"/>
          <w:noProof/>
          <w:sz w:val="22"/>
        </w:rPr>
      </w:pPr>
      <w:hyperlink w:anchor="_Toc439074253" w:history="1">
        <w:r w:rsidR="008D2261" w:rsidRPr="003C2A89">
          <w:rPr>
            <w:rStyle w:val="ac"/>
            <w:noProof/>
          </w:rPr>
          <w:t>4.2.1.6.</w:t>
        </w:r>
        <w:r w:rsidR="008D2261">
          <w:rPr>
            <w:rFonts w:asciiTheme="minorHAnsi" w:hAnsiTheme="minorHAnsi"/>
            <w:noProof/>
            <w:sz w:val="22"/>
          </w:rPr>
          <w:tab/>
        </w:r>
        <w:r w:rsidR="008D2261" w:rsidRPr="003C2A89">
          <w:rPr>
            <w:rStyle w:val="ac"/>
            <w:noProof/>
          </w:rPr>
          <w:t>Диспансеризация, профосмотр ( ДИСП, П1011)</w:t>
        </w:r>
        <w:r w:rsidR="008D2261">
          <w:rPr>
            <w:noProof/>
            <w:webHidden/>
          </w:rPr>
          <w:tab/>
        </w:r>
        <w:r w:rsidR="008D2261">
          <w:rPr>
            <w:noProof/>
            <w:webHidden/>
          </w:rPr>
          <w:fldChar w:fldCharType="begin"/>
        </w:r>
        <w:r w:rsidR="008D2261">
          <w:rPr>
            <w:noProof/>
            <w:webHidden/>
          </w:rPr>
          <w:instrText xml:space="preserve"> PAGEREF _Toc439074253 \h </w:instrText>
        </w:r>
        <w:r w:rsidR="008D2261">
          <w:rPr>
            <w:noProof/>
            <w:webHidden/>
          </w:rPr>
        </w:r>
        <w:r w:rsidR="008D2261">
          <w:rPr>
            <w:noProof/>
            <w:webHidden/>
          </w:rPr>
          <w:fldChar w:fldCharType="separate"/>
        </w:r>
        <w:r w:rsidR="005C487C">
          <w:rPr>
            <w:noProof/>
            <w:webHidden/>
          </w:rPr>
          <w:t>49</w:t>
        </w:r>
        <w:r w:rsidR="008D2261">
          <w:rPr>
            <w:noProof/>
            <w:webHidden/>
          </w:rPr>
          <w:fldChar w:fldCharType="end"/>
        </w:r>
      </w:hyperlink>
    </w:p>
    <w:p w:rsidR="008D2261" w:rsidRDefault="00984D35">
      <w:pPr>
        <w:pStyle w:val="41"/>
        <w:rPr>
          <w:rFonts w:asciiTheme="minorHAnsi" w:hAnsiTheme="minorHAnsi"/>
          <w:noProof/>
          <w:sz w:val="22"/>
        </w:rPr>
      </w:pPr>
      <w:hyperlink w:anchor="_Toc439074254" w:history="1">
        <w:r w:rsidR="008D2261" w:rsidRPr="003C2A89">
          <w:rPr>
            <w:rStyle w:val="ac"/>
            <w:noProof/>
          </w:rPr>
          <w:t>4.2.1.7.</w:t>
        </w:r>
        <w:r w:rsidR="008D2261">
          <w:rPr>
            <w:rFonts w:asciiTheme="minorHAnsi" w:hAnsiTheme="minorHAnsi"/>
            <w:noProof/>
            <w:sz w:val="22"/>
          </w:rPr>
          <w:tab/>
        </w:r>
        <w:r w:rsidR="008D2261" w:rsidRPr="003C2A89">
          <w:rPr>
            <w:rStyle w:val="ac"/>
            <w:noProof/>
          </w:rPr>
          <w:t>Оплата, ошибки, справки</w:t>
        </w:r>
        <w:r w:rsidR="008D2261">
          <w:rPr>
            <w:noProof/>
            <w:webHidden/>
          </w:rPr>
          <w:tab/>
        </w:r>
        <w:r w:rsidR="008D2261">
          <w:rPr>
            <w:noProof/>
            <w:webHidden/>
          </w:rPr>
          <w:fldChar w:fldCharType="begin"/>
        </w:r>
        <w:r w:rsidR="008D2261">
          <w:rPr>
            <w:noProof/>
            <w:webHidden/>
          </w:rPr>
          <w:instrText xml:space="preserve"> PAGEREF _Toc439074254 \h </w:instrText>
        </w:r>
        <w:r w:rsidR="008D2261">
          <w:rPr>
            <w:noProof/>
            <w:webHidden/>
          </w:rPr>
        </w:r>
        <w:r w:rsidR="008D2261">
          <w:rPr>
            <w:noProof/>
            <w:webHidden/>
          </w:rPr>
          <w:fldChar w:fldCharType="separate"/>
        </w:r>
        <w:r w:rsidR="005C487C">
          <w:rPr>
            <w:noProof/>
            <w:webHidden/>
          </w:rPr>
          <w:t>50</w:t>
        </w:r>
        <w:r w:rsidR="008D2261">
          <w:rPr>
            <w:noProof/>
            <w:webHidden/>
          </w:rPr>
          <w:fldChar w:fldCharType="end"/>
        </w:r>
      </w:hyperlink>
    </w:p>
    <w:p w:rsidR="008D2261" w:rsidRDefault="00984D35">
      <w:pPr>
        <w:pStyle w:val="41"/>
        <w:rPr>
          <w:rFonts w:asciiTheme="minorHAnsi" w:hAnsiTheme="minorHAnsi"/>
          <w:noProof/>
          <w:sz w:val="22"/>
        </w:rPr>
      </w:pPr>
      <w:hyperlink w:anchor="_Toc439074255" w:history="1">
        <w:r w:rsidR="008D2261" w:rsidRPr="003C2A89">
          <w:rPr>
            <w:rStyle w:val="ac"/>
            <w:noProof/>
          </w:rPr>
          <w:t>4.2.1.8.</w:t>
        </w:r>
        <w:r w:rsidR="008D2261">
          <w:rPr>
            <w:rFonts w:asciiTheme="minorHAnsi" w:hAnsiTheme="minorHAnsi"/>
            <w:noProof/>
            <w:sz w:val="22"/>
          </w:rPr>
          <w:tab/>
        </w:r>
        <w:r w:rsidR="008D2261" w:rsidRPr="003C2A89">
          <w:rPr>
            <w:rStyle w:val="ac"/>
            <w:noProof/>
          </w:rPr>
          <w:t>Неотложная помощь (НП)</w:t>
        </w:r>
        <w:r w:rsidR="008D2261">
          <w:rPr>
            <w:noProof/>
            <w:webHidden/>
          </w:rPr>
          <w:tab/>
        </w:r>
        <w:r w:rsidR="008D2261">
          <w:rPr>
            <w:noProof/>
            <w:webHidden/>
          </w:rPr>
          <w:fldChar w:fldCharType="begin"/>
        </w:r>
        <w:r w:rsidR="008D2261">
          <w:rPr>
            <w:noProof/>
            <w:webHidden/>
          </w:rPr>
          <w:instrText xml:space="preserve"> PAGEREF _Toc439074255 \h </w:instrText>
        </w:r>
        <w:r w:rsidR="008D2261">
          <w:rPr>
            <w:noProof/>
            <w:webHidden/>
          </w:rPr>
        </w:r>
        <w:r w:rsidR="008D2261">
          <w:rPr>
            <w:noProof/>
            <w:webHidden/>
          </w:rPr>
          <w:fldChar w:fldCharType="separate"/>
        </w:r>
        <w:r w:rsidR="005C487C">
          <w:rPr>
            <w:noProof/>
            <w:webHidden/>
          </w:rPr>
          <w:t>51</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56" w:history="1">
        <w:r w:rsidR="008D2261" w:rsidRPr="003C2A89">
          <w:rPr>
            <w:rStyle w:val="ac"/>
            <w:noProof/>
          </w:rPr>
          <w:t>4.2.2.</w:t>
        </w:r>
        <w:r w:rsidR="008D2261">
          <w:rPr>
            <w:rFonts w:asciiTheme="minorHAnsi" w:eastAsiaTheme="minorEastAsia" w:hAnsiTheme="minorHAnsi" w:cstheme="minorBidi"/>
            <w:i w:val="0"/>
            <w:noProof/>
            <w:sz w:val="22"/>
          </w:rPr>
          <w:tab/>
        </w:r>
        <w:r w:rsidR="008D2261" w:rsidRPr="003C2A89">
          <w:rPr>
            <w:rStyle w:val="ac"/>
            <w:noProof/>
          </w:rPr>
          <w:t>Карта диспансерного наблюдения</w:t>
        </w:r>
        <w:r w:rsidR="008D2261">
          <w:rPr>
            <w:noProof/>
            <w:webHidden/>
          </w:rPr>
          <w:tab/>
        </w:r>
        <w:r w:rsidR="008D2261">
          <w:rPr>
            <w:noProof/>
            <w:webHidden/>
          </w:rPr>
          <w:fldChar w:fldCharType="begin"/>
        </w:r>
        <w:r w:rsidR="008D2261">
          <w:rPr>
            <w:noProof/>
            <w:webHidden/>
          </w:rPr>
          <w:instrText xml:space="preserve"> PAGEREF _Toc439074256 \h </w:instrText>
        </w:r>
        <w:r w:rsidR="008D2261">
          <w:rPr>
            <w:noProof/>
            <w:webHidden/>
          </w:rPr>
        </w:r>
        <w:r w:rsidR="008D2261">
          <w:rPr>
            <w:noProof/>
            <w:webHidden/>
          </w:rPr>
          <w:fldChar w:fldCharType="separate"/>
        </w:r>
        <w:r w:rsidR="005C487C">
          <w:rPr>
            <w:noProof/>
            <w:webHidden/>
          </w:rPr>
          <w:t>52</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57" w:history="1">
        <w:r w:rsidR="008D2261" w:rsidRPr="003C2A89">
          <w:rPr>
            <w:rStyle w:val="ac"/>
            <w:noProof/>
          </w:rPr>
          <w:t>4.2.3.</w:t>
        </w:r>
        <w:r w:rsidR="008D2261">
          <w:rPr>
            <w:rFonts w:asciiTheme="minorHAnsi" w:eastAsiaTheme="minorEastAsia" w:hAnsiTheme="minorHAnsi" w:cstheme="minorBidi"/>
            <w:i w:val="0"/>
            <w:noProof/>
            <w:sz w:val="22"/>
          </w:rPr>
          <w:tab/>
        </w:r>
        <w:r w:rsidR="008D2261" w:rsidRPr="003C2A89">
          <w:rPr>
            <w:rStyle w:val="ac"/>
            <w:noProof/>
          </w:rPr>
          <w:t>Рецепты</w:t>
        </w:r>
        <w:r w:rsidR="008D2261">
          <w:rPr>
            <w:noProof/>
            <w:webHidden/>
          </w:rPr>
          <w:tab/>
        </w:r>
        <w:r w:rsidR="008D2261">
          <w:rPr>
            <w:noProof/>
            <w:webHidden/>
          </w:rPr>
          <w:fldChar w:fldCharType="begin"/>
        </w:r>
        <w:r w:rsidR="008D2261">
          <w:rPr>
            <w:noProof/>
            <w:webHidden/>
          </w:rPr>
          <w:instrText xml:space="preserve"> PAGEREF _Toc439074257 \h </w:instrText>
        </w:r>
        <w:r w:rsidR="008D2261">
          <w:rPr>
            <w:noProof/>
            <w:webHidden/>
          </w:rPr>
        </w:r>
        <w:r w:rsidR="008D2261">
          <w:rPr>
            <w:noProof/>
            <w:webHidden/>
          </w:rPr>
          <w:fldChar w:fldCharType="separate"/>
        </w:r>
        <w:r w:rsidR="005C487C">
          <w:rPr>
            <w:noProof/>
            <w:webHidden/>
          </w:rPr>
          <w:t>53</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58" w:history="1">
        <w:r w:rsidR="008D2261" w:rsidRPr="003C2A89">
          <w:rPr>
            <w:rStyle w:val="ac"/>
            <w:noProof/>
          </w:rPr>
          <w:t>4.2.4.</w:t>
        </w:r>
        <w:r w:rsidR="008D2261">
          <w:rPr>
            <w:rFonts w:asciiTheme="minorHAnsi" w:eastAsiaTheme="minorEastAsia" w:hAnsiTheme="minorHAnsi" w:cstheme="minorBidi"/>
            <w:i w:val="0"/>
            <w:noProof/>
            <w:sz w:val="22"/>
          </w:rPr>
          <w:tab/>
        </w:r>
        <w:r w:rsidR="008D2261" w:rsidRPr="003C2A89">
          <w:rPr>
            <w:rStyle w:val="ac"/>
            <w:noProof/>
          </w:rPr>
          <w:t>Лекарственные препараты</w:t>
        </w:r>
        <w:r w:rsidR="008D2261">
          <w:rPr>
            <w:noProof/>
            <w:webHidden/>
          </w:rPr>
          <w:tab/>
        </w:r>
        <w:r w:rsidR="008D2261">
          <w:rPr>
            <w:noProof/>
            <w:webHidden/>
          </w:rPr>
          <w:fldChar w:fldCharType="begin"/>
        </w:r>
        <w:r w:rsidR="008D2261">
          <w:rPr>
            <w:noProof/>
            <w:webHidden/>
          </w:rPr>
          <w:instrText xml:space="preserve"> PAGEREF _Toc439074258 \h </w:instrText>
        </w:r>
        <w:r w:rsidR="008D2261">
          <w:rPr>
            <w:noProof/>
            <w:webHidden/>
          </w:rPr>
        </w:r>
        <w:r w:rsidR="008D2261">
          <w:rPr>
            <w:noProof/>
            <w:webHidden/>
          </w:rPr>
          <w:fldChar w:fldCharType="separate"/>
        </w:r>
        <w:r w:rsidR="005C487C">
          <w:rPr>
            <w:noProof/>
            <w:webHidden/>
          </w:rPr>
          <w:t>56</w:t>
        </w:r>
        <w:r w:rsidR="008D2261">
          <w:rPr>
            <w:noProof/>
            <w:webHidden/>
          </w:rPr>
          <w:fldChar w:fldCharType="end"/>
        </w:r>
      </w:hyperlink>
    </w:p>
    <w:p w:rsidR="008D2261" w:rsidRDefault="00984D35">
      <w:pPr>
        <w:pStyle w:val="41"/>
        <w:rPr>
          <w:rFonts w:asciiTheme="minorHAnsi" w:hAnsiTheme="minorHAnsi"/>
          <w:noProof/>
          <w:sz w:val="22"/>
        </w:rPr>
      </w:pPr>
      <w:hyperlink w:anchor="_Toc439074259" w:history="1">
        <w:r w:rsidR="008D2261" w:rsidRPr="003C2A89">
          <w:rPr>
            <w:rStyle w:val="ac"/>
            <w:noProof/>
          </w:rPr>
          <w:t>4.2.4.1.</w:t>
        </w:r>
        <w:r w:rsidR="008D2261">
          <w:rPr>
            <w:rFonts w:asciiTheme="minorHAnsi" w:hAnsiTheme="minorHAnsi"/>
            <w:noProof/>
            <w:sz w:val="22"/>
          </w:rPr>
          <w:tab/>
        </w:r>
        <w:r w:rsidR="008D2261" w:rsidRPr="003C2A89">
          <w:rPr>
            <w:rStyle w:val="ac"/>
            <w:noProof/>
          </w:rPr>
          <w:t>Справочник лекарственных препаратов</w:t>
        </w:r>
        <w:r w:rsidR="008D2261">
          <w:rPr>
            <w:noProof/>
            <w:webHidden/>
          </w:rPr>
          <w:tab/>
        </w:r>
        <w:r w:rsidR="008D2261">
          <w:rPr>
            <w:noProof/>
            <w:webHidden/>
          </w:rPr>
          <w:fldChar w:fldCharType="begin"/>
        </w:r>
        <w:r w:rsidR="008D2261">
          <w:rPr>
            <w:noProof/>
            <w:webHidden/>
          </w:rPr>
          <w:instrText xml:space="preserve"> PAGEREF _Toc439074259 \h </w:instrText>
        </w:r>
        <w:r w:rsidR="008D2261">
          <w:rPr>
            <w:noProof/>
            <w:webHidden/>
          </w:rPr>
        </w:r>
        <w:r w:rsidR="008D2261">
          <w:rPr>
            <w:noProof/>
            <w:webHidden/>
          </w:rPr>
          <w:fldChar w:fldCharType="separate"/>
        </w:r>
        <w:r w:rsidR="005C487C">
          <w:rPr>
            <w:noProof/>
            <w:webHidden/>
          </w:rPr>
          <w:t>56</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260" w:history="1">
        <w:r w:rsidR="008D2261" w:rsidRPr="003C2A89">
          <w:rPr>
            <w:rStyle w:val="ac"/>
            <w:noProof/>
          </w:rPr>
          <w:t>4.3.</w:t>
        </w:r>
        <w:r w:rsidR="008D2261">
          <w:rPr>
            <w:rFonts w:asciiTheme="minorHAnsi" w:eastAsiaTheme="minorEastAsia" w:hAnsiTheme="minorHAnsi" w:cstheme="minorBidi"/>
            <w:noProof/>
            <w:sz w:val="22"/>
          </w:rPr>
          <w:tab/>
        </w:r>
        <w:r w:rsidR="008D2261" w:rsidRPr="003C2A89">
          <w:rPr>
            <w:rStyle w:val="ac"/>
            <w:noProof/>
          </w:rPr>
          <w:t>Заявки на лекарственные препараты</w:t>
        </w:r>
        <w:r w:rsidR="008D2261">
          <w:rPr>
            <w:noProof/>
            <w:webHidden/>
          </w:rPr>
          <w:tab/>
        </w:r>
        <w:r w:rsidR="008D2261">
          <w:rPr>
            <w:noProof/>
            <w:webHidden/>
          </w:rPr>
          <w:fldChar w:fldCharType="begin"/>
        </w:r>
        <w:r w:rsidR="008D2261">
          <w:rPr>
            <w:noProof/>
            <w:webHidden/>
          </w:rPr>
          <w:instrText xml:space="preserve"> PAGEREF _Toc439074260 \h </w:instrText>
        </w:r>
        <w:r w:rsidR="008D2261">
          <w:rPr>
            <w:noProof/>
            <w:webHidden/>
          </w:rPr>
        </w:r>
        <w:r w:rsidR="008D2261">
          <w:rPr>
            <w:noProof/>
            <w:webHidden/>
          </w:rPr>
          <w:fldChar w:fldCharType="separate"/>
        </w:r>
        <w:r w:rsidR="005C487C">
          <w:rPr>
            <w:noProof/>
            <w:webHidden/>
          </w:rPr>
          <w:t>60</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61" w:history="1">
        <w:r w:rsidR="008D2261" w:rsidRPr="003C2A89">
          <w:rPr>
            <w:rStyle w:val="ac"/>
            <w:noProof/>
          </w:rPr>
          <w:t>4.3.1.</w:t>
        </w:r>
        <w:r w:rsidR="008D2261">
          <w:rPr>
            <w:rFonts w:asciiTheme="minorHAnsi" w:eastAsiaTheme="minorEastAsia" w:hAnsiTheme="minorHAnsi" w:cstheme="minorBidi"/>
            <w:i w:val="0"/>
            <w:noProof/>
            <w:sz w:val="22"/>
          </w:rPr>
          <w:tab/>
        </w:r>
        <w:r w:rsidR="008D2261" w:rsidRPr="003C2A89">
          <w:rPr>
            <w:rStyle w:val="ac"/>
            <w:noProof/>
          </w:rPr>
          <w:t>Импорт шаблона заявки в систему</w:t>
        </w:r>
        <w:r w:rsidR="008D2261">
          <w:rPr>
            <w:noProof/>
            <w:webHidden/>
          </w:rPr>
          <w:tab/>
        </w:r>
        <w:r w:rsidR="008D2261">
          <w:rPr>
            <w:noProof/>
            <w:webHidden/>
          </w:rPr>
          <w:fldChar w:fldCharType="begin"/>
        </w:r>
        <w:r w:rsidR="008D2261">
          <w:rPr>
            <w:noProof/>
            <w:webHidden/>
          </w:rPr>
          <w:instrText xml:space="preserve"> PAGEREF _Toc439074261 \h </w:instrText>
        </w:r>
        <w:r w:rsidR="008D2261">
          <w:rPr>
            <w:noProof/>
            <w:webHidden/>
          </w:rPr>
        </w:r>
        <w:r w:rsidR="008D2261">
          <w:rPr>
            <w:noProof/>
            <w:webHidden/>
          </w:rPr>
          <w:fldChar w:fldCharType="separate"/>
        </w:r>
        <w:r w:rsidR="005C487C">
          <w:rPr>
            <w:noProof/>
            <w:webHidden/>
          </w:rPr>
          <w:t>60</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62" w:history="1">
        <w:r w:rsidR="008D2261" w:rsidRPr="003C2A89">
          <w:rPr>
            <w:rStyle w:val="ac"/>
            <w:noProof/>
          </w:rPr>
          <w:t>4.3.2.</w:t>
        </w:r>
        <w:r w:rsidR="008D2261">
          <w:rPr>
            <w:rFonts w:asciiTheme="minorHAnsi" w:eastAsiaTheme="minorEastAsia" w:hAnsiTheme="minorHAnsi" w:cstheme="minorBidi"/>
            <w:i w:val="0"/>
            <w:noProof/>
            <w:sz w:val="22"/>
          </w:rPr>
          <w:tab/>
        </w:r>
        <w:r w:rsidR="008D2261" w:rsidRPr="003C2A89">
          <w:rPr>
            <w:rStyle w:val="ac"/>
            <w:noProof/>
          </w:rPr>
          <w:t>Редактирование заявки медицинской организации</w:t>
        </w:r>
        <w:r w:rsidR="008D2261">
          <w:rPr>
            <w:noProof/>
            <w:webHidden/>
          </w:rPr>
          <w:tab/>
        </w:r>
        <w:r w:rsidR="008D2261">
          <w:rPr>
            <w:noProof/>
            <w:webHidden/>
          </w:rPr>
          <w:fldChar w:fldCharType="begin"/>
        </w:r>
        <w:r w:rsidR="008D2261">
          <w:rPr>
            <w:noProof/>
            <w:webHidden/>
          </w:rPr>
          <w:instrText xml:space="preserve"> PAGEREF _Toc439074262 \h </w:instrText>
        </w:r>
        <w:r w:rsidR="008D2261">
          <w:rPr>
            <w:noProof/>
            <w:webHidden/>
          </w:rPr>
        </w:r>
        <w:r w:rsidR="008D2261">
          <w:rPr>
            <w:noProof/>
            <w:webHidden/>
          </w:rPr>
          <w:fldChar w:fldCharType="separate"/>
        </w:r>
        <w:r w:rsidR="005C487C">
          <w:rPr>
            <w:noProof/>
            <w:webHidden/>
          </w:rPr>
          <w:t>61</w:t>
        </w:r>
        <w:r w:rsidR="008D2261">
          <w:rPr>
            <w:noProof/>
            <w:webHidden/>
          </w:rPr>
          <w:fldChar w:fldCharType="end"/>
        </w:r>
      </w:hyperlink>
    </w:p>
    <w:p w:rsidR="008D2261" w:rsidRDefault="00984D35">
      <w:pPr>
        <w:pStyle w:val="41"/>
        <w:rPr>
          <w:rFonts w:asciiTheme="minorHAnsi" w:hAnsiTheme="minorHAnsi"/>
          <w:noProof/>
          <w:sz w:val="22"/>
        </w:rPr>
      </w:pPr>
      <w:hyperlink w:anchor="_Toc439074263" w:history="1">
        <w:r w:rsidR="008D2261" w:rsidRPr="003C2A89">
          <w:rPr>
            <w:rStyle w:val="ac"/>
            <w:noProof/>
          </w:rPr>
          <w:t>4.3.2.1.</w:t>
        </w:r>
        <w:r w:rsidR="008D2261">
          <w:rPr>
            <w:rFonts w:asciiTheme="minorHAnsi" w:hAnsiTheme="minorHAnsi"/>
            <w:noProof/>
            <w:sz w:val="22"/>
          </w:rPr>
          <w:tab/>
        </w:r>
        <w:r w:rsidR="008D2261" w:rsidRPr="003C2A89">
          <w:rPr>
            <w:rStyle w:val="ac"/>
            <w:noProof/>
          </w:rPr>
          <w:t>Описание формы заявки</w:t>
        </w:r>
        <w:r w:rsidR="008D2261">
          <w:rPr>
            <w:noProof/>
            <w:webHidden/>
          </w:rPr>
          <w:tab/>
        </w:r>
        <w:r w:rsidR="008D2261">
          <w:rPr>
            <w:noProof/>
            <w:webHidden/>
          </w:rPr>
          <w:fldChar w:fldCharType="begin"/>
        </w:r>
        <w:r w:rsidR="008D2261">
          <w:rPr>
            <w:noProof/>
            <w:webHidden/>
          </w:rPr>
          <w:instrText xml:space="preserve"> PAGEREF _Toc439074263 \h </w:instrText>
        </w:r>
        <w:r w:rsidR="008D2261">
          <w:rPr>
            <w:noProof/>
            <w:webHidden/>
          </w:rPr>
        </w:r>
        <w:r w:rsidR="008D2261">
          <w:rPr>
            <w:noProof/>
            <w:webHidden/>
          </w:rPr>
          <w:fldChar w:fldCharType="separate"/>
        </w:r>
        <w:r w:rsidR="005C487C">
          <w:rPr>
            <w:noProof/>
            <w:webHidden/>
          </w:rPr>
          <w:t>61</w:t>
        </w:r>
        <w:r w:rsidR="008D2261">
          <w:rPr>
            <w:noProof/>
            <w:webHidden/>
          </w:rPr>
          <w:fldChar w:fldCharType="end"/>
        </w:r>
      </w:hyperlink>
    </w:p>
    <w:p w:rsidR="008D2261" w:rsidRDefault="00984D35">
      <w:pPr>
        <w:pStyle w:val="41"/>
        <w:rPr>
          <w:rFonts w:asciiTheme="minorHAnsi" w:hAnsiTheme="minorHAnsi"/>
          <w:noProof/>
          <w:sz w:val="22"/>
        </w:rPr>
      </w:pPr>
      <w:hyperlink w:anchor="_Toc439074264" w:history="1">
        <w:r w:rsidR="008D2261" w:rsidRPr="003C2A89">
          <w:rPr>
            <w:rStyle w:val="ac"/>
            <w:noProof/>
          </w:rPr>
          <w:t>4.3.2.2.</w:t>
        </w:r>
        <w:r w:rsidR="008D2261">
          <w:rPr>
            <w:rFonts w:asciiTheme="minorHAnsi" w:hAnsiTheme="minorHAnsi"/>
            <w:noProof/>
            <w:sz w:val="22"/>
          </w:rPr>
          <w:tab/>
        </w:r>
        <w:r w:rsidR="008D2261" w:rsidRPr="003C2A89">
          <w:rPr>
            <w:rStyle w:val="ac"/>
            <w:noProof/>
          </w:rPr>
          <w:t>Описание строк заявки</w:t>
        </w:r>
        <w:r w:rsidR="008D2261">
          <w:rPr>
            <w:noProof/>
            <w:webHidden/>
          </w:rPr>
          <w:tab/>
        </w:r>
        <w:r w:rsidR="008D2261">
          <w:rPr>
            <w:noProof/>
            <w:webHidden/>
          </w:rPr>
          <w:fldChar w:fldCharType="begin"/>
        </w:r>
        <w:r w:rsidR="008D2261">
          <w:rPr>
            <w:noProof/>
            <w:webHidden/>
          </w:rPr>
          <w:instrText xml:space="preserve"> PAGEREF _Toc439074264 \h </w:instrText>
        </w:r>
        <w:r w:rsidR="008D2261">
          <w:rPr>
            <w:noProof/>
            <w:webHidden/>
          </w:rPr>
        </w:r>
        <w:r w:rsidR="008D2261">
          <w:rPr>
            <w:noProof/>
            <w:webHidden/>
          </w:rPr>
          <w:fldChar w:fldCharType="separate"/>
        </w:r>
        <w:r w:rsidR="005C487C">
          <w:rPr>
            <w:noProof/>
            <w:webHidden/>
          </w:rPr>
          <w:t>63</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65" w:history="1">
        <w:r w:rsidR="008D2261" w:rsidRPr="003C2A89">
          <w:rPr>
            <w:rStyle w:val="ac"/>
            <w:noProof/>
          </w:rPr>
          <w:t>4.3.3.Формирование шаблонов заявок по врачам</w:t>
        </w:r>
        <w:r w:rsidR="008D2261">
          <w:rPr>
            <w:noProof/>
            <w:webHidden/>
          </w:rPr>
          <w:tab/>
        </w:r>
        <w:r w:rsidR="008D2261">
          <w:rPr>
            <w:noProof/>
            <w:webHidden/>
          </w:rPr>
          <w:fldChar w:fldCharType="begin"/>
        </w:r>
        <w:r w:rsidR="008D2261">
          <w:rPr>
            <w:noProof/>
            <w:webHidden/>
          </w:rPr>
          <w:instrText xml:space="preserve"> PAGEREF _Toc439074265 \h </w:instrText>
        </w:r>
        <w:r w:rsidR="008D2261">
          <w:rPr>
            <w:noProof/>
            <w:webHidden/>
          </w:rPr>
        </w:r>
        <w:r w:rsidR="008D2261">
          <w:rPr>
            <w:noProof/>
            <w:webHidden/>
          </w:rPr>
          <w:fldChar w:fldCharType="separate"/>
        </w:r>
        <w:r w:rsidR="005C487C">
          <w:rPr>
            <w:noProof/>
            <w:webHidden/>
          </w:rPr>
          <w:t>64</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66" w:history="1">
        <w:r w:rsidR="008D2261" w:rsidRPr="003C2A89">
          <w:rPr>
            <w:rStyle w:val="ac"/>
            <w:noProof/>
          </w:rPr>
          <w:t>4.3.4.</w:t>
        </w:r>
        <w:r w:rsidR="008D2261">
          <w:rPr>
            <w:rFonts w:asciiTheme="minorHAnsi" w:eastAsiaTheme="minorEastAsia" w:hAnsiTheme="minorHAnsi" w:cstheme="minorBidi"/>
            <w:i w:val="0"/>
            <w:noProof/>
            <w:sz w:val="22"/>
          </w:rPr>
          <w:tab/>
        </w:r>
        <w:r w:rsidR="008D2261" w:rsidRPr="003C2A89">
          <w:rPr>
            <w:rStyle w:val="ac"/>
            <w:noProof/>
          </w:rPr>
          <w:t>Авто-заполнение заявки врача по данным выписки</w:t>
        </w:r>
        <w:r w:rsidR="008D2261">
          <w:rPr>
            <w:noProof/>
            <w:webHidden/>
          </w:rPr>
          <w:tab/>
        </w:r>
        <w:r w:rsidR="008D2261">
          <w:rPr>
            <w:noProof/>
            <w:webHidden/>
          </w:rPr>
          <w:fldChar w:fldCharType="begin"/>
        </w:r>
        <w:r w:rsidR="008D2261">
          <w:rPr>
            <w:noProof/>
            <w:webHidden/>
          </w:rPr>
          <w:instrText xml:space="preserve"> PAGEREF _Toc439074266 \h </w:instrText>
        </w:r>
        <w:r w:rsidR="008D2261">
          <w:rPr>
            <w:noProof/>
            <w:webHidden/>
          </w:rPr>
        </w:r>
        <w:r w:rsidR="008D2261">
          <w:rPr>
            <w:noProof/>
            <w:webHidden/>
          </w:rPr>
          <w:fldChar w:fldCharType="separate"/>
        </w:r>
        <w:r w:rsidR="005C487C">
          <w:rPr>
            <w:noProof/>
            <w:webHidden/>
          </w:rPr>
          <w:t>65</w:t>
        </w:r>
        <w:r w:rsidR="008D2261">
          <w:rPr>
            <w:noProof/>
            <w:webHidden/>
          </w:rPr>
          <w:fldChar w:fldCharType="end"/>
        </w:r>
      </w:hyperlink>
    </w:p>
    <w:p w:rsidR="008D2261" w:rsidRDefault="00984D35">
      <w:pPr>
        <w:pStyle w:val="41"/>
        <w:rPr>
          <w:rFonts w:asciiTheme="minorHAnsi" w:hAnsiTheme="minorHAnsi"/>
          <w:noProof/>
          <w:sz w:val="22"/>
        </w:rPr>
      </w:pPr>
      <w:hyperlink w:anchor="_Toc439074267" w:history="1">
        <w:r w:rsidR="008D2261" w:rsidRPr="003C2A89">
          <w:rPr>
            <w:rStyle w:val="ac"/>
            <w:noProof/>
          </w:rPr>
          <w:t>4.3.4.1.</w:t>
        </w:r>
        <w:r w:rsidR="008D2261">
          <w:rPr>
            <w:rFonts w:asciiTheme="minorHAnsi" w:hAnsiTheme="minorHAnsi"/>
            <w:noProof/>
            <w:sz w:val="22"/>
          </w:rPr>
          <w:tab/>
        </w:r>
        <w:r w:rsidR="008D2261" w:rsidRPr="003C2A89">
          <w:rPr>
            <w:rStyle w:val="ac"/>
            <w:noProof/>
          </w:rPr>
          <w:t>Заполнение заявки врача по препаратам.</w:t>
        </w:r>
        <w:r w:rsidR="008D2261">
          <w:rPr>
            <w:noProof/>
            <w:webHidden/>
          </w:rPr>
          <w:tab/>
        </w:r>
        <w:r w:rsidR="008D2261">
          <w:rPr>
            <w:noProof/>
            <w:webHidden/>
          </w:rPr>
          <w:fldChar w:fldCharType="begin"/>
        </w:r>
        <w:r w:rsidR="008D2261">
          <w:rPr>
            <w:noProof/>
            <w:webHidden/>
          </w:rPr>
          <w:instrText xml:space="preserve"> PAGEREF _Toc439074267 \h </w:instrText>
        </w:r>
        <w:r w:rsidR="008D2261">
          <w:rPr>
            <w:noProof/>
            <w:webHidden/>
          </w:rPr>
        </w:r>
        <w:r w:rsidR="008D2261">
          <w:rPr>
            <w:noProof/>
            <w:webHidden/>
          </w:rPr>
          <w:fldChar w:fldCharType="separate"/>
        </w:r>
        <w:r w:rsidR="005C487C">
          <w:rPr>
            <w:noProof/>
            <w:webHidden/>
          </w:rPr>
          <w:t>67</w:t>
        </w:r>
        <w:r w:rsidR="008D2261">
          <w:rPr>
            <w:noProof/>
            <w:webHidden/>
          </w:rPr>
          <w:fldChar w:fldCharType="end"/>
        </w:r>
      </w:hyperlink>
    </w:p>
    <w:p w:rsidR="008D2261" w:rsidRDefault="00984D35">
      <w:pPr>
        <w:pStyle w:val="41"/>
        <w:rPr>
          <w:rFonts w:asciiTheme="minorHAnsi" w:hAnsiTheme="minorHAnsi"/>
          <w:noProof/>
          <w:sz w:val="22"/>
        </w:rPr>
      </w:pPr>
      <w:hyperlink w:anchor="_Toc439074268" w:history="1">
        <w:r w:rsidR="008D2261" w:rsidRPr="003C2A89">
          <w:rPr>
            <w:rStyle w:val="ac"/>
            <w:noProof/>
          </w:rPr>
          <w:t>4.3.4.2.</w:t>
        </w:r>
        <w:r w:rsidR="008D2261">
          <w:rPr>
            <w:rFonts w:asciiTheme="minorHAnsi" w:hAnsiTheme="minorHAnsi"/>
            <w:noProof/>
            <w:sz w:val="22"/>
          </w:rPr>
          <w:tab/>
        </w:r>
        <w:r w:rsidR="008D2261" w:rsidRPr="003C2A89">
          <w:rPr>
            <w:rStyle w:val="ac"/>
            <w:noProof/>
          </w:rPr>
          <w:t>Персонифицированная заявка врача по препаратам.</w:t>
        </w:r>
        <w:r w:rsidR="008D2261">
          <w:rPr>
            <w:noProof/>
            <w:webHidden/>
          </w:rPr>
          <w:tab/>
        </w:r>
        <w:r w:rsidR="008D2261">
          <w:rPr>
            <w:noProof/>
            <w:webHidden/>
          </w:rPr>
          <w:fldChar w:fldCharType="begin"/>
        </w:r>
        <w:r w:rsidR="008D2261">
          <w:rPr>
            <w:noProof/>
            <w:webHidden/>
          </w:rPr>
          <w:instrText xml:space="preserve"> PAGEREF _Toc439074268 \h </w:instrText>
        </w:r>
        <w:r w:rsidR="008D2261">
          <w:rPr>
            <w:noProof/>
            <w:webHidden/>
          </w:rPr>
        </w:r>
        <w:r w:rsidR="008D2261">
          <w:rPr>
            <w:noProof/>
            <w:webHidden/>
          </w:rPr>
          <w:fldChar w:fldCharType="separate"/>
        </w:r>
        <w:r w:rsidR="005C487C">
          <w:rPr>
            <w:noProof/>
            <w:webHidden/>
          </w:rPr>
          <w:t>67</w:t>
        </w:r>
        <w:r w:rsidR="008D2261">
          <w:rPr>
            <w:noProof/>
            <w:webHidden/>
          </w:rPr>
          <w:fldChar w:fldCharType="end"/>
        </w:r>
      </w:hyperlink>
    </w:p>
    <w:p w:rsidR="008D2261" w:rsidRDefault="00984D35">
      <w:pPr>
        <w:pStyle w:val="41"/>
        <w:rPr>
          <w:rFonts w:asciiTheme="minorHAnsi" w:hAnsiTheme="minorHAnsi"/>
          <w:noProof/>
          <w:sz w:val="22"/>
        </w:rPr>
      </w:pPr>
      <w:hyperlink w:anchor="_Toc439074269" w:history="1">
        <w:r w:rsidR="008D2261" w:rsidRPr="003C2A89">
          <w:rPr>
            <w:rStyle w:val="ac"/>
            <w:noProof/>
          </w:rPr>
          <w:t>4.3.4.3.</w:t>
        </w:r>
        <w:r w:rsidR="008D2261">
          <w:rPr>
            <w:rFonts w:asciiTheme="minorHAnsi" w:hAnsiTheme="minorHAnsi"/>
            <w:noProof/>
            <w:sz w:val="22"/>
          </w:rPr>
          <w:tab/>
        </w:r>
        <w:r w:rsidR="008D2261" w:rsidRPr="003C2A89">
          <w:rPr>
            <w:rStyle w:val="ac"/>
            <w:noProof/>
          </w:rPr>
          <w:t>Заполнение заявки врача по пациентам.</w:t>
        </w:r>
        <w:r w:rsidR="008D2261">
          <w:rPr>
            <w:noProof/>
            <w:webHidden/>
          </w:rPr>
          <w:tab/>
        </w:r>
        <w:r w:rsidR="008D2261">
          <w:rPr>
            <w:noProof/>
            <w:webHidden/>
          </w:rPr>
          <w:fldChar w:fldCharType="begin"/>
        </w:r>
        <w:r w:rsidR="008D2261">
          <w:rPr>
            <w:noProof/>
            <w:webHidden/>
          </w:rPr>
          <w:instrText xml:space="preserve"> PAGEREF _Toc439074269 \h </w:instrText>
        </w:r>
        <w:r w:rsidR="008D2261">
          <w:rPr>
            <w:noProof/>
            <w:webHidden/>
          </w:rPr>
        </w:r>
        <w:r w:rsidR="008D2261">
          <w:rPr>
            <w:noProof/>
            <w:webHidden/>
          </w:rPr>
          <w:fldChar w:fldCharType="separate"/>
        </w:r>
        <w:r w:rsidR="005C487C">
          <w:rPr>
            <w:noProof/>
            <w:webHidden/>
          </w:rPr>
          <w:t>68</w:t>
        </w:r>
        <w:r w:rsidR="008D2261">
          <w:rPr>
            <w:noProof/>
            <w:webHidden/>
          </w:rPr>
          <w:fldChar w:fldCharType="end"/>
        </w:r>
      </w:hyperlink>
    </w:p>
    <w:p w:rsidR="008D2261" w:rsidRDefault="00984D35">
      <w:pPr>
        <w:pStyle w:val="41"/>
        <w:rPr>
          <w:rFonts w:asciiTheme="minorHAnsi" w:hAnsiTheme="minorHAnsi"/>
          <w:noProof/>
          <w:sz w:val="22"/>
        </w:rPr>
      </w:pPr>
      <w:hyperlink w:anchor="_Toc439074270" w:history="1">
        <w:r w:rsidR="008D2261" w:rsidRPr="003C2A89">
          <w:rPr>
            <w:rStyle w:val="ac"/>
            <w:noProof/>
          </w:rPr>
          <w:t>4.3.4.4.</w:t>
        </w:r>
        <w:r w:rsidR="008D2261">
          <w:rPr>
            <w:rFonts w:asciiTheme="minorHAnsi" w:hAnsiTheme="minorHAnsi"/>
            <w:noProof/>
            <w:sz w:val="22"/>
          </w:rPr>
          <w:tab/>
        </w:r>
        <w:r w:rsidR="008D2261" w:rsidRPr="003C2A89">
          <w:rPr>
            <w:rStyle w:val="ac"/>
            <w:noProof/>
          </w:rPr>
          <w:t>Утверждение заявки врача.</w:t>
        </w:r>
        <w:r w:rsidR="008D2261">
          <w:rPr>
            <w:noProof/>
            <w:webHidden/>
          </w:rPr>
          <w:tab/>
        </w:r>
        <w:r w:rsidR="008D2261">
          <w:rPr>
            <w:noProof/>
            <w:webHidden/>
          </w:rPr>
          <w:fldChar w:fldCharType="begin"/>
        </w:r>
        <w:r w:rsidR="008D2261">
          <w:rPr>
            <w:noProof/>
            <w:webHidden/>
          </w:rPr>
          <w:instrText xml:space="preserve"> PAGEREF _Toc439074270 \h </w:instrText>
        </w:r>
        <w:r w:rsidR="008D2261">
          <w:rPr>
            <w:noProof/>
            <w:webHidden/>
          </w:rPr>
        </w:r>
        <w:r w:rsidR="008D2261">
          <w:rPr>
            <w:noProof/>
            <w:webHidden/>
          </w:rPr>
          <w:fldChar w:fldCharType="separate"/>
        </w:r>
        <w:r w:rsidR="005C487C">
          <w:rPr>
            <w:noProof/>
            <w:webHidden/>
          </w:rPr>
          <w:t>70</w:t>
        </w:r>
        <w:r w:rsidR="008D2261">
          <w:rPr>
            <w:noProof/>
            <w:webHidden/>
          </w:rPr>
          <w:fldChar w:fldCharType="end"/>
        </w:r>
      </w:hyperlink>
    </w:p>
    <w:p w:rsidR="008D2261" w:rsidRDefault="00984D35">
      <w:pPr>
        <w:pStyle w:val="41"/>
        <w:rPr>
          <w:rFonts w:asciiTheme="minorHAnsi" w:hAnsiTheme="minorHAnsi"/>
          <w:noProof/>
          <w:sz w:val="22"/>
        </w:rPr>
      </w:pPr>
      <w:hyperlink w:anchor="_Toc439074271" w:history="1">
        <w:r w:rsidR="008D2261" w:rsidRPr="003C2A89">
          <w:rPr>
            <w:rStyle w:val="ac"/>
            <w:noProof/>
          </w:rPr>
          <w:t>4.3.4.5.</w:t>
        </w:r>
        <w:r w:rsidR="008D2261">
          <w:rPr>
            <w:rFonts w:asciiTheme="minorHAnsi" w:hAnsiTheme="minorHAnsi"/>
            <w:noProof/>
            <w:sz w:val="22"/>
          </w:rPr>
          <w:tab/>
        </w:r>
        <w:r w:rsidR="008D2261" w:rsidRPr="003C2A89">
          <w:rPr>
            <w:rStyle w:val="ac"/>
            <w:noProof/>
          </w:rPr>
          <w:t>Пересчет и утверждение сводной заявки учреждения.</w:t>
        </w:r>
        <w:r w:rsidR="008D2261">
          <w:rPr>
            <w:noProof/>
            <w:webHidden/>
          </w:rPr>
          <w:tab/>
        </w:r>
        <w:r w:rsidR="008D2261">
          <w:rPr>
            <w:noProof/>
            <w:webHidden/>
          </w:rPr>
          <w:fldChar w:fldCharType="begin"/>
        </w:r>
        <w:r w:rsidR="008D2261">
          <w:rPr>
            <w:noProof/>
            <w:webHidden/>
          </w:rPr>
          <w:instrText xml:space="preserve"> PAGEREF _Toc439074271 \h </w:instrText>
        </w:r>
        <w:r w:rsidR="008D2261">
          <w:rPr>
            <w:noProof/>
            <w:webHidden/>
          </w:rPr>
        </w:r>
        <w:r w:rsidR="008D2261">
          <w:rPr>
            <w:noProof/>
            <w:webHidden/>
          </w:rPr>
          <w:fldChar w:fldCharType="separate"/>
        </w:r>
        <w:r w:rsidR="005C487C">
          <w:rPr>
            <w:noProof/>
            <w:webHidden/>
          </w:rPr>
          <w:t>71</w:t>
        </w:r>
        <w:r w:rsidR="008D2261">
          <w:rPr>
            <w:noProof/>
            <w:webHidden/>
          </w:rPr>
          <w:fldChar w:fldCharType="end"/>
        </w:r>
      </w:hyperlink>
    </w:p>
    <w:p w:rsidR="008D2261" w:rsidRDefault="00984D35">
      <w:pPr>
        <w:pStyle w:val="41"/>
        <w:rPr>
          <w:rFonts w:asciiTheme="minorHAnsi" w:hAnsiTheme="minorHAnsi"/>
          <w:noProof/>
          <w:sz w:val="22"/>
        </w:rPr>
      </w:pPr>
      <w:hyperlink w:anchor="_Toc439074272" w:history="1">
        <w:r w:rsidR="008D2261" w:rsidRPr="003C2A89">
          <w:rPr>
            <w:rStyle w:val="ac"/>
            <w:noProof/>
          </w:rPr>
          <w:t>4.3.4.6.</w:t>
        </w:r>
        <w:r w:rsidR="008D2261">
          <w:rPr>
            <w:rFonts w:asciiTheme="minorHAnsi" w:hAnsiTheme="minorHAnsi"/>
            <w:noProof/>
            <w:sz w:val="22"/>
          </w:rPr>
          <w:tab/>
        </w:r>
        <w:r w:rsidR="008D2261" w:rsidRPr="003C2A89">
          <w:rPr>
            <w:rStyle w:val="ac"/>
            <w:noProof/>
          </w:rPr>
          <w:t>Исправление заявки.</w:t>
        </w:r>
        <w:r w:rsidR="008D2261">
          <w:rPr>
            <w:noProof/>
            <w:webHidden/>
          </w:rPr>
          <w:tab/>
        </w:r>
        <w:r w:rsidR="008D2261">
          <w:rPr>
            <w:noProof/>
            <w:webHidden/>
          </w:rPr>
          <w:fldChar w:fldCharType="begin"/>
        </w:r>
        <w:r w:rsidR="008D2261">
          <w:rPr>
            <w:noProof/>
            <w:webHidden/>
          </w:rPr>
          <w:instrText xml:space="preserve"> PAGEREF _Toc439074272 \h </w:instrText>
        </w:r>
        <w:r w:rsidR="008D2261">
          <w:rPr>
            <w:noProof/>
            <w:webHidden/>
          </w:rPr>
        </w:r>
        <w:r w:rsidR="008D2261">
          <w:rPr>
            <w:noProof/>
            <w:webHidden/>
          </w:rPr>
          <w:fldChar w:fldCharType="separate"/>
        </w:r>
        <w:r w:rsidR="005C487C">
          <w:rPr>
            <w:noProof/>
            <w:webHidden/>
          </w:rPr>
          <w:t>74</w:t>
        </w:r>
        <w:r w:rsidR="008D2261">
          <w:rPr>
            <w:noProof/>
            <w:webHidden/>
          </w:rPr>
          <w:fldChar w:fldCharType="end"/>
        </w:r>
      </w:hyperlink>
    </w:p>
    <w:p w:rsidR="008D2261" w:rsidRDefault="00984D35">
      <w:pPr>
        <w:pStyle w:val="41"/>
        <w:rPr>
          <w:rFonts w:asciiTheme="minorHAnsi" w:hAnsiTheme="minorHAnsi"/>
          <w:noProof/>
          <w:sz w:val="22"/>
        </w:rPr>
      </w:pPr>
      <w:hyperlink w:anchor="_Toc439074273" w:history="1">
        <w:r w:rsidR="008D2261" w:rsidRPr="003C2A89">
          <w:rPr>
            <w:rStyle w:val="ac"/>
            <w:noProof/>
          </w:rPr>
          <w:t>4.3.4.7.</w:t>
        </w:r>
        <w:r w:rsidR="008D2261">
          <w:rPr>
            <w:rFonts w:asciiTheme="minorHAnsi" w:hAnsiTheme="minorHAnsi"/>
            <w:noProof/>
            <w:sz w:val="22"/>
          </w:rPr>
          <w:tab/>
        </w:r>
        <w:r w:rsidR="008D2261" w:rsidRPr="003C2A89">
          <w:rPr>
            <w:rStyle w:val="ac"/>
            <w:noProof/>
          </w:rPr>
          <w:t>Создание дополнительной заявки и корректировки.</w:t>
        </w:r>
        <w:r w:rsidR="008D2261">
          <w:rPr>
            <w:noProof/>
            <w:webHidden/>
          </w:rPr>
          <w:tab/>
        </w:r>
        <w:r w:rsidR="008D2261">
          <w:rPr>
            <w:noProof/>
            <w:webHidden/>
          </w:rPr>
          <w:fldChar w:fldCharType="begin"/>
        </w:r>
        <w:r w:rsidR="008D2261">
          <w:rPr>
            <w:noProof/>
            <w:webHidden/>
          </w:rPr>
          <w:instrText xml:space="preserve"> PAGEREF _Toc439074273 \h </w:instrText>
        </w:r>
        <w:r w:rsidR="008D2261">
          <w:rPr>
            <w:noProof/>
            <w:webHidden/>
          </w:rPr>
        </w:r>
        <w:r w:rsidR="008D2261">
          <w:rPr>
            <w:noProof/>
            <w:webHidden/>
          </w:rPr>
          <w:fldChar w:fldCharType="separate"/>
        </w:r>
        <w:r w:rsidR="005C487C">
          <w:rPr>
            <w:noProof/>
            <w:webHidden/>
          </w:rPr>
          <w:t>74</w:t>
        </w:r>
        <w:r w:rsidR="008D2261">
          <w:rPr>
            <w:noProof/>
            <w:webHidden/>
          </w:rPr>
          <w:fldChar w:fldCharType="end"/>
        </w:r>
      </w:hyperlink>
    </w:p>
    <w:p w:rsidR="008D2261" w:rsidRDefault="00984D35">
      <w:pPr>
        <w:pStyle w:val="41"/>
        <w:rPr>
          <w:rFonts w:asciiTheme="minorHAnsi" w:hAnsiTheme="minorHAnsi"/>
          <w:noProof/>
          <w:sz w:val="22"/>
        </w:rPr>
      </w:pPr>
      <w:hyperlink w:anchor="_Toc439074274" w:history="1">
        <w:r w:rsidR="008D2261" w:rsidRPr="003C2A89">
          <w:rPr>
            <w:rStyle w:val="ac"/>
            <w:noProof/>
            <w:lang w:val="en-US"/>
          </w:rPr>
          <w:t>4.3.4.8.</w:t>
        </w:r>
        <w:r w:rsidR="008D2261">
          <w:rPr>
            <w:rFonts w:asciiTheme="minorHAnsi" w:hAnsiTheme="minorHAnsi"/>
            <w:noProof/>
            <w:sz w:val="22"/>
          </w:rPr>
          <w:tab/>
        </w:r>
        <w:r w:rsidR="008D2261" w:rsidRPr="003C2A89">
          <w:rPr>
            <w:rStyle w:val="ac"/>
            <w:noProof/>
          </w:rPr>
          <w:t>Отчеты по заявкам</w:t>
        </w:r>
        <w:r w:rsidR="008D2261">
          <w:rPr>
            <w:noProof/>
            <w:webHidden/>
          </w:rPr>
          <w:tab/>
        </w:r>
        <w:r w:rsidR="008D2261">
          <w:rPr>
            <w:noProof/>
            <w:webHidden/>
          </w:rPr>
          <w:fldChar w:fldCharType="begin"/>
        </w:r>
        <w:r w:rsidR="008D2261">
          <w:rPr>
            <w:noProof/>
            <w:webHidden/>
          </w:rPr>
          <w:instrText xml:space="preserve"> PAGEREF _Toc439074274 \h </w:instrText>
        </w:r>
        <w:r w:rsidR="008D2261">
          <w:rPr>
            <w:noProof/>
            <w:webHidden/>
          </w:rPr>
        </w:r>
        <w:r w:rsidR="008D2261">
          <w:rPr>
            <w:noProof/>
            <w:webHidden/>
          </w:rPr>
          <w:fldChar w:fldCharType="separate"/>
        </w:r>
        <w:r w:rsidR="005C487C">
          <w:rPr>
            <w:noProof/>
            <w:webHidden/>
          </w:rPr>
          <w:t>77</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275" w:history="1">
        <w:r w:rsidR="008D2261" w:rsidRPr="003C2A89">
          <w:rPr>
            <w:rStyle w:val="ac"/>
            <w:noProof/>
          </w:rPr>
          <w:t>4.4.</w:t>
        </w:r>
        <w:r w:rsidR="008D2261">
          <w:rPr>
            <w:rFonts w:asciiTheme="minorHAnsi" w:eastAsiaTheme="minorEastAsia" w:hAnsiTheme="minorHAnsi" w:cstheme="minorBidi"/>
            <w:noProof/>
            <w:sz w:val="22"/>
          </w:rPr>
          <w:tab/>
        </w:r>
        <w:r w:rsidR="008D2261" w:rsidRPr="003C2A89">
          <w:rPr>
            <w:rStyle w:val="ac"/>
            <w:noProof/>
          </w:rPr>
          <w:t>Регистры льготников</w:t>
        </w:r>
        <w:r w:rsidR="008D2261">
          <w:rPr>
            <w:noProof/>
            <w:webHidden/>
          </w:rPr>
          <w:tab/>
        </w:r>
        <w:r w:rsidR="008D2261">
          <w:rPr>
            <w:noProof/>
            <w:webHidden/>
          </w:rPr>
          <w:fldChar w:fldCharType="begin"/>
        </w:r>
        <w:r w:rsidR="008D2261">
          <w:rPr>
            <w:noProof/>
            <w:webHidden/>
          </w:rPr>
          <w:instrText xml:space="preserve"> PAGEREF _Toc439074275 \h </w:instrText>
        </w:r>
        <w:r w:rsidR="008D2261">
          <w:rPr>
            <w:noProof/>
            <w:webHidden/>
          </w:rPr>
        </w:r>
        <w:r w:rsidR="008D2261">
          <w:rPr>
            <w:noProof/>
            <w:webHidden/>
          </w:rPr>
          <w:fldChar w:fldCharType="separate"/>
        </w:r>
        <w:r w:rsidR="005C487C">
          <w:rPr>
            <w:noProof/>
            <w:webHidden/>
          </w:rPr>
          <w:t>78</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76" w:history="1">
        <w:r w:rsidR="008D2261" w:rsidRPr="003C2A89">
          <w:rPr>
            <w:rStyle w:val="ac"/>
            <w:noProof/>
          </w:rPr>
          <w:t>4.4.1.</w:t>
        </w:r>
        <w:r w:rsidR="008D2261">
          <w:rPr>
            <w:rFonts w:asciiTheme="minorHAnsi" w:eastAsiaTheme="minorEastAsia" w:hAnsiTheme="minorHAnsi" w:cstheme="minorBidi"/>
            <w:i w:val="0"/>
            <w:noProof/>
            <w:sz w:val="22"/>
          </w:rPr>
          <w:tab/>
        </w:r>
        <w:r w:rsidR="008D2261" w:rsidRPr="003C2A89">
          <w:rPr>
            <w:rStyle w:val="ac"/>
            <w:noProof/>
          </w:rPr>
          <w:t>Редактирование Регистра РЛ  при выписке льготного рецепта</w:t>
        </w:r>
        <w:r w:rsidR="008D2261">
          <w:rPr>
            <w:noProof/>
            <w:webHidden/>
          </w:rPr>
          <w:tab/>
        </w:r>
        <w:r w:rsidR="008D2261">
          <w:rPr>
            <w:noProof/>
            <w:webHidden/>
          </w:rPr>
          <w:fldChar w:fldCharType="begin"/>
        </w:r>
        <w:r w:rsidR="008D2261">
          <w:rPr>
            <w:noProof/>
            <w:webHidden/>
          </w:rPr>
          <w:instrText xml:space="preserve"> PAGEREF _Toc439074276 \h </w:instrText>
        </w:r>
        <w:r w:rsidR="008D2261">
          <w:rPr>
            <w:noProof/>
            <w:webHidden/>
          </w:rPr>
        </w:r>
        <w:r w:rsidR="008D2261">
          <w:rPr>
            <w:noProof/>
            <w:webHidden/>
          </w:rPr>
          <w:fldChar w:fldCharType="separate"/>
        </w:r>
        <w:r w:rsidR="005C487C">
          <w:rPr>
            <w:noProof/>
            <w:webHidden/>
          </w:rPr>
          <w:t>79</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77" w:history="1">
        <w:r w:rsidR="008D2261" w:rsidRPr="003C2A89">
          <w:rPr>
            <w:rStyle w:val="ac"/>
            <w:noProof/>
          </w:rPr>
          <w:t>4.4.2.</w:t>
        </w:r>
        <w:r w:rsidR="008D2261">
          <w:rPr>
            <w:rFonts w:asciiTheme="minorHAnsi" w:eastAsiaTheme="minorEastAsia" w:hAnsiTheme="minorHAnsi" w:cstheme="minorBidi"/>
            <w:i w:val="0"/>
            <w:noProof/>
            <w:sz w:val="22"/>
          </w:rPr>
          <w:tab/>
        </w:r>
        <w:r w:rsidR="008D2261" w:rsidRPr="003C2A89">
          <w:rPr>
            <w:rStyle w:val="ac"/>
            <w:noProof/>
          </w:rPr>
          <w:t>Контроль за остатками лекарственных препаратов</w:t>
        </w:r>
        <w:r w:rsidR="008D2261">
          <w:rPr>
            <w:noProof/>
            <w:webHidden/>
          </w:rPr>
          <w:tab/>
        </w:r>
        <w:r w:rsidR="008D2261">
          <w:rPr>
            <w:noProof/>
            <w:webHidden/>
          </w:rPr>
          <w:fldChar w:fldCharType="begin"/>
        </w:r>
        <w:r w:rsidR="008D2261">
          <w:rPr>
            <w:noProof/>
            <w:webHidden/>
          </w:rPr>
          <w:instrText xml:space="preserve"> PAGEREF _Toc439074277 \h </w:instrText>
        </w:r>
        <w:r w:rsidR="008D2261">
          <w:rPr>
            <w:noProof/>
            <w:webHidden/>
          </w:rPr>
        </w:r>
        <w:r w:rsidR="008D2261">
          <w:rPr>
            <w:noProof/>
            <w:webHidden/>
          </w:rPr>
          <w:fldChar w:fldCharType="separate"/>
        </w:r>
        <w:r w:rsidR="005C487C">
          <w:rPr>
            <w:noProof/>
            <w:webHidden/>
          </w:rPr>
          <w:t>83</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278" w:history="1">
        <w:r w:rsidR="008D2261" w:rsidRPr="003C2A89">
          <w:rPr>
            <w:rStyle w:val="ac"/>
            <w:noProof/>
          </w:rPr>
          <w:t>4.5.</w:t>
        </w:r>
        <w:r w:rsidR="008D2261">
          <w:rPr>
            <w:rFonts w:asciiTheme="minorHAnsi" w:eastAsiaTheme="minorEastAsia" w:hAnsiTheme="minorHAnsi" w:cstheme="minorBidi"/>
            <w:noProof/>
            <w:sz w:val="22"/>
          </w:rPr>
          <w:tab/>
        </w:r>
        <w:r w:rsidR="008D2261" w:rsidRPr="003C2A89">
          <w:rPr>
            <w:rStyle w:val="ac"/>
            <w:noProof/>
          </w:rPr>
          <w:t>Стационар</w:t>
        </w:r>
        <w:r w:rsidR="008D2261">
          <w:rPr>
            <w:noProof/>
            <w:webHidden/>
          </w:rPr>
          <w:tab/>
        </w:r>
        <w:r w:rsidR="008D2261">
          <w:rPr>
            <w:noProof/>
            <w:webHidden/>
          </w:rPr>
          <w:fldChar w:fldCharType="begin"/>
        </w:r>
        <w:r w:rsidR="008D2261">
          <w:rPr>
            <w:noProof/>
            <w:webHidden/>
          </w:rPr>
          <w:instrText xml:space="preserve"> PAGEREF _Toc439074278 \h </w:instrText>
        </w:r>
        <w:r w:rsidR="008D2261">
          <w:rPr>
            <w:noProof/>
            <w:webHidden/>
          </w:rPr>
        </w:r>
        <w:r w:rsidR="008D2261">
          <w:rPr>
            <w:noProof/>
            <w:webHidden/>
          </w:rPr>
          <w:fldChar w:fldCharType="separate"/>
        </w:r>
        <w:r w:rsidR="005C487C">
          <w:rPr>
            <w:noProof/>
            <w:webHidden/>
          </w:rPr>
          <w:t>86</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79" w:history="1">
        <w:r w:rsidR="008D2261" w:rsidRPr="003C2A89">
          <w:rPr>
            <w:rStyle w:val="ac"/>
            <w:noProof/>
          </w:rPr>
          <w:t>4.5.1.</w:t>
        </w:r>
        <w:r w:rsidR="008D2261">
          <w:rPr>
            <w:rFonts w:asciiTheme="minorHAnsi" w:eastAsiaTheme="minorEastAsia" w:hAnsiTheme="minorHAnsi" w:cstheme="minorBidi"/>
            <w:i w:val="0"/>
            <w:noProof/>
            <w:sz w:val="22"/>
          </w:rPr>
          <w:tab/>
        </w:r>
        <w:r w:rsidR="008D2261" w:rsidRPr="003C2A89">
          <w:rPr>
            <w:rStyle w:val="ac"/>
            <w:noProof/>
          </w:rPr>
          <w:t>Карты выбывших из стационара</w:t>
        </w:r>
        <w:r w:rsidR="008D2261">
          <w:rPr>
            <w:noProof/>
            <w:webHidden/>
          </w:rPr>
          <w:tab/>
        </w:r>
        <w:r w:rsidR="008D2261">
          <w:rPr>
            <w:noProof/>
            <w:webHidden/>
          </w:rPr>
          <w:fldChar w:fldCharType="begin"/>
        </w:r>
        <w:r w:rsidR="008D2261">
          <w:rPr>
            <w:noProof/>
            <w:webHidden/>
          </w:rPr>
          <w:instrText xml:space="preserve"> PAGEREF _Toc439074279 \h </w:instrText>
        </w:r>
        <w:r w:rsidR="008D2261">
          <w:rPr>
            <w:noProof/>
            <w:webHidden/>
          </w:rPr>
        </w:r>
        <w:r w:rsidR="008D2261">
          <w:rPr>
            <w:noProof/>
            <w:webHidden/>
          </w:rPr>
          <w:fldChar w:fldCharType="separate"/>
        </w:r>
        <w:r w:rsidR="005C487C">
          <w:rPr>
            <w:noProof/>
            <w:webHidden/>
          </w:rPr>
          <w:t>87</w:t>
        </w:r>
        <w:r w:rsidR="008D2261">
          <w:rPr>
            <w:noProof/>
            <w:webHidden/>
          </w:rPr>
          <w:fldChar w:fldCharType="end"/>
        </w:r>
      </w:hyperlink>
    </w:p>
    <w:p w:rsidR="008D2261" w:rsidRDefault="00984D35">
      <w:pPr>
        <w:pStyle w:val="41"/>
        <w:rPr>
          <w:rFonts w:asciiTheme="minorHAnsi" w:hAnsiTheme="minorHAnsi"/>
          <w:noProof/>
          <w:sz w:val="22"/>
        </w:rPr>
      </w:pPr>
      <w:hyperlink w:anchor="_Toc439074280" w:history="1">
        <w:r w:rsidR="008D2261" w:rsidRPr="003C2A89">
          <w:rPr>
            <w:rStyle w:val="ac"/>
            <w:noProof/>
          </w:rPr>
          <w:t>4.5.1.1.</w:t>
        </w:r>
        <w:r w:rsidR="008D2261">
          <w:rPr>
            <w:rFonts w:asciiTheme="minorHAnsi" w:hAnsiTheme="minorHAnsi"/>
            <w:noProof/>
            <w:sz w:val="22"/>
          </w:rPr>
          <w:tab/>
        </w:r>
        <w:r w:rsidR="008D2261" w:rsidRPr="003C2A89">
          <w:rPr>
            <w:rStyle w:val="ac"/>
            <w:noProof/>
          </w:rPr>
          <w:t>Карты</w:t>
        </w:r>
        <w:r w:rsidR="008D2261">
          <w:rPr>
            <w:noProof/>
            <w:webHidden/>
          </w:rPr>
          <w:tab/>
        </w:r>
        <w:r w:rsidR="008D2261">
          <w:rPr>
            <w:noProof/>
            <w:webHidden/>
          </w:rPr>
          <w:fldChar w:fldCharType="begin"/>
        </w:r>
        <w:r w:rsidR="008D2261">
          <w:rPr>
            <w:noProof/>
            <w:webHidden/>
          </w:rPr>
          <w:instrText xml:space="preserve"> PAGEREF _Toc439074280 \h </w:instrText>
        </w:r>
        <w:r w:rsidR="008D2261">
          <w:rPr>
            <w:noProof/>
            <w:webHidden/>
          </w:rPr>
        </w:r>
        <w:r w:rsidR="008D2261">
          <w:rPr>
            <w:noProof/>
            <w:webHidden/>
          </w:rPr>
          <w:fldChar w:fldCharType="separate"/>
        </w:r>
        <w:r w:rsidR="005C487C">
          <w:rPr>
            <w:noProof/>
            <w:webHidden/>
          </w:rPr>
          <w:t>87</w:t>
        </w:r>
        <w:r w:rsidR="008D2261">
          <w:rPr>
            <w:noProof/>
            <w:webHidden/>
          </w:rPr>
          <w:fldChar w:fldCharType="end"/>
        </w:r>
      </w:hyperlink>
    </w:p>
    <w:p w:rsidR="008D2261" w:rsidRDefault="00984D35">
      <w:pPr>
        <w:pStyle w:val="41"/>
        <w:rPr>
          <w:rFonts w:asciiTheme="minorHAnsi" w:hAnsiTheme="minorHAnsi"/>
          <w:noProof/>
          <w:sz w:val="22"/>
        </w:rPr>
      </w:pPr>
      <w:hyperlink w:anchor="_Toc439074281" w:history="1">
        <w:r w:rsidR="008D2261" w:rsidRPr="003C2A89">
          <w:rPr>
            <w:rStyle w:val="ac"/>
            <w:noProof/>
          </w:rPr>
          <w:t>4.5.1.2.</w:t>
        </w:r>
        <w:r w:rsidR="008D2261">
          <w:rPr>
            <w:rFonts w:asciiTheme="minorHAnsi" w:hAnsiTheme="minorHAnsi"/>
            <w:noProof/>
            <w:sz w:val="22"/>
          </w:rPr>
          <w:tab/>
        </w:r>
        <w:r w:rsidR="008D2261" w:rsidRPr="003C2A89">
          <w:rPr>
            <w:rStyle w:val="ac"/>
            <w:noProof/>
          </w:rPr>
          <w:t>БЛ, диагнозы, доп.информация</w:t>
        </w:r>
        <w:r w:rsidR="008D2261">
          <w:rPr>
            <w:noProof/>
            <w:webHidden/>
          </w:rPr>
          <w:tab/>
        </w:r>
        <w:r w:rsidR="008D2261">
          <w:rPr>
            <w:noProof/>
            <w:webHidden/>
          </w:rPr>
          <w:fldChar w:fldCharType="begin"/>
        </w:r>
        <w:r w:rsidR="008D2261">
          <w:rPr>
            <w:noProof/>
            <w:webHidden/>
          </w:rPr>
          <w:instrText xml:space="preserve"> PAGEREF _Toc439074281 \h </w:instrText>
        </w:r>
        <w:r w:rsidR="008D2261">
          <w:rPr>
            <w:noProof/>
            <w:webHidden/>
          </w:rPr>
        </w:r>
        <w:r w:rsidR="008D2261">
          <w:rPr>
            <w:noProof/>
            <w:webHidden/>
          </w:rPr>
          <w:fldChar w:fldCharType="separate"/>
        </w:r>
        <w:r w:rsidR="005C487C">
          <w:rPr>
            <w:noProof/>
            <w:webHidden/>
          </w:rPr>
          <w:t>90</w:t>
        </w:r>
        <w:r w:rsidR="008D2261">
          <w:rPr>
            <w:noProof/>
            <w:webHidden/>
          </w:rPr>
          <w:fldChar w:fldCharType="end"/>
        </w:r>
      </w:hyperlink>
    </w:p>
    <w:p w:rsidR="008D2261" w:rsidRDefault="00984D35">
      <w:pPr>
        <w:pStyle w:val="41"/>
        <w:rPr>
          <w:rFonts w:asciiTheme="minorHAnsi" w:hAnsiTheme="minorHAnsi"/>
          <w:noProof/>
          <w:sz w:val="22"/>
        </w:rPr>
      </w:pPr>
      <w:hyperlink w:anchor="_Toc439074282" w:history="1">
        <w:r w:rsidR="008D2261" w:rsidRPr="003C2A89">
          <w:rPr>
            <w:rStyle w:val="ac"/>
            <w:noProof/>
          </w:rPr>
          <w:t>4.5.1.3.</w:t>
        </w:r>
        <w:r w:rsidR="008D2261">
          <w:rPr>
            <w:rFonts w:asciiTheme="minorHAnsi" w:hAnsiTheme="minorHAnsi"/>
            <w:noProof/>
            <w:sz w:val="22"/>
          </w:rPr>
          <w:tab/>
        </w:r>
        <w:r w:rsidR="008D2261" w:rsidRPr="003C2A89">
          <w:rPr>
            <w:rStyle w:val="ac"/>
            <w:noProof/>
          </w:rPr>
          <w:t>Операции, больничные листы</w:t>
        </w:r>
        <w:r w:rsidR="008D2261">
          <w:rPr>
            <w:noProof/>
            <w:webHidden/>
          </w:rPr>
          <w:tab/>
        </w:r>
        <w:r w:rsidR="008D2261">
          <w:rPr>
            <w:noProof/>
            <w:webHidden/>
          </w:rPr>
          <w:fldChar w:fldCharType="begin"/>
        </w:r>
        <w:r w:rsidR="008D2261">
          <w:rPr>
            <w:noProof/>
            <w:webHidden/>
          </w:rPr>
          <w:instrText xml:space="preserve"> PAGEREF _Toc439074282 \h </w:instrText>
        </w:r>
        <w:r w:rsidR="008D2261">
          <w:rPr>
            <w:noProof/>
            <w:webHidden/>
          </w:rPr>
        </w:r>
        <w:r w:rsidR="008D2261">
          <w:rPr>
            <w:noProof/>
            <w:webHidden/>
          </w:rPr>
          <w:fldChar w:fldCharType="separate"/>
        </w:r>
        <w:r w:rsidR="005C487C">
          <w:rPr>
            <w:noProof/>
            <w:webHidden/>
          </w:rPr>
          <w:t>90</w:t>
        </w:r>
        <w:r w:rsidR="008D2261">
          <w:rPr>
            <w:noProof/>
            <w:webHidden/>
          </w:rPr>
          <w:fldChar w:fldCharType="end"/>
        </w:r>
      </w:hyperlink>
    </w:p>
    <w:p w:rsidR="008D2261" w:rsidRDefault="00984D35">
      <w:pPr>
        <w:pStyle w:val="41"/>
        <w:rPr>
          <w:rFonts w:asciiTheme="minorHAnsi" w:hAnsiTheme="minorHAnsi"/>
          <w:noProof/>
          <w:sz w:val="22"/>
        </w:rPr>
      </w:pPr>
      <w:hyperlink w:anchor="_Toc439074283" w:history="1">
        <w:r w:rsidR="008D2261" w:rsidRPr="003C2A89">
          <w:rPr>
            <w:rStyle w:val="ac"/>
            <w:noProof/>
          </w:rPr>
          <w:t>4.5.1.4.</w:t>
        </w:r>
        <w:r w:rsidR="008D2261">
          <w:rPr>
            <w:rFonts w:asciiTheme="minorHAnsi" w:hAnsiTheme="minorHAnsi"/>
            <w:noProof/>
            <w:sz w:val="22"/>
          </w:rPr>
          <w:tab/>
        </w:r>
        <w:r w:rsidR="008D2261" w:rsidRPr="003C2A89">
          <w:rPr>
            <w:rStyle w:val="ac"/>
            <w:noProof/>
          </w:rPr>
          <w:t>Беременность, дополнительные флаги</w:t>
        </w:r>
        <w:r w:rsidR="008D2261">
          <w:rPr>
            <w:noProof/>
            <w:webHidden/>
          </w:rPr>
          <w:tab/>
        </w:r>
        <w:r w:rsidR="008D2261">
          <w:rPr>
            <w:noProof/>
            <w:webHidden/>
          </w:rPr>
          <w:fldChar w:fldCharType="begin"/>
        </w:r>
        <w:r w:rsidR="008D2261">
          <w:rPr>
            <w:noProof/>
            <w:webHidden/>
          </w:rPr>
          <w:instrText xml:space="preserve"> PAGEREF _Toc439074283 \h </w:instrText>
        </w:r>
        <w:r w:rsidR="008D2261">
          <w:rPr>
            <w:noProof/>
            <w:webHidden/>
          </w:rPr>
        </w:r>
        <w:r w:rsidR="008D2261">
          <w:rPr>
            <w:noProof/>
            <w:webHidden/>
          </w:rPr>
          <w:fldChar w:fldCharType="separate"/>
        </w:r>
        <w:r w:rsidR="005C487C">
          <w:rPr>
            <w:noProof/>
            <w:webHidden/>
          </w:rPr>
          <w:t>91</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84" w:history="1">
        <w:r w:rsidR="008D2261" w:rsidRPr="003C2A89">
          <w:rPr>
            <w:rStyle w:val="ac"/>
            <w:noProof/>
          </w:rPr>
          <w:t>4.5.2.</w:t>
        </w:r>
        <w:r w:rsidR="008D2261">
          <w:rPr>
            <w:rFonts w:asciiTheme="minorHAnsi" w:eastAsiaTheme="minorEastAsia" w:hAnsiTheme="minorHAnsi" w:cstheme="minorBidi"/>
            <w:i w:val="0"/>
            <w:noProof/>
            <w:sz w:val="22"/>
          </w:rPr>
          <w:tab/>
        </w:r>
        <w:r w:rsidR="008D2261" w:rsidRPr="003C2A89">
          <w:rPr>
            <w:rStyle w:val="ac"/>
            <w:noProof/>
          </w:rPr>
          <w:t>Первичный ввод карт выбывшего из стационара</w:t>
        </w:r>
        <w:r w:rsidR="008D2261">
          <w:rPr>
            <w:noProof/>
            <w:webHidden/>
          </w:rPr>
          <w:tab/>
        </w:r>
        <w:r w:rsidR="008D2261">
          <w:rPr>
            <w:noProof/>
            <w:webHidden/>
          </w:rPr>
          <w:fldChar w:fldCharType="begin"/>
        </w:r>
        <w:r w:rsidR="008D2261">
          <w:rPr>
            <w:noProof/>
            <w:webHidden/>
          </w:rPr>
          <w:instrText xml:space="preserve"> PAGEREF _Toc439074284 \h </w:instrText>
        </w:r>
        <w:r w:rsidR="008D2261">
          <w:rPr>
            <w:noProof/>
            <w:webHidden/>
          </w:rPr>
        </w:r>
        <w:r w:rsidR="008D2261">
          <w:rPr>
            <w:noProof/>
            <w:webHidden/>
          </w:rPr>
          <w:fldChar w:fldCharType="separate"/>
        </w:r>
        <w:r w:rsidR="005C487C">
          <w:rPr>
            <w:noProof/>
            <w:webHidden/>
          </w:rPr>
          <w:t>92</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85" w:history="1">
        <w:r w:rsidR="008D2261" w:rsidRPr="003C2A89">
          <w:rPr>
            <w:rStyle w:val="ac"/>
            <w:noProof/>
          </w:rPr>
          <w:t>4.5.3.</w:t>
        </w:r>
        <w:r w:rsidR="008D2261">
          <w:rPr>
            <w:rFonts w:asciiTheme="minorHAnsi" w:eastAsiaTheme="minorEastAsia" w:hAnsiTheme="minorHAnsi" w:cstheme="minorBidi"/>
            <w:i w:val="0"/>
            <w:noProof/>
            <w:sz w:val="22"/>
          </w:rPr>
          <w:tab/>
        </w:r>
        <w:r w:rsidR="008D2261" w:rsidRPr="003C2A89">
          <w:rPr>
            <w:rStyle w:val="ac"/>
            <w:noProof/>
          </w:rPr>
          <w:t>Лекарственные препараты для пациентов</w:t>
        </w:r>
        <w:r w:rsidR="008D2261">
          <w:rPr>
            <w:noProof/>
            <w:webHidden/>
          </w:rPr>
          <w:tab/>
        </w:r>
        <w:r w:rsidR="008D2261">
          <w:rPr>
            <w:noProof/>
            <w:webHidden/>
          </w:rPr>
          <w:fldChar w:fldCharType="begin"/>
        </w:r>
        <w:r w:rsidR="008D2261">
          <w:rPr>
            <w:noProof/>
            <w:webHidden/>
          </w:rPr>
          <w:instrText xml:space="preserve"> PAGEREF _Toc439074285 \h </w:instrText>
        </w:r>
        <w:r w:rsidR="008D2261">
          <w:rPr>
            <w:noProof/>
            <w:webHidden/>
          </w:rPr>
        </w:r>
        <w:r w:rsidR="008D2261">
          <w:rPr>
            <w:noProof/>
            <w:webHidden/>
          </w:rPr>
          <w:fldChar w:fldCharType="separate"/>
        </w:r>
        <w:r w:rsidR="005C487C">
          <w:rPr>
            <w:noProof/>
            <w:webHidden/>
          </w:rPr>
          <w:t>92</w:t>
        </w:r>
        <w:r w:rsidR="008D2261">
          <w:rPr>
            <w:noProof/>
            <w:webHidden/>
          </w:rPr>
          <w:fldChar w:fldCharType="end"/>
        </w:r>
      </w:hyperlink>
    </w:p>
    <w:p w:rsidR="008D2261" w:rsidRDefault="00984D35">
      <w:pPr>
        <w:pStyle w:val="41"/>
        <w:rPr>
          <w:rFonts w:asciiTheme="minorHAnsi" w:hAnsiTheme="minorHAnsi"/>
          <w:noProof/>
          <w:sz w:val="22"/>
        </w:rPr>
      </w:pPr>
      <w:hyperlink w:anchor="_Toc439074286" w:history="1">
        <w:r w:rsidR="008D2261" w:rsidRPr="003C2A89">
          <w:rPr>
            <w:rStyle w:val="ac"/>
            <w:noProof/>
          </w:rPr>
          <w:t>4.5.3.1.</w:t>
        </w:r>
        <w:r w:rsidR="008D2261">
          <w:rPr>
            <w:rFonts w:asciiTheme="minorHAnsi" w:hAnsiTheme="minorHAnsi"/>
            <w:noProof/>
            <w:sz w:val="22"/>
          </w:rPr>
          <w:tab/>
        </w:r>
        <w:r w:rsidR="008D2261" w:rsidRPr="003C2A89">
          <w:rPr>
            <w:rStyle w:val="ac"/>
            <w:noProof/>
          </w:rPr>
          <w:t>Комплексы лекарственных средств</w:t>
        </w:r>
        <w:r w:rsidR="008D2261">
          <w:rPr>
            <w:noProof/>
            <w:webHidden/>
          </w:rPr>
          <w:tab/>
        </w:r>
        <w:r w:rsidR="008D2261">
          <w:rPr>
            <w:noProof/>
            <w:webHidden/>
          </w:rPr>
          <w:fldChar w:fldCharType="begin"/>
        </w:r>
        <w:r w:rsidR="008D2261">
          <w:rPr>
            <w:noProof/>
            <w:webHidden/>
          </w:rPr>
          <w:instrText xml:space="preserve"> PAGEREF _Toc439074286 \h </w:instrText>
        </w:r>
        <w:r w:rsidR="008D2261">
          <w:rPr>
            <w:noProof/>
            <w:webHidden/>
          </w:rPr>
        </w:r>
        <w:r w:rsidR="008D2261">
          <w:rPr>
            <w:noProof/>
            <w:webHidden/>
          </w:rPr>
          <w:fldChar w:fldCharType="separate"/>
        </w:r>
        <w:r w:rsidR="005C487C">
          <w:rPr>
            <w:noProof/>
            <w:webHidden/>
          </w:rPr>
          <w:t>93</w:t>
        </w:r>
        <w:r w:rsidR="008D2261">
          <w:rPr>
            <w:noProof/>
            <w:webHidden/>
          </w:rPr>
          <w:fldChar w:fldCharType="end"/>
        </w:r>
      </w:hyperlink>
    </w:p>
    <w:p w:rsidR="008D2261" w:rsidRDefault="00984D35">
      <w:pPr>
        <w:pStyle w:val="41"/>
        <w:rPr>
          <w:rFonts w:asciiTheme="minorHAnsi" w:hAnsiTheme="minorHAnsi"/>
          <w:noProof/>
          <w:sz w:val="22"/>
        </w:rPr>
      </w:pPr>
      <w:hyperlink w:anchor="_Toc439074287" w:history="1">
        <w:r w:rsidR="008D2261" w:rsidRPr="003C2A89">
          <w:rPr>
            <w:rStyle w:val="ac"/>
            <w:noProof/>
          </w:rPr>
          <w:t>4.5.3.2.</w:t>
        </w:r>
        <w:r w:rsidR="008D2261">
          <w:rPr>
            <w:rFonts w:asciiTheme="minorHAnsi" w:hAnsiTheme="minorHAnsi"/>
            <w:noProof/>
            <w:sz w:val="22"/>
          </w:rPr>
          <w:tab/>
        </w:r>
        <w:r w:rsidR="008D2261" w:rsidRPr="003C2A89">
          <w:rPr>
            <w:rStyle w:val="ac"/>
            <w:noProof/>
          </w:rPr>
          <w:t>Калькулятор курсовой дозы</w:t>
        </w:r>
        <w:r w:rsidR="008D2261">
          <w:rPr>
            <w:noProof/>
            <w:webHidden/>
          </w:rPr>
          <w:tab/>
        </w:r>
        <w:r w:rsidR="008D2261">
          <w:rPr>
            <w:noProof/>
            <w:webHidden/>
          </w:rPr>
          <w:fldChar w:fldCharType="begin"/>
        </w:r>
        <w:r w:rsidR="008D2261">
          <w:rPr>
            <w:noProof/>
            <w:webHidden/>
          </w:rPr>
          <w:instrText xml:space="preserve"> PAGEREF _Toc439074287 \h </w:instrText>
        </w:r>
        <w:r w:rsidR="008D2261">
          <w:rPr>
            <w:noProof/>
            <w:webHidden/>
          </w:rPr>
        </w:r>
        <w:r w:rsidR="008D2261">
          <w:rPr>
            <w:noProof/>
            <w:webHidden/>
          </w:rPr>
          <w:fldChar w:fldCharType="separate"/>
        </w:r>
        <w:r w:rsidR="005C487C">
          <w:rPr>
            <w:noProof/>
            <w:webHidden/>
          </w:rPr>
          <w:t>94</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88" w:history="1">
        <w:r w:rsidR="008D2261" w:rsidRPr="003C2A89">
          <w:rPr>
            <w:rStyle w:val="ac"/>
            <w:noProof/>
          </w:rPr>
          <w:t>4.5.4.</w:t>
        </w:r>
        <w:r w:rsidR="008D2261">
          <w:rPr>
            <w:rFonts w:asciiTheme="minorHAnsi" w:eastAsiaTheme="minorEastAsia" w:hAnsiTheme="minorHAnsi" w:cstheme="minorBidi"/>
            <w:i w:val="0"/>
            <w:noProof/>
            <w:sz w:val="22"/>
          </w:rPr>
          <w:tab/>
        </w:r>
        <w:r w:rsidR="008D2261" w:rsidRPr="003C2A89">
          <w:rPr>
            <w:rStyle w:val="ac"/>
            <w:noProof/>
          </w:rPr>
          <w:t>Листки учета</w:t>
        </w:r>
        <w:r w:rsidR="008D2261">
          <w:rPr>
            <w:noProof/>
            <w:webHidden/>
          </w:rPr>
          <w:tab/>
        </w:r>
        <w:r w:rsidR="008D2261">
          <w:rPr>
            <w:noProof/>
            <w:webHidden/>
          </w:rPr>
          <w:fldChar w:fldCharType="begin"/>
        </w:r>
        <w:r w:rsidR="008D2261">
          <w:rPr>
            <w:noProof/>
            <w:webHidden/>
          </w:rPr>
          <w:instrText xml:space="preserve"> PAGEREF _Toc439074288 \h </w:instrText>
        </w:r>
        <w:r w:rsidR="008D2261">
          <w:rPr>
            <w:noProof/>
            <w:webHidden/>
          </w:rPr>
        </w:r>
        <w:r w:rsidR="008D2261">
          <w:rPr>
            <w:noProof/>
            <w:webHidden/>
          </w:rPr>
          <w:fldChar w:fldCharType="separate"/>
        </w:r>
        <w:r w:rsidR="005C487C">
          <w:rPr>
            <w:noProof/>
            <w:webHidden/>
          </w:rPr>
          <w:t>95</w:t>
        </w:r>
        <w:r w:rsidR="008D2261">
          <w:rPr>
            <w:noProof/>
            <w:webHidden/>
          </w:rPr>
          <w:fldChar w:fldCharType="end"/>
        </w:r>
      </w:hyperlink>
    </w:p>
    <w:p w:rsidR="008D2261" w:rsidRDefault="00984D35">
      <w:pPr>
        <w:pStyle w:val="41"/>
        <w:rPr>
          <w:rFonts w:asciiTheme="minorHAnsi" w:hAnsiTheme="minorHAnsi"/>
          <w:noProof/>
          <w:sz w:val="22"/>
        </w:rPr>
      </w:pPr>
      <w:hyperlink w:anchor="_Toc439074289" w:history="1">
        <w:r w:rsidR="008D2261" w:rsidRPr="003C2A89">
          <w:rPr>
            <w:rStyle w:val="ac"/>
            <w:noProof/>
          </w:rPr>
          <w:t>4.5.4.1.</w:t>
        </w:r>
        <w:r w:rsidR="008D2261">
          <w:rPr>
            <w:rFonts w:asciiTheme="minorHAnsi" w:hAnsiTheme="minorHAnsi"/>
            <w:noProof/>
            <w:sz w:val="22"/>
          </w:rPr>
          <w:tab/>
        </w:r>
        <w:r w:rsidR="008D2261" w:rsidRPr="003C2A89">
          <w:rPr>
            <w:rStyle w:val="ac"/>
            <w:noProof/>
          </w:rPr>
          <w:t>Создание нового листка учета</w:t>
        </w:r>
        <w:r w:rsidR="008D2261">
          <w:rPr>
            <w:noProof/>
            <w:webHidden/>
          </w:rPr>
          <w:tab/>
        </w:r>
        <w:r w:rsidR="008D2261">
          <w:rPr>
            <w:noProof/>
            <w:webHidden/>
          </w:rPr>
          <w:fldChar w:fldCharType="begin"/>
        </w:r>
        <w:r w:rsidR="008D2261">
          <w:rPr>
            <w:noProof/>
            <w:webHidden/>
          </w:rPr>
          <w:instrText xml:space="preserve"> PAGEREF _Toc439074289 \h </w:instrText>
        </w:r>
        <w:r w:rsidR="008D2261">
          <w:rPr>
            <w:noProof/>
            <w:webHidden/>
          </w:rPr>
        </w:r>
        <w:r w:rsidR="008D2261">
          <w:rPr>
            <w:noProof/>
            <w:webHidden/>
          </w:rPr>
          <w:fldChar w:fldCharType="separate"/>
        </w:r>
        <w:r w:rsidR="005C487C">
          <w:rPr>
            <w:noProof/>
            <w:webHidden/>
          </w:rPr>
          <w:t>95</w:t>
        </w:r>
        <w:r w:rsidR="008D2261">
          <w:rPr>
            <w:noProof/>
            <w:webHidden/>
          </w:rPr>
          <w:fldChar w:fldCharType="end"/>
        </w:r>
      </w:hyperlink>
    </w:p>
    <w:p w:rsidR="008D2261" w:rsidRDefault="00984D35">
      <w:pPr>
        <w:pStyle w:val="41"/>
        <w:rPr>
          <w:rFonts w:asciiTheme="minorHAnsi" w:hAnsiTheme="minorHAnsi"/>
          <w:noProof/>
          <w:sz w:val="22"/>
        </w:rPr>
      </w:pPr>
      <w:hyperlink w:anchor="_Toc439074290" w:history="1">
        <w:r w:rsidR="008D2261" w:rsidRPr="003C2A89">
          <w:rPr>
            <w:rStyle w:val="ac"/>
            <w:noProof/>
          </w:rPr>
          <w:t>4.5.4.2.</w:t>
        </w:r>
        <w:r w:rsidR="008D2261">
          <w:rPr>
            <w:rFonts w:asciiTheme="minorHAnsi" w:hAnsiTheme="minorHAnsi"/>
            <w:noProof/>
            <w:sz w:val="22"/>
          </w:rPr>
          <w:tab/>
        </w:r>
        <w:r w:rsidR="008D2261" w:rsidRPr="003C2A89">
          <w:rPr>
            <w:rStyle w:val="ac"/>
            <w:noProof/>
          </w:rPr>
          <w:t>Сведения о лечебных отпусках</w:t>
        </w:r>
        <w:r w:rsidR="008D2261">
          <w:rPr>
            <w:noProof/>
            <w:webHidden/>
          </w:rPr>
          <w:tab/>
        </w:r>
        <w:r w:rsidR="008D2261">
          <w:rPr>
            <w:noProof/>
            <w:webHidden/>
          </w:rPr>
          <w:fldChar w:fldCharType="begin"/>
        </w:r>
        <w:r w:rsidR="008D2261">
          <w:rPr>
            <w:noProof/>
            <w:webHidden/>
          </w:rPr>
          <w:instrText xml:space="preserve"> PAGEREF _Toc439074290 \h </w:instrText>
        </w:r>
        <w:r w:rsidR="008D2261">
          <w:rPr>
            <w:noProof/>
            <w:webHidden/>
          </w:rPr>
        </w:r>
        <w:r w:rsidR="008D2261">
          <w:rPr>
            <w:noProof/>
            <w:webHidden/>
          </w:rPr>
          <w:fldChar w:fldCharType="separate"/>
        </w:r>
        <w:r w:rsidR="005C487C">
          <w:rPr>
            <w:noProof/>
            <w:webHidden/>
          </w:rPr>
          <w:t>97</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91" w:history="1">
        <w:r w:rsidR="008D2261" w:rsidRPr="003C2A89">
          <w:rPr>
            <w:rStyle w:val="ac"/>
            <w:noProof/>
          </w:rPr>
          <w:t>4.5.5.</w:t>
        </w:r>
        <w:r w:rsidR="008D2261">
          <w:rPr>
            <w:rFonts w:asciiTheme="minorHAnsi" w:eastAsiaTheme="minorEastAsia" w:hAnsiTheme="minorHAnsi" w:cstheme="minorBidi"/>
            <w:i w:val="0"/>
            <w:noProof/>
            <w:sz w:val="22"/>
          </w:rPr>
          <w:tab/>
        </w:r>
        <w:r w:rsidR="008D2261" w:rsidRPr="003C2A89">
          <w:rPr>
            <w:rStyle w:val="ac"/>
            <w:noProof/>
          </w:rPr>
          <w:t>Талоны приемного покоя</w:t>
        </w:r>
        <w:r w:rsidR="008D2261">
          <w:rPr>
            <w:noProof/>
            <w:webHidden/>
          </w:rPr>
          <w:tab/>
        </w:r>
        <w:r w:rsidR="008D2261">
          <w:rPr>
            <w:noProof/>
            <w:webHidden/>
          </w:rPr>
          <w:fldChar w:fldCharType="begin"/>
        </w:r>
        <w:r w:rsidR="008D2261">
          <w:rPr>
            <w:noProof/>
            <w:webHidden/>
          </w:rPr>
          <w:instrText xml:space="preserve"> PAGEREF _Toc439074291 \h </w:instrText>
        </w:r>
        <w:r w:rsidR="008D2261">
          <w:rPr>
            <w:noProof/>
            <w:webHidden/>
          </w:rPr>
        </w:r>
        <w:r w:rsidR="008D2261">
          <w:rPr>
            <w:noProof/>
            <w:webHidden/>
          </w:rPr>
          <w:fldChar w:fldCharType="separate"/>
        </w:r>
        <w:r w:rsidR="005C487C">
          <w:rPr>
            <w:noProof/>
            <w:webHidden/>
          </w:rPr>
          <w:t>97</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292" w:history="1">
        <w:r w:rsidR="008D2261" w:rsidRPr="003C2A89">
          <w:rPr>
            <w:rStyle w:val="ac"/>
            <w:noProof/>
          </w:rPr>
          <w:t>4.6.</w:t>
        </w:r>
        <w:r w:rsidR="008D2261">
          <w:rPr>
            <w:rFonts w:asciiTheme="minorHAnsi" w:eastAsiaTheme="minorEastAsia" w:hAnsiTheme="minorHAnsi" w:cstheme="minorBidi"/>
            <w:noProof/>
            <w:sz w:val="22"/>
          </w:rPr>
          <w:tab/>
        </w:r>
        <w:r w:rsidR="008D2261" w:rsidRPr="003C2A89">
          <w:rPr>
            <w:rStyle w:val="ac"/>
            <w:noProof/>
          </w:rPr>
          <w:t>Общее</w:t>
        </w:r>
        <w:r w:rsidR="008D2261">
          <w:rPr>
            <w:noProof/>
            <w:webHidden/>
          </w:rPr>
          <w:tab/>
        </w:r>
        <w:r w:rsidR="008D2261">
          <w:rPr>
            <w:noProof/>
            <w:webHidden/>
          </w:rPr>
          <w:fldChar w:fldCharType="begin"/>
        </w:r>
        <w:r w:rsidR="008D2261">
          <w:rPr>
            <w:noProof/>
            <w:webHidden/>
          </w:rPr>
          <w:instrText xml:space="preserve"> PAGEREF _Toc439074292 \h </w:instrText>
        </w:r>
        <w:r w:rsidR="008D2261">
          <w:rPr>
            <w:noProof/>
            <w:webHidden/>
          </w:rPr>
        </w:r>
        <w:r w:rsidR="008D2261">
          <w:rPr>
            <w:noProof/>
            <w:webHidden/>
          </w:rPr>
          <w:fldChar w:fldCharType="separate"/>
        </w:r>
        <w:r w:rsidR="005C487C">
          <w:rPr>
            <w:noProof/>
            <w:webHidden/>
          </w:rPr>
          <w:t>98</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93" w:history="1">
        <w:r w:rsidR="008D2261" w:rsidRPr="003C2A89">
          <w:rPr>
            <w:rStyle w:val="ac"/>
            <w:noProof/>
          </w:rPr>
          <w:t>4.6.1.</w:t>
        </w:r>
        <w:r w:rsidR="008D2261">
          <w:rPr>
            <w:rFonts w:asciiTheme="minorHAnsi" w:eastAsiaTheme="minorEastAsia" w:hAnsiTheme="minorHAnsi" w:cstheme="minorBidi"/>
            <w:i w:val="0"/>
            <w:noProof/>
            <w:sz w:val="22"/>
          </w:rPr>
          <w:tab/>
        </w:r>
        <w:r w:rsidR="008D2261" w:rsidRPr="003C2A89">
          <w:rPr>
            <w:rStyle w:val="ac"/>
            <w:noProof/>
          </w:rPr>
          <w:t>Больничные листы</w:t>
        </w:r>
        <w:r w:rsidR="008D2261">
          <w:rPr>
            <w:noProof/>
            <w:webHidden/>
          </w:rPr>
          <w:tab/>
        </w:r>
        <w:r w:rsidR="008D2261">
          <w:rPr>
            <w:noProof/>
            <w:webHidden/>
          </w:rPr>
          <w:fldChar w:fldCharType="begin"/>
        </w:r>
        <w:r w:rsidR="008D2261">
          <w:rPr>
            <w:noProof/>
            <w:webHidden/>
          </w:rPr>
          <w:instrText xml:space="preserve"> PAGEREF _Toc439074293 \h </w:instrText>
        </w:r>
        <w:r w:rsidR="008D2261">
          <w:rPr>
            <w:noProof/>
            <w:webHidden/>
          </w:rPr>
        </w:r>
        <w:r w:rsidR="008D2261">
          <w:rPr>
            <w:noProof/>
            <w:webHidden/>
          </w:rPr>
          <w:fldChar w:fldCharType="separate"/>
        </w:r>
        <w:r w:rsidR="005C487C">
          <w:rPr>
            <w:noProof/>
            <w:webHidden/>
          </w:rPr>
          <w:t>98</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94" w:history="1">
        <w:r w:rsidR="008D2261" w:rsidRPr="003C2A89">
          <w:rPr>
            <w:rStyle w:val="ac"/>
            <w:noProof/>
          </w:rPr>
          <w:t>4.6.2.</w:t>
        </w:r>
        <w:r w:rsidR="008D2261">
          <w:rPr>
            <w:rFonts w:asciiTheme="minorHAnsi" w:eastAsiaTheme="minorEastAsia" w:hAnsiTheme="minorHAnsi" w:cstheme="minorBidi"/>
            <w:i w:val="0"/>
            <w:noProof/>
            <w:sz w:val="22"/>
          </w:rPr>
          <w:tab/>
        </w:r>
        <w:r w:rsidR="008D2261" w:rsidRPr="003C2A89">
          <w:rPr>
            <w:rStyle w:val="ac"/>
            <w:noProof/>
          </w:rPr>
          <w:t>Журнал учета больничных листов</w:t>
        </w:r>
        <w:r w:rsidR="008D2261">
          <w:rPr>
            <w:noProof/>
            <w:webHidden/>
          </w:rPr>
          <w:tab/>
        </w:r>
        <w:r w:rsidR="008D2261">
          <w:rPr>
            <w:noProof/>
            <w:webHidden/>
          </w:rPr>
          <w:fldChar w:fldCharType="begin"/>
        </w:r>
        <w:r w:rsidR="008D2261">
          <w:rPr>
            <w:noProof/>
            <w:webHidden/>
          </w:rPr>
          <w:instrText xml:space="preserve"> PAGEREF _Toc439074294 \h </w:instrText>
        </w:r>
        <w:r w:rsidR="008D2261">
          <w:rPr>
            <w:noProof/>
            <w:webHidden/>
          </w:rPr>
        </w:r>
        <w:r w:rsidR="008D2261">
          <w:rPr>
            <w:noProof/>
            <w:webHidden/>
          </w:rPr>
          <w:fldChar w:fldCharType="separate"/>
        </w:r>
        <w:r w:rsidR="005C487C">
          <w:rPr>
            <w:noProof/>
            <w:webHidden/>
          </w:rPr>
          <w:t>99</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95" w:history="1">
        <w:r w:rsidR="008D2261" w:rsidRPr="003C2A89">
          <w:rPr>
            <w:rStyle w:val="ac"/>
            <w:noProof/>
          </w:rPr>
          <w:t>4.6.3.</w:t>
        </w:r>
        <w:r w:rsidR="008D2261">
          <w:rPr>
            <w:rFonts w:asciiTheme="minorHAnsi" w:eastAsiaTheme="minorEastAsia" w:hAnsiTheme="minorHAnsi" w:cstheme="minorBidi"/>
            <w:i w:val="0"/>
            <w:noProof/>
            <w:sz w:val="22"/>
          </w:rPr>
          <w:tab/>
        </w:r>
        <w:r w:rsidR="008D2261" w:rsidRPr="003C2A89">
          <w:rPr>
            <w:rStyle w:val="ac"/>
            <w:noProof/>
          </w:rPr>
          <w:t>Талоны регистратуры</w:t>
        </w:r>
        <w:r w:rsidR="008D2261">
          <w:rPr>
            <w:noProof/>
            <w:webHidden/>
          </w:rPr>
          <w:tab/>
        </w:r>
        <w:r w:rsidR="008D2261">
          <w:rPr>
            <w:noProof/>
            <w:webHidden/>
          </w:rPr>
          <w:fldChar w:fldCharType="begin"/>
        </w:r>
        <w:r w:rsidR="008D2261">
          <w:rPr>
            <w:noProof/>
            <w:webHidden/>
          </w:rPr>
          <w:instrText xml:space="preserve"> PAGEREF _Toc439074295 \h </w:instrText>
        </w:r>
        <w:r w:rsidR="008D2261">
          <w:rPr>
            <w:noProof/>
            <w:webHidden/>
          </w:rPr>
        </w:r>
        <w:r w:rsidR="008D2261">
          <w:rPr>
            <w:noProof/>
            <w:webHidden/>
          </w:rPr>
          <w:fldChar w:fldCharType="separate"/>
        </w:r>
        <w:r w:rsidR="005C487C">
          <w:rPr>
            <w:noProof/>
            <w:webHidden/>
          </w:rPr>
          <w:t>101</w:t>
        </w:r>
        <w:r w:rsidR="008D2261">
          <w:rPr>
            <w:noProof/>
            <w:webHidden/>
          </w:rPr>
          <w:fldChar w:fldCharType="end"/>
        </w:r>
      </w:hyperlink>
    </w:p>
    <w:p w:rsidR="008D2261" w:rsidRDefault="00984D35">
      <w:pPr>
        <w:pStyle w:val="41"/>
        <w:rPr>
          <w:rFonts w:asciiTheme="minorHAnsi" w:hAnsiTheme="minorHAnsi"/>
          <w:noProof/>
          <w:sz w:val="22"/>
        </w:rPr>
      </w:pPr>
      <w:hyperlink w:anchor="_Toc439074296" w:history="1">
        <w:r w:rsidR="008D2261" w:rsidRPr="003C2A89">
          <w:rPr>
            <w:rStyle w:val="ac"/>
            <w:noProof/>
          </w:rPr>
          <w:t>4.6.3.1.</w:t>
        </w:r>
        <w:r w:rsidR="008D2261">
          <w:rPr>
            <w:rFonts w:asciiTheme="minorHAnsi" w:hAnsiTheme="minorHAnsi"/>
            <w:noProof/>
            <w:sz w:val="22"/>
          </w:rPr>
          <w:tab/>
        </w:r>
        <w:r w:rsidR="008D2261" w:rsidRPr="003C2A89">
          <w:rPr>
            <w:rStyle w:val="ac"/>
            <w:noProof/>
          </w:rPr>
          <w:t>Печать талона и карты</w:t>
        </w:r>
        <w:r w:rsidR="008D2261">
          <w:rPr>
            <w:noProof/>
            <w:webHidden/>
          </w:rPr>
          <w:tab/>
        </w:r>
        <w:r w:rsidR="008D2261">
          <w:rPr>
            <w:noProof/>
            <w:webHidden/>
          </w:rPr>
          <w:fldChar w:fldCharType="begin"/>
        </w:r>
        <w:r w:rsidR="008D2261">
          <w:rPr>
            <w:noProof/>
            <w:webHidden/>
          </w:rPr>
          <w:instrText xml:space="preserve"> PAGEREF _Toc439074296 \h </w:instrText>
        </w:r>
        <w:r w:rsidR="008D2261">
          <w:rPr>
            <w:noProof/>
            <w:webHidden/>
          </w:rPr>
        </w:r>
        <w:r w:rsidR="008D2261">
          <w:rPr>
            <w:noProof/>
            <w:webHidden/>
          </w:rPr>
          <w:fldChar w:fldCharType="separate"/>
        </w:r>
        <w:r w:rsidR="005C487C">
          <w:rPr>
            <w:noProof/>
            <w:webHidden/>
          </w:rPr>
          <w:t>102</w:t>
        </w:r>
        <w:r w:rsidR="008D2261">
          <w:rPr>
            <w:noProof/>
            <w:webHidden/>
          </w:rPr>
          <w:fldChar w:fldCharType="end"/>
        </w:r>
      </w:hyperlink>
    </w:p>
    <w:p w:rsidR="008D2261" w:rsidRDefault="00984D35">
      <w:pPr>
        <w:pStyle w:val="41"/>
        <w:rPr>
          <w:rFonts w:asciiTheme="minorHAnsi" w:hAnsiTheme="minorHAnsi"/>
          <w:noProof/>
          <w:sz w:val="22"/>
        </w:rPr>
      </w:pPr>
      <w:hyperlink w:anchor="_Toc439074297" w:history="1">
        <w:r w:rsidR="008D2261" w:rsidRPr="003C2A89">
          <w:rPr>
            <w:rStyle w:val="ac"/>
            <w:noProof/>
          </w:rPr>
          <w:t>4.6.3.2.</w:t>
        </w:r>
        <w:r w:rsidR="008D2261">
          <w:rPr>
            <w:rFonts w:asciiTheme="minorHAnsi" w:hAnsiTheme="minorHAnsi"/>
            <w:noProof/>
            <w:sz w:val="22"/>
          </w:rPr>
          <w:tab/>
        </w:r>
        <w:r w:rsidR="008D2261" w:rsidRPr="003C2A89">
          <w:rPr>
            <w:rStyle w:val="ac"/>
            <w:noProof/>
          </w:rPr>
          <w:t>Печать талона на матричном принтере и типографских талонах</w:t>
        </w:r>
        <w:r w:rsidR="008D2261">
          <w:rPr>
            <w:noProof/>
            <w:webHidden/>
          </w:rPr>
          <w:tab/>
        </w:r>
        <w:r w:rsidR="008D2261">
          <w:rPr>
            <w:noProof/>
            <w:webHidden/>
          </w:rPr>
          <w:fldChar w:fldCharType="begin"/>
        </w:r>
        <w:r w:rsidR="008D2261">
          <w:rPr>
            <w:noProof/>
            <w:webHidden/>
          </w:rPr>
          <w:instrText xml:space="preserve"> PAGEREF _Toc439074297 \h </w:instrText>
        </w:r>
        <w:r w:rsidR="008D2261">
          <w:rPr>
            <w:noProof/>
            <w:webHidden/>
          </w:rPr>
        </w:r>
        <w:r w:rsidR="008D2261">
          <w:rPr>
            <w:noProof/>
            <w:webHidden/>
          </w:rPr>
          <w:fldChar w:fldCharType="separate"/>
        </w:r>
        <w:r w:rsidR="005C487C">
          <w:rPr>
            <w:noProof/>
            <w:webHidden/>
          </w:rPr>
          <w:t>102</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98" w:history="1">
        <w:r w:rsidR="008D2261" w:rsidRPr="003C2A89">
          <w:rPr>
            <w:rStyle w:val="ac"/>
            <w:noProof/>
          </w:rPr>
          <w:t>4.6.4.</w:t>
        </w:r>
        <w:r w:rsidR="008D2261">
          <w:rPr>
            <w:rFonts w:asciiTheme="minorHAnsi" w:eastAsiaTheme="minorEastAsia" w:hAnsiTheme="minorHAnsi" w:cstheme="minorBidi"/>
            <w:i w:val="0"/>
            <w:noProof/>
            <w:sz w:val="22"/>
          </w:rPr>
          <w:tab/>
        </w:r>
        <w:r w:rsidR="008D2261" w:rsidRPr="003C2A89">
          <w:rPr>
            <w:rStyle w:val="ac"/>
            <w:noProof/>
          </w:rPr>
          <w:t>Направления</w:t>
        </w:r>
        <w:r w:rsidR="008D2261">
          <w:rPr>
            <w:noProof/>
            <w:webHidden/>
          </w:rPr>
          <w:tab/>
        </w:r>
        <w:r w:rsidR="008D2261">
          <w:rPr>
            <w:noProof/>
            <w:webHidden/>
          </w:rPr>
          <w:fldChar w:fldCharType="begin"/>
        </w:r>
        <w:r w:rsidR="008D2261">
          <w:rPr>
            <w:noProof/>
            <w:webHidden/>
          </w:rPr>
          <w:instrText xml:space="preserve"> PAGEREF _Toc439074298 \h </w:instrText>
        </w:r>
        <w:r w:rsidR="008D2261">
          <w:rPr>
            <w:noProof/>
            <w:webHidden/>
          </w:rPr>
        </w:r>
        <w:r w:rsidR="008D2261">
          <w:rPr>
            <w:noProof/>
            <w:webHidden/>
          </w:rPr>
          <w:fldChar w:fldCharType="separate"/>
        </w:r>
        <w:r w:rsidR="005C487C">
          <w:rPr>
            <w:noProof/>
            <w:webHidden/>
          </w:rPr>
          <w:t>102</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299" w:history="1">
        <w:r w:rsidR="008D2261" w:rsidRPr="003C2A89">
          <w:rPr>
            <w:rStyle w:val="ac"/>
            <w:noProof/>
          </w:rPr>
          <w:t>4.6.5.</w:t>
        </w:r>
        <w:r w:rsidR="008D2261">
          <w:rPr>
            <w:rFonts w:asciiTheme="minorHAnsi" w:eastAsiaTheme="minorEastAsia" w:hAnsiTheme="minorHAnsi" w:cstheme="minorBidi"/>
            <w:i w:val="0"/>
            <w:noProof/>
            <w:sz w:val="22"/>
          </w:rPr>
          <w:tab/>
        </w:r>
        <w:r w:rsidR="008D2261" w:rsidRPr="003C2A89">
          <w:rPr>
            <w:rStyle w:val="ac"/>
            <w:noProof/>
          </w:rPr>
          <w:t>Пустые бланки</w:t>
        </w:r>
        <w:r w:rsidR="008D2261">
          <w:rPr>
            <w:noProof/>
            <w:webHidden/>
          </w:rPr>
          <w:tab/>
        </w:r>
        <w:r w:rsidR="008D2261">
          <w:rPr>
            <w:noProof/>
            <w:webHidden/>
          </w:rPr>
          <w:fldChar w:fldCharType="begin"/>
        </w:r>
        <w:r w:rsidR="008D2261">
          <w:rPr>
            <w:noProof/>
            <w:webHidden/>
          </w:rPr>
          <w:instrText xml:space="preserve"> PAGEREF _Toc439074299 \h </w:instrText>
        </w:r>
        <w:r w:rsidR="008D2261">
          <w:rPr>
            <w:noProof/>
            <w:webHidden/>
          </w:rPr>
        </w:r>
        <w:r w:rsidR="008D2261">
          <w:rPr>
            <w:noProof/>
            <w:webHidden/>
          </w:rPr>
          <w:fldChar w:fldCharType="separate"/>
        </w:r>
        <w:r w:rsidR="005C487C">
          <w:rPr>
            <w:noProof/>
            <w:webHidden/>
          </w:rPr>
          <w:t>102</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00" w:history="1">
        <w:r w:rsidR="008D2261" w:rsidRPr="003C2A89">
          <w:rPr>
            <w:rStyle w:val="ac"/>
            <w:noProof/>
          </w:rPr>
          <w:t>4.6.6.</w:t>
        </w:r>
        <w:r w:rsidR="008D2261">
          <w:rPr>
            <w:rFonts w:asciiTheme="minorHAnsi" w:eastAsiaTheme="minorEastAsia" w:hAnsiTheme="minorHAnsi" w:cstheme="minorBidi"/>
            <w:i w:val="0"/>
            <w:noProof/>
            <w:sz w:val="22"/>
          </w:rPr>
          <w:tab/>
        </w:r>
        <w:r w:rsidR="008D2261" w:rsidRPr="003C2A89">
          <w:rPr>
            <w:rStyle w:val="ac"/>
            <w:noProof/>
          </w:rPr>
          <w:t>Карты умершего</w:t>
        </w:r>
        <w:r w:rsidR="008D2261">
          <w:rPr>
            <w:noProof/>
            <w:webHidden/>
          </w:rPr>
          <w:tab/>
        </w:r>
        <w:r w:rsidR="008D2261">
          <w:rPr>
            <w:noProof/>
            <w:webHidden/>
          </w:rPr>
          <w:fldChar w:fldCharType="begin"/>
        </w:r>
        <w:r w:rsidR="008D2261">
          <w:rPr>
            <w:noProof/>
            <w:webHidden/>
          </w:rPr>
          <w:instrText xml:space="preserve"> PAGEREF _Toc439074300 \h </w:instrText>
        </w:r>
        <w:r w:rsidR="008D2261">
          <w:rPr>
            <w:noProof/>
            <w:webHidden/>
          </w:rPr>
        </w:r>
        <w:r w:rsidR="008D2261">
          <w:rPr>
            <w:noProof/>
            <w:webHidden/>
          </w:rPr>
          <w:fldChar w:fldCharType="separate"/>
        </w:r>
        <w:r w:rsidR="005C487C">
          <w:rPr>
            <w:noProof/>
            <w:webHidden/>
          </w:rPr>
          <w:t>102</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01" w:history="1">
        <w:r w:rsidR="008D2261" w:rsidRPr="003C2A89">
          <w:rPr>
            <w:rStyle w:val="ac"/>
            <w:noProof/>
          </w:rPr>
          <w:t>4.6.7.</w:t>
        </w:r>
        <w:r w:rsidR="008D2261">
          <w:rPr>
            <w:rFonts w:asciiTheme="minorHAnsi" w:eastAsiaTheme="minorEastAsia" w:hAnsiTheme="minorHAnsi" w:cstheme="minorBidi"/>
            <w:i w:val="0"/>
            <w:noProof/>
            <w:sz w:val="22"/>
          </w:rPr>
          <w:tab/>
        </w:r>
        <w:r w:rsidR="008D2261" w:rsidRPr="003C2A89">
          <w:rPr>
            <w:rStyle w:val="ac"/>
            <w:noProof/>
          </w:rPr>
          <w:t>Карты неотложной медицинской помощи</w:t>
        </w:r>
        <w:r w:rsidR="008D2261">
          <w:rPr>
            <w:noProof/>
            <w:webHidden/>
          </w:rPr>
          <w:tab/>
        </w:r>
        <w:r w:rsidR="008D2261">
          <w:rPr>
            <w:noProof/>
            <w:webHidden/>
          </w:rPr>
          <w:fldChar w:fldCharType="begin"/>
        </w:r>
        <w:r w:rsidR="008D2261">
          <w:rPr>
            <w:noProof/>
            <w:webHidden/>
          </w:rPr>
          <w:instrText xml:space="preserve"> PAGEREF _Toc439074301 \h </w:instrText>
        </w:r>
        <w:r w:rsidR="008D2261">
          <w:rPr>
            <w:noProof/>
            <w:webHidden/>
          </w:rPr>
        </w:r>
        <w:r w:rsidR="008D2261">
          <w:rPr>
            <w:noProof/>
            <w:webHidden/>
          </w:rPr>
          <w:fldChar w:fldCharType="separate"/>
        </w:r>
        <w:r w:rsidR="005C487C">
          <w:rPr>
            <w:noProof/>
            <w:webHidden/>
          </w:rPr>
          <w:t>103</w:t>
        </w:r>
        <w:r w:rsidR="008D2261">
          <w:rPr>
            <w:noProof/>
            <w:webHidden/>
          </w:rPr>
          <w:fldChar w:fldCharType="end"/>
        </w:r>
      </w:hyperlink>
    </w:p>
    <w:p w:rsidR="008D2261" w:rsidRDefault="00984D35">
      <w:pPr>
        <w:pStyle w:val="41"/>
        <w:rPr>
          <w:rFonts w:asciiTheme="minorHAnsi" w:hAnsiTheme="minorHAnsi"/>
          <w:noProof/>
          <w:sz w:val="22"/>
        </w:rPr>
      </w:pPr>
      <w:hyperlink w:anchor="_Toc439074302" w:history="1">
        <w:r w:rsidR="008D2261" w:rsidRPr="003C2A89">
          <w:rPr>
            <w:rStyle w:val="ac"/>
            <w:noProof/>
          </w:rPr>
          <w:t>4.6.7.1.</w:t>
        </w:r>
        <w:r w:rsidR="008D2261">
          <w:rPr>
            <w:rFonts w:asciiTheme="minorHAnsi" w:hAnsiTheme="minorHAnsi"/>
            <w:noProof/>
            <w:sz w:val="22"/>
          </w:rPr>
          <w:tab/>
        </w:r>
        <w:r w:rsidR="008D2261" w:rsidRPr="003C2A89">
          <w:rPr>
            <w:rStyle w:val="ac"/>
            <w:noProof/>
          </w:rPr>
          <w:t>Ввод персонала</w:t>
        </w:r>
        <w:r w:rsidR="008D2261">
          <w:rPr>
            <w:noProof/>
            <w:webHidden/>
          </w:rPr>
          <w:tab/>
        </w:r>
        <w:r w:rsidR="008D2261">
          <w:rPr>
            <w:noProof/>
            <w:webHidden/>
          </w:rPr>
          <w:fldChar w:fldCharType="begin"/>
        </w:r>
        <w:r w:rsidR="008D2261">
          <w:rPr>
            <w:noProof/>
            <w:webHidden/>
          </w:rPr>
          <w:instrText xml:space="preserve"> PAGEREF _Toc439074302 \h </w:instrText>
        </w:r>
        <w:r w:rsidR="008D2261">
          <w:rPr>
            <w:noProof/>
            <w:webHidden/>
          </w:rPr>
        </w:r>
        <w:r w:rsidR="008D2261">
          <w:rPr>
            <w:noProof/>
            <w:webHidden/>
          </w:rPr>
          <w:fldChar w:fldCharType="separate"/>
        </w:r>
        <w:r w:rsidR="005C487C">
          <w:rPr>
            <w:noProof/>
            <w:webHidden/>
          </w:rPr>
          <w:t>104</w:t>
        </w:r>
        <w:r w:rsidR="008D2261">
          <w:rPr>
            <w:noProof/>
            <w:webHidden/>
          </w:rPr>
          <w:fldChar w:fldCharType="end"/>
        </w:r>
      </w:hyperlink>
    </w:p>
    <w:p w:rsidR="008D2261" w:rsidRDefault="00984D35">
      <w:pPr>
        <w:pStyle w:val="41"/>
        <w:rPr>
          <w:rFonts w:asciiTheme="minorHAnsi" w:hAnsiTheme="minorHAnsi"/>
          <w:noProof/>
          <w:sz w:val="22"/>
        </w:rPr>
      </w:pPr>
      <w:hyperlink w:anchor="_Toc439074303" w:history="1">
        <w:r w:rsidR="008D2261" w:rsidRPr="003C2A89">
          <w:rPr>
            <w:rStyle w:val="ac"/>
            <w:noProof/>
          </w:rPr>
          <w:t>4.6.7.2.</w:t>
        </w:r>
        <w:r w:rsidR="008D2261">
          <w:rPr>
            <w:rFonts w:asciiTheme="minorHAnsi" w:hAnsiTheme="minorHAnsi"/>
            <w:noProof/>
            <w:sz w:val="22"/>
          </w:rPr>
          <w:tab/>
        </w:r>
        <w:r w:rsidR="008D2261" w:rsidRPr="003C2A89">
          <w:rPr>
            <w:rStyle w:val="ac"/>
            <w:noProof/>
          </w:rPr>
          <w:t>Карта оказания МП в неотложной форме</w:t>
        </w:r>
        <w:r w:rsidR="008D2261">
          <w:rPr>
            <w:noProof/>
            <w:webHidden/>
          </w:rPr>
          <w:tab/>
        </w:r>
        <w:r w:rsidR="008D2261">
          <w:rPr>
            <w:noProof/>
            <w:webHidden/>
          </w:rPr>
          <w:fldChar w:fldCharType="begin"/>
        </w:r>
        <w:r w:rsidR="008D2261">
          <w:rPr>
            <w:noProof/>
            <w:webHidden/>
          </w:rPr>
          <w:instrText xml:space="preserve"> PAGEREF _Toc439074303 \h </w:instrText>
        </w:r>
        <w:r w:rsidR="008D2261">
          <w:rPr>
            <w:noProof/>
            <w:webHidden/>
          </w:rPr>
        </w:r>
        <w:r w:rsidR="008D2261">
          <w:rPr>
            <w:noProof/>
            <w:webHidden/>
          </w:rPr>
          <w:fldChar w:fldCharType="separate"/>
        </w:r>
        <w:r w:rsidR="005C487C">
          <w:rPr>
            <w:noProof/>
            <w:webHidden/>
          </w:rPr>
          <w:t>104</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304" w:history="1">
        <w:r w:rsidR="008D2261" w:rsidRPr="003C2A89">
          <w:rPr>
            <w:rStyle w:val="ac"/>
            <w:noProof/>
          </w:rPr>
          <w:t>4.7.</w:t>
        </w:r>
        <w:r w:rsidR="008D2261">
          <w:rPr>
            <w:rFonts w:asciiTheme="minorHAnsi" w:eastAsiaTheme="minorEastAsia" w:hAnsiTheme="minorHAnsi" w:cstheme="minorBidi"/>
            <w:noProof/>
            <w:sz w:val="22"/>
          </w:rPr>
          <w:tab/>
        </w:r>
        <w:r w:rsidR="008D2261" w:rsidRPr="003C2A89">
          <w:rPr>
            <w:rStyle w:val="ac"/>
            <w:noProof/>
          </w:rPr>
          <w:t>Родовые сертификаты, карты</w:t>
        </w:r>
        <w:r w:rsidR="008D2261" w:rsidRPr="003C2A89">
          <w:rPr>
            <w:rStyle w:val="ac"/>
            <w:noProof/>
            <w:lang w:val="en-US"/>
          </w:rPr>
          <w:t xml:space="preserve"> </w:t>
        </w:r>
        <w:r w:rsidR="008D2261" w:rsidRPr="003C2A89">
          <w:rPr>
            <w:rStyle w:val="ac"/>
            <w:noProof/>
          </w:rPr>
          <w:t>беременных</w:t>
        </w:r>
        <w:r w:rsidR="008D2261">
          <w:rPr>
            <w:noProof/>
            <w:webHidden/>
          </w:rPr>
          <w:tab/>
        </w:r>
        <w:r w:rsidR="008D2261">
          <w:rPr>
            <w:noProof/>
            <w:webHidden/>
          </w:rPr>
          <w:fldChar w:fldCharType="begin"/>
        </w:r>
        <w:r w:rsidR="008D2261">
          <w:rPr>
            <w:noProof/>
            <w:webHidden/>
          </w:rPr>
          <w:instrText xml:space="preserve"> PAGEREF _Toc439074304 \h </w:instrText>
        </w:r>
        <w:r w:rsidR="008D2261">
          <w:rPr>
            <w:noProof/>
            <w:webHidden/>
          </w:rPr>
        </w:r>
        <w:r w:rsidR="008D2261">
          <w:rPr>
            <w:noProof/>
            <w:webHidden/>
          </w:rPr>
          <w:fldChar w:fldCharType="separate"/>
        </w:r>
        <w:r w:rsidR="005C487C">
          <w:rPr>
            <w:noProof/>
            <w:webHidden/>
          </w:rPr>
          <w:t>106</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05" w:history="1">
        <w:r w:rsidR="008D2261" w:rsidRPr="003C2A89">
          <w:rPr>
            <w:rStyle w:val="ac"/>
            <w:noProof/>
          </w:rPr>
          <w:t>4.7.1.</w:t>
        </w:r>
        <w:r w:rsidR="008D2261">
          <w:rPr>
            <w:rFonts w:asciiTheme="minorHAnsi" w:eastAsiaTheme="minorEastAsia" w:hAnsiTheme="minorHAnsi" w:cstheme="minorBidi"/>
            <w:i w:val="0"/>
            <w:noProof/>
            <w:sz w:val="22"/>
          </w:rPr>
          <w:tab/>
        </w:r>
        <w:r w:rsidR="008D2261" w:rsidRPr="003C2A89">
          <w:rPr>
            <w:rStyle w:val="ac"/>
            <w:noProof/>
          </w:rPr>
          <w:t>Карты беременных</w:t>
        </w:r>
        <w:r w:rsidR="008D2261">
          <w:rPr>
            <w:noProof/>
            <w:webHidden/>
          </w:rPr>
          <w:tab/>
        </w:r>
        <w:r w:rsidR="008D2261">
          <w:rPr>
            <w:noProof/>
            <w:webHidden/>
          </w:rPr>
          <w:fldChar w:fldCharType="begin"/>
        </w:r>
        <w:r w:rsidR="008D2261">
          <w:rPr>
            <w:noProof/>
            <w:webHidden/>
          </w:rPr>
          <w:instrText xml:space="preserve"> PAGEREF _Toc439074305 \h </w:instrText>
        </w:r>
        <w:r w:rsidR="008D2261">
          <w:rPr>
            <w:noProof/>
            <w:webHidden/>
          </w:rPr>
        </w:r>
        <w:r w:rsidR="008D2261">
          <w:rPr>
            <w:noProof/>
            <w:webHidden/>
          </w:rPr>
          <w:fldChar w:fldCharType="separate"/>
        </w:r>
        <w:r w:rsidR="005C487C">
          <w:rPr>
            <w:noProof/>
            <w:webHidden/>
          </w:rPr>
          <w:t>106</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06" w:history="1">
        <w:r w:rsidR="008D2261" w:rsidRPr="003C2A89">
          <w:rPr>
            <w:rStyle w:val="ac"/>
            <w:noProof/>
          </w:rPr>
          <w:t>4.7.2.</w:t>
        </w:r>
        <w:r w:rsidR="008D2261">
          <w:rPr>
            <w:rFonts w:asciiTheme="minorHAnsi" w:eastAsiaTheme="minorEastAsia" w:hAnsiTheme="minorHAnsi" w:cstheme="minorBidi"/>
            <w:i w:val="0"/>
            <w:noProof/>
            <w:sz w:val="22"/>
          </w:rPr>
          <w:tab/>
        </w:r>
        <w:r w:rsidR="008D2261" w:rsidRPr="003C2A89">
          <w:rPr>
            <w:rStyle w:val="ac"/>
            <w:noProof/>
          </w:rPr>
          <w:t>Талон №1 родового сертификата</w:t>
        </w:r>
        <w:r w:rsidR="008D2261">
          <w:rPr>
            <w:noProof/>
            <w:webHidden/>
          </w:rPr>
          <w:tab/>
        </w:r>
        <w:r w:rsidR="008D2261">
          <w:rPr>
            <w:noProof/>
            <w:webHidden/>
          </w:rPr>
          <w:fldChar w:fldCharType="begin"/>
        </w:r>
        <w:r w:rsidR="008D2261">
          <w:rPr>
            <w:noProof/>
            <w:webHidden/>
          </w:rPr>
          <w:instrText xml:space="preserve"> PAGEREF _Toc439074306 \h </w:instrText>
        </w:r>
        <w:r w:rsidR="008D2261">
          <w:rPr>
            <w:noProof/>
            <w:webHidden/>
          </w:rPr>
        </w:r>
        <w:r w:rsidR="008D2261">
          <w:rPr>
            <w:noProof/>
            <w:webHidden/>
          </w:rPr>
          <w:fldChar w:fldCharType="separate"/>
        </w:r>
        <w:r w:rsidR="005C487C">
          <w:rPr>
            <w:noProof/>
            <w:webHidden/>
          </w:rPr>
          <w:t>109</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07" w:history="1">
        <w:r w:rsidR="008D2261" w:rsidRPr="003C2A89">
          <w:rPr>
            <w:rStyle w:val="ac"/>
            <w:noProof/>
          </w:rPr>
          <w:t>4.7.3.</w:t>
        </w:r>
        <w:r w:rsidR="008D2261">
          <w:rPr>
            <w:rFonts w:asciiTheme="minorHAnsi" w:eastAsiaTheme="minorEastAsia" w:hAnsiTheme="minorHAnsi" w:cstheme="minorBidi"/>
            <w:i w:val="0"/>
            <w:noProof/>
            <w:sz w:val="22"/>
          </w:rPr>
          <w:tab/>
        </w:r>
        <w:r w:rsidR="008D2261" w:rsidRPr="003C2A89">
          <w:rPr>
            <w:rStyle w:val="ac"/>
            <w:noProof/>
          </w:rPr>
          <w:t>Талон №2 родового сертификата</w:t>
        </w:r>
        <w:r w:rsidR="008D2261">
          <w:rPr>
            <w:noProof/>
            <w:webHidden/>
          </w:rPr>
          <w:tab/>
        </w:r>
        <w:r w:rsidR="008D2261">
          <w:rPr>
            <w:noProof/>
            <w:webHidden/>
          </w:rPr>
          <w:fldChar w:fldCharType="begin"/>
        </w:r>
        <w:r w:rsidR="008D2261">
          <w:rPr>
            <w:noProof/>
            <w:webHidden/>
          </w:rPr>
          <w:instrText xml:space="preserve"> PAGEREF _Toc439074307 \h </w:instrText>
        </w:r>
        <w:r w:rsidR="008D2261">
          <w:rPr>
            <w:noProof/>
            <w:webHidden/>
          </w:rPr>
        </w:r>
        <w:r w:rsidR="008D2261">
          <w:rPr>
            <w:noProof/>
            <w:webHidden/>
          </w:rPr>
          <w:fldChar w:fldCharType="separate"/>
        </w:r>
        <w:r w:rsidR="005C487C">
          <w:rPr>
            <w:noProof/>
            <w:webHidden/>
          </w:rPr>
          <w:t>110</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08" w:history="1">
        <w:r w:rsidR="008D2261" w:rsidRPr="003C2A89">
          <w:rPr>
            <w:rStyle w:val="ac"/>
            <w:noProof/>
          </w:rPr>
          <w:t>4.7.4.</w:t>
        </w:r>
        <w:r w:rsidR="008D2261">
          <w:rPr>
            <w:rFonts w:asciiTheme="minorHAnsi" w:eastAsiaTheme="minorEastAsia" w:hAnsiTheme="minorHAnsi" w:cstheme="minorBidi"/>
            <w:i w:val="0"/>
            <w:noProof/>
            <w:sz w:val="22"/>
          </w:rPr>
          <w:tab/>
        </w:r>
        <w:r w:rsidR="008D2261" w:rsidRPr="003C2A89">
          <w:rPr>
            <w:rStyle w:val="ac"/>
            <w:noProof/>
          </w:rPr>
          <w:t>Талон №3 родового сертификата</w:t>
        </w:r>
        <w:r w:rsidR="008D2261">
          <w:rPr>
            <w:noProof/>
            <w:webHidden/>
          </w:rPr>
          <w:tab/>
        </w:r>
        <w:r w:rsidR="008D2261">
          <w:rPr>
            <w:noProof/>
            <w:webHidden/>
          </w:rPr>
          <w:fldChar w:fldCharType="begin"/>
        </w:r>
        <w:r w:rsidR="008D2261">
          <w:rPr>
            <w:noProof/>
            <w:webHidden/>
          </w:rPr>
          <w:instrText xml:space="preserve"> PAGEREF _Toc439074308 \h </w:instrText>
        </w:r>
        <w:r w:rsidR="008D2261">
          <w:rPr>
            <w:noProof/>
            <w:webHidden/>
          </w:rPr>
        </w:r>
        <w:r w:rsidR="008D2261">
          <w:rPr>
            <w:noProof/>
            <w:webHidden/>
          </w:rPr>
          <w:fldChar w:fldCharType="separate"/>
        </w:r>
        <w:r w:rsidR="005C487C">
          <w:rPr>
            <w:noProof/>
            <w:webHidden/>
          </w:rPr>
          <w:t>112</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09" w:history="1">
        <w:r w:rsidR="008D2261" w:rsidRPr="003C2A89">
          <w:rPr>
            <w:rStyle w:val="ac"/>
            <w:noProof/>
          </w:rPr>
          <w:t>4.7.5.</w:t>
        </w:r>
        <w:r w:rsidR="008D2261">
          <w:rPr>
            <w:rFonts w:asciiTheme="minorHAnsi" w:eastAsiaTheme="minorEastAsia" w:hAnsiTheme="minorHAnsi" w:cstheme="minorBidi"/>
            <w:i w:val="0"/>
            <w:noProof/>
            <w:sz w:val="22"/>
          </w:rPr>
          <w:tab/>
        </w:r>
        <w:r w:rsidR="008D2261" w:rsidRPr="003C2A89">
          <w:rPr>
            <w:rStyle w:val="ac"/>
            <w:noProof/>
          </w:rPr>
          <w:t>Формирование счета по сертификатам</w:t>
        </w:r>
        <w:r w:rsidR="008D2261">
          <w:rPr>
            <w:noProof/>
            <w:webHidden/>
          </w:rPr>
          <w:tab/>
        </w:r>
        <w:r w:rsidR="008D2261">
          <w:rPr>
            <w:noProof/>
            <w:webHidden/>
          </w:rPr>
          <w:fldChar w:fldCharType="begin"/>
        </w:r>
        <w:r w:rsidR="008D2261">
          <w:rPr>
            <w:noProof/>
            <w:webHidden/>
          </w:rPr>
          <w:instrText xml:space="preserve"> PAGEREF _Toc439074309 \h </w:instrText>
        </w:r>
        <w:r w:rsidR="008D2261">
          <w:rPr>
            <w:noProof/>
            <w:webHidden/>
          </w:rPr>
        </w:r>
        <w:r w:rsidR="008D2261">
          <w:rPr>
            <w:noProof/>
            <w:webHidden/>
          </w:rPr>
          <w:fldChar w:fldCharType="separate"/>
        </w:r>
        <w:r w:rsidR="005C487C">
          <w:rPr>
            <w:noProof/>
            <w:webHidden/>
          </w:rPr>
          <w:t>114</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10" w:history="1">
        <w:r w:rsidR="008D2261" w:rsidRPr="003C2A89">
          <w:rPr>
            <w:rStyle w:val="ac"/>
            <w:noProof/>
          </w:rPr>
          <w:t>4.7.6.</w:t>
        </w:r>
        <w:r w:rsidR="008D2261">
          <w:rPr>
            <w:rFonts w:asciiTheme="minorHAnsi" w:eastAsiaTheme="minorEastAsia" w:hAnsiTheme="minorHAnsi" w:cstheme="minorBidi"/>
            <w:i w:val="0"/>
            <w:noProof/>
            <w:sz w:val="22"/>
          </w:rPr>
          <w:tab/>
        </w:r>
        <w:r w:rsidR="008D2261" w:rsidRPr="003C2A89">
          <w:rPr>
            <w:rStyle w:val="ac"/>
            <w:noProof/>
          </w:rPr>
          <w:t>Исправление счетов по родовым сертификатам</w:t>
        </w:r>
        <w:r w:rsidR="008D2261">
          <w:rPr>
            <w:noProof/>
            <w:webHidden/>
          </w:rPr>
          <w:tab/>
        </w:r>
        <w:r w:rsidR="008D2261">
          <w:rPr>
            <w:noProof/>
            <w:webHidden/>
          </w:rPr>
          <w:fldChar w:fldCharType="begin"/>
        </w:r>
        <w:r w:rsidR="008D2261">
          <w:rPr>
            <w:noProof/>
            <w:webHidden/>
          </w:rPr>
          <w:instrText xml:space="preserve"> PAGEREF _Toc439074310 \h </w:instrText>
        </w:r>
        <w:r w:rsidR="008D2261">
          <w:rPr>
            <w:noProof/>
            <w:webHidden/>
          </w:rPr>
        </w:r>
        <w:r w:rsidR="008D2261">
          <w:rPr>
            <w:noProof/>
            <w:webHidden/>
          </w:rPr>
          <w:fldChar w:fldCharType="separate"/>
        </w:r>
        <w:r w:rsidR="005C487C">
          <w:rPr>
            <w:noProof/>
            <w:webHidden/>
          </w:rPr>
          <w:t>114</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11" w:history="1">
        <w:r w:rsidR="008D2261" w:rsidRPr="003C2A89">
          <w:rPr>
            <w:rStyle w:val="ac"/>
            <w:noProof/>
          </w:rPr>
          <w:t>4.7.7.</w:t>
        </w:r>
        <w:r w:rsidR="008D2261">
          <w:rPr>
            <w:rFonts w:asciiTheme="minorHAnsi" w:eastAsiaTheme="minorEastAsia" w:hAnsiTheme="minorHAnsi" w:cstheme="minorBidi"/>
            <w:i w:val="0"/>
            <w:noProof/>
            <w:sz w:val="22"/>
          </w:rPr>
          <w:tab/>
        </w:r>
        <w:r w:rsidR="008D2261" w:rsidRPr="003C2A89">
          <w:rPr>
            <w:rStyle w:val="ac"/>
            <w:noProof/>
          </w:rPr>
          <w:t>Реестр талонов родового сертификата</w:t>
        </w:r>
        <w:r w:rsidR="008D2261">
          <w:rPr>
            <w:noProof/>
            <w:webHidden/>
          </w:rPr>
          <w:tab/>
        </w:r>
        <w:r w:rsidR="008D2261">
          <w:rPr>
            <w:noProof/>
            <w:webHidden/>
          </w:rPr>
          <w:fldChar w:fldCharType="begin"/>
        </w:r>
        <w:r w:rsidR="008D2261">
          <w:rPr>
            <w:noProof/>
            <w:webHidden/>
          </w:rPr>
          <w:instrText xml:space="preserve"> PAGEREF _Toc439074311 \h </w:instrText>
        </w:r>
        <w:r w:rsidR="008D2261">
          <w:rPr>
            <w:noProof/>
            <w:webHidden/>
          </w:rPr>
        </w:r>
        <w:r w:rsidR="008D2261">
          <w:rPr>
            <w:noProof/>
            <w:webHidden/>
          </w:rPr>
          <w:fldChar w:fldCharType="separate"/>
        </w:r>
        <w:r w:rsidR="005C487C">
          <w:rPr>
            <w:noProof/>
            <w:webHidden/>
          </w:rPr>
          <w:t>115</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312" w:history="1">
        <w:r w:rsidR="008D2261" w:rsidRPr="003C2A89">
          <w:rPr>
            <w:rStyle w:val="ac"/>
            <w:noProof/>
          </w:rPr>
          <w:t>4.8.</w:t>
        </w:r>
        <w:r w:rsidR="008D2261">
          <w:rPr>
            <w:rFonts w:asciiTheme="minorHAnsi" w:eastAsiaTheme="minorEastAsia" w:hAnsiTheme="minorHAnsi" w:cstheme="minorBidi"/>
            <w:noProof/>
            <w:sz w:val="22"/>
          </w:rPr>
          <w:tab/>
        </w:r>
        <w:r w:rsidR="008D2261" w:rsidRPr="003C2A89">
          <w:rPr>
            <w:rStyle w:val="ac"/>
            <w:noProof/>
          </w:rPr>
          <w:t>Анализы</w:t>
        </w:r>
        <w:r w:rsidR="008D2261">
          <w:rPr>
            <w:noProof/>
            <w:webHidden/>
          </w:rPr>
          <w:tab/>
        </w:r>
        <w:r w:rsidR="008D2261">
          <w:rPr>
            <w:noProof/>
            <w:webHidden/>
          </w:rPr>
          <w:fldChar w:fldCharType="begin"/>
        </w:r>
        <w:r w:rsidR="008D2261">
          <w:rPr>
            <w:noProof/>
            <w:webHidden/>
          </w:rPr>
          <w:instrText xml:space="preserve"> PAGEREF _Toc439074312 \h </w:instrText>
        </w:r>
        <w:r w:rsidR="008D2261">
          <w:rPr>
            <w:noProof/>
            <w:webHidden/>
          </w:rPr>
        </w:r>
        <w:r w:rsidR="008D2261">
          <w:rPr>
            <w:noProof/>
            <w:webHidden/>
          </w:rPr>
          <w:fldChar w:fldCharType="separate"/>
        </w:r>
        <w:r w:rsidR="005C487C">
          <w:rPr>
            <w:noProof/>
            <w:webHidden/>
          </w:rPr>
          <w:t>115</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13" w:history="1">
        <w:r w:rsidR="008D2261" w:rsidRPr="003C2A89">
          <w:rPr>
            <w:rStyle w:val="ac"/>
            <w:noProof/>
          </w:rPr>
          <w:t>4.8.1.</w:t>
        </w:r>
        <w:r w:rsidR="008D2261">
          <w:rPr>
            <w:rFonts w:asciiTheme="minorHAnsi" w:eastAsiaTheme="minorEastAsia" w:hAnsiTheme="minorHAnsi" w:cstheme="minorBidi"/>
            <w:i w:val="0"/>
            <w:noProof/>
            <w:sz w:val="22"/>
          </w:rPr>
          <w:tab/>
        </w:r>
        <w:r w:rsidR="008D2261" w:rsidRPr="003C2A89">
          <w:rPr>
            <w:rStyle w:val="ac"/>
            <w:noProof/>
          </w:rPr>
          <w:t>Комплексные анализы</w:t>
        </w:r>
        <w:r w:rsidR="008D2261">
          <w:rPr>
            <w:noProof/>
            <w:webHidden/>
          </w:rPr>
          <w:tab/>
        </w:r>
        <w:r w:rsidR="008D2261">
          <w:rPr>
            <w:noProof/>
            <w:webHidden/>
          </w:rPr>
          <w:fldChar w:fldCharType="begin"/>
        </w:r>
        <w:r w:rsidR="008D2261">
          <w:rPr>
            <w:noProof/>
            <w:webHidden/>
          </w:rPr>
          <w:instrText xml:space="preserve"> PAGEREF _Toc439074313 \h </w:instrText>
        </w:r>
        <w:r w:rsidR="008D2261">
          <w:rPr>
            <w:noProof/>
            <w:webHidden/>
          </w:rPr>
        </w:r>
        <w:r w:rsidR="008D2261">
          <w:rPr>
            <w:noProof/>
            <w:webHidden/>
          </w:rPr>
          <w:fldChar w:fldCharType="separate"/>
        </w:r>
        <w:r w:rsidR="005C487C">
          <w:rPr>
            <w:noProof/>
            <w:webHidden/>
          </w:rPr>
          <w:t>117</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14" w:history="1">
        <w:r w:rsidR="008D2261" w:rsidRPr="003C2A89">
          <w:rPr>
            <w:rStyle w:val="ac"/>
            <w:noProof/>
          </w:rPr>
          <w:t>4.8.2.</w:t>
        </w:r>
        <w:r w:rsidR="008D2261">
          <w:rPr>
            <w:rFonts w:asciiTheme="minorHAnsi" w:eastAsiaTheme="minorEastAsia" w:hAnsiTheme="minorHAnsi" w:cstheme="minorBidi"/>
            <w:i w:val="0"/>
            <w:noProof/>
            <w:sz w:val="22"/>
          </w:rPr>
          <w:tab/>
        </w:r>
        <w:r w:rsidR="008D2261" w:rsidRPr="003C2A89">
          <w:rPr>
            <w:rStyle w:val="ac"/>
            <w:noProof/>
          </w:rPr>
          <w:t>Лабораторные исследования</w:t>
        </w:r>
        <w:r w:rsidR="008D2261">
          <w:rPr>
            <w:noProof/>
            <w:webHidden/>
          </w:rPr>
          <w:tab/>
        </w:r>
        <w:r w:rsidR="008D2261">
          <w:rPr>
            <w:noProof/>
            <w:webHidden/>
          </w:rPr>
          <w:fldChar w:fldCharType="begin"/>
        </w:r>
        <w:r w:rsidR="008D2261">
          <w:rPr>
            <w:noProof/>
            <w:webHidden/>
          </w:rPr>
          <w:instrText xml:space="preserve"> PAGEREF _Toc439074314 \h </w:instrText>
        </w:r>
        <w:r w:rsidR="008D2261">
          <w:rPr>
            <w:noProof/>
            <w:webHidden/>
          </w:rPr>
        </w:r>
        <w:r w:rsidR="008D2261">
          <w:rPr>
            <w:noProof/>
            <w:webHidden/>
          </w:rPr>
          <w:fldChar w:fldCharType="separate"/>
        </w:r>
        <w:r w:rsidR="005C487C">
          <w:rPr>
            <w:noProof/>
            <w:webHidden/>
          </w:rPr>
          <w:t>117</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315" w:history="1">
        <w:r w:rsidR="008D2261" w:rsidRPr="003C2A89">
          <w:rPr>
            <w:rStyle w:val="ac"/>
            <w:noProof/>
          </w:rPr>
          <w:t>4.9.</w:t>
        </w:r>
        <w:r w:rsidR="008D2261">
          <w:rPr>
            <w:rFonts w:asciiTheme="minorHAnsi" w:eastAsiaTheme="minorEastAsia" w:hAnsiTheme="minorHAnsi" w:cstheme="minorBidi"/>
            <w:noProof/>
            <w:sz w:val="22"/>
          </w:rPr>
          <w:tab/>
        </w:r>
        <w:r w:rsidR="008D2261" w:rsidRPr="003C2A89">
          <w:rPr>
            <w:rStyle w:val="ac"/>
            <w:noProof/>
          </w:rPr>
          <w:t>Диагностика</w:t>
        </w:r>
        <w:r w:rsidR="008D2261">
          <w:rPr>
            <w:noProof/>
            <w:webHidden/>
          </w:rPr>
          <w:tab/>
        </w:r>
        <w:r w:rsidR="008D2261">
          <w:rPr>
            <w:noProof/>
            <w:webHidden/>
          </w:rPr>
          <w:fldChar w:fldCharType="begin"/>
        </w:r>
        <w:r w:rsidR="008D2261">
          <w:rPr>
            <w:noProof/>
            <w:webHidden/>
          </w:rPr>
          <w:instrText xml:space="preserve"> PAGEREF _Toc439074315 \h </w:instrText>
        </w:r>
        <w:r w:rsidR="008D2261">
          <w:rPr>
            <w:noProof/>
            <w:webHidden/>
          </w:rPr>
        </w:r>
        <w:r w:rsidR="008D2261">
          <w:rPr>
            <w:noProof/>
            <w:webHidden/>
          </w:rPr>
          <w:fldChar w:fldCharType="separate"/>
        </w:r>
        <w:r w:rsidR="005C487C">
          <w:rPr>
            <w:noProof/>
            <w:webHidden/>
          </w:rPr>
          <w:t>118</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316" w:history="1">
        <w:r w:rsidR="008D2261" w:rsidRPr="003C2A89">
          <w:rPr>
            <w:rStyle w:val="ac"/>
            <w:noProof/>
          </w:rPr>
          <w:t>4.10.</w:t>
        </w:r>
        <w:r w:rsidR="008D2261">
          <w:rPr>
            <w:rFonts w:asciiTheme="minorHAnsi" w:eastAsiaTheme="minorEastAsia" w:hAnsiTheme="minorHAnsi" w:cstheme="minorBidi"/>
            <w:noProof/>
            <w:sz w:val="22"/>
          </w:rPr>
          <w:tab/>
        </w:r>
        <w:r w:rsidR="008D2261" w:rsidRPr="003C2A89">
          <w:rPr>
            <w:rStyle w:val="ac"/>
            <w:noProof/>
          </w:rPr>
          <w:t>Диспансеризация.</w:t>
        </w:r>
        <w:r w:rsidR="008D2261">
          <w:rPr>
            <w:noProof/>
            <w:webHidden/>
          </w:rPr>
          <w:tab/>
        </w:r>
        <w:r w:rsidR="008D2261">
          <w:rPr>
            <w:noProof/>
            <w:webHidden/>
          </w:rPr>
          <w:fldChar w:fldCharType="begin"/>
        </w:r>
        <w:r w:rsidR="008D2261">
          <w:rPr>
            <w:noProof/>
            <w:webHidden/>
          </w:rPr>
          <w:instrText xml:space="preserve"> PAGEREF _Toc439074316 \h </w:instrText>
        </w:r>
        <w:r w:rsidR="008D2261">
          <w:rPr>
            <w:noProof/>
            <w:webHidden/>
          </w:rPr>
        </w:r>
        <w:r w:rsidR="008D2261">
          <w:rPr>
            <w:noProof/>
            <w:webHidden/>
          </w:rPr>
          <w:fldChar w:fldCharType="separate"/>
        </w:r>
        <w:r w:rsidR="005C487C">
          <w:rPr>
            <w:noProof/>
            <w:webHidden/>
          </w:rPr>
          <w:t>120</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17" w:history="1">
        <w:r w:rsidR="008D2261" w:rsidRPr="003C2A89">
          <w:rPr>
            <w:rStyle w:val="ac"/>
            <w:noProof/>
          </w:rPr>
          <w:t>4.10.1.</w:t>
        </w:r>
        <w:r w:rsidR="008D2261">
          <w:rPr>
            <w:rFonts w:asciiTheme="minorHAnsi" w:eastAsiaTheme="minorEastAsia" w:hAnsiTheme="minorHAnsi" w:cstheme="minorBidi"/>
            <w:i w:val="0"/>
            <w:noProof/>
            <w:sz w:val="22"/>
          </w:rPr>
          <w:tab/>
        </w:r>
        <w:r w:rsidR="008D2261" w:rsidRPr="003C2A89">
          <w:rPr>
            <w:rStyle w:val="ac"/>
            <w:noProof/>
          </w:rPr>
          <w:t>Карты диспансеризации, профосмотра взрослых.</w:t>
        </w:r>
        <w:r w:rsidR="008D2261">
          <w:rPr>
            <w:noProof/>
            <w:webHidden/>
          </w:rPr>
          <w:tab/>
        </w:r>
        <w:r w:rsidR="008D2261">
          <w:rPr>
            <w:noProof/>
            <w:webHidden/>
          </w:rPr>
          <w:fldChar w:fldCharType="begin"/>
        </w:r>
        <w:r w:rsidR="008D2261">
          <w:rPr>
            <w:noProof/>
            <w:webHidden/>
          </w:rPr>
          <w:instrText xml:space="preserve"> PAGEREF _Toc439074317 \h </w:instrText>
        </w:r>
        <w:r w:rsidR="008D2261">
          <w:rPr>
            <w:noProof/>
            <w:webHidden/>
          </w:rPr>
        </w:r>
        <w:r w:rsidR="008D2261">
          <w:rPr>
            <w:noProof/>
            <w:webHidden/>
          </w:rPr>
          <w:fldChar w:fldCharType="separate"/>
        </w:r>
        <w:r w:rsidR="005C487C">
          <w:rPr>
            <w:noProof/>
            <w:webHidden/>
          </w:rPr>
          <w:t>120</w:t>
        </w:r>
        <w:r w:rsidR="008D2261">
          <w:rPr>
            <w:noProof/>
            <w:webHidden/>
          </w:rPr>
          <w:fldChar w:fldCharType="end"/>
        </w:r>
      </w:hyperlink>
    </w:p>
    <w:p w:rsidR="008D2261" w:rsidRDefault="00984D35">
      <w:pPr>
        <w:pStyle w:val="41"/>
        <w:rPr>
          <w:rFonts w:asciiTheme="minorHAnsi" w:hAnsiTheme="minorHAnsi"/>
          <w:noProof/>
          <w:sz w:val="22"/>
        </w:rPr>
      </w:pPr>
      <w:hyperlink w:anchor="_Toc439074318" w:history="1">
        <w:r w:rsidR="008D2261" w:rsidRPr="003C2A89">
          <w:rPr>
            <w:rStyle w:val="ac"/>
            <w:noProof/>
          </w:rPr>
          <w:t>4.10.1.1.</w:t>
        </w:r>
        <w:r w:rsidR="008D2261">
          <w:rPr>
            <w:rFonts w:asciiTheme="minorHAnsi" w:hAnsiTheme="minorHAnsi"/>
            <w:noProof/>
            <w:sz w:val="22"/>
          </w:rPr>
          <w:tab/>
        </w:r>
        <w:r w:rsidR="008D2261" w:rsidRPr="003C2A89">
          <w:rPr>
            <w:rStyle w:val="ac"/>
            <w:noProof/>
          </w:rPr>
          <w:t>Заполнение анкеты.</w:t>
        </w:r>
        <w:r w:rsidR="008D2261">
          <w:rPr>
            <w:noProof/>
            <w:webHidden/>
          </w:rPr>
          <w:tab/>
        </w:r>
        <w:r w:rsidR="008D2261">
          <w:rPr>
            <w:noProof/>
            <w:webHidden/>
          </w:rPr>
          <w:fldChar w:fldCharType="begin"/>
        </w:r>
        <w:r w:rsidR="008D2261">
          <w:rPr>
            <w:noProof/>
            <w:webHidden/>
          </w:rPr>
          <w:instrText xml:space="preserve"> PAGEREF _Toc439074318 \h </w:instrText>
        </w:r>
        <w:r w:rsidR="008D2261">
          <w:rPr>
            <w:noProof/>
            <w:webHidden/>
          </w:rPr>
        </w:r>
        <w:r w:rsidR="008D2261">
          <w:rPr>
            <w:noProof/>
            <w:webHidden/>
          </w:rPr>
          <w:fldChar w:fldCharType="separate"/>
        </w:r>
        <w:r w:rsidR="005C487C">
          <w:rPr>
            <w:noProof/>
            <w:webHidden/>
          </w:rPr>
          <w:t>121</w:t>
        </w:r>
        <w:r w:rsidR="008D2261">
          <w:rPr>
            <w:noProof/>
            <w:webHidden/>
          </w:rPr>
          <w:fldChar w:fldCharType="end"/>
        </w:r>
      </w:hyperlink>
    </w:p>
    <w:p w:rsidR="008D2261" w:rsidRDefault="00984D35">
      <w:pPr>
        <w:pStyle w:val="41"/>
        <w:rPr>
          <w:rFonts w:asciiTheme="minorHAnsi" w:hAnsiTheme="minorHAnsi"/>
          <w:noProof/>
          <w:sz w:val="22"/>
        </w:rPr>
      </w:pPr>
      <w:hyperlink w:anchor="_Toc439074319" w:history="1">
        <w:r w:rsidR="008D2261" w:rsidRPr="003C2A89">
          <w:rPr>
            <w:rStyle w:val="ac"/>
            <w:noProof/>
          </w:rPr>
          <w:t>4.10.1.2.</w:t>
        </w:r>
        <w:r w:rsidR="008D2261">
          <w:rPr>
            <w:rFonts w:asciiTheme="minorHAnsi" w:hAnsiTheme="minorHAnsi"/>
            <w:noProof/>
            <w:sz w:val="22"/>
          </w:rPr>
          <w:tab/>
        </w:r>
        <w:r w:rsidR="008D2261" w:rsidRPr="003C2A89">
          <w:rPr>
            <w:rStyle w:val="ac"/>
            <w:noProof/>
          </w:rPr>
          <w:t>Антропометрия, АД, риски.</w:t>
        </w:r>
        <w:r w:rsidR="008D2261">
          <w:rPr>
            <w:noProof/>
            <w:webHidden/>
          </w:rPr>
          <w:tab/>
        </w:r>
        <w:r w:rsidR="008D2261">
          <w:rPr>
            <w:noProof/>
            <w:webHidden/>
          </w:rPr>
          <w:fldChar w:fldCharType="begin"/>
        </w:r>
        <w:r w:rsidR="008D2261">
          <w:rPr>
            <w:noProof/>
            <w:webHidden/>
          </w:rPr>
          <w:instrText xml:space="preserve"> PAGEREF _Toc439074319 \h </w:instrText>
        </w:r>
        <w:r w:rsidR="008D2261">
          <w:rPr>
            <w:noProof/>
            <w:webHidden/>
          </w:rPr>
        </w:r>
        <w:r w:rsidR="008D2261">
          <w:rPr>
            <w:noProof/>
            <w:webHidden/>
          </w:rPr>
          <w:fldChar w:fldCharType="separate"/>
        </w:r>
        <w:r w:rsidR="005C487C">
          <w:rPr>
            <w:noProof/>
            <w:webHidden/>
          </w:rPr>
          <w:t>124</w:t>
        </w:r>
        <w:r w:rsidR="008D2261">
          <w:rPr>
            <w:noProof/>
            <w:webHidden/>
          </w:rPr>
          <w:fldChar w:fldCharType="end"/>
        </w:r>
      </w:hyperlink>
    </w:p>
    <w:p w:rsidR="008D2261" w:rsidRDefault="00984D35">
      <w:pPr>
        <w:pStyle w:val="41"/>
        <w:rPr>
          <w:rFonts w:asciiTheme="minorHAnsi" w:hAnsiTheme="minorHAnsi"/>
          <w:noProof/>
          <w:sz w:val="22"/>
        </w:rPr>
      </w:pPr>
      <w:hyperlink w:anchor="_Toc439074320" w:history="1">
        <w:r w:rsidR="008D2261" w:rsidRPr="003C2A89">
          <w:rPr>
            <w:rStyle w:val="ac"/>
            <w:noProof/>
          </w:rPr>
          <w:t>4.10.1.3.</w:t>
        </w:r>
        <w:r w:rsidR="008D2261">
          <w:rPr>
            <w:rFonts w:asciiTheme="minorHAnsi" w:hAnsiTheme="minorHAnsi"/>
            <w:noProof/>
            <w:sz w:val="22"/>
          </w:rPr>
          <w:tab/>
        </w:r>
        <w:r w:rsidR="008D2261" w:rsidRPr="003C2A89">
          <w:rPr>
            <w:rStyle w:val="ac"/>
            <w:noProof/>
          </w:rPr>
          <w:t>Холестерин и глюкоза крови, сердечно сосудистый риск.</w:t>
        </w:r>
        <w:r w:rsidR="008D2261">
          <w:rPr>
            <w:noProof/>
            <w:webHidden/>
          </w:rPr>
          <w:tab/>
        </w:r>
        <w:r w:rsidR="008D2261">
          <w:rPr>
            <w:noProof/>
            <w:webHidden/>
          </w:rPr>
          <w:fldChar w:fldCharType="begin"/>
        </w:r>
        <w:r w:rsidR="008D2261">
          <w:rPr>
            <w:noProof/>
            <w:webHidden/>
          </w:rPr>
          <w:instrText xml:space="preserve"> PAGEREF _Toc439074320 \h </w:instrText>
        </w:r>
        <w:r w:rsidR="008D2261">
          <w:rPr>
            <w:noProof/>
            <w:webHidden/>
          </w:rPr>
        </w:r>
        <w:r w:rsidR="008D2261">
          <w:rPr>
            <w:noProof/>
            <w:webHidden/>
          </w:rPr>
          <w:fldChar w:fldCharType="separate"/>
        </w:r>
        <w:r w:rsidR="005C487C">
          <w:rPr>
            <w:noProof/>
            <w:webHidden/>
          </w:rPr>
          <w:t>124</w:t>
        </w:r>
        <w:r w:rsidR="008D2261">
          <w:rPr>
            <w:noProof/>
            <w:webHidden/>
          </w:rPr>
          <w:fldChar w:fldCharType="end"/>
        </w:r>
      </w:hyperlink>
    </w:p>
    <w:p w:rsidR="008D2261" w:rsidRDefault="00984D35">
      <w:pPr>
        <w:pStyle w:val="41"/>
        <w:rPr>
          <w:rFonts w:asciiTheme="minorHAnsi" w:hAnsiTheme="minorHAnsi"/>
          <w:noProof/>
          <w:sz w:val="22"/>
        </w:rPr>
      </w:pPr>
      <w:hyperlink w:anchor="_Toc439074321" w:history="1">
        <w:r w:rsidR="008D2261" w:rsidRPr="003C2A89">
          <w:rPr>
            <w:rStyle w:val="ac"/>
            <w:noProof/>
          </w:rPr>
          <w:t>4.10.1.4.</w:t>
        </w:r>
        <w:r w:rsidR="008D2261">
          <w:rPr>
            <w:rFonts w:asciiTheme="minorHAnsi" w:hAnsiTheme="minorHAnsi"/>
            <w:noProof/>
            <w:sz w:val="22"/>
          </w:rPr>
          <w:tab/>
        </w:r>
        <w:r w:rsidR="008D2261" w:rsidRPr="003C2A89">
          <w:rPr>
            <w:rStyle w:val="ac"/>
            <w:noProof/>
          </w:rPr>
          <w:t>Медицинские мероприятия</w:t>
        </w:r>
        <w:r w:rsidR="008D2261">
          <w:rPr>
            <w:noProof/>
            <w:webHidden/>
          </w:rPr>
          <w:tab/>
        </w:r>
        <w:r w:rsidR="008D2261">
          <w:rPr>
            <w:noProof/>
            <w:webHidden/>
          </w:rPr>
          <w:fldChar w:fldCharType="begin"/>
        </w:r>
        <w:r w:rsidR="008D2261">
          <w:rPr>
            <w:noProof/>
            <w:webHidden/>
          </w:rPr>
          <w:instrText xml:space="preserve"> PAGEREF _Toc439074321 \h </w:instrText>
        </w:r>
        <w:r w:rsidR="008D2261">
          <w:rPr>
            <w:noProof/>
            <w:webHidden/>
          </w:rPr>
        </w:r>
        <w:r w:rsidR="008D2261">
          <w:rPr>
            <w:noProof/>
            <w:webHidden/>
          </w:rPr>
          <w:fldChar w:fldCharType="separate"/>
        </w:r>
        <w:r w:rsidR="005C487C">
          <w:rPr>
            <w:noProof/>
            <w:webHidden/>
          </w:rPr>
          <w:t>124</w:t>
        </w:r>
        <w:r w:rsidR="008D2261">
          <w:rPr>
            <w:noProof/>
            <w:webHidden/>
          </w:rPr>
          <w:fldChar w:fldCharType="end"/>
        </w:r>
      </w:hyperlink>
    </w:p>
    <w:p w:rsidR="008D2261" w:rsidRDefault="00984D35">
      <w:pPr>
        <w:pStyle w:val="41"/>
        <w:rPr>
          <w:rFonts w:asciiTheme="minorHAnsi" w:hAnsiTheme="minorHAnsi"/>
          <w:noProof/>
          <w:sz w:val="22"/>
        </w:rPr>
      </w:pPr>
      <w:hyperlink w:anchor="_Toc439074322" w:history="1">
        <w:r w:rsidR="008D2261" w:rsidRPr="003C2A89">
          <w:rPr>
            <w:rStyle w:val="ac"/>
            <w:noProof/>
          </w:rPr>
          <w:t>4.10.1.5.</w:t>
        </w:r>
        <w:r w:rsidR="008D2261">
          <w:rPr>
            <w:rFonts w:asciiTheme="minorHAnsi" w:hAnsiTheme="minorHAnsi"/>
            <w:noProof/>
            <w:sz w:val="22"/>
          </w:rPr>
          <w:tab/>
        </w:r>
        <w:r w:rsidR="008D2261" w:rsidRPr="003C2A89">
          <w:rPr>
            <w:rStyle w:val="ac"/>
            <w:noProof/>
          </w:rPr>
          <w:t>Ввод талонов.</w:t>
        </w:r>
        <w:r w:rsidR="008D2261">
          <w:rPr>
            <w:noProof/>
            <w:webHidden/>
          </w:rPr>
          <w:tab/>
        </w:r>
        <w:r w:rsidR="008D2261">
          <w:rPr>
            <w:noProof/>
            <w:webHidden/>
          </w:rPr>
          <w:fldChar w:fldCharType="begin"/>
        </w:r>
        <w:r w:rsidR="008D2261">
          <w:rPr>
            <w:noProof/>
            <w:webHidden/>
          </w:rPr>
          <w:instrText xml:space="preserve"> PAGEREF _Toc439074322 \h </w:instrText>
        </w:r>
        <w:r w:rsidR="008D2261">
          <w:rPr>
            <w:noProof/>
            <w:webHidden/>
          </w:rPr>
        </w:r>
        <w:r w:rsidR="008D2261">
          <w:rPr>
            <w:noProof/>
            <w:webHidden/>
          </w:rPr>
          <w:fldChar w:fldCharType="separate"/>
        </w:r>
        <w:r w:rsidR="005C487C">
          <w:rPr>
            <w:noProof/>
            <w:webHidden/>
          </w:rPr>
          <w:t>127</w:t>
        </w:r>
        <w:r w:rsidR="008D2261">
          <w:rPr>
            <w:noProof/>
            <w:webHidden/>
          </w:rPr>
          <w:fldChar w:fldCharType="end"/>
        </w:r>
      </w:hyperlink>
    </w:p>
    <w:p w:rsidR="008D2261" w:rsidRDefault="00984D35">
      <w:pPr>
        <w:pStyle w:val="41"/>
        <w:rPr>
          <w:rFonts w:asciiTheme="minorHAnsi" w:hAnsiTheme="minorHAnsi"/>
          <w:noProof/>
          <w:sz w:val="22"/>
        </w:rPr>
      </w:pPr>
      <w:hyperlink w:anchor="_Toc439074323" w:history="1">
        <w:r w:rsidR="008D2261" w:rsidRPr="003C2A89">
          <w:rPr>
            <w:rStyle w:val="ac"/>
            <w:noProof/>
          </w:rPr>
          <w:t>4.10.1.6.</w:t>
        </w:r>
        <w:r w:rsidR="008D2261">
          <w:rPr>
            <w:rFonts w:asciiTheme="minorHAnsi" w:hAnsiTheme="minorHAnsi"/>
            <w:noProof/>
            <w:sz w:val="22"/>
          </w:rPr>
          <w:tab/>
        </w:r>
        <w:r w:rsidR="008D2261" w:rsidRPr="003C2A89">
          <w:rPr>
            <w:rStyle w:val="ac"/>
            <w:noProof/>
          </w:rPr>
          <w:t>Результаты диспансеризации</w:t>
        </w:r>
        <w:r w:rsidR="008D2261">
          <w:rPr>
            <w:noProof/>
            <w:webHidden/>
          </w:rPr>
          <w:tab/>
        </w:r>
        <w:r w:rsidR="008D2261">
          <w:rPr>
            <w:noProof/>
            <w:webHidden/>
          </w:rPr>
          <w:fldChar w:fldCharType="begin"/>
        </w:r>
        <w:r w:rsidR="008D2261">
          <w:rPr>
            <w:noProof/>
            <w:webHidden/>
          </w:rPr>
          <w:instrText xml:space="preserve"> PAGEREF _Toc439074323 \h </w:instrText>
        </w:r>
        <w:r w:rsidR="008D2261">
          <w:rPr>
            <w:noProof/>
            <w:webHidden/>
          </w:rPr>
        </w:r>
        <w:r w:rsidR="008D2261">
          <w:rPr>
            <w:noProof/>
            <w:webHidden/>
          </w:rPr>
          <w:fldChar w:fldCharType="separate"/>
        </w:r>
        <w:r w:rsidR="005C487C">
          <w:rPr>
            <w:noProof/>
            <w:webHidden/>
          </w:rPr>
          <w:t>128</w:t>
        </w:r>
        <w:r w:rsidR="008D2261">
          <w:rPr>
            <w:noProof/>
            <w:webHidden/>
          </w:rPr>
          <w:fldChar w:fldCharType="end"/>
        </w:r>
      </w:hyperlink>
    </w:p>
    <w:p w:rsidR="008D2261" w:rsidRDefault="00984D35">
      <w:pPr>
        <w:pStyle w:val="41"/>
        <w:rPr>
          <w:rFonts w:asciiTheme="minorHAnsi" w:hAnsiTheme="minorHAnsi"/>
          <w:noProof/>
          <w:sz w:val="22"/>
        </w:rPr>
      </w:pPr>
      <w:hyperlink w:anchor="_Toc439074324" w:history="1">
        <w:r w:rsidR="008D2261" w:rsidRPr="003C2A89">
          <w:rPr>
            <w:rStyle w:val="ac"/>
            <w:noProof/>
          </w:rPr>
          <w:t>4.10.1.7.</w:t>
        </w:r>
        <w:r w:rsidR="008D2261">
          <w:rPr>
            <w:rFonts w:asciiTheme="minorHAnsi" w:hAnsiTheme="minorHAnsi"/>
            <w:noProof/>
            <w:sz w:val="22"/>
          </w:rPr>
          <w:tab/>
        </w:r>
        <w:r w:rsidR="008D2261" w:rsidRPr="003C2A89">
          <w:rPr>
            <w:rStyle w:val="ac"/>
            <w:noProof/>
          </w:rPr>
          <w:t>Печать карты диспансеризации</w:t>
        </w:r>
        <w:r w:rsidR="008D2261">
          <w:rPr>
            <w:noProof/>
            <w:webHidden/>
          </w:rPr>
          <w:tab/>
        </w:r>
        <w:r w:rsidR="008D2261">
          <w:rPr>
            <w:noProof/>
            <w:webHidden/>
          </w:rPr>
          <w:fldChar w:fldCharType="begin"/>
        </w:r>
        <w:r w:rsidR="008D2261">
          <w:rPr>
            <w:noProof/>
            <w:webHidden/>
          </w:rPr>
          <w:instrText xml:space="preserve"> PAGEREF _Toc439074324 \h </w:instrText>
        </w:r>
        <w:r w:rsidR="008D2261">
          <w:rPr>
            <w:noProof/>
            <w:webHidden/>
          </w:rPr>
        </w:r>
        <w:r w:rsidR="008D2261">
          <w:rPr>
            <w:noProof/>
            <w:webHidden/>
          </w:rPr>
          <w:fldChar w:fldCharType="separate"/>
        </w:r>
        <w:r w:rsidR="005C487C">
          <w:rPr>
            <w:noProof/>
            <w:webHidden/>
          </w:rPr>
          <w:t>129</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25" w:history="1">
        <w:r w:rsidR="008D2261" w:rsidRPr="003C2A89">
          <w:rPr>
            <w:rStyle w:val="ac"/>
            <w:noProof/>
          </w:rPr>
          <w:t>4.10.2.</w:t>
        </w:r>
        <w:r w:rsidR="008D2261">
          <w:rPr>
            <w:rFonts w:asciiTheme="minorHAnsi" w:eastAsiaTheme="minorEastAsia" w:hAnsiTheme="minorHAnsi" w:cstheme="minorBidi"/>
            <w:i w:val="0"/>
            <w:noProof/>
            <w:sz w:val="22"/>
          </w:rPr>
          <w:tab/>
        </w:r>
        <w:r w:rsidR="008D2261" w:rsidRPr="003C2A89">
          <w:rPr>
            <w:rStyle w:val="ac"/>
            <w:noProof/>
          </w:rPr>
          <w:t>Карты ПМО несовершеннолетних.</w:t>
        </w:r>
        <w:r w:rsidR="008D2261">
          <w:rPr>
            <w:noProof/>
            <w:webHidden/>
          </w:rPr>
          <w:tab/>
        </w:r>
        <w:r w:rsidR="008D2261">
          <w:rPr>
            <w:noProof/>
            <w:webHidden/>
          </w:rPr>
          <w:fldChar w:fldCharType="begin"/>
        </w:r>
        <w:r w:rsidR="008D2261">
          <w:rPr>
            <w:noProof/>
            <w:webHidden/>
          </w:rPr>
          <w:instrText xml:space="preserve"> PAGEREF _Toc439074325 \h </w:instrText>
        </w:r>
        <w:r w:rsidR="008D2261">
          <w:rPr>
            <w:noProof/>
            <w:webHidden/>
          </w:rPr>
        </w:r>
        <w:r w:rsidR="008D2261">
          <w:rPr>
            <w:noProof/>
            <w:webHidden/>
          </w:rPr>
          <w:fldChar w:fldCharType="separate"/>
        </w:r>
        <w:r w:rsidR="005C487C">
          <w:rPr>
            <w:noProof/>
            <w:webHidden/>
          </w:rPr>
          <w:t>130</w:t>
        </w:r>
        <w:r w:rsidR="008D2261">
          <w:rPr>
            <w:noProof/>
            <w:webHidden/>
          </w:rPr>
          <w:fldChar w:fldCharType="end"/>
        </w:r>
      </w:hyperlink>
    </w:p>
    <w:p w:rsidR="008D2261" w:rsidRDefault="00984D35">
      <w:pPr>
        <w:pStyle w:val="41"/>
        <w:rPr>
          <w:rFonts w:asciiTheme="minorHAnsi" w:hAnsiTheme="minorHAnsi"/>
          <w:noProof/>
          <w:sz w:val="22"/>
        </w:rPr>
      </w:pPr>
      <w:hyperlink w:anchor="_Toc439074326" w:history="1">
        <w:r w:rsidR="008D2261" w:rsidRPr="003C2A89">
          <w:rPr>
            <w:rStyle w:val="ac"/>
            <w:noProof/>
          </w:rPr>
          <w:t>4.10.2.1.</w:t>
        </w:r>
        <w:r w:rsidR="008D2261">
          <w:rPr>
            <w:rFonts w:asciiTheme="minorHAnsi" w:hAnsiTheme="minorHAnsi"/>
            <w:noProof/>
            <w:sz w:val="22"/>
          </w:rPr>
          <w:tab/>
        </w:r>
        <w:r w:rsidR="008D2261" w:rsidRPr="003C2A89">
          <w:rPr>
            <w:rStyle w:val="ac"/>
            <w:noProof/>
          </w:rPr>
          <w:t>Объективные данные.</w:t>
        </w:r>
        <w:r w:rsidR="008D2261">
          <w:rPr>
            <w:noProof/>
            <w:webHidden/>
          </w:rPr>
          <w:tab/>
        </w:r>
        <w:r w:rsidR="008D2261">
          <w:rPr>
            <w:noProof/>
            <w:webHidden/>
          </w:rPr>
          <w:fldChar w:fldCharType="begin"/>
        </w:r>
        <w:r w:rsidR="008D2261">
          <w:rPr>
            <w:noProof/>
            <w:webHidden/>
          </w:rPr>
          <w:instrText xml:space="preserve"> PAGEREF _Toc439074326 \h </w:instrText>
        </w:r>
        <w:r w:rsidR="008D2261">
          <w:rPr>
            <w:noProof/>
            <w:webHidden/>
          </w:rPr>
        </w:r>
        <w:r w:rsidR="008D2261">
          <w:rPr>
            <w:noProof/>
            <w:webHidden/>
          </w:rPr>
          <w:fldChar w:fldCharType="separate"/>
        </w:r>
        <w:r w:rsidR="005C487C">
          <w:rPr>
            <w:noProof/>
            <w:webHidden/>
          </w:rPr>
          <w:t>131</w:t>
        </w:r>
        <w:r w:rsidR="008D2261">
          <w:rPr>
            <w:noProof/>
            <w:webHidden/>
          </w:rPr>
          <w:fldChar w:fldCharType="end"/>
        </w:r>
      </w:hyperlink>
    </w:p>
    <w:p w:rsidR="008D2261" w:rsidRDefault="00984D35">
      <w:pPr>
        <w:pStyle w:val="41"/>
        <w:rPr>
          <w:rFonts w:asciiTheme="minorHAnsi" w:hAnsiTheme="minorHAnsi"/>
          <w:noProof/>
          <w:sz w:val="22"/>
        </w:rPr>
      </w:pPr>
      <w:hyperlink w:anchor="_Toc439074327" w:history="1">
        <w:r w:rsidR="008D2261" w:rsidRPr="003C2A89">
          <w:rPr>
            <w:rStyle w:val="ac"/>
            <w:noProof/>
          </w:rPr>
          <w:t>4.10.2.2.</w:t>
        </w:r>
        <w:r w:rsidR="008D2261">
          <w:rPr>
            <w:rFonts w:asciiTheme="minorHAnsi" w:hAnsiTheme="minorHAnsi"/>
            <w:noProof/>
            <w:sz w:val="22"/>
          </w:rPr>
          <w:tab/>
        </w:r>
        <w:r w:rsidR="008D2261" w:rsidRPr="003C2A89">
          <w:rPr>
            <w:rStyle w:val="ac"/>
            <w:noProof/>
          </w:rPr>
          <w:t>Талоны и исследования</w:t>
        </w:r>
        <w:r w:rsidR="008D2261">
          <w:rPr>
            <w:noProof/>
            <w:webHidden/>
          </w:rPr>
          <w:tab/>
        </w:r>
        <w:r w:rsidR="008D2261">
          <w:rPr>
            <w:noProof/>
            <w:webHidden/>
          </w:rPr>
          <w:fldChar w:fldCharType="begin"/>
        </w:r>
        <w:r w:rsidR="008D2261">
          <w:rPr>
            <w:noProof/>
            <w:webHidden/>
          </w:rPr>
          <w:instrText xml:space="preserve"> PAGEREF _Toc439074327 \h </w:instrText>
        </w:r>
        <w:r w:rsidR="008D2261">
          <w:rPr>
            <w:noProof/>
            <w:webHidden/>
          </w:rPr>
        </w:r>
        <w:r w:rsidR="008D2261">
          <w:rPr>
            <w:noProof/>
            <w:webHidden/>
          </w:rPr>
          <w:fldChar w:fldCharType="separate"/>
        </w:r>
        <w:r w:rsidR="005C487C">
          <w:rPr>
            <w:noProof/>
            <w:webHidden/>
          </w:rPr>
          <w:t>131</w:t>
        </w:r>
        <w:r w:rsidR="008D2261">
          <w:rPr>
            <w:noProof/>
            <w:webHidden/>
          </w:rPr>
          <w:fldChar w:fldCharType="end"/>
        </w:r>
      </w:hyperlink>
    </w:p>
    <w:p w:rsidR="008D2261" w:rsidRDefault="00984D35">
      <w:pPr>
        <w:pStyle w:val="41"/>
        <w:rPr>
          <w:rFonts w:asciiTheme="minorHAnsi" w:hAnsiTheme="minorHAnsi"/>
          <w:noProof/>
          <w:sz w:val="22"/>
        </w:rPr>
      </w:pPr>
      <w:hyperlink w:anchor="_Toc439074328" w:history="1">
        <w:r w:rsidR="008D2261" w:rsidRPr="003C2A89">
          <w:rPr>
            <w:rStyle w:val="ac"/>
            <w:noProof/>
          </w:rPr>
          <w:t>4.10.2.3.</w:t>
        </w:r>
        <w:r w:rsidR="008D2261">
          <w:rPr>
            <w:rFonts w:asciiTheme="minorHAnsi" w:hAnsiTheme="minorHAnsi"/>
            <w:noProof/>
            <w:sz w:val="22"/>
          </w:rPr>
          <w:tab/>
        </w:r>
        <w:r w:rsidR="008D2261" w:rsidRPr="003C2A89">
          <w:rPr>
            <w:rStyle w:val="ac"/>
            <w:noProof/>
          </w:rPr>
          <w:t>Заключения специалистов</w:t>
        </w:r>
        <w:r w:rsidR="008D2261">
          <w:rPr>
            <w:noProof/>
            <w:webHidden/>
          </w:rPr>
          <w:tab/>
        </w:r>
        <w:r w:rsidR="008D2261">
          <w:rPr>
            <w:noProof/>
            <w:webHidden/>
          </w:rPr>
          <w:fldChar w:fldCharType="begin"/>
        </w:r>
        <w:r w:rsidR="008D2261">
          <w:rPr>
            <w:noProof/>
            <w:webHidden/>
          </w:rPr>
          <w:instrText xml:space="preserve"> PAGEREF _Toc439074328 \h </w:instrText>
        </w:r>
        <w:r w:rsidR="008D2261">
          <w:rPr>
            <w:noProof/>
            <w:webHidden/>
          </w:rPr>
        </w:r>
        <w:r w:rsidR="008D2261">
          <w:rPr>
            <w:noProof/>
            <w:webHidden/>
          </w:rPr>
          <w:fldChar w:fldCharType="separate"/>
        </w:r>
        <w:r w:rsidR="005C487C">
          <w:rPr>
            <w:noProof/>
            <w:webHidden/>
          </w:rPr>
          <w:t>134</w:t>
        </w:r>
        <w:r w:rsidR="008D2261">
          <w:rPr>
            <w:noProof/>
            <w:webHidden/>
          </w:rPr>
          <w:fldChar w:fldCharType="end"/>
        </w:r>
      </w:hyperlink>
    </w:p>
    <w:p w:rsidR="008D2261" w:rsidRDefault="00984D35">
      <w:pPr>
        <w:pStyle w:val="41"/>
        <w:rPr>
          <w:rFonts w:asciiTheme="minorHAnsi" w:hAnsiTheme="minorHAnsi"/>
          <w:noProof/>
          <w:sz w:val="22"/>
        </w:rPr>
      </w:pPr>
      <w:hyperlink w:anchor="_Toc439074329" w:history="1">
        <w:r w:rsidR="008D2261" w:rsidRPr="003C2A89">
          <w:rPr>
            <w:rStyle w:val="ac"/>
            <w:noProof/>
          </w:rPr>
          <w:t>4.10.2.4.</w:t>
        </w:r>
        <w:r w:rsidR="008D2261">
          <w:rPr>
            <w:rFonts w:asciiTheme="minorHAnsi" w:hAnsiTheme="minorHAnsi"/>
            <w:noProof/>
            <w:sz w:val="22"/>
          </w:rPr>
          <w:tab/>
        </w:r>
        <w:r w:rsidR="008D2261" w:rsidRPr="003C2A89">
          <w:rPr>
            <w:rStyle w:val="ac"/>
            <w:noProof/>
          </w:rPr>
          <w:t>Инвалидность и прививки</w:t>
        </w:r>
        <w:r w:rsidR="008D2261">
          <w:rPr>
            <w:noProof/>
            <w:webHidden/>
          </w:rPr>
          <w:tab/>
        </w:r>
        <w:r w:rsidR="008D2261">
          <w:rPr>
            <w:noProof/>
            <w:webHidden/>
          </w:rPr>
          <w:fldChar w:fldCharType="begin"/>
        </w:r>
        <w:r w:rsidR="008D2261">
          <w:rPr>
            <w:noProof/>
            <w:webHidden/>
          </w:rPr>
          <w:instrText xml:space="preserve"> PAGEREF _Toc439074329 \h </w:instrText>
        </w:r>
        <w:r w:rsidR="008D2261">
          <w:rPr>
            <w:noProof/>
            <w:webHidden/>
          </w:rPr>
        </w:r>
        <w:r w:rsidR="008D2261">
          <w:rPr>
            <w:noProof/>
            <w:webHidden/>
          </w:rPr>
          <w:fldChar w:fldCharType="separate"/>
        </w:r>
        <w:r w:rsidR="005C487C">
          <w:rPr>
            <w:noProof/>
            <w:webHidden/>
          </w:rPr>
          <w:t>134</w:t>
        </w:r>
        <w:r w:rsidR="008D2261">
          <w:rPr>
            <w:noProof/>
            <w:webHidden/>
          </w:rPr>
          <w:fldChar w:fldCharType="end"/>
        </w:r>
      </w:hyperlink>
    </w:p>
    <w:p w:rsidR="008D2261" w:rsidRDefault="00984D35">
      <w:pPr>
        <w:pStyle w:val="41"/>
        <w:rPr>
          <w:rFonts w:asciiTheme="minorHAnsi" w:hAnsiTheme="minorHAnsi"/>
          <w:noProof/>
          <w:sz w:val="22"/>
        </w:rPr>
      </w:pPr>
      <w:hyperlink w:anchor="_Toc439074330" w:history="1">
        <w:r w:rsidR="008D2261" w:rsidRPr="003C2A89">
          <w:rPr>
            <w:rStyle w:val="ac"/>
            <w:noProof/>
            <w:lang w:val="en-US"/>
          </w:rPr>
          <w:t>4.10.2.5.</w:t>
        </w:r>
        <w:r w:rsidR="008D2261">
          <w:rPr>
            <w:rFonts w:asciiTheme="minorHAnsi" w:hAnsiTheme="minorHAnsi"/>
            <w:noProof/>
            <w:sz w:val="22"/>
          </w:rPr>
          <w:tab/>
        </w:r>
        <w:r w:rsidR="008D2261" w:rsidRPr="003C2A89">
          <w:rPr>
            <w:rStyle w:val="ac"/>
            <w:noProof/>
          </w:rPr>
          <w:t>Рекомендации и исследования</w:t>
        </w:r>
        <w:r w:rsidR="008D2261">
          <w:rPr>
            <w:noProof/>
            <w:webHidden/>
          </w:rPr>
          <w:tab/>
        </w:r>
        <w:r w:rsidR="008D2261">
          <w:rPr>
            <w:noProof/>
            <w:webHidden/>
          </w:rPr>
          <w:fldChar w:fldCharType="begin"/>
        </w:r>
        <w:r w:rsidR="008D2261">
          <w:rPr>
            <w:noProof/>
            <w:webHidden/>
          </w:rPr>
          <w:instrText xml:space="preserve"> PAGEREF _Toc439074330 \h </w:instrText>
        </w:r>
        <w:r w:rsidR="008D2261">
          <w:rPr>
            <w:noProof/>
            <w:webHidden/>
          </w:rPr>
        </w:r>
        <w:r w:rsidR="008D2261">
          <w:rPr>
            <w:noProof/>
            <w:webHidden/>
          </w:rPr>
          <w:fldChar w:fldCharType="separate"/>
        </w:r>
        <w:r w:rsidR="005C487C">
          <w:rPr>
            <w:noProof/>
            <w:webHidden/>
          </w:rPr>
          <w:t>135</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331" w:history="1">
        <w:r w:rsidR="008D2261" w:rsidRPr="003C2A89">
          <w:rPr>
            <w:rStyle w:val="ac"/>
            <w:noProof/>
          </w:rPr>
          <w:t>4.11.</w:t>
        </w:r>
        <w:r w:rsidR="008D2261">
          <w:rPr>
            <w:rFonts w:asciiTheme="minorHAnsi" w:eastAsiaTheme="minorEastAsia" w:hAnsiTheme="minorHAnsi" w:cstheme="minorBidi"/>
            <w:noProof/>
            <w:sz w:val="22"/>
          </w:rPr>
          <w:tab/>
        </w:r>
        <w:r w:rsidR="008D2261" w:rsidRPr="003C2A89">
          <w:rPr>
            <w:rStyle w:val="ac"/>
            <w:noProof/>
          </w:rPr>
          <w:t>Вакцинопрофилактика</w:t>
        </w:r>
        <w:r w:rsidR="008D2261">
          <w:rPr>
            <w:noProof/>
            <w:webHidden/>
          </w:rPr>
          <w:tab/>
        </w:r>
        <w:r w:rsidR="008D2261">
          <w:rPr>
            <w:noProof/>
            <w:webHidden/>
          </w:rPr>
          <w:fldChar w:fldCharType="begin"/>
        </w:r>
        <w:r w:rsidR="008D2261">
          <w:rPr>
            <w:noProof/>
            <w:webHidden/>
          </w:rPr>
          <w:instrText xml:space="preserve"> PAGEREF _Toc439074331 \h </w:instrText>
        </w:r>
        <w:r w:rsidR="008D2261">
          <w:rPr>
            <w:noProof/>
            <w:webHidden/>
          </w:rPr>
        </w:r>
        <w:r w:rsidR="008D2261">
          <w:rPr>
            <w:noProof/>
            <w:webHidden/>
          </w:rPr>
          <w:fldChar w:fldCharType="separate"/>
        </w:r>
        <w:r w:rsidR="005C487C">
          <w:rPr>
            <w:noProof/>
            <w:webHidden/>
          </w:rPr>
          <w:t>135</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32" w:history="1">
        <w:r w:rsidR="008D2261" w:rsidRPr="003C2A89">
          <w:rPr>
            <w:rStyle w:val="ac"/>
            <w:rFonts w:eastAsia="Calibri"/>
            <w:noProof/>
          </w:rPr>
          <w:t>4.11.1.</w:t>
        </w:r>
        <w:r w:rsidR="008D2261">
          <w:rPr>
            <w:rFonts w:asciiTheme="minorHAnsi" w:eastAsiaTheme="minorEastAsia" w:hAnsiTheme="minorHAnsi" w:cstheme="minorBidi"/>
            <w:i w:val="0"/>
            <w:noProof/>
            <w:sz w:val="22"/>
          </w:rPr>
          <w:tab/>
        </w:r>
        <w:r w:rsidR="008D2261" w:rsidRPr="003C2A89">
          <w:rPr>
            <w:rStyle w:val="ac"/>
            <w:rFonts w:eastAsia="Calibri"/>
            <w:noProof/>
          </w:rPr>
          <w:t>Карты прививок</w:t>
        </w:r>
        <w:r w:rsidR="008D2261">
          <w:rPr>
            <w:noProof/>
            <w:webHidden/>
          </w:rPr>
          <w:tab/>
        </w:r>
        <w:r w:rsidR="008D2261">
          <w:rPr>
            <w:noProof/>
            <w:webHidden/>
          </w:rPr>
          <w:fldChar w:fldCharType="begin"/>
        </w:r>
        <w:r w:rsidR="008D2261">
          <w:rPr>
            <w:noProof/>
            <w:webHidden/>
          </w:rPr>
          <w:instrText xml:space="preserve"> PAGEREF _Toc439074332 \h </w:instrText>
        </w:r>
        <w:r w:rsidR="008D2261">
          <w:rPr>
            <w:noProof/>
            <w:webHidden/>
          </w:rPr>
        </w:r>
        <w:r w:rsidR="008D2261">
          <w:rPr>
            <w:noProof/>
            <w:webHidden/>
          </w:rPr>
          <w:fldChar w:fldCharType="separate"/>
        </w:r>
        <w:r w:rsidR="005C487C">
          <w:rPr>
            <w:noProof/>
            <w:webHidden/>
          </w:rPr>
          <w:t>136</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33" w:history="1">
        <w:r w:rsidR="008D2261" w:rsidRPr="003C2A89">
          <w:rPr>
            <w:rStyle w:val="ac"/>
            <w:noProof/>
          </w:rPr>
          <w:t>4.11.2.</w:t>
        </w:r>
        <w:r w:rsidR="008D2261">
          <w:rPr>
            <w:rFonts w:asciiTheme="minorHAnsi" w:eastAsiaTheme="minorEastAsia" w:hAnsiTheme="minorHAnsi" w:cstheme="minorBidi"/>
            <w:i w:val="0"/>
            <w:noProof/>
            <w:sz w:val="22"/>
          </w:rPr>
          <w:tab/>
        </w:r>
        <w:r w:rsidR="008D2261" w:rsidRPr="003C2A89">
          <w:rPr>
            <w:rStyle w:val="ac"/>
            <w:noProof/>
          </w:rPr>
          <w:t>Печать карты прививок</w:t>
        </w:r>
        <w:r w:rsidR="008D2261">
          <w:rPr>
            <w:noProof/>
            <w:webHidden/>
          </w:rPr>
          <w:tab/>
        </w:r>
        <w:r w:rsidR="008D2261">
          <w:rPr>
            <w:noProof/>
            <w:webHidden/>
          </w:rPr>
          <w:fldChar w:fldCharType="begin"/>
        </w:r>
        <w:r w:rsidR="008D2261">
          <w:rPr>
            <w:noProof/>
            <w:webHidden/>
          </w:rPr>
          <w:instrText xml:space="preserve"> PAGEREF _Toc439074333 \h </w:instrText>
        </w:r>
        <w:r w:rsidR="008D2261">
          <w:rPr>
            <w:noProof/>
            <w:webHidden/>
          </w:rPr>
        </w:r>
        <w:r w:rsidR="008D2261">
          <w:rPr>
            <w:noProof/>
            <w:webHidden/>
          </w:rPr>
          <w:fldChar w:fldCharType="separate"/>
        </w:r>
        <w:r w:rsidR="005C487C">
          <w:rPr>
            <w:noProof/>
            <w:webHidden/>
          </w:rPr>
          <w:t>138</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34" w:history="1">
        <w:r w:rsidR="008D2261" w:rsidRPr="003C2A89">
          <w:rPr>
            <w:rStyle w:val="ac"/>
            <w:noProof/>
          </w:rPr>
          <w:t>4.11.3.</w:t>
        </w:r>
        <w:r w:rsidR="008D2261">
          <w:rPr>
            <w:rFonts w:asciiTheme="minorHAnsi" w:eastAsiaTheme="minorEastAsia" w:hAnsiTheme="minorHAnsi" w:cstheme="minorBidi"/>
            <w:i w:val="0"/>
            <w:noProof/>
            <w:sz w:val="22"/>
          </w:rPr>
          <w:tab/>
        </w:r>
        <w:r w:rsidR="008D2261" w:rsidRPr="003C2A89">
          <w:rPr>
            <w:rStyle w:val="ac"/>
            <w:noProof/>
          </w:rPr>
          <w:t>Перевод на участок, из класса в класс и в архив</w:t>
        </w:r>
        <w:r w:rsidR="008D2261">
          <w:rPr>
            <w:noProof/>
            <w:webHidden/>
          </w:rPr>
          <w:tab/>
        </w:r>
        <w:r w:rsidR="008D2261">
          <w:rPr>
            <w:noProof/>
            <w:webHidden/>
          </w:rPr>
          <w:fldChar w:fldCharType="begin"/>
        </w:r>
        <w:r w:rsidR="008D2261">
          <w:rPr>
            <w:noProof/>
            <w:webHidden/>
          </w:rPr>
          <w:instrText xml:space="preserve"> PAGEREF _Toc439074334 \h </w:instrText>
        </w:r>
        <w:r w:rsidR="008D2261">
          <w:rPr>
            <w:noProof/>
            <w:webHidden/>
          </w:rPr>
        </w:r>
        <w:r w:rsidR="008D2261">
          <w:rPr>
            <w:noProof/>
            <w:webHidden/>
          </w:rPr>
          <w:fldChar w:fldCharType="separate"/>
        </w:r>
        <w:r w:rsidR="005C487C">
          <w:rPr>
            <w:noProof/>
            <w:webHidden/>
          </w:rPr>
          <w:t>139</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35" w:history="1">
        <w:r w:rsidR="008D2261" w:rsidRPr="003C2A89">
          <w:rPr>
            <w:rStyle w:val="ac"/>
            <w:noProof/>
          </w:rPr>
          <w:t>4.11.4.</w:t>
        </w:r>
        <w:r w:rsidR="008D2261">
          <w:rPr>
            <w:rFonts w:asciiTheme="minorHAnsi" w:eastAsiaTheme="minorEastAsia" w:hAnsiTheme="minorHAnsi" w:cstheme="minorBidi"/>
            <w:i w:val="0"/>
            <w:noProof/>
            <w:sz w:val="22"/>
          </w:rPr>
          <w:tab/>
        </w:r>
        <w:r w:rsidR="008D2261" w:rsidRPr="003C2A89">
          <w:rPr>
            <w:rStyle w:val="ac"/>
            <w:noProof/>
          </w:rPr>
          <w:t>Перевод в категорию «Взрослые»</w:t>
        </w:r>
        <w:r w:rsidR="008D2261">
          <w:rPr>
            <w:noProof/>
            <w:webHidden/>
          </w:rPr>
          <w:tab/>
        </w:r>
        <w:r w:rsidR="008D2261">
          <w:rPr>
            <w:noProof/>
            <w:webHidden/>
          </w:rPr>
          <w:fldChar w:fldCharType="begin"/>
        </w:r>
        <w:r w:rsidR="008D2261">
          <w:rPr>
            <w:noProof/>
            <w:webHidden/>
          </w:rPr>
          <w:instrText xml:space="preserve"> PAGEREF _Toc439074335 \h </w:instrText>
        </w:r>
        <w:r w:rsidR="008D2261">
          <w:rPr>
            <w:noProof/>
            <w:webHidden/>
          </w:rPr>
        </w:r>
        <w:r w:rsidR="008D2261">
          <w:rPr>
            <w:noProof/>
            <w:webHidden/>
          </w:rPr>
          <w:fldChar w:fldCharType="separate"/>
        </w:r>
        <w:r w:rsidR="005C487C">
          <w:rPr>
            <w:noProof/>
            <w:webHidden/>
          </w:rPr>
          <w:t>141</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36" w:history="1">
        <w:r w:rsidR="008D2261" w:rsidRPr="003C2A89">
          <w:rPr>
            <w:rStyle w:val="ac"/>
            <w:noProof/>
          </w:rPr>
          <w:t>4.11.5.</w:t>
        </w:r>
        <w:r w:rsidR="008D2261">
          <w:rPr>
            <w:rFonts w:asciiTheme="minorHAnsi" w:eastAsiaTheme="minorEastAsia" w:hAnsiTheme="minorHAnsi" w:cstheme="minorBidi"/>
            <w:i w:val="0"/>
            <w:noProof/>
            <w:sz w:val="22"/>
          </w:rPr>
          <w:tab/>
        </w:r>
        <w:r w:rsidR="008D2261" w:rsidRPr="003C2A89">
          <w:rPr>
            <w:rStyle w:val="ac"/>
            <w:noProof/>
          </w:rPr>
          <w:t>Составление ежемесячного плана</w:t>
        </w:r>
        <w:r w:rsidR="008D2261">
          <w:rPr>
            <w:noProof/>
            <w:webHidden/>
          </w:rPr>
          <w:tab/>
        </w:r>
        <w:r w:rsidR="008D2261">
          <w:rPr>
            <w:noProof/>
            <w:webHidden/>
          </w:rPr>
          <w:fldChar w:fldCharType="begin"/>
        </w:r>
        <w:r w:rsidR="008D2261">
          <w:rPr>
            <w:noProof/>
            <w:webHidden/>
          </w:rPr>
          <w:instrText xml:space="preserve"> PAGEREF _Toc439074336 \h </w:instrText>
        </w:r>
        <w:r w:rsidR="008D2261">
          <w:rPr>
            <w:noProof/>
            <w:webHidden/>
          </w:rPr>
        </w:r>
        <w:r w:rsidR="008D2261">
          <w:rPr>
            <w:noProof/>
            <w:webHidden/>
          </w:rPr>
          <w:fldChar w:fldCharType="separate"/>
        </w:r>
        <w:r w:rsidR="005C487C">
          <w:rPr>
            <w:noProof/>
            <w:webHidden/>
          </w:rPr>
          <w:t>141</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37" w:history="1">
        <w:r w:rsidR="008D2261" w:rsidRPr="003C2A89">
          <w:rPr>
            <w:rStyle w:val="ac"/>
            <w:noProof/>
          </w:rPr>
          <w:t>4.11.6.</w:t>
        </w:r>
        <w:r w:rsidR="008D2261">
          <w:rPr>
            <w:rFonts w:asciiTheme="minorHAnsi" w:eastAsiaTheme="minorEastAsia" w:hAnsiTheme="minorHAnsi" w:cstheme="minorBidi"/>
            <w:i w:val="0"/>
            <w:noProof/>
            <w:sz w:val="22"/>
          </w:rPr>
          <w:tab/>
        </w:r>
        <w:r w:rsidR="008D2261" w:rsidRPr="003C2A89">
          <w:rPr>
            <w:rStyle w:val="ac"/>
            <w:noProof/>
          </w:rPr>
          <w:t>Расчетный план на период</w:t>
        </w:r>
        <w:r w:rsidR="008D2261">
          <w:rPr>
            <w:noProof/>
            <w:webHidden/>
          </w:rPr>
          <w:tab/>
        </w:r>
        <w:r w:rsidR="008D2261">
          <w:rPr>
            <w:noProof/>
            <w:webHidden/>
          </w:rPr>
          <w:fldChar w:fldCharType="begin"/>
        </w:r>
        <w:r w:rsidR="008D2261">
          <w:rPr>
            <w:noProof/>
            <w:webHidden/>
          </w:rPr>
          <w:instrText xml:space="preserve"> PAGEREF _Toc439074337 \h </w:instrText>
        </w:r>
        <w:r w:rsidR="008D2261">
          <w:rPr>
            <w:noProof/>
            <w:webHidden/>
          </w:rPr>
        </w:r>
        <w:r w:rsidR="008D2261">
          <w:rPr>
            <w:noProof/>
            <w:webHidden/>
          </w:rPr>
          <w:fldChar w:fldCharType="separate"/>
        </w:r>
        <w:r w:rsidR="005C487C">
          <w:rPr>
            <w:noProof/>
            <w:webHidden/>
          </w:rPr>
          <w:t>142</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38" w:history="1">
        <w:r w:rsidR="008D2261" w:rsidRPr="003C2A89">
          <w:rPr>
            <w:rStyle w:val="ac"/>
            <w:noProof/>
          </w:rPr>
          <w:t>4.11.7.</w:t>
        </w:r>
        <w:r w:rsidR="008D2261">
          <w:rPr>
            <w:rFonts w:asciiTheme="minorHAnsi" w:eastAsiaTheme="minorEastAsia" w:hAnsiTheme="minorHAnsi" w:cstheme="minorBidi"/>
            <w:i w:val="0"/>
            <w:noProof/>
            <w:sz w:val="22"/>
          </w:rPr>
          <w:tab/>
        </w:r>
        <w:r w:rsidR="008D2261" w:rsidRPr="003C2A89">
          <w:rPr>
            <w:rStyle w:val="ac"/>
            <w:noProof/>
          </w:rPr>
          <w:t>Календарь прививок</w:t>
        </w:r>
        <w:r w:rsidR="008D2261">
          <w:rPr>
            <w:noProof/>
            <w:webHidden/>
          </w:rPr>
          <w:tab/>
        </w:r>
        <w:r w:rsidR="008D2261">
          <w:rPr>
            <w:noProof/>
            <w:webHidden/>
          </w:rPr>
          <w:fldChar w:fldCharType="begin"/>
        </w:r>
        <w:r w:rsidR="008D2261">
          <w:rPr>
            <w:noProof/>
            <w:webHidden/>
          </w:rPr>
          <w:instrText xml:space="preserve"> PAGEREF _Toc439074338 \h </w:instrText>
        </w:r>
        <w:r w:rsidR="008D2261">
          <w:rPr>
            <w:noProof/>
            <w:webHidden/>
          </w:rPr>
        </w:r>
        <w:r w:rsidR="008D2261">
          <w:rPr>
            <w:noProof/>
            <w:webHidden/>
          </w:rPr>
          <w:fldChar w:fldCharType="separate"/>
        </w:r>
        <w:r w:rsidR="005C487C">
          <w:rPr>
            <w:noProof/>
            <w:webHidden/>
          </w:rPr>
          <w:t>143</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339" w:history="1">
        <w:r w:rsidR="008D2261" w:rsidRPr="003C2A89">
          <w:rPr>
            <w:rStyle w:val="ac"/>
            <w:noProof/>
          </w:rPr>
          <w:t>4.12.</w:t>
        </w:r>
        <w:r w:rsidR="008D2261">
          <w:rPr>
            <w:rFonts w:asciiTheme="minorHAnsi" w:eastAsiaTheme="minorEastAsia" w:hAnsiTheme="minorHAnsi" w:cstheme="minorBidi"/>
            <w:noProof/>
            <w:sz w:val="22"/>
          </w:rPr>
          <w:tab/>
        </w:r>
        <w:r w:rsidR="008D2261" w:rsidRPr="003C2A89">
          <w:rPr>
            <w:rStyle w:val="ac"/>
            <w:noProof/>
          </w:rPr>
          <w:t>Психиатрия (наркология)</w:t>
        </w:r>
        <w:r w:rsidR="008D2261">
          <w:rPr>
            <w:noProof/>
            <w:webHidden/>
          </w:rPr>
          <w:tab/>
        </w:r>
        <w:r w:rsidR="008D2261">
          <w:rPr>
            <w:noProof/>
            <w:webHidden/>
          </w:rPr>
          <w:fldChar w:fldCharType="begin"/>
        </w:r>
        <w:r w:rsidR="008D2261">
          <w:rPr>
            <w:noProof/>
            <w:webHidden/>
          </w:rPr>
          <w:instrText xml:space="preserve"> PAGEREF _Toc439074339 \h </w:instrText>
        </w:r>
        <w:r w:rsidR="008D2261">
          <w:rPr>
            <w:noProof/>
            <w:webHidden/>
          </w:rPr>
        </w:r>
        <w:r w:rsidR="008D2261">
          <w:rPr>
            <w:noProof/>
            <w:webHidden/>
          </w:rPr>
          <w:fldChar w:fldCharType="separate"/>
        </w:r>
        <w:r w:rsidR="005C487C">
          <w:rPr>
            <w:noProof/>
            <w:webHidden/>
          </w:rPr>
          <w:t>143</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40" w:history="1">
        <w:r w:rsidR="008D2261" w:rsidRPr="003C2A89">
          <w:rPr>
            <w:rStyle w:val="ac"/>
            <w:rFonts w:eastAsia="Calibri"/>
            <w:noProof/>
          </w:rPr>
          <w:t>4.12.1.</w:t>
        </w:r>
        <w:r w:rsidR="008D2261">
          <w:rPr>
            <w:rFonts w:asciiTheme="minorHAnsi" w:eastAsiaTheme="minorEastAsia" w:hAnsiTheme="minorHAnsi" w:cstheme="minorBidi"/>
            <w:i w:val="0"/>
            <w:noProof/>
            <w:sz w:val="22"/>
          </w:rPr>
          <w:tab/>
        </w:r>
        <w:r w:rsidR="008D2261" w:rsidRPr="003C2A89">
          <w:rPr>
            <w:rStyle w:val="ac"/>
            <w:rFonts w:eastAsia="Calibri"/>
            <w:noProof/>
          </w:rPr>
          <w:t>Статистическая карты выбывшего из психиатрического стационара</w:t>
        </w:r>
        <w:r w:rsidR="008D2261">
          <w:rPr>
            <w:noProof/>
            <w:webHidden/>
          </w:rPr>
          <w:tab/>
        </w:r>
        <w:r w:rsidR="008D2261">
          <w:rPr>
            <w:noProof/>
            <w:webHidden/>
          </w:rPr>
          <w:fldChar w:fldCharType="begin"/>
        </w:r>
        <w:r w:rsidR="008D2261">
          <w:rPr>
            <w:noProof/>
            <w:webHidden/>
          </w:rPr>
          <w:instrText xml:space="preserve"> PAGEREF _Toc439074340 \h </w:instrText>
        </w:r>
        <w:r w:rsidR="008D2261">
          <w:rPr>
            <w:noProof/>
            <w:webHidden/>
          </w:rPr>
        </w:r>
        <w:r w:rsidR="008D2261">
          <w:rPr>
            <w:noProof/>
            <w:webHidden/>
          </w:rPr>
          <w:fldChar w:fldCharType="separate"/>
        </w:r>
        <w:r w:rsidR="005C487C">
          <w:rPr>
            <w:noProof/>
            <w:webHidden/>
          </w:rPr>
          <w:t>144</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41" w:history="1">
        <w:r w:rsidR="008D2261" w:rsidRPr="003C2A89">
          <w:rPr>
            <w:rStyle w:val="ac"/>
            <w:rFonts w:eastAsia="Calibri"/>
            <w:noProof/>
          </w:rPr>
          <w:t>4.12.2.</w:t>
        </w:r>
        <w:r w:rsidR="008D2261">
          <w:rPr>
            <w:rFonts w:asciiTheme="minorHAnsi" w:eastAsiaTheme="minorEastAsia" w:hAnsiTheme="minorHAnsi" w:cstheme="minorBidi"/>
            <w:i w:val="0"/>
            <w:noProof/>
            <w:sz w:val="22"/>
          </w:rPr>
          <w:tab/>
        </w:r>
        <w:r w:rsidR="008D2261" w:rsidRPr="003C2A89">
          <w:rPr>
            <w:rStyle w:val="ac"/>
            <w:rFonts w:eastAsia="Calibri"/>
            <w:noProof/>
          </w:rPr>
          <w:t>Карта обратившегося за психиатрической (наркологической) помощью</w:t>
        </w:r>
        <w:r w:rsidR="008D2261">
          <w:rPr>
            <w:noProof/>
            <w:webHidden/>
          </w:rPr>
          <w:tab/>
        </w:r>
        <w:r w:rsidR="008D2261">
          <w:rPr>
            <w:noProof/>
            <w:webHidden/>
          </w:rPr>
          <w:fldChar w:fldCharType="begin"/>
        </w:r>
        <w:r w:rsidR="008D2261">
          <w:rPr>
            <w:noProof/>
            <w:webHidden/>
          </w:rPr>
          <w:instrText xml:space="preserve"> PAGEREF _Toc439074341 \h </w:instrText>
        </w:r>
        <w:r w:rsidR="008D2261">
          <w:rPr>
            <w:noProof/>
            <w:webHidden/>
          </w:rPr>
        </w:r>
        <w:r w:rsidR="008D2261">
          <w:rPr>
            <w:noProof/>
            <w:webHidden/>
          </w:rPr>
          <w:fldChar w:fldCharType="separate"/>
        </w:r>
        <w:r w:rsidR="005C487C">
          <w:rPr>
            <w:noProof/>
            <w:webHidden/>
          </w:rPr>
          <w:t>150</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42" w:history="1">
        <w:r w:rsidR="008D2261" w:rsidRPr="003C2A89">
          <w:rPr>
            <w:rStyle w:val="ac"/>
            <w:rFonts w:eastAsia="Calibri"/>
            <w:noProof/>
          </w:rPr>
          <w:t>4.12.3.</w:t>
        </w:r>
        <w:r w:rsidR="008D2261">
          <w:rPr>
            <w:rFonts w:asciiTheme="minorHAnsi" w:eastAsiaTheme="minorEastAsia" w:hAnsiTheme="minorHAnsi" w:cstheme="minorBidi"/>
            <w:i w:val="0"/>
            <w:noProof/>
            <w:sz w:val="22"/>
          </w:rPr>
          <w:tab/>
        </w:r>
        <w:r w:rsidR="008D2261" w:rsidRPr="003C2A89">
          <w:rPr>
            <w:rStyle w:val="ac"/>
            <w:rFonts w:eastAsia="Calibri"/>
            <w:noProof/>
          </w:rPr>
          <w:t>Справочники психиатрии (наркологии)</w:t>
        </w:r>
        <w:r w:rsidR="008D2261">
          <w:rPr>
            <w:noProof/>
            <w:webHidden/>
          </w:rPr>
          <w:tab/>
        </w:r>
        <w:r w:rsidR="008D2261">
          <w:rPr>
            <w:noProof/>
            <w:webHidden/>
          </w:rPr>
          <w:fldChar w:fldCharType="begin"/>
        </w:r>
        <w:r w:rsidR="008D2261">
          <w:rPr>
            <w:noProof/>
            <w:webHidden/>
          </w:rPr>
          <w:instrText xml:space="preserve"> PAGEREF _Toc439074342 \h </w:instrText>
        </w:r>
        <w:r w:rsidR="008D2261">
          <w:rPr>
            <w:noProof/>
            <w:webHidden/>
          </w:rPr>
        </w:r>
        <w:r w:rsidR="008D2261">
          <w:rPr>
            <w:noProof/>
            <w:webHidden/>
          </w:rPr>
          <w:fldChar w:fldCharType="separate"/>
        </w:r>
        <w:r w:rsidR="005C487C">
          <w:rPr>
            <w:noProof/>
            <w:webHidden/>
          </w:rPr>
          <w:t>151</w:t>
        </w:r>
        <w:r w:rsidR="008D2261">
          <w:rPr>
            <w:noProof/>
            <w:webHidden/>
          </w:rPr>
          <w:fldChar w:fldCharType="end"/>
        </w:r>
      </w:hyperlink>
    </w:p>
    <w:p w:rsidR="008D2261" w:rsidRDefault="00984D35">
      <w:pPr>
        <w:pStyle w:val="41"/>
        <w:rPr>
          <w:rFonts w:asciiTheme="minorHAnsi" w:hAnsiTheme="minorHAnsi"/>
          <w:noProof/>
          <w:sz w:val="22"/>
        </w:rPr>
      </w:pPr>
      <w:hyperlink w:anchor="_Toc439074343" w:history="1">
        <w:r w:rsidR="008D2261" w:rsidRPr="003C2A89">
          <w:rPr>
            <w:rStyle w:val="ac"/>
            <w:rFonts w:eastAsia="Calibri"/>
            <w:noProof/>
          </w:rPr>
          <w:t>4.12.3.1.</w:t>
        </w:r>
        <w:r w:rsidR="008D2261">
          <w:rPr>
            <w:rFonts w:asciiTheme="minorHAnsi" w:hAnsiTheme="minorHAnsi"/>
            <w:noProof/>
            <w:sz w:val="22"/>
          </w:rPr>
          <w:tab/>
        </w:r>
        <w:r w:rsidR="008D2261" w:rsidRPr="003C2A89">
          <w:rPr>
            <w:rStyle w:val="ac"/>
            <w:rFonts w:eastAsia="Calibri"/>
            <w:noProof/>
          </w:rPr>
          <w:t>Системные справочники</w:t>
        </w:r>
        <w:r w:rsidR="008D2261">
          <w:rPr>
            <w:noProof/>
            <w:webHidden/>
          </w:rPr>
          <w:tab/>
        </w:r>
        <w:r w:rsidR="008D2261">
          <w:rPr>
            <w:noProof/>
            <w:webHidden/>
          </w:rPr>
          <w:fldChar w:fldCharType="begin"/>
        </w:r>
        <w:r w:rsidR="008D2261">
          <w:rPr>
            <w:noProof/>
            <w:webHidden/>
          </w:rPr>
          <w:instrText xml:space="preserve"> PAGEREF _Toc439074343 \h </w:instrText>
        </w:r>
        <w:r w:rsidR="008D2261">
          <w:rPr>
            <w:noProof/>
            <w:webHidden/>
          </w:rPr>
        </w:r>
        <w:r w:rsidR="008D2261">
          <w:rPr>
            <w:noProof/>
            <w:webHidden/>
          </w:rPr>
          <w:fldChar w:fldCharType="separate"/>
        </w:r>
        <w:r w:rsidR="005C487C">
          <w:rPr>
            <w:noProof/>
            <w:webHidden/>
          </w:rPr>
          <w:t>151</w:t>
        </w:r>
        <w:r w:rsidR="008D2261">
          <w:rPr>
            <w:noProof/>
            <w:webHidden/>
          </w:rPr>
          <w:fldChar w:fldCharType="end"/>
        </w:r>
      </w:hyperlink>
    </w:p>
    <w:p w:rsidR="008D2261" w:rsidRDefault="00984D35">
      <w:pPr>
        <w:pStyle w:val="41"/>
        <w:rPr>
          <w:rFonts w:asciiTheme="minorHAnsi" w:hAnsiTheme="minorHAnsi"/>
          <w:noProof/>
          <w:sz w:val="22"/>
        </w:rPr>
      </w:pPr>
      <w:hyperlink w:anchor="_Toc439074344" w:history="1">
        <w:r w:rsidR="008D2261" w:rsidRPr="003C2A89">
          <w:rPr>
            <w:rStyle w:val="ac"/>
            <w:rFonts w:eastAsia="Calibri"/>
            <w:noProof/>
          </w:rPr>
          <w:t>4.12.3.2.</w:t>
        </w:r>
        <w:r w:rsidR="008D2261">
          <w:rPr>
            <w:rFonts w:asciiTheme="minorHAnsi" w:hAnsiTheme="minorHAnsi"/>
            <w:noProof/>
            <w:sz w:val="22"/>
          </w:rPr>
          <w:tab/>
        </w:r>
        <w:r w:rsidR="008D2261" w:rsidRPr="003C2A89">
          <w:rPr>
            <w:rStyle w:val="ac"/>
            <w:rFonts w:eastAsia="Calibri"/>
            <w:noProof/>
          </w:rPr>
          <w:t>Справочник "Психоактивные вещества"</w:t>
        </w:r>
        <w:r w:rsidR="008D2261">
          <w:rPr>
            <w:noProof/>
            <w:webHidden/>
          </w:rPr>
          <w:tab/>
        </w:r>
        <w:r w:rsidR="008D2261">
          <w:rPr>
            <w:noProof/>
            <w:webHidden/>
          </w:rPr>
          <w:fldChar w:fldCharType="begin"/>
        </w:r>
        <w:r w:rsidR="008D2261">
          <w:rPr>
            <w:noProof/>
            <w:webHidden/>
          </w:rPr>
          <w:instrText xml:space="preserve"> PAGEREF _Toc439074344 \h </w:instrText>
        </w:r>
        <w:r w:rsidR="008D2261">
          <w:rPr>
            <w:noProof/>
            <w:webHidden/>
          </w:rPr>
        </w:r>
        <w:r w:rsidR="008D2261">
          <w:rPr>
            <w:noProof/>
            <w:webHidden/>
          </w:rPr>
          <w:fldChar w:fldCharType="separate"/>
        </w:r>
        <w:r w:rsidR="005C487C">
          <w:rPr>
            <w:noProof/>
            <w:webHidden/>
          </w:rPr>
          <w:t>151</w:t>
        </w:r>
        <w:r w:rsidR="008D2261">
          <w:rPr>
            <w:noProof/>
            <w:webHidden/>
          </w:rPr>
          <w:fldChar w:fldCharType="end"/>
        </w:r>
      </w:hyperlink>
    </w:p>
    <w:p w:rsidR="008D2261" w:rsidRDefault="00984D35">
      <w:pPr>
        <w:pStyle w:val="41"/>
        <w:rPr>
          <w:rFonts w:asciiTheme="minorHAnsi" w:hAnsiTheme="minorHAnsi"/>
          <w:noProof/>
          <w:sz w:val="22"/>
        </w:rPr>
      </w:pPr>
      <w:hyperlink w:anchor="_Toc439074345" w:history="1">
        <w:r w:rsidR="008D2261" w:rsidRPr="003C2A89">
          <w:rPr>
            <w:rStyle w:val="ac"/>
            <w:rFonts w:eastAsia="Calibri"/>
            <w:noProof/>
          </w:rPr>
          <w:t>4.12.3.3.</w:t>
        </w:r>
        <w:r w:rsidR="008D2261">
          <w:rPr>
            <w:rFonts w:asciiTheme="minorHAnsi" w:hAnsiTheme="minorHAnsi"/>
            <w:noProof/>
            <w:sz w:val="22"/>
          </w:rPr>
          <w:tab/>
        </w:r>
        <w:r w:rsidR="008D2261" w:rsidRPr="003C2A89">
          <w:rPr>
            <w:rStyle w:val="ac"/>
            <w:rFonts w:eastAsia="Calibri"/>
            <w:noProof/>
          </w:rPr>
          <w:t>Справочник "Статьи УК РФ"</w:t>
        </w:r>
        <w:r w:rsidR="008D2261">
          <w:rPr>
            <w:noProof/>
            <w:webHidden/>
          </w:rPr>
          <w:tab/>
        </w:r>
        <w:r w:rsidR="008D2261">
          <w:rPr>
            <w:noProof/>
            <w:webHidden/>
          </w:rPr>
          <w:fldChar w:fldCharType="begin"/>
        </w:r>
        <w:r w:rsidR="008D2261">
          <w:rPr>
            <w:noProof/>
            <w:webHidden/>
          </w:rPr>
          <w:instrText xml:space="preserve"> PAGEREF _Toc439074345 \h </w:instrText>
        </w:r>
        <w:r w:rsidR="008D2261">
          <w:rPr>
            <w:noProof/>
            <w:webHidden/>
          </w:rPr>
        </w:r>
        <w:r w:rsidR="008D2261">
          <w:rPr>
            <w:noProof/>
            <w:webHidden/>
          </w:rPr>
          <w:fldChar w:fldCharType="separate"/>
        </w:r>
        <w:r w:rsidR="005C487C">
          <w:rPr>
            <w:noProof/>
            <w:webHidden/>
          </w:rPr>
          <w:t>151</w:t>
        </w:r>
        <w:r w:rsidR="008D2261">
          <w:rPr>
            <w:noProof/>
            <w:webHidden/>
          </w:rPr>
          <w:fldChar w:fldCharType="end"/>
        </w:r>
      </w:hyperlink>
    </w:p>
    <w:p w:rsidR="008D2261" w:rsidRDefault="00984D35">
      <w:pPr>
        <w:pStyle w:val="41"/>
        <w:rPr>
          <w:rFonts w:asciiTheme="minorHAnsi" w:hAnsiTheme="minorHAnsi"/>
          <w:noProof/>
          <w:sz w:val="22"/>
        </w:rPr>
      </w:pPr>
      <w:hyperlink w:anchor="_Toc439074346" w:history="1">
        <w:r w:rsidR="008D2261" w:rsidRPr="003C2A89">
          <w:rPr>
            <w:rStyle w:val="ac"/>
            <w:rFonts w:eastAsia="Calibri"/>
            <w:noProof/>
          </w:rPr>
          <w:t>4.12.3.4.</w:t>
        </w:r>
        <w:r w:rsidR="008D2261">
          <w:rPr>
            <w:rFonts w:asciiTheme="minorHAnsi" w:hAnsiTheme="minorHAnsi"/>
            <w:noProof/>
            <w:sz w:val="22"/>
          </w:rPr>
          <w:tab/>
        </w:r>
        <w:r w:rsidR="008D2261" w:rsidRPr="003C2A89">
          <w:rPr>
            <w:rStyle w:val="ac"/>
            <w:rFonts w:eastAsia="Calibri"/>
            <w:noProof/>
          </w:rPr>
          <w:t>Справочник "Группы диагнозов"</w:t>
        </w:r>
        <w:r w:rsidR="008D2261">
          <w:rPr>
            <w:noProof/>
            <w:webHidden/>
          </w:rPr>
          <w:tab/>
        </w:r>
        <w:r w:rsidR="008D2261">
          <w:rPr>
            <w:noProof/>
            <w:webHidden/>
          </w:rPr>
          <w:fldChar w:fldCharType="begin"/>
        </w:r>
        <w:r w:rsidR="008D2261">
          <w:rPr>
            <w:noProof/>
            <w:webHidden/>
          </w:rPr>
          <w:instrText xml:space="preserve"> PAGEREF _Toc439074346 \h </w:instrText>
        </w:r>
        <w:r w:rsidR="008D2261">
          <w:rPr>
            <w:noProof/>
            <w:webHidden/>
          </w:rPr>
        </w:r>
        <w:r w:rsidR="008D2261">
          <w:rPr>
            <w:noProof/>
            <w:webHidden/>
          </w:rPr>
          <w:fldChar w:fldCharType="separate"/>
        </w:r>
        <w:r w:rsidR="005C487C">
          <w:rPr>
            <w:noProof/>
            <w:webHidden/>
          </w:rPr>
          <w:t>152</w:t>
        </w:r>
        <w:r w:rsidR="008D2261">
          <w:rPr>
            <w:noProof/>
            <w:webHidden/>
          </w:rPr>
          <w:fldChar w:fldCharType="end"/>
        </w:r>
      </w:hyperlink>
    </w:p>
    <w:p w:rsidR="008D2261" w:rsidRDefault="00984D35">
      <w:pPr>
        <w:pStyle w:val="41"/>
        <w:rPr>
          <w:rFonts w:asciiTheme="minorHAnsi" w:hAnsiTheme="minorHAnsi"/>
          <w:noProof/>
          <w:sz w:val="22"/>
        </w:rPr>
      </w:pPr>
      <w:hyperlink w:anchor="_Toc439074347" w:history="1">
        <w:r w:rsidR="008D2261" w:rsidRPr="003C2A89">
          <w:rPr>
            <w:rStyle w:val="ac"/>
            <w:rFonts w:eastAsia="Calibri"/>
            <w:noProof/>
          </w:rPr>
          <w:t>4.12.3.5.</w:t>
        </w:r>
        <w:r w:rsidR="008D2261">
          <w:rPr>
            <w:rFonts w:asciiTheme="minorHAnsi" w:hAnsiTheme="minorHAnsi"/>
            <w:noProof/>
            <w:sz w:val="22"/>
          </w:rPr>
          <w:tab/>
        </w:r>
        <w:r w:rsidR="008D2261" w:rsidRPr="003C2A89">
          <w:rPr>
            <w:rStyle w:val="ac"/>
            <w:rFonts w:eastAsia="Calibri"/>
            <w:noProof/>
          </w:rPr>
          <w:t>Справочник "Группы отделений стационара"</w:t>
        </w:r>
        <w:r w:rsidR="008D2261">
          <w:rPr>
            <w:noProof/>
            <w:webHidden/>
          </w:rPr>
          <w:tab/>
        </w:r>
        <w:r w:rsidR="008D2261">
          <w:rPr>
            <w:noProof/>
            <w:webHidden/>
          </w:rPr>
          <w:fldChar w:fldCharType="begin"/>
        </w:r>
        <w:r w:rsidR="008D2261">
          <w:rPr>
            <w:noProof/>
            <w:webHidden/>
          </w:rPr>
          <w:instrText xml:space="preserve"> PAGEREF _Toc439074347 \h </w:instrText>
        </w:r>
        <w:r w:rsidR="008D2261">
          <w:rPr>
            <w:noProof/>
            <w:webHidden/>
          </w:rPr>
        </w:r>
        <w:r w:rsidR="008D2261">
          <w:rPr>
            <w:noProof/>
            <w:webHidden/>
          </w:rPr>
          <w:fldChar w:fldCharType="separate"/>
        </w:r>
        <w:r w:rsidR="005C487C">
          <w:rPr>
            <w:noProof/>
            <w:webHidden/>
          </w:rPr>
          <w:t>152</w:t>
        </w:r>
        <w:r w:rsidR="008D2261">
          <w:rPr>
            <w:noProof/>
            <w:webHidden/>
          </w:rPr>
          <w:fldChar w:fldCharType="end"/>
        </w:r>
      </w:hyperlink>
    </w:p>
    <w:p w:rsidR="008D2261" w:rsidRDefault="00984D35">
      <w:pPr>
        <w:pStyle w:val="41"/>
        <w:rPr>
          <w:rFonts w:asciiTheme="minorHAnsi" w:hAnsiTheme="minorHAnsi"/>
          <w:noProof/>
          <w:sz w:val="22"/>
        </w:rPr>
      </w:pPr>
      <w:hyperlink w:anchor="_Toc439074348" w:history="1">
        <w:r w:rsidR="008D2261" w:rsidRPr="003C2A89">
          <w:rPr>
            <w:rStyle w:val="ac"/>
            <w:rFonts w:eastAsia="Calibri"/>
            <w:noProof/>
          </w:rPr>
          <w:t>4.12.3.6.</w:t>
        </w:r>
        <w:r w:rsidR="008D2261">
          <w:rPr>
            <w:rFonts w:asciiTheme="minorHAnsi" w:hAnsiTheme="minorHAnsi"/>
            <w:noProof/>
            <w:sz w:val="22"/>
          </w:rPr>
          <w:tab/>
        </w:r>
        <w:r w:rsidR="008D2261" w:rsidRPr="003C2A89">
          <w:rPr>
            <w:rStyle w:val="ac"/>
            <w:rFonts w:eastAsia="Calibri"/>
            <w:noProof/>
          </w:rPr>
          <w:t>Справочник "Группы диспансерного наблюдения"</w:t>
        </w:r>
        <w:r w:rsidR="008D2261">
          <w:rPr>
            <w:noProof/>
            <w:webHidden/>
          </w:rPr>
          <w:tab/>
        </w:r>
        <w:r w:rsidR="008D2261">
          <w:rPr>
            <w:noProof/>
            <w:webHidden/>
          </w:rPr>
          <w:fldChar w:fldCharType="begin"/>
        </w:r>
        <w:r w:rsidR="008D2261">
          <w:rPr>
            <w:noProof/>
            <w:webHidden/>
          </w:rPr>
          <w:instrText xml:space="preserve"> PAGEREF _Toc439074348 \h </w:instrText>
        </w:r>
        <w:r w:rsidR="008D2261">
          <w:rPr>
            <w:noProof/>
            <w:webHidden/>
          </w:rPr>
        </w:r>
        <w:r w:rsidR="008D2261">
          <w:rPr>
            <w:noProof/>
            <w:webHidden/>
          </w:rPr>
          <w:fldChar w:fldCharType="separate"/>
        </w:r>
        <w:r w:rsidR="005C487C">
          <w:rPr>
            <w:noProof/>
            <w:webHidden/>
          </w:rPr>
          <w:t>152</w:t>
        </w:r>
        <w:r w:rsidR="008D2261">
          <w:rPr>
            <w:noProof/>
            <w:webHidden/>
          </w:rPr>
          <w:fldChar w:fldCharType="end"/>
        </w:r>
      </w:hyperlink>
    </w:p>
    <w:p w:rsidR="008D2261" w:rsidRDefault="00984D35">
      <w:pPr>
        <w:pStyle w:val="41"/>
        <w:rPr>
          <w:rFonts w:asciiTheme="minorHAnsi" w:hAnsiTheme="minorHAnsi"/>
          <w:noProof/>
          <w:sz w:val="22"/>
        </w:rPr>
      </w:pPr>
      <w:hyperlink w:anchor="_Toc439074349" w:history="1">
        <w:r w:rsidR="008D2261" w:rsidRPr="003C2A89">
          <w:rPr>
            <w:rStyle w:val="ac"/>
            <w:rFonts w:eastAsia="Calibri"/>
            <w:noProof/>
          </w:rPr>
          <w:t>4.12.3.7. Справочник "Куда направлен"</w:t>
        </w:r>
        <w:r w:rsidR="008D2261">
          <w:rPr>
            <w:noProof/>
            <w:webHidden/>
          </w:rPr>
          <w:tab/>
        </w:r>
        <w:r w:rsidR="008D2261">
          <w:rPr>
            <w:noProof/>
            <w:webHidden/>
          </w:rPr>
          <w:fldChar w:fldCharType="begin"/>
        </w:r>
        <w:r w:rsidR="008D2261">
          <w:rPr>
            <w:noProof/>
            <w:webHidden/>
          </w:rPr>
          <w:instrText xml:space="preserve"> PAGEREF _Toc439074349 \h </w:instrText>
        </w:r>
        <w:r w:rsidR="008D2261">
          <w:rPr>
            <w:noProof/>
            <w:webHidden/>
          </w:rPr>
        </w:r>
        <w:r w:rsidR="008D2261">
          <w:rPr>
            <w:noProof/>
            <w:webHidden/>
          </w:rPr>
          <w:fldChar w:fldCharType="separate"/>
        </w:r>
        <w:r w:rsidR="005C487C">
          <w:rPr>
            <w:noProof/>
            <w:webHidden/>
          </w:rPr>
          <w:t>152</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350" w:history="1">
        <w:r w:rsidR="008D2261" w:rsidRPr="003C2A89">
          <w:rPr>
            <w:rStyle w:val="ac"/>
            <w:rFonts w:eastAsia="Calibri"/>
            <w:noProof/>
            <w:lang w:val="en-US"/>
          </w:rPr>
          <w:t>4.13.</w:t>
        </w:r>
        <w:r w:rsidR="008D2261">
          <w:rPr>
            <w:rFonts w:asciiTheme="minorHAnsi" w:eastAsiaTheme="minorEastAsia" w:hAnsiTheme="minorHAnsi" w:cstheme="minorBidi"/>
            <w:noProof/>
            <w:sz w:val="22"/>
          </w:rPr>
          <w:tab/>
        </w:r>
        <w:r w:rsidR="008D2261" w:rsidRPr="003C2A89">
          <w:rPr>
            <w:rStyle w:val="ac"/>
            <w:rFonts w:eastAsia="Calibri"/>
            <w:noProof/>
          </w:rPr>
          <w:t>Фтизиатрия</w:t>
        </w:r>
        <w:r w:rsidR="008D2261">
          <w:rPr>
            <w:noProof/>
            <w:webHidden/>
          </w:rPr>
          <w:tab/>
        </w:r>
        <w:r w:rsidR="008D2261">
          <w:rPr>
            <w:noProof/>
            <w:webHidden/>
          </w:rPr>
          <w:fldChar w:fldCharType="begin"/>
        </w:r>
        <w:r w:rsidR="008D2261">
          <w:rPr>
            <w:noProof/>
            <w:webHidden/>
          </w:rPr>
          <w:instrText xml:space="preserve"> PAGEREF _Toc439074350 \h </w:instrText>
        </w:r>
        <w:r w:rsidR="008D2261">
          <w:rPr>
            <w:noProof/>
            <w:webHidden/>
          </w:rPr>
        </w:r>
        <w:r w:rsidR="008D2261">
          <w:rPr>
            <w:noProof/>
            <w:webHidden/>
          </w:rPr>
          <w:fldChar w:fldCharType="separate"/>
        </w:r>
        <w:r w:rsidR="005C487C">
          <w:rPr>
            <w:noProof/>
            <w:webHidden/>
          </w:rPr>
          <w:t>152</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51" w:history="1">
        <w:r w:rsidR="008D2261" w:rsidRPr="003C2A89">
          <w:rPr>
            <w:rStyle w:val="ac"/>
            <w:rFonts w:eastAsia="Calibri"/>
            <w:noProof/>
          </w:rPr>
          <w:t>4.13.1.</w:t>
        </w:r>
        <w:r w:rsidR="008D2261">
          <w:rPr>
            <w:rFonts w:asciiTheme="minorHAnsi" w:eastAsiaTheme="minorEastAsia" w:hAnsiTheme="minorHAnsi" w:cstheme="minorBidi"/>
            <w:i w:val="0"/>
            <w:noProof/>
            <w:sz w:val="22"/>
          </w:rPr>
          <w:tab/>
        </w:r>
        <w:r w:rsidR="008D2261" w:rsidRPr="003C2A89">
          <w:rPr>
            <w:rStyle w:val="ac"/>
            <w:rFonts w:eastAsia="Calibri"/>
            <w:noProof/>
          </w:rPr>
          <w:t>Контрольная карта туберкулезного больного</w:t>
        </w:r>
        <w:r w:rsidR="008D2261">
          <w:rPr>
            <w:noProof/>
            <w:webHidden/>
          </w:rPr>
          <w:tab/>
        </w:r>
        <w:r w:rsidR="008D2261">
          <w:rPr>
            <w:noProof/>
            <w:webHidden/>
          </w:rPr>
          <w:fldChar w:fldCharType="begin"/>
        </w:r>
        <w:r w:rsidR="008D2261">
          <w:rPr>
            <w:noProof/>
            <w:webHidden/>
          </w:rPr>
          <w:instrText xml:space="preserve"> PAGEREF _Toc439074351 \h </w:instrText>
        </w:r>
        <w:r w:rsidR="008D2261">
          <w:rPr>
            <w:noProof/>
            <w:webHidden/>
          </w:rPr>
        </w:r>
        <w:r w:rsidR="008D2261">
          <w:rPr>
            <w:noProof/>
            <w:webHidden/>
          </w:rPr>
          <w:fldChar w:fldCharType="separate"/>
        </w:r>
        <w:r w:rsidR="005C487C">
          <w:rPr>
            <w:noProof/>
            <w:webHidden/>
          </w:rPr>
          <w:t>153</w:t>
        </w:r>
        <w:r w:rsidR="008D2261">
          <w:rPr>
            <w:noProof/>
            <w:webHidden/>
          </w:rPr>
          <w:fldChar w:fldCharType="end"/>
        </w:r>
      </w:hyperlink>
    </w:p>
    <w:p w:rsidR="008D2261" w:rsidRDefault="00984D35">
      <w:pPr>
        <w:pStyle w:val="41"/>
        <w:rPr>
          <w:rFonts w:asciiTheme="minorHAnsi" w:hAnsiTheme="minorHAnsi"/>
          <w:noProof/>
          <w:sz w:val="22"/>
        </w:rPr>
      </w:pPr>
      <w:hyperlink w:anchor="_Toc439074352" w:history="1">
        <w:r w:rsidR="008D2261" w:rsidRPr="003C2A89">
          <w:rPr>
            <w:rStyle w:val="ac"/>
            <w:rFonts w:eastAsia="Calibri"/>
            <w:noProof/>
          </w:rPr>
          <w:t>4.13.1.1.</w:t>
        </w:r>
        <w:r w:rsidR="008D2261">
          <w:rPr>
            <w:rFonts w:asciiTheme="minorHAnsi" w:hAnsiTheme="minorHAnsi"/>
            <w:noProof/>
            <w:sz w:val="22"/>
          </w:rPr>
          <w:tab/>
        </w:r>
        <w:r w:rsidR="008D2261" w:rsidRPr="003C2A89">
          <w:rPr>
            <w:rStyle w:val="ac"/>
            <w:rFonts w:eastAsia="Calibri"/>
            <w:noProof/>
          </w:rPr>
          <w:t>Диспансерное наблюдение и учет контингентов противотуберкулезных учреждений</w:t>
        </w:r>
        <w:r w:rsidR="008D2261">
          <w:rPr>
            <w:noProof/>
            <w:webHidden/>
          </w:rPr>
          <w:tab/>
        </w:r>
        <w:r w:rsidR="008D2261">
          <w:rPr>
            <w:noProof/>
            <w:webHidden/>
          </w:rPr>
          <w:fldChar w:fldCharType="begin"/>
        </w:r>
        <w:r w:rsidR="008D2261">
          <w:rPr>
            <w:noProof/>
            <w:webHidden/>
          </w:rPr>
          <w:instrText xml:space="preserve"> PAGEREF _Toc439074352 \h </w:instrText>
        </w:r>
        <w:r w:rsidR="008D2261">
          <w:rPr>
            <w:noProof/>
            <w:webHidden/>
          </w:rPr>
        </w:r>
        <w:r w:rsidR="008D2261">
          <w:rPr>
            <w:noProof/>
            <w:webHidden/>
          </w:rPr>
          <w:fldChar w:fldCharType="separate"/>
        </w:r>
        <w:r w:rsidR="005C487C">
          <w:rPr>
            <w:noProof/>
            <w:webHidden/>
          </w:rPr>
          <w:t>154</w:t>
        </w:r>
        <w:r w:rsidR="008D2261">
          <w:rPr>
            <w:noProof/>
            <w:webHidden/>
          </w:rPr>
          <w:fldChar w:fldCharType="end"/>
        </w:r>
      </w:hyperlink>
    </w:p>
    <w:p w:rsidR="008D2261" w:rsidRDefault="00984D35">
      <w:pPr>
        <w:pStyle w:val="51"/>
        <w:tabs>
          <w:tab w:val="left" w:pos="2488"/>
        </w:tabs>
        <w:rPr>
          <w:rFonts w:asciiTheme="minorHAnsi" w:eastAsiaTheme="minorEastAsia" w:hAnsiTheme="minorHAnsi" w:cstheme="minorBidi"/>
          <w:noProof/>
          <w:sz w:val="22"/>
        </w:rPr>
      </w:pPr>
      <w:hyperlink w:anchor="_Toc439074353" w:history="1">
        <w:r w:rsidR="008D2261" w:rsidRPr="003C2A89">
          <w:rPr>
            <w:rStyle w:val="ac"/>
            <w:rFonts w:eastAsia="Calibri"/>
            <w:noProof/>
          </w:rPr>
          <w:t>4.13.1.1.1.</w:t>
        </w:r>
        <w:r w:rsidR="008D2261">
          <w:rPr>
            <w:rFonts w:asciiTheme="minorHAnsi" w:eastAsiaTheme="minorEastAsia" w:hAnsiTheme="minorHAnsi" w:cstheme="minorBidi"/>
            <w:noProof/>
            <w:sz w:val="22"/>
          </w:rPr>
          <w:tab/>
        </w:r>
        <w:r w:rsidR="008D2261" w:rsidRPr="003C2A89">
          <w:rPr>
            <w:rStyle w:val="ac"/>
            <w:rFonts w:eastAsia="Calibri"/>
            <w:noProof/>
          </w:rPr>
          <w:t>Первичное взятие пациента на учет</w:t>
        </w:r>
        <w:r w:rsidR="008D2261">
          <w:rPr>
            <w:noProof/>
            <w:webHidden/>
          </w:rPr>
          <w:tab/>
        </w:r>
        <w:r w:rsidR="008D2261">
          <w:rPr>
            <w:noProof/>
            <w:webHidden/>
          </w:rPr>
          <w:fldChar w:fldCharType="begin"/>
        </w:r>
        <w:r w:rsidR="008D2261">
          <w:rPr>
            <w:noProof/>
            <w:webHidden/>
          </w:rPr>
          <w:instrText xml:space="preserve"> PAGEREF _Toc439074353 \h </w:instrText>
        </w:r>
        <w:r w:rsidR="008D2261">
          <w:rPr>
            <w:noProof/>
            <w:webHidden/>
          </w:rPr>
        </w:r>
        <w:r w:rsidR="008D2261">
          <w:rPr>
            <w:noProof/>
            <w:webHidden/>
          </w:rPr>
          <w:fldChar w:fldCharType="separate"/>
        </w:r>
        <w:r w:rsidR="005C487C">
          <w:rPr>
            <w:noProof/>
            <w:webHidden/>
          </w:rPr>
          <w:t>155</w:t>
        </w:r>
        <w:r w:rsidR="008D2261">
          <w:rPr>
            <w:noProof/>
            <w:webHidden/>
          </w:rPr>
          <w:fldChar w:fldCharType="end"/>
        </w:r>
      </w:hyperlink>
    </w:p>
    <w:p w:rsidR="008D2261" w:rsidRDefault="00984D35">
      <w:pPr>
        <w:pStyle w:val="51"/>
        <w:tabs>
          <w:tab w:val="left" w:pos="2488"/>
        </w:tabs>
        <w:rPr>
          <w:rFonts w:asciiTheme="minorHAnsi" w:eastAsiaTheme="minorEastAsia" w:hAnsiTheme="minorHAnsi" w:cstheme="minorBidi"/>
          <w:noProof/>
          <w:sz w:val="22"/>
        </w:rPr>
      </w:pPr>
      <w:hyperlink w:anchor="_Toc439074354" w:history="1">
        <w:r w:rsidR="008D2261" w:rsidRPr="003C2A89">
          <w:rPr>
            <w:rStyle w:val="ac"/>
            <w:rFonts w:eastAsia="Calibri"/>
            <w:noProof/>
          </w:rPr>
          <w:t>4.13.1.1.2.</w:t>
        </w:r>
        <w:r w:rsidR="008D2261">
          <w:rPr>
            <w:rFonts w:asciiTheme="minorHAnsi" w:eastAsiaTheme="minorEastAsia" w:hAnsiTheme="minorHAnsi" w:cstheme="minorBidi"/>
            <w:noProof/>
            <w:sz w:val="22"/>
          </w:rPr>
          <w:tab/>
        </w:r>
        <w:r w:rsidR="008D2261" w:rsidRPr="003C2A89">
          <w:rPr>
            <w:rStyle w:val="ac"/>
            <w:rFonts w:eastAsia="Calibri"/>
            <w:noProof/>
          </w:rPr>
          <w:t>Изменение группы диспансерного учета</w:t>
        </w:r>
        <w:r w:rsidR="008D2261">
          <w:rPr>
            <w:noProof/>
            <w:webHidden/>
          </w:rPr>
          <w:tab/>
        </w:r>
        <w:r w:rsidR="008D2261">
          <w:rPr>
            <w:noProof/>
            <w:webHidden/>
          </w:rPr>
          <w:fldChar w:fldCharType="begin"/>
        </w:r>
        <w:r w:rsidR="008D2261">
          <w:rPr>
            <w:noProof/>
            <w:webHidden/>
          </w:rPr>
          <w:instrText xml:space="preserve"> PAGEREF _Toc439074354 \h </w:instrText>
        </w:r>
        <w:r w:rsidR="008D2261">
          <w:rPr>
            <w:noProof/>
            <w:webHidden/>
          </w:rPr>
        </w:r>
        <w:r w:rsidR="008D2261">
          <w:rPr>
            <w:noProof/>
            <w:webHidden/>
          </w:rPr>
          <w:fldChar w:fldCharType="separate"/>
        </w:r>
        <w:r w:rsidR="005C487C">
          <w:rPr>
            <w:noProof/>
            <w:webHidden/>
          </w:rPr>
          <w:t>155</w:t>
        </w:r>
        <w:r w:rsidR="008D2261">
          <w:rPr>
            <w:noProof/>
            <w:webHidden/>
          </w:rPr>
          <w:fldChar w:fldCharType="end"/>
        </w:r>
      </w:hyperlink>
    </w:p>
    <w:p w:rsidR="008D2261" w:rsidRDefault="00984D35">
      <w:pPr>
        <w:pStyle w:val="51"/>
        <w:tabs>
          <w:tab w:val="left" w:pos="2488"/>
        </w:tabs>
        <w:rPr>
          <w:rFonts w:asciiTheme="minorHAnsi" w:eastAsiaTheme="minorEastAsia" w:hAnsiTheme="minorHAnsi" w:cstheme="minorBidi"/>
          <w:noProof/>
          <w:sz w:val="22"/>
        </w:rPr>
      </w:pPr>
      <w:hyperlink w:anchor="_Toc439074355" w:history="1">
        <w:r w:rsidR="008D2261" w:rsidRPr="003C2A89">
          <w:rPr>
            <w:rStyle w:val="ac"/>
            <w:rFonts w:eastAsia="Calibri"/>
            <w:noProof/>
          </w:rPr>
          <w:t>4.13.1.1.3.</w:t>
        </w:r>
        <w:r w:rsidR="008D2261">
          <w:rPr>
            <w:rFonts w:asciiTheme="minorHAnsi" w:eastAsiaTheme="minorEastAsia" w:hAnsiTheme="minorHAnsi" w:cstheme="minorBidi"/>
            <w:noProof/>
            <w:sz w:val="22"/>
          </w:rPr>
          <w:tab/>
        </w:r>
        <w:r w:rsidR="008D2261" w:rsidRPr="003C2A89">
          <w:rPr>
            <w:rStyle w:val="ac"/>
            <w:rFonts w:eastAsia="Calibri"/>
            <w:noProof/>
          </w:rPr>
          <w:t>Учет рецидивов туберкулеза</w:t>
        </w:r>
        <w:r w:rsidR="008D2261">
          <w:rPr>
            <w:noProof/>
            <w:webHidden/>
          </w:rPr>
          <w:tab/>
        </w:r>
        <w:r w:rsidR="008D2261">
          <w:rPr>
            <w:noProof/>
            <w:webHidden/>
          </w:rPr>
          <w:fldChar w:fldCharType="begin"/>
        </w:r>
        <w:r w:rsidR="008D2261">
          <w:rPr>
            <w:noProof/>
            <w:webHidden/>
          </w:rPr>
          <w:instrText xml:space="preserve"> PAGEREF _Toc439074355 \h </w:instrText>
        </w:r>
        <w:r w:rsidR="008D2261">
          <w:rPr>
            <w:noProof/>
            <w:webHidden/>
          </w:rPr>
        </w:r>
        <w:r w:rsidR="008D2261">
          <w:rPr>
            <w:noProof/>
            <w:webHidden/>
          </w:rPr>
          <w:fldChar w:fldCharType="separate"/>
        </w:r>
        <w:r w:rsidR="005C487C">
          <w:rPr>
            <w:noProof/>
            <w:webHidden/>
          </w:rPr>
          <w:t>156</w:t>
        </w:r>
        <w:r w:rsidR="008D2261">
          <w:rPr>
            <w:noProof/>
            <w:webHidden/>
          </w:rPr>
          <w:fldChar w:fldCharType="end"/>
        </w:r>
      </w:hyperlink>
    </w:p>
    <w:p w:rsidR="008D2261" w:rsidRDefault="00984D35">
      <w:pPr>
        <w:pStyle w:val="41"/>
        <w:rPr>
          <w:rFonts w:asciiTheme="minorHAnsi" w:hAnsiTheme="minorHAnsi"/>
          <w:noProof/>
          <w:sz w:val="22"/>
        </w:rPr>
      </w:pPr>
      <w:hyperlink w:anchor="_Toc439074356" w:history="1">
        <w:r w:rsidR="008D2261" w:rsidRPr="003C2A89">
          <w:rPr>
            <w:rStyle w:val="ac"/>
            <w:rFonts w:eastAsia="Calibri"/>
            <w:noProof/>
          </w:rPr>
          <w:t>4.13.1.2.</w:t>
        </w:r>
        <w:r w:rsidR="008D2261">
          <w:rPr>
            <w:rFonts w:asciiTheme="minorHAnsi" w:hAnsiTheme="minorHAnsi"/>
            <w:noProof/>
            <w:sz w:val="22"/>
          </w:rPr>
          <w:tab/>
        </w:r>
        <w:r w:rsidR="008D2261" w:rsidRPr="003C2A89">
          <w:rPr>
            <w:rStyle w:val="ac"/>
            <w:rFonts w:eastAsia="Calibri"/>
            <w:noProof/>
          </w:rPr>
          <w:t>Перевод контрольных карт в архив</w:t>
        </w:r>
        <w:r w:rsidR="008D2261">
          <w:rPr>
            <w:noProof/>
            <w:webHidden/>
          </w:rPr>
          <w:tab/>
        </w:r>
        <w:r w:rsidR="008D2261">
          <w:rPr>
            <w:noProof/>
            <w:webHidden/>
          </w:rPr>
          <w:fldChar w:fldCharType="begin"/>
        </w:r>
        <w:r w:rsidR="008D2261">
          <w:rPr>
            <w:noProof/>
            <w:webHidden/>
          </w:rPr>
          <w:instrText xml:space="preserve"> PAGEREF _Toc439074356 \h </w:instrText>
        </w:r>
        <w:r w:rsidR="008D2261">
          <w:rPr>
            <w:noProof/>
            <w:webHidden/>
          </w:rPr>
        </w:r>
        <w:r w:rsidR="008D2261">
          <w:rPr>
            <w:noProof/>
            <w:webHidden/>
          </w:rPr>
          <w:fldChar w:fldCharType="separate"/>
        </w:r>
        <w:r w:rsidR="005C487C">
          <w:rPr>
            <w:noProof/>
            <w:webHidden/>
          </w:rPr>
          <w:t>156</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57" w:history="1">
        <w:r w:rsidR="008D2261" w:rsidRPr="003C2A89">
          <w:rPr>
            <w:rStyle w:val="ac"/>
            <w:rFonts w:eastAsia="Calibri"/>
            <w:noProof/>
          </w:rPr>
          <w:t>4.13.2.</w:t>
        </w:r>
        <w:r w:rsidR="008D2261">
          <w:rPr>
            <w:rFonts w:asciiTheme="minorHAnsi" w:eastAsiaTheme="minorEastAsia" w:hAnsiTheme="minorHAnsi" w:cstheme="minorBidi"/>
            <w:i w:val="0"/>
            <w:noProof/>
            <w:sz w:val="22"/>
          </w:rPr>
          <w:tab/>
        </w:r>
        <w:r w:rsidR="008D2261" w:rsidRPr="003C2A89">
          <w:rPr>
            <w:rStyle w:val="ac"/>
            <w:rFonts w:eastAsia="Calibri"/>
            <w:noProof/>
          </w:rPr>
          <w:t>Медицинская карта лечения больного туберкулезом</w:t>
        </w:r>
        <w:r w:rsidR="008D2261">
          <w:rPr>
            <w:noProof/>
            <w:webHidden/>
          </w:rPr>
          <w:tab/>
        </w:r>
        <w:r w:rsidR="008D2261">
          <w:rPr>
            <w:noProof/>
            <w:webHidden/>
          </w:rPr>
          <w:fldChar w:fldCharType="begin"/>
        </w:r>
        <w:r w:rsidR="008D2261">
          <w:rPr>
            <w:noProof/>
            <w:webHidden/>
          </w:rPr>
          <w:instrText xml:space="preserve"> PAGEREF _Toc439074357 \h </w:instrText>
        </w:r>
        <w:r w:rsidR="008D2261">
          <w:rPr>
            <w:noProof/>
            <w:webHidden/>
          </w:rPr>
        </w:r>
        <w:r w:rsidR="008D2261">
          <w:rPr>
            <w:noProof/>
            <w:webHidden/>
          </w:rPr>
          <w:fldChar w:fldCharType="separate"/>
        </w:r>
        <w:r w:rsidR="005C487C">
          <w:rPr>
            <w:noProof/>
            <w:webHidden/>
          </w:rPr>
          <w:t>157</w:t>
        </w:r>
        <w:r w:rsidR="008D2261">
          <w:rPr>
            <w:noProof/>
            <w:webHidden/>
          </w:rPr>
          <w:fldChar w:fldCharType="end"/>
        </w:r>
      </w:hyperlink>
    </w:p>
    <w:p w:rsidR="008D2261" w:rsidRDefault="00984D35">
      <w:pPr>
        <w:pStyle w:val="41"/>
        <w:rPr>
          <w:rFonts w:asciiTheme="minorHAnsi" w:hAnsiTheme="minorHAnsi"/>
          <w:noProof/>
          <w:sz w:val="22"/>
        </w:rPr>
      </w:pPr>
      <w:hyperlink w:anchor="_Toc439074358" w:history="1">
        <w:r w:rsidR="008D2261" w:rsidRPr="003C2A89">
          <w:rPr>
            <w:rStyle w:val="ac"/>
            <w:rFonts w:eastAsia="Calibri"/>
            <w:noProof/>
          </w:rPr>
          <w:t>4.13.2.1.</w:t>
        </w:r>
        <w:r w:rsidR="008D2261">
          <w:rPr>
            <w:rFonts w:asciiTheme="minorHAnsi" w:hAnsiTheme="minorHAnsi"/>
            <w:noProof/>
            <w:sz w:val="22"/>
          </w:rPr>
          <w:tab/>
        </w:r>
        <w:r w:rsidR="008D2261" w:rsidRPr="003C2A89">
          <w:rPr>
            <w:rStyle w:val="ac"/>
            <w:rFonts w:eastAsia="Calibri"/>
            <w:noProof/>
          </w:rPr>
          <w:t>Добавление результатов исследований по фазам лечения</w:t>
        </w:r>
        <w:r w:rsidR="008D2261">
          <w:rPr>
            <w:noProof/>
            <w:webHidden/>
          </w:rPr>
          <w:tab/>
        </w:r>
        <w:r w:rsidR="008D2261">
          <w:rPr>
            <w:noProof/>
            <w:webHidden/>
          </w:rPr>
          <w:fldChar w:fldCharType="begin"/>
        </w:r>
        <w:r w:rsidR="008D2261">
          <w:rPr>
            <w:noProof/>
            <w:webHidden/>
          </w:rPr>
          <w:instrText xml:space="preserve"> PAGEREF _Toc439074358 \h </w:instrText>
        </w:r>
        <w:r w:rsidR="008D2261">
          <w:rPr>
            <w:noProof/>
            <w:webHidden/>
          </w:rPr>
        </w:r>
        <w:r w:rsidR="008D2261">
          <w:rPr>
            <w:noProof/>
            <w:webHidden/>
          </w:rPr>
          <w:fldChar w:fldCharType="separate"/>
        </w:r>
        <w:r w:rsidR="005C487C">
          <w:rPr>
            <w:noProof/>
            <w:webHidden/>
          </w:rPr>
          <w:t>157</w:t>
        </w:r>
        <w:r w:rsidR="008D2261">
          <w:rPr>
            <w:noProof/>
            <w:webHidden/>
          </w:rPr>
          <w:fldChar w:fldCharType="end"/>
        </w:r>
      </w:hyperlink>
    </w:p>
    <w:p w:rsidR="008D2261" w:rsidRDefault="00984D35">
      <w:pPr>
        <w:pStyle w:val="41"/>
        <w:rPr>
          <w:rFonts w:asciiTheme="minorHAnsi" w:hAnsiTheme="minorHAnsi"/>
          <w:noProof/>
          <w:sz w:val="22"/>
        </w:rPr>
      </w:pPr>
      <w:hyperlink w:anchor="_Toc439074359" w:history="1">
        <w:r w:rsidR="008D2261" w:rsidRPr="003C2A89">
          <w:rPr>
            <w:rStyle w:val="ac"/>
            <w:rFonts w:eastAsia="Calibri"/>
            <w:noProof/>
          </w:rPr>
          <w:t>4.13.2.2.</w:t>
        </w:r>
        <w:r w:rsidR="008D2261">
          <w:rPr>
            <w:rFonts w:asciiTheme="minorHAnsi" w:hAnsiTheme="minorHAnsi"/>
            <w:noProof/>
            <w:sz w:val="22"/>
          </w:rPr>
          <w:tab/>
        </w:r>
        <w:r w:rsidR="008D2261" w:rsidRPr="003C2A89">
          <w:rPr>
            <w:rStyle w:val="ac"/>
            <w:rFonts w:eastAsia="Calibri"/>
            <w:noProof/>
          </w:rPr>
          <w:t>Наблюдение в интенсивной фазе и фазе продолжения</w:t>
        </w:r>
        <w:r w:rsidR="008D2261">
          <w:rPr>
            <w:noProof/>
            <w:webHidden/>
          </w:rPr>
          <w:tab/>
        </w:r>
        <w:r w:rsidR="008D2261">
          <w:rPr>
            <w:noProof/>
            <w:webHidden/>
          </w:rPr>
          <w:fldChar w:fldCharType="begin"/>
        </w:r>
        <w:r w:rsidR="008D2261">
          <w:rPr>
            <w:noProof/>
            <w:webHidden/>
          </w:rPr>
          <w:instrText xml:space="preserve"> PAGEREF _Toc439074359 \h </w:instrText>
        </w:r>
        <w:r w:rsidR="008D2261">
          <w:rPr>
            <w:noProof/>
            <w:webHidden/>
          </w:rPr>
        </w:r>
        <w:r w:rsidR="008D2261">
          <w:rPr>
            <w:noProof/>
            <w:webHidden/>
          </w:rPr>
          <w:fldChar w:fldCharType="separate"/>
        </w:r>
        <w:r w:rsidR="005C487C">
          <w:rPr>
            <w:noProof/>
            <w:webHidden/>
          </w:rPr>
          <w:t>158</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60" w:history="1">
        <w:r w:rsidR="008D2261" w:rsidRPr="003C2A89">
          <w:rPr>
            <w:rStyle w:val="ac"/>
            <w:rFonts w:eastAsia="Calibri"/>
            <w:noProof/>
          </w:rPr>
          <w:t>4.13.3.</w:t>
        </w:r>
        <w:r w:rsidR="008D2261">
          <w:rPr>
            <w:rFonts w:asciiTheme="minorHAnsi" w:eastAsiaTheme="minorEastAsia" w:hAnsiTheme="minorHAnsi" w:cstheme="minorBidi"/>
            <w:i w:val="0"/>
            <w:noProof/>
            <w:sz w:val="22"/>
          </w:rPr>
          <w:tab/>
        </w:r>
        <w:r w:rsidR="008D2261" w:rsidRPr="003C2A89">
          <w:rPr>
            <w:rStyle w:val="ac"/>
            <w:rFonts w:eastAsia="Calibri"/>
            <w:noProof/>
          </w:rPr>
          <w:t>Анализы в противотуберкулезных учреждениях</w:t>
        </w:r>
        <w:r w:rsidR="008D2261">
          <w:rPr>
            <w:noProof/>
            <w:webHidden/>
          </w:rPr>
          <w:tab/>
        </w:r>
        <w:r w:rsidR="008D2261">
          <w:rPr>
            <w:noProof/>
            <w:webHidden/>
          </w:rPr>
          <w:fldChar w:fldCharType="begin"/>
        </w:r>
        <w:r w:rsidR="008D2261">
          <w:rPr>
            <w:noProof/>
            <w:webHidden/>
          </w:rPr>
          <w:instrText xml:space="preserve"> PAGEREF _Toc439074360 \h </w:instrText>
        </w:r>
        <w:r w:rsidR="008D2261">
          <w:rPr>
            <w:noProof/>
            <w:webHidden/>
          </w:rPr>
        </w:r>
        <w:r w:rsidR="008D2261">
          <w:rPr>
            <w:noProof/>
            <w:webHidden/>
          </w:rPr>
          <w:fldChar w:fldCharType="separate"/>
        </w:r>
        <w:r w:rsidR="005C487C">
          <w:rPr>
            <w:noProof/>
            <w:webHidden/>
          </w:rPr>
          <w:t>158</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361" w:history="1">
        <w:r w:rsidR="008D2261" w:rsidRPr="003C2A89">
          <w:rPr>
            <w:rStyle w:val="ac"/>
            <w:noProof/>
          </w:rPr>
          <w:t>4.14.</w:t>
        </w:r>
        <w:r w:rsidR="008D2261">
          <w:rPr>
            <w:rFonts w:asciiTheme="minorHAnsi" w:eastAsiaTheme="minorEastAsia" w:hAnsiTheme="minorHAnsi" w:cstheme="minorBidi"/>
            <w:noProof/>
            <w:sz w:val="22"/>
          </w:rPr>
          <w:tab/>
        </w:r>
        <w:r w:rsidR="008D2261" w:rsidRPr="003C2A89">
          <w:rPr>
            <w:rStyle w:val="ac"/>
            <w:noProof/>
          </w:rPr>
          <w:t>Стоматология</w:t>
        </w:r>
        <w:r w:rsidR="008D2261">
          <w:rPr>
            <w:noProof/>
            <w:webHidden/>
          </w:rPr>
          <w:tab/>
        </w:r>
        <w:r w:rsidR="008D2261">
          <w:rPr>
            <w:noProof/>
            <w:webHidden/>
          </w:rPr>
          <w:fldChar w:fldCharType="begin"/>
        </w:r>
        <w:r w:rsidR="008D2261">
          <w:rPr>
            <w:noProof/>
            <w:webHidden/>
          </w:rPr>
          <w:instrText xml:space="preserve"> PAGEREF _Toc439074361 \h </w:instrText>
        </w:r>
        <w:r w:rsidR="008D2261">
          <w:rPr>
            <w:noProof/>
            <w:webHidden/>
          </w:rPr>
        </w:r>
        <w:r w:rsidR="008D2261">
          <w:rPr>
            <w:noProof/>
            <w:webHidden/>
          </w:rPr>
          <w:fldChar w:fldCharType="separate"/>
        </w:r>
        <w:r w:rsidR="005C487C">
          <w:rPr>
            <w:noProof/>
            <w:webHidden/>
          </w:rPr>
          <w:t>158</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62" w:history="1">
        <w:r w:rsidR="008D2261" w:rsidRPr="003C2A89">
          <w:rPr>
            <w:rStyle w:val="ac"/>
            <w:noProof/>
          </w:rPr>
          <w:t>4.14.1.</w:t>
        </w:r>
        <w:r w:rsidR="008D2261">
          <w:rPr>
            <w:rFonts w:asciiTheme="minorHAnsi" w:eastAsiaTheme="minorEastAsia" w:hAnsiTheme="minorHAnsi" w:cstheme="minorBidi"/>
            <w:i w:val="0"/>
            <w:noProof/>
            <w:sz w:val="22"/>
          </w:rPr>
          <w:tab/>
        </w:r>
        <w:r w:rsidR="008D2261" w:rsidRPr="003C2A89">
          <w:rPr>
            <w:rStyle w:val="ac"/>
            <w:noProof/>
          </w:rPr>
          <w:t>Талоны стоматологии</w:t>
        </w:r>
        <w:r w:rsidR="008D2261">
          <w:rPr>
            <w:noProof/>
            <w:webHidden/>
          </w:rPr>
          <w:tab/>
        </w:r>
        <w:r w:rsidR="008D2261">
          <w:rPr>
            <w:noProof/>
            <w:webHidden/>
          </w:rPr>
          <w:fldChar w:fldCharType="begin"/>
        </w:r>
        <w:r w:rsidR="008D2261">
          <w:rPr>
            <w:noProof/>
            <w:webHidden/>
          </w:rPr>
          <w:instrText xml:space="preserve"> PAGEREF _Toc439074362 \h </w:instrText>
        </w:r>
        <w:r w:rsidR="008D2261">
          <w:rPr>
            <w:noProof/>
            <w:webHidden/>
          </w:rPr>
        </w:r>
        <w:r w:rsidR="008D2261">
          <w:rPr>
            <w:noProof/>
            <w:webHidden/>
          </w:rPr>
          <w:fldChar w:fldCharType="separate"/>
        </w:r>
        <w:r w:rsidR="005C487C">
          <w:rPr>
            <w:noProof/>
            <w:webHidden/>
          </w:rPr>
          <w:t>158</w:t>
        </w:r>
        <w:r w:rsidR="008D2261">
          <w:rPr>
            <w:noProof/>
            <w:webHidden/>
          </w:rPr>
          <w:fldChar w:fldCharType="end"/>
        </w:r>
      </w:hyperlink>
    </w:p>
    <w:p w:rsidR="008D2261" w:rsidRDefault="00984D35">
      <w:pPr>
        <w:pStyle w:val="41"/>
        <w:rPr>
          <w:rFonts w:asciiTheme="minorHAnsi" w:hAnsiTheme="minorHAnsi"/>
          <w:noProof/>
          <w:sz w:val="22"/>
        </w:rPr>
      </w:pPr>
      <w:hyperlink w:anchor="_Toc439074363" w:history="1">
        <w:r w:rsidR="008D2261" w:rsidRPr="003C2A89">
          <w:rPr>
            <w:rStyle w:val="ac"/>
            <w:noProof/>
          </w:rPr>
          <w:t>4.14.1.1.  Талон</w:t>
        </w:r>
        <w:r w:rsidR="008D2261">
          <w:rPr>
            <w:noProof/>
            <w:webHidden/>
          </w:rPr>
          <w:tab/>
        </w:r>
        <w:r w:rsidR="008D2261">
          <w:rPr>
            <w:noProof/>
            <w:webHidden/>
          </w:rPr>
          <w:fldChar w:fldCharType="begin"/>
        </w:r>
        <w:r w:rsidR="008D2261">
          <w:rPr>
            <w:noProof/>
            <w:webHidden/>
          </w:rPr>
          <w:instrText xml:space="preserve"> PAGEREF _Toc439074363 \h </w:instrText>
        </w:r>
        <w:r w:rsidR="008D2261">
          <w:rPr>
            <w:noProof/>
            <w:webHidden/>
          </w:rPr>
        </w:r>
        <w:r w:rsidR="008D2261">
          <w:rPr>
            <w:noProof/>
            <w:webHidden/>
          </w:rPr>
          <w:fldChar w:fldCharType="separate"/>
        </w:r>
        <w:r w:rsidR="005C487C">
          <w:rPr>
            <w:noProof/>
            <w:webHidden/>
          </w:rPr>
          <w:t>159</w:t>
        </w:r>
        <w:r w:rsidR="008D2261">
          <w:rPr>
            <w:noProof/>
            <w:webHidden/>
          </w:rPr>
          <w:fldChar w:fldCharType="end"/>
        </w:r>
      </w:hyperlink>
    </w:p>
    <w:p w:rsidR="008D2261" w:rsidRDefault="00984D35">
      <w:pPr>
        <w:pStyle w:val="51"/>
        <w:rPr>
          <w:rFonts w:asciiTheme="minorHAnsi" w:eastAsiaTheme="minorEastAsia" w:hAnsiTheme="minorHAnsi" w:cstheme="minorBidi"/>
          <w:noProof/>
          <w:sz w:val="22"/>
        </w:rPr>
      </w:pPr>
      <w:hyperlink w:anchor="_Toc439074364" w:history="1">
        <w:r w:rsidR="008D2261" w:rsidRPr="003C2A89">
          <w:rPr>
            <w:rStyle w:val="ac"/>
            <w:noProof/>
          </w:rPr>
          <w:t>4.14.1.1.</w:t>
        </w:r>
        <w:r w:rsidR="008D2261">
          <w:rPr>
            <w:rFonts w:asciiTheme="minorHAnsi" w:eastAsiaTheme="minorEastAsia" w:hAnsiTheme="minorHAnsi" w:cstheme="minorBidi"/>
            <w:noProof/>
            <w:sz w:val="22"/>
          </w:rPr>
          <w:tab/>
        </w:r>
        <w:r w:rsidR="008D2261" w:rsidRPr="003C2A89">
          <w:rPr>
            <w:rStyle w:val="ac"/>
            <w:noProof/>
          </w:rPr>
          <w:t>Область данных о пациенте</w:t>
        </w:r>
        <w:r w:rsidR="008D2261">
          <w:rPr>
            <w:noProof/>
            <w:webHidden/>
          </w:rPr>
          <w:tab/>
        </w:r>
        <w:r w:rsidR="008D2261">
          <w:rPr>
            <w:noProof/>
            <w:webHidden/>
          </w:rPr>
          <w:fldChar w:fldCharType="begin"/>
        </w:r>
        <w:r w:rsidR="008D2261">
          <w:rPr>
            <w:noProof/>
            <w:webHidden/>
          </w:rPr>
          <w:instrText xml:space="preserve"> PAGEREF _Toc439074364 \h </w:instrText>
        </w:r>
        <w:r w:rsidR="008D2261">
          <w:rPr>
            <w:noProof/>
            <w:webHidden/>
          </w:rPr>
        </w:r>
        <w:r w:rsidR="008D2261">
          <w:rPr>
            <w:noProof/>
            <w:webHidden/>
          </w:rPr>
          <w:fldChar w:fldCharType="separate"/>
        </w:r>
        <w:r w:rsidR="005C487C">
          <w:rPr>
            <w:noProof/>
            <w:webHidden/>
          </w:rPr>
          <w:t>160</w:t>
        </w:r>
        <w:r w:rsidR="008D2261">
          <w:rPr>
            <w:noProof/>
            <w:webHidden/>
          </w:rPr>
          <w:fldChar w:fldCharType="end"/>
        </w:r>
      </w:hyperlink>
    </w:p>
    <w:p w:rsidR="008D2261" w:rsidRDefault="00984D35">
      <w:pPr>
        <w:pStyle w:val="51"/>
        <w:tabs>
          <w:tab w:val="left" w:pos="2488"/>
        </w:tabs>
        <w:rPr>
          <w:rFonts w:asciiTheme="minorHAnsi" w:eastAsiaTheme="minorEastAsia" w:hAnsiTheme="minorHAnsi" w:cstheme="minorBidi"/>
          <w:noProof/>
          <w:sz w:val="22"/>
        </w:rPr>
      </w:pPr>
      <w:hyperlink w:anchor="_Toc439074365" w:history="1">
        <w:r w:rsidR="008D2261" w:rsidRPr="003C2A89">
          <w:rPr>
            <w:rStyle w:val="ac"/>
            <w:noProof/>
          </w:rPr>
          <w:t>4.14.1.1.1.</w:t>
        </w:r>
        <w:r w:rsidR="008D2261">
          <w:rPr>
            <w:rFonts w:asciiTheme="minorHAnsi" w:eastAsiaTheme="minorEastAsia" w:hAnsiTheme="minorHAnsi" w:cstheme="minorBidi"/>
            <w:noProof/>
            <w:sz w:val="22"/>
          </w:rPr>
          <w:tab/>
        </w:r>
        <w:r w:rsidR="008D2261" w:rsidRPr="003C2A89">
          <w:rPr>
            <w:rStyle w:val="ac"/>
            <w:noProof/>
          </w:rPr>
          <w:t>Область данных о талоне</w:t>
        </w:r>
        <w:r w:rsidR="008D2261">
          <w:rPr>
            <w:noProof/>
            <w:webHidden/>
          </w:rPr>
          <w:tab/>
        </w:r>
        <w:r w:rsidR="008D2261">
          <w:rPr>
            <w:noProof/>
            <w:webHidden/>
          </w:rPr>
          <w:fldChar w:fldCharType="begin"/>
        </w:r>
        <w:r w:rsidR="008D2261">
          <w:rPr>
            <w:noProof/>
            <w:webHidden/>
          </w:rPr>
          <w:instrText xml:space="preserve"> PAGEREF _Toc439074365 \h </w:instrText>
        </w:r>
        <w:r w:rsidR="008D2261">
          <w:rPr>
            <w:noProof/>
            <w:webHidden/>
          </w:rPr>
        </w:r>
        <w:r w:rsidR="008D2261">
          <w:rPr>
            <w:noProof/>
            <w:webHidden/>
          </w:rPr>
          <w:fldChar w:fldCharType="separate"/>
        </w:r>
        <w:r w:rsidR="005C487C">
          <w:rPr>
            <w:noProof/>
            <w:webHidden/>
          </w:rPr>
          <w:t>160</w:t>
        </w:r>
        <w:r w:rsidR="008D2261">
          <w:rPr>
            <w:noProof/>
            <w:webHidden/>
          </w:rPr>
          <w:fldChar w:fldCharType="end"/>
        </w:r>
      </w:hyperlink>
    </w:p>
    <w:p w:rsidR="008D2261" w:rsidRDefault="00984D35">
      <w:pPr>
        <w:pStyle w:val="51"/>
        <w:tabs>
          <w:tab w:val="left" w:pos="2488"/>
        </w:tabs>
        <w:rPr>
          <w:rFonts w:asciiTheme="minorHAnsi" w:eastAsiaTheme="minorEastAsia" w:hAnsiTheme="minorHAnsi" w:cstheme="minorBidi"/>
          <w:noProof/>
          <w:sz w:val="22"/>
        </w:rPr>
      </w:pPr>
      <w:hyperlink w:anchor="_Toc439074366" w:history="1">
        <w:r w:rsidR="008D2261" w:rsidRPr="003C2A89">
          <w:rPr>
            <w:rStyle w:val="ac"/>
            <w:noProof/>
          </w:rPr>
          <w:t>4.14.1.1.2.</w:t>
        </w:r>
        <w:r w:rsidR="008D2261">
          <w:rPr>
            <w:rFonts w:asciiTheme="minorHAnsi" w:eastAsiaTheme="minorEastAsia" w:hAnsiTheme="minorHAnsi" w:cstheme="minorBidi"/>
            <w:noProof/>
            <w:sz w:val="22"/>
          </w:rPr>
          <w:tab/>
        </w:r>
        <w:r w:rsidR="008D2261" w:rsidRPr="003C2A89">
          <w:rPr>
            <w:rStyle w:val="ac"/>
            <w:noProof/>
          </w:rPr>
          <w:t>Область данных об оказанных услугах стоматологии</w:t>
        </w:r>
        <w:r w:rsidR="008D2261">
          <w:rPr>
            <w:noProof/>
            <w:webHidden/>
          </w:rPr>
          <w:tab/>
        </w:r>
        <w:r w:rsidR="008D2261">
          <w:rPr>
            <w:noProof/>
            <w:webHidden/>
          </w:rPr>
          <w:fldChar w:fldCharType="begin"/>
        </w:r>
        <w:r w:rsidR="008D2261">
          <w:rPr>
            <w:noProof/>
            <w:webHidden/>
          </w:rPr>
          <w:instrText xml:space="preserve"> PAGEREF _Toc439074366 \h </w:instrText>
        </w:r>
        <w:r w:rsidR="008D2261">
          <w:rPr>
            <w:noProof/>
            <w:webHidden/>
          </w:rPr>
        </w:r>
        <w:r w:rsidR="008D2261">
          <w:rPr>
            <w:noProof/>
            <w:webHidden/>
          </w:rPr>
          <w:fldChar w:fldCharType="separate"/>
        </w:r>
        <w:r w:rsidR="005C487C">
          <w:rPr>
            <w:noProof/>
            <w:webHidden/>
          </w:rPr>
          <w:t>161</w:t>
        </w:r>
        <w:r w:rsidR="008D2261">
          <w:rPr>
            <w:noProof/>
            <w:webHidden/>
          </w:rPr>
          <w:fldChar w:fldCharType="end"/>
        </w:r>
      </w:hyperlink>
    </w:p>
    <w:p w:rsidR="008D2261" w:rsidRDefault="00984D35">
      <w:pPr>
        <w:pStyle w:val="51"/>
        <w:tabs>
          <w:tab w:val="left" w:pos="2488"/>
        </w:tabs>
        <w:rPr>
          <w:rFonts w:asciiTheme="minorHAnsi" w:eastAsiaTheme="minorEastAsia" w:hAnsiTheme="minorHAnsi" w:cstheme="minorBidi"/>
          <w:noProof/>
          <w:sz w:val="22"/>
        </w:rPr>
      </w:pPr>
      <w:hyperlink w:anchor="_Toc439074367" w:history="1">
        <w:r w:rsidR="008D2261" w:rsidRPr="003C2A89">
          <w:rPr>
            <w:rStyle w:val="ac"/>
            <w:noProof/>
          </w:rPr>
          <w:t>4.14.1.1.3.</w:t>
        </w:r>
        <w:r w:rsidR="008D2261">
          <w:rPr>
            <w:rFonts w:asciiTheme="minorHAnsi" w:eastAsiaTheme="minorEastAsia" w:hAnsiTheme="minorHAnsi" w:cstheme="minorBidi"/>
            <w:noProof/>
            <w:sz w:val="22"/>
          </w:rPr>
          <w:tab/>
        </w:r>
        <w:r w:rsidR="008D2261" w:rsidRPr="003C2A89">
          <w:rPr>
            <w:rStyle w:val="ac"/>
            <w:noProof/>
          </w:rPr>
          <w:t>Расчет стоимости ОМС</w:t>
        </w:r>
        <w:r w:rsidR="008D2261">
          <w:rPr>
            <w:noProof/>
            <w:webHidden/>
          </w:rPr>
          <w:tab/>
        </w:r>
        <w:r w:rsidR="008D2261">
          <w:rPr>
            <w:noProof/>
            <w:webHidden/>
          </w:rPr>
          <w:fldChar w:fldCharType="begin"/>
        </w:r>
        <w:r w:rsidR="008D2261">
          <w:rPr>
            <w:noProof/>
            <w:webHidden/>
          </w:rPr>
          <w:instrText xml:space="preserve"> PAGEREF _Toc439074367 \h </w:instrText>
        </w:r>
        <w:r w:rsidR="008D2261">
          <w:rPr>
            <w:noProof/>
            <w:webHidden/>
          </w:rPr>
        </w:r>
        <w:r w:rsidR="008D2261">
          <w:rPr>
            <w:noProof/>
            <w:webHidden/>
          </w:rPr>
          <w:fldChar w:fldCharType="separate"/>
        </w:r>
        <w:r w:rsidR="005C487C">
          <w:rPr>
            <w:noProof/>
            <w:webHidden/>
          </w:rPr>
          <w:t>161</w:t>
        </w:r>
        <w:r w:rsidR="008D2261">
          <w:rPr>
            <w:noProof/>
            <w:webHidden/>
          </w:rPr>
          <w:fldChar w:fldCharType="end"/>
        </w:r>
      </w:hyperlink>
    </w:p>
    <w:p w:rsidR="008D2261" w:rsidRDefault="00984D35">
      <w:pPr>
        <w:pStyle w:val="51"/>
        <w:tabs>
          <w:tab w:val="left" w:pos="2488"/>
        </w:tabs>
        <w:rPr>
          <w:rFonts w:asciiTheme="minorHAnsi" w:eastAsiaTheme="minorEastAsia" w:hAnsiTheme="minorHAnsi" w:cstheme="minorBidi"/>
          <w:noProof/>
          <w:sz w:val="22"/>
        </w:rPr>
      </w:pPr>
      <w:hyperlink w:anchor="_Toc439074368" w:history="1">
        <w:r w:rsidR="008D2261" w:rsidRPr="003C2A89">
          <w:rPr>
            <w:rStyle w:val="ac"/>
            <w:noProof/>
          </w:rPr>
          <w:t>4.14.1.1.4.</w:t>
        </w:r>
        <w:r w:rsidR="008D2261">
          <w:rPr>
            <w:rFonts w:asciiTheme="minorHAnsi" w:eastAsiaTheme="minorEastAsia" w:hAnsiTheme="minorHAnsi" w:cstheme="minorBidi"/>
            <w:noProof/>
            <w:sz w:val="22"/>
          </w:rPr>
          <w:tab/>
        </w:r>
        <w:r w:rsidR="008D2261" w:rsidRPr="003C2A89">
          <w:rPr>
            <w:rStyle w:val="ac"/>
            <w:noProof/>
          </w:rPr>
          <w:t>Дополнительные кнопки</w:t>
        </w:r>
        <w:r w:rsidR="008D2261">
          <w:rPr>
            <w:noProof/>
            <w:webHidden/>
          </w:rPr>
          <w:tab/>
        </w:r>
        <w:r w:rsidR="008D2261">
          <w:rPr>
            <w:noProof/>
            <w:webHidden/>
          </w:rPr>
          <w:fldChar w:fldCharType="begin"/>
        </w:r>
        <w:r w:rsidR="008D2261">
          <w:rPr>
            <w:noProof/>
            <w:webHidden/>
          </w:rPr>
          <w:instrText xml:space="preserve"> PAGEREF _Toc439074368 \h </w:instrText>
        </w:r>
        <w:r w:rsidR="008D2261">
          <w:rPr>
            <w:noProof/>
            <w:webHidden/>
          </w:rPr>
        </w:r>
        <w:r w:rsidR="008D2261">
          <w:rPr>
            <w:noProof/>
            <w:webHidden/>
          </w:rPr>
          <w:fldChar w:fldCharType="separate"/>
        </w:r>
        <w:r w:rsidR="005C487C">
          <w:rPr>
            <w:noProof/>
            <w:webHidden/>
          </w:rPr>
          <w:t>161</w:t>
        </w:r>
        <w:r w:rsidR="008D2261">
          <w:rPr>
            <w:noProof/>
            <w:webHidden/>
          </w:rPr>
          <w:fldChar w:fldCharType="end"/>
        </w:r>
      </w:hyperlink>
    </w:p>
    <w:p w:rsidR="008D2261" w:rsidRDefault="00984D35">
      <w:pPr>
        <w:pStyle w:val="41"/>
        <w:rPr>
          <w:rFonts w:asciiTheme="minorHAnsi" w:hAnsiTheme="minorHAnsi"/>
          <w:noProof/>
          <w:sz w:val="22"/>
        </w:rPr>
      </w:pPr>
      <w:hyperlink w:anchor="_Toc439074369" w:history="1">
        <w:r w:rsidR="008D2261" w:rsidRPr="003C2A89">
          <w:rPr>
            <w:rStyle w:val="ac"/>
            <w:noProof/>
          </w:rPr>
          <w:t>4.14.1.2.</w:t>
        </w:r>
        <w:r w:rsidR="008D2261">
          <w:rPr>
            <w:rFonts w:asciiTheme="minorHAnsi" w:hAnsiTheme="minorHAnsi"/>
            <w:noProof/>
            <w:sz w:val="22"/>
          </w:rPr>
          <w:tab/>
        </w:r>
        <w:r w:rsidR="008D2261" w:rsidRPr="003C2A89">
          <w:rPr>
            <w:rStyle w:val="ac"/>
            <w:noProof/>
          </w:rPr>
          <w:t>Дополнительная информация</w:t>
        </w:r>
        <w:r w:rsidR="008D2261">
          <w:rPr>
            <w:noProof/>
            <w:webHidden/>
          </w:rPr>
          <w:tab/>
        </w:r>
        <w:r w:rsidR="008D2261">
          <w:rPr>
            <w:noProof/>
            <w:webHidden/>
          </w:rPr>
          <w:fldChar w:fldCharType="begin"/>
        </w:r>
        <w:r w:rsidR="008D2261">
          <w:rPr>
            <w:noProof/>
            <w:webHidden/>
          </w:rPr>
          <w:instrText xml:space="preserve"> PAGEREF _Toc439074369 \h </w:instrText>
        </w:r>
        <w:r w:rsidR="008D2261">
          <w:rPr>
            <w:noProof/>
            <w:webHidden/>
          </w:rPr>
        </w:r>
        <w:r w:rsidR="008D2261">
          <w:rPr>
            <w:noProof/>
            <w:webHidden/>
          </w:rPr>
          <w:fldChar w:fldCharType="separate"/>
        </w:r>
        <w:r w:rsidR="005C487C">
          <w:rPr>
            <w:noProof/>
            <w:webHidden/>
          </w:rPr>
          <w:t>161</w:t>
        </w:r>
        <w:r w:rsidR="008D2261">
          <w:rPr>
            <w:noProof/>
            <w:webHidden/>
          </w:rPr>
          <w:fldChar w:fldCharType="end"/>
        </w:r>
      </w:hyperlink>
    </w:p>
    <w:p w:rsidR="008D2261" w:rsidRDefault="00984D35">
      <w:pPr>
        <w:pStyle w:val="41"/>
        <w:rPr>
          <w:rFonts w:asciiTheme="minorHAnsi" w:hAnsiTheme="minorHAnsi"/>
          <w:noProof/>
          <w:sz w:val="22"/>
        </w:rPr>
      </w:pPr>
      <w:hyperlink w:anchor="_Toc439074370" w:history="1">
        <w:r w:rsidR="008D2261" w:rsidRPr="003C2A89">
          <w:rPr>
            <w:rStyle w:val="ac"/>
            <w:noProof/>
          </w:rPr>
          <w:t>4.14.1.3.</w:t>
        </w:r>
        <w:r w:rsidR="008D2261">
          <w:rPr>
            <w:rFonts w:asciiTheme="minorHAnsi" w:hAnsiTheme="minorHAnsi"/>
            <w:noProof/>
            <w:sz w:val="22"/>
          </w:rPr>
          <w:tab/>
        </w:r>
        <w:r w:rsidR="008D2261" w:rsidRPr="003C2A89">
          <w:rPr>
            <w:rStyle w:val="ac"/>
            <w:noProof/>
          </w:rPr>
          <w:t>Оплата, ошибки, справки</w:t>
        </w:r>
        <w:r w:rsidR="008D2261">
          <w:rPr>
            <w:noProof/>
            <w:webHidden/>
          </w:rPr>
          <w:tab/>
        </w:r>
        <w:r w:rsidR="008D2261">
          <w:rPr>
            <w:noProof/>
            <w:webHidden/>
          </w:rPr>
          <w:fldChar w:fldCharType="begin"/>
        </w:r>
        <w:r w:rsidR="008D2261">
          <w:rPr>
            <w:noProof/>
            <w:webHidden/>
          </w:rPr>
          <w:instrText xml:space="preserve"> PAGEREF _Toc439074370 \h </w:instrText>
        </w:r>
        <w:r w:rsidR="008D2261">
          <w:rPr>
            <w:noProof/>
            <w:webHidden/>
          </w:rPr>
        </w:r>
        <w:r w:rsidR="008D2261">
          <w:rPr>
            <w:noProof/>
            <w:webHidden/>
          </w:rPr>
          <w:fldChar w:fldCharType="separate"/>
        </w:r>
        <w:r w:rsidR="005C487C">
          <w:rPr>
            <w:noProof/>
            <w:webHidden/>
          </w:rPr>
          <w:t>162</w:t>
        </w:r>
        <w:r w:rsidR="008D2261">
          <w:rPr>
            <w:noProof/>
            <w:webHidden/>
          </w:rPr>
          <w:fldChar w:fldCharType="end"/>
        </w:r>
      </w:hyperlink>
    </w:p>
    <w:p w:rsidR="008D2261" w:rsidRDefault="00984D35">
      <w:pPr>
        <w:pStyle w:val="41"/>
        <w:rPr>
          <w:rFonts w:asciiTheme="minorHAnsi" w:hAnsiTheme="minorHAnsi"/>
          <w:noProof/>
          <w:sz w:val="22"/>
        </w:rPr>
      </w:pPr>
      <w:hyperlink w:anchor="_Toc439074371" w:history="1">
        <w:r w:rsidR="008D2261" w:rsidRPr="003C2A89">
          <w:rPr>
            <w:rStyle w:val="ac"/>
            <w:noProof/>
          </w:rPr>
          <w:t>4.14.1.4.</w:t>
        </w:r>
        <w:r w:rsidR="008D2261">
          <w:rPr>
            <w:rFonts w:asciiTheme="minorHAnsi" w:hAnsiTheme="minorHAnsi"/>
            <w:noProof/>
            <w:sz w:val="22"/>
          </w:rPr>
          <w:tab/>
        </w:r>
        <w:r w:rsidR="008D2261" w:rsidRPr="003C2A89">
          <w:rPr>
            <w:rStyle w:val="ac"/>
            <w:noProof/>
          </w:rPr>
          <w:t>Неотложная помощь (НП)</w:t>
        </w:r>
        <w:r w:rsidR="008D2261">
          <w:rPr>
            <w:noProof/>
            <w:webHidden/>
          </w:rPr>
          <w:tab/>
        </w:r>
        <w:r w:rsidR="008D2261">
          <w:rPr>
            <w:noProof/>
            <w:webHidden/>
          </w:rPr>
          <w:fldChar w:fldCharType="begin"/>
        </w:r>
        <w:r w:rsidR="008D2261">
          <w:rPr>
            <w:noProof/>
            <w:webHidden/>
          </w:rPr>
          <w:instrText xml:space="preserve"> PAGEREF _Toc439074371 \h </w:instrText>
        </w:r>
        <w:r w:rsidR="008D2261">
          <w:rPr>
            <w:noProof/>
            <w:webHidden/>
          </w:rPr>
        </w:r>
        <w:r w:rsidR="008D2261">
          <w:rPr>
            <w:noProof/>
            <w:webHidden/>
          </w:rPr>
          <w:fldChar w:fldCharType="separate"/>
        </w:r>
        <w:r w:rsidR="005C487C">
          <w:rPr>
            <w:noProof/>
            <w:webHidden/>
          </w:rPr>
          <w:t>163</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72" w:history="1">
        <w:r w:rsidR="008D2261" w:rsidRPr="003C2A89">
          <w:rPr>
            <w:rStyle w:val="ac"/>
            <w:noProof/>
          </w:rPr>
          <w:t>4.14.2.</w:t>
        </w:r>
        <w:r w:rsidR="008D2261">
          <w:rPr>
            <w:rFonts w:asciiTheme="minorHAnsi" w:eastAsiaTheme="minorEastAsia" w:hAnsiTheme="minorHAnsi" w:cstheme="minorBidi"/>
            <w:i w:val="0"/>
            <w:noProof/>
            <w:sz w:val="22"/>
          </w:rPr>
          <w:tab/>
        </w:r>
        <w:r w:rsidR="008D2261" w:rsidRPr="003C2A89">
          <w:rPr>
            <w:rStyle w:val="ac"/>
            <w:noProof/>
          </w:rPr>
          <w:t>Справочники стоматологии</w:t>
        </w:r>
        <w:r w:rsidR="008D2261">
          <w:rPr>
            <w:noProof/>
            <w:webHidden/>
          </w:rPr>
          <w:tab/>
        </w:r>
        <w:r w:rsidR="008D2261">
          <w:rPr>
            <w:noProof/>
            <w:webHidden/>
          </w:rPr>
          <w:fldChar w:fldCharType="begin"/>
        </w:r>
        <w:r w:rsidR="008D2261">
          <w:rPr>
            <w:noProof/>
            <w:webHidden/>
          </w:rPr>
          <w:instrText xml:space="preserve"> PAGEREF _Toc439074372 \h </w:instrText>
        </w:r>
        <w:r w:rsidR="008D2261">
          <w:rPr>
            <w:noProof/>
            <w:webHidden/>
          </w:rPr>
        </w:r>
        <w:r w:rsidR="008D2261">
          <w:rPr>
            <w:noProof/>
            <w:webHidden/>
          </w:rPr>
          <w:fldChar w:fldCharType="separate"/>
        </w:r>
        <w:r w:rsidR="005C487C">
          <w:rPr>
            <w:noProof/>
            <w:webHidden/>
          </w:rPr>
          <w:t>164</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373" w:history="1">
        <w:r w:rsidR="008D2261" w:rsidRPr="003C2A89">
          <w:rPr>
            <w:rStyle w:val="ac"/>
            <w:noProof/>
          </w:rPr>
          <w:t>4.15. Скорая помощь</w:t>
        </w:r>
        <w:r w:rsidR="008D2261">
          <w:rPr>
            <w:noProof/>
            <w:webHidden/>
          </w:rPr>
          <w:tab/>
        </w:r>
        <w:r w:rsidR="008D2261">
          <w:rPr>
            <w:noProof/>
            <w:webHidden/>
          </w:rPr>
          <w:fldChar w:fldCharType="begin"/>
        </w:r>
        <w:r w:rsidR="008D2261">
          <w:rPr>
            <w:noProof/>
            <w:webHidden/>
          </w:rPr>
          <w:instrText xml:space="preserve"> PAGEREF _Toc439074373 \h </w:instrText>
        </w:r>
        <w:r w:rsidR="008D2261">
          <w:rPr>
            <w:noProof/>
            <w:webHidden/>
          </w:rPr>
        </w:r>
        <w:r w:rsidR="008D2261">
          <w:rPr>
            <w:noProof/>
            <w:webHidden/>
          </w:rPr>
          <w:fldChar w:fldCharType="separate"/>
        </w:r>
        <w:r w:rsidR="005C487C">
          <w:rPr>
            <w:noProof/>
            <w:webHidden/>
          </w:rPr>
          <w:t>165</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74" w:history="1">
        <w:r w:rsidR="008D2261" w:rsidRPr="003C2A89">
          <w:rPr>
            <w:rStyle w:val="ac"/>
            <w:noProof/>
          </w:rPr>
          <w:t>4.15.1. Талоны вызовов скорой помощи</w:t>
        </w:r>
        <w:r w:rsidR="008D2261">
          <w:rPr>
            <w:noProof/>
            <w:webHidden/>
          </w:rPr>
          <w:tab/>
        </w:r>
        <w:r w:rsidR="008D2261">
          <w:rPr>
            <w:noProof/>
            <w:webHidden/>
          </w:rPr>
          <w:fldChar w:fldCharType="begin"/>
        </w:r>
        <w:r w:rsidR="008D2261">
          <w:rPr>
            <w:noProof/>
            <w:webHidden/>
          </w:rPr>
          <w:instrText xml:space="preserve"> PAGEREF _Toc439074374 \h </w:instrText>
        </w:r>
        <w:r w:rsidR="008D2261">
          <w:rPr>
            <w:noProof/>
            <w:webHidden/>
          </w:rPr>
        </w:r>
        <w:r w:rsidR="008D2261">
          <w:rPr>
            <w:noProof/>
            <w:webHidden/>
          </w:rPr>
          <w:fldChar w:fldCharType="separate"/>
        </w:r>
        <w:r w:rsidR="005C487C">
          <w:rPr>
            <w:noProof/>
            <w:webHidden/>
          </w:rPr>
          <w:t>165</w:t>
        </w:r>
        <w:r w:rsidR="008D2261">
          <w:rPr>
            <w:noProof/>
            <w:webHidden/>
          </w:rPr>
          <w:fldChar w:fldCharType="end"/>
        </w:r>
      </w:hyperlink>
    </w:p>
    <w:p w:rsidR="008D2261" w:rsidRDefault="00984D35">
      <w:pPr>
        <w:pStyle w:val="41"/>
        <w:rPr>
          <w:rFonts w:asciiTheme="minorHAnsi" w:hAnsiTheme="minorHAnsi"/>
          <w:noProof/>
          <w:sz w:val="22"/>
        </w:rPr>
      </w:pPr>
      <w:hyperlink w:anchor="_Toc439074375" w:history="1">
        <w:r w:rsidR="008D2261" w:rsidRPr="003C2A89">
          <w:rPr>
            <w:rStyle w:val="ac"/>
            <w:noProof/>
          </w:rPr>
          <w:t>4.15.1.1. Вызов</w:t>
        </w:r>
        <w:r w:rsidR="008D2261">
          <w:rPr>
            <w:noProof/>
            <w:webHidden/>
          </w:rPr>
          <w:tab/>
        </w:r>
        <w:r w:rsidR="008D2261">
          <w:rPr>
            <w:noProof/>
            <w:webHidden/>
          </w:rPr>
          <w:fldChar w:fldCharType="begin"/>
        </w:r>
        <w:r w:rsidR="008D2261">
          <w:rPr>
            <w:noProof/>
            <w:webHidden/>
          </w:rPr>
          <w:instrText xml:space="preserve"> PAGEREF _Toc439074375 \h </w:instrText>
        </w:r>
        <w:r w:rsidR="008D2261">
          <w:rPr>
            <w:noProof/>
            <w:webHidden/>
          </w:rPr>
        </w:r>
        <w:r w:rsidR="008D2261">
          <w:rPr>
            <w:noProof/>
            <w:webHidden/>
          </w:rPr>
          <w:fldChar w:fldCharType="separate"/>
        </w:r>
        <w:r w:rsidR="005C487C">
          <w:rPr>
            <w:noProof/>
            <w:webHidden/>
          </w:rPr>
          <w:t>166</w:t>
        </w:r>
        <w:r w:rsidR="008D2261">
          <w:rPr>
            <w:noProof/>
            <w:webHidden/>
          </w:rPr>
          <w:fldChar w:fldCharType="end"/>
        </w:r>
      </w:hyperlink>
    </w:p>
    <w:p w:rsidR="008D2261" w:rsidRDefault="00984D35">
      <w:pPr>
        <w:pStyle w:val="51"/>
        <w:rPr>
          <w:rFonts w:asciiTheme="minorHAnsi" w:eastAsiaTheme="minorEastAsia" w:hAnsiTheme="minorHAnsi" w:cstheme="minorBidi"/>
          <w:noProof/>
          <w:sz w:val="22"/>
        </w:rPr>
      </w:pPr>
      <w:hyperlink w:anchor="_Toc439074376" w:history="1">
        <w:r w:rsidR="008D2261" w:rsidRPr="003C2A89">
          <w:rPr>
            <w:rStyle w:val="ac"/>
            <w:noProof/>
          </w:rPr>
          <w:t>4.15.1.1.1. Область данных о пациенте</w:t>
        </w:r>
        <w:r w:rsidR="008D2261">
          <w:rPr>
            <w:noProof/>
            <w:webHidden/>
          </w:rPr>
          <w:tab/>
        </w:r>
        <w:r w:rsidR="008D2261">
          <w:rPr>
            <w:noProof/>
            <w:webHidden/>
          </w:rPr>
          <w:fldChar w:fldCharType="begin"/>
        </w:r>
        <w:r w:rsidR="008D2261">
          <w:rPr>
            <w:noProof/>
            <w:webHidden/>
          </w:rPr>
          <w:instrText xml:space="preserve"> PAGEREF _Toc439074376 \h </w:instrText>
        </w:r>
        <w:r w:rsidR="008D2261">
          <w:rPr>
            <w:noProof/>
            <w:webHidden/>
          </w:rPr>
        </w:r>
        <w:r w:rsidR="008D2261">
          <w:rPr>
            <w:noProof/>
            <w:webHidden/>
          </w:rPr>
          <w:fldChar w:fldCharType="separate"/>
        </w:r>
        <w:r w:rsidR="005C487C">
          <w:rPr>
            <w:noProof/>
            <w:webHidden/>
          </w:rPr>
          <w:t>166</w:t>
        </w:r>
        <w:r w:rsidR="008D2261">
          <w:rPr>
            <w:noProof/>
            <w:webHidden/>
          </w:rPr>
          <w:fldChar w:fldCharType="end"/>
        </w:r>
      </w:hyperlink>
    </w:p>
    <w:p w:rsidR="008D2261" w:rsidRDefault="00984D35">
      <w:pPr>
        <w:pStyle w:val="51"/>
        <w:rPr>
          <w:rFonts w:asciiTheme="minorHAnsi" w:eastAsiaTheme="minorEastAsia" w:hAnsiTheme="minorHAnsi" w:cstheme="minorBidi"/>
          <w:noProof/>
          <w:sz w:val="22"/>
        </w:rPr>
      </w:pPr>
      <w:hyperlink w:anchor="_Toc439074377" w:history="1">
        <w:r w:rsidR="008D2261" w:rsidRPr="003C2A89">
          <w:rPr>
            <w:rStyle w:val="ac"/>
            <w:noProof/>
          </w:rPr>
          <w:t>4.15.1.1.2.   Область данных о вызове</w:t>
        </w:r>
        <w:r w:rsidR="008D2261">
          <w:rPr>
            <w:noProof/>
            <w:webHidden/>
          </w:rPr>
          <w:tab/>
        </w:r>
        <w:r w:rsidR="008D2261">
          <w:rPr>
            <w:noProof/>
            <w:webHidden/>
          </w:rPr>
          <w:fldChar w:fldCharType="begin"/>
        </w:r>
        <w:r w:rsidR="008D2261">
          <w:rPr>
            <w:noProof/>
            <w:webHidden/>
          </w:rPr>
          <w:instrText xml:space="preserve"> PAGEREF _Toc439074377 \h </w:instrText>
        </w:r>
        <w:r w:rsidR="008D2261">
          <w:rPr>
            <w:noProof/>
            <w:webHidden/>
          </w:rPr>
        </w:r>
        <w:r w:rsidR="008D2261">
          <w:rPr>
            <w:noProof/>
            <w:webHidden/>
          </w:rPr>
          <w:fldChar w:fldCharType="separate"/>
        </w:r>
        <w:r w:rsidR="005C487C">
          <w:rPr>
            <w:noProof/>
            <w:webHidden/>
          </w:rPr>
          <w:t>166</w:t>
        </w:r>
        <w:r w:rsidR="008D2261">
          <w:rPr>
            <w:noProof/>
            <w:webHidden/>
          </w:rPr>
          <w:fldChar w:fldCharType="end"/>
        </w:r>
      </w:hyperlink>
    </w:p>
    <w:p w:rsidR="008D2261" w:rsidRDefault="00984D35">
      <w:pPr>
        <w:pStyle w:val="51"/>
        <w:tabs>
          <w:tab w:val="left" w:pos="2488"/>
        </w:tabs>
        <w:rPr>
          <w:rFonts w:asciiTheme="minorHAnsi" w:eastAsiaTheme="minorEastAsia" w:hAnsiTheme="minorHAnsi" w:cstheme="minorBidi"/>
          <w:noProof/>
          <w:sz w:val="22"/>
        </w:rPr>
      </w:pPr>
      <w:hyperlink w:anchor="_Toc439074378" w:history="1">
        <w:r w:rsidR="008D2261" w:rsidRPr="003C2A89">
          <w:rPr>
            <w:rStyle w:val="ac"/>
            <w:noProof/>
          </w:rPr>
          <w:t>4.15.1.1.3.</w:t>
        </w:r>
        <w:r w:rsidR="008D2261">
          <w:rPr>
            <w:rFonts w:asciiTheme="minorHAnsi" w:eastAsiaTheme="minorEastAsia" w:hAnsiTheme="minorHAnsi" w:cstheme="minorBidi"/>
            <w:noProof/>
            <w:sz w:val="22"/>
          </w:rPr>
          <w:tab/>
        </w:r>
        <w:r w:rsidR="008D2261" w:rsidRPr="003C2A89">
          <w:rPr>
            <w:rStyle w:val="ac"/>
            <w:noProof/>
          </w:rPr>
          <w:t>Расчет стоимости ОМС</w:t>
        </w:r>
        <w:r w:rsidR="008D2261">
          <w:rPr>
            <w:noProof/>
            <w:webHidden/>
          </w:rPr>
          <w:tab/>
        </w:r>
        <w:r w:rsidR="008D2261">
          <w:rPr>
            <w:noProof/>
            <w:webHidden/>
          </w:rPr>
          <w:fldChar w:fldCharType="begin"/>
        </w:r>
        <w:r w:rsidR="008D2261">
          <w:rPr>
            <w:noProof/>
            <w:webHidden/>
          </w:rPr>
          <w:instrText xml:space="preserve"> PAGEREF _Toc439074378 \h </w:instrText>
        </w:r>
        <w:r w:rsidR="008D2261">
          <w:rPr>
            <w:noProof/>
            <w:webHidden/>
          </w:rPr>
        </w:r>
        <w:r w:rsidR="008D2261">
          <w:rPr>
            <w:noProof/>
            <w:webHidden/>
          </w:rPr>
          <w:fldChar w:fldCharType="separate"/>
        </w:r>
        <w:r w:rsidR="005C487C">
          <w:rPr>
            <w:noProof/>
            <w:webHidden/>
          </w:rPr>
          <w:t>167</w:t>
        </w:r>
        <w:r w:rsidR="008D2261">
          <w:rPr>
            <w:noProof/>
            <w:webHidden/>
          </w:rPr>
          <w:fldChar w:fldCharType="end"/>
        </w:r>
      </w:hyperlink>
    </w:p>
    <w:p w:rsidR="008D2261" w:rsidRDefault="00984D35">
      <w:pPr>
        <w:pStyle w:val="51"/>
        <w:tabs>
          <w:tab w:val="left" w:pos="2488"/>
        </w:tabs>
        <w:rPr>
          <w:rFonts w:asciiTheme="minorHAnsi" w:eastAsiaTheme="minorEastAsia" w:hAnsiTheme="minorHAnsi" w:cstheme="minorBidi"/>
          <w:noProof/>
          <w:sz w:val="22"/>
        </w:rPr>
      </w:pPr>
      <w:hyperlink w:anchor="_Toc439074379" w:history="1">
        <w:r w:rsidR="008D2261" w:rsidRPr="003C2A89">
          <w:rPr>
            <w:rStyle w:val="ac"/>
            <w:noProof/>
          </w:rPr>
          <w:t>4.12.1.1.2.</w:t>
        </w:r>
        <w:r w:rsidR="008D2261">
          <w:rPr>
            <w:rFonts w:asciiTheme="minorHAnsi" w:eastAsiaTheme="minorEastAsia" w:hAnsiTheme="minorHAnsi" w:cstheme="minorBidi"/>
            <w:noProof/>
            <w:sz w:val="22"/>
          </w:rPr>
          <w:tab/>
        </w:r>
        <w:r w:rsidR="008D2261" w:rsidRPr="003C2A89">
          <w:rPr>
            <w:rStyle w:val="ac"/>
            <w:noProof/>
          </w:rPr>
          <w:t>Дополнительные кнопки</w:t>
        </w:r>
        <w:r w:rsidR="008D2261">
          <w:rPr>
            <w:noProof/>
            <w:webHidden/>
          </w:rPr>
          <w:tab/>
        </w:r>
        <w:r w:rsidR="008D2261">
          <w:rPr>
            <w:noProof/>
            <w:webHidden/>
          </w:rPr>
          <w:fldChar w:fldCharType="begin"/>
        </w:r>
        <w:r w:rsidR="008D2261">
          <w:rPr>
            <w:noProof/>
            <w:webHidden/>
          </w:rPr>
          <w:instrText xml:space="preserve"> PAGEREF _Toc439074379 \h </w:instrText>
        </w:r>
        <w:r w:rsidR="008D2261">
          <w:rPr>
            <w:noProof/>
            <w:webHidden/>
          </w:rPr>
        </w:r>
        <w:r w:rsidR="008D2261">
          <w:rPr>
            <w:noProof/>
            <w:webHidden/>
          </w:rPr>
          <w:fldChar w:fldCharType="separate"/>
        </w:r>
        <w:r w:rsidR="005C487C">
          <w:rPr>
            <w:noProof/>
            <w:webHidden/>
          </w:rPr>
          <w:t>167</w:t>
        </w:r>
        <w:r w:rsidR="008D2261">
          <w:rPr>
            <w:noProof/>
            <w:webHidden/>
          </w:rPr>
          <w:fldChar w:fldCharType="end"/>
        </w:r>
      </w:hyperlink>
    </w:p>
    <w:p w:rsidR="008D2261" w:rsidRDefault="00984D35">
      <w:pPr>
        <w:pStyle w:val="41"/>
        <w:rPr>
          <w:rFonts w:asciiTheme="minorHAnsi" w:hAnsiTheme="minorHAnsi"/>
          <w:noProof/>
          <w:sz w:val="22"/>
        </w:rPr>
      </w:pPr>
      <w:hyperlink w:anchor="_Toc439074380" w:history="1">
        <w:r w:rsidR="008D2261" w:rsidRPr="003C2A89">
          <w:rPr>
            <w:rStyle w:val="ac"/>
            <w:rFonts w:cs="Times New Roman"/>
            <w:noProof/>
          </w:rPr>
          <w:t>4.12.1.2.</w:t>
        </w:r>
        <w:r w:rsidR="008D2261">
          <w:rPr>
            <w:rFonts w:asciiTheme="minorHAnsi" w:hAnsiTheme="minorHAnsi"/>
            <w:noProof/>
            <w:sz w:val="22"/>
          </w:rPr>
          <w:tab/>
        </w:r>
        <w:r w:rsidR="008D2261" w:rsidRPr="003C2A89">
          <w:rPr>
            <w:rStyle w:val="ac"/>
            <w:rFonts w:cs="Times New Roman"/>
            <w:noProof/>
          </w:rPr>
          <w:t>Лекарственные препараты</w:t>
        </w:r>
        <w:r w:rsidR="008D2261">
          <w:rPr>
            <w:noProof/>
            <w:webHidden/>
          </w:rPr>
          <w:tab/>
        </w:r>
        <w:r w:rsidR="008D2261">
          <w:rPr>
            <w:noProof/>
            <w:webHidden/>
          </w:rPr>
          <w:fldChar w:fldCharType="begin"/>
        </w:r>
        <w:r w:rsidR="008D2261">
          <w:rPr>
            <w:noProof/>
            <w:webHidden/>
          </w:rPr>
          <w:instrText xml:space="preserve"> PAGEREF _Toc439074380 \h </w:instrText>
        </w:r>
        <w:r w:rsidR="008D2261">
          <w:rPr>
            <w:noProof/>
            <w:webHidden/>
          </w:rPr>
        </w:r>
        <w:r w:rsidR="008D2261">
          <w:rPr>
            <w:noProof/>
            <w:webHidden/>
          </w:rPr>
          <w:fldChar w:fldCharType="separate"/>
        </w:r>
        <w:r w:rsidR="005C487C">
          <w:rPr>
            <w:noProof/>
            <w:webHidden/>
          </w:rPr>
          <w:t>167</w:t>
        </w:r>
        <w:r w:rsidR="008D2261">
          <w:rPr>
            <w:noProof/>
            <w:webHidden/>
          </w:rPr>
          <w:fldChar w:fldCharType="end"/>
        </w:r>
      </w:hyperlink>
    </w:p>
    <w:p w:rsidR="008D2261" w:rsidRDefault="00984D35">
      <w:pPr>
        <w:pStyle w:val="41"/>
        <w:rPr>
          <w:rFonts w:asciiTheme="minorHAnsi" w:hAnsiTheme="minorHAnsi"/>
          <w:noProof/>
          <w:sz w:val="22"/>
        </w:rPr>
      </w:pPr>
      <w:hyperlink w:anchor="_Toc439074381" w:history="1">
        <w:r w:rsidR="008D2261" w:rsidRPr="003C2A89">
          <w:rPr>
            <w:rStyle w:val="ac"/>
            <w:rFonts w:cs="Times New Roman"/>
            <w:noProof/>
          </w:rPr>
          <w:t>4.12.1.3.</w:t>
        </w:r>
        <w:r w:rsidR="008D2261">
          <w:rPr>
            <w:rFonts w:asciiTheme="minorHAnsi" w:hAnsiTheme="minorHAnsi"/>
            <w:noProof/>
            <w:sz w:val="22"/>
          </w:rPr>
          <w:tab/>
        </w:r>
        <w:r w:rsidR="008D2261" w:rsidRPr="003C2A89">
          <w:rPr>
            <w:rStyle w:val="ac"/>
            <w:rFonts w:cs="Times New Roman"/>
            <w:noProof/>
          </w:rPr>
          <w:t>Ошибки</w:t>
        </w:r>
        <w:r w:rsidR="008D2261">
          <w:rPr>
            <w:noProof/>
            <w:webHidden/>
          </w:rPr>
          <w:tab/>
        </w:r>
        <w:r w:rsidR="008D2261">
          <w:rPr>
            <w:noProof/>
            <w:webHidden/>
          </w:rPr>
          <w:fldChar w:fldCharType="begin"/>
        </w:r>
        <w:r w:rsidR="008D2261">
          <w:rPr>
            <w:noProof/>
            <w:webHidden/>
          </w:rPr>
          <w:instrText xml:space="preserve"> PAGEREF _Toc439074381 \h </w:instrText>
        </w:r>
        <w:r w:rsidR="008D2261">
          <w:rPr>
            <w:noProof/>
            <w:webHidden/>
          </w:rPr>
        </w:r>
        <w:r w:rsidR="008D2261">
          <w:rPr>
            <w:noProof/>
            <w:webHidden/>
          </w:rPr>
          <w:fldChar w:fldCharType="separate"/>
        </w:r>
        <w:r w:rsidR="005C487C">
          <w:rPr>
            <w:noProof/>
            <w:webHidden/>
          </w:rPr>
          <w:t>168</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82" w:history="1">
        <w:r w:rsidR="008D2261" w:rsidRPr="003C2A89">
          <w:rPr>
            <w:rStyle w:val="ac"/>
            <w:noProof/>
          </w:rPr>
          <w:t>4.12.2.</w:t>
        </w:r>
        <w:r w:rsidR="008D2261">
          <w:rPr>
            <w:rFonts w:asciiTheme="minorHAnsi" w:eastAsiaTheme="minorEastAsia" w:hAnsiTheme="minorHAnsi" w:cstheme="minorBidi"/>
            <w:i w:val="0"/>
            <w:noProof/>
            <w:sz w:val="22"/>
          </w:rPr>
          <w:tab/>
        </w:r>
        <w:r w:rsidR="008D2261" w:rsidRPr="003C2A89">
          <w:rPr>
            <w:rStyle w:val="ac"/>
            <w:noProof/>
          </w:rPr>
          <w:t>Справочники скорой помощи</w:t>
        </w:r>
        <w:r w:rsidR="008D2261">
          <w:rPr>
            <w:noProof/>
            <w:webHidden/>
          </w:rPr>
          <w:tab/>
        </w:r>
        <w:r w:rsidR="008D2261">
          <w:rPr>
            <w:noProof/>
            <w:webHidden/>
          </w:rPr>
          <w:fldChar w:fldCharType="begin"/>
        </w:r>
        <w:r w:rsidR="008D2261">
          <w:rPr>
            <w:noProof/>
            <w:webHidden/>
          </w:rPr>
          <w:instrText xml:space="preserve"> PAGEREF _Toc439074382 \h </w:instrText>
        </w:r>
        <w:r w:rsidR="008D2261">
          <w:rPr>
            <w:noProof/>
            <w:webHidden/>
          </w:rPr>
        </w:r>
        <w:r w:rsidR="008D2261">
          <w:rPr>
            <w:noProof/>
            <w:webHidden/>
          </w:rPr>
          <w:fldChar w:fldCharType="separate"/>
        </w:r>
        <w:r w:rsidR="005C487C">
          <w:rPr>
            <w:noProof/>
            <w:webHidden/>
          </w:rPr>
          <w:t>169</w:t>
        </w:r>
        <w:r w:rsidR="008D2261">
          <w:rPr>
            <w:noProof/>
            <w:webHidden/>
          </w:rPr>
          <w:fldChar w:fldCharType="end"/>
        </w:r>
      </w:hyperlink>
    </w:p>
    <w:p w:rsidR="008D2261" w:rsidRDefault="00984D35">
      <w:pPr>
        <w:pStyle w:val="41"/>
        <w:rPr>
          <w:rFonts w:asciiTheme="minorHAnsi" w:hAnsiTheme="minorHAnsi"/>
          <w:noProof/>
          <w:sz w:val="22"/>
        </w:rPr>
      </w:pPr>
      <w:hyperlink w:anchor="_Toc439074383" w:history="1">
        <w:r w:rsidR="008D2261" w:rsidRPr="003C2A89">
          <w:rPr>
            <w:rStyle w:val="ac"/>
            <w:rFonts w:eastAsia="Calibri"/>
            <w:noProof/>
          </w:rPr>
          <w:t>4.12.2.1.</w:t>
        </w:r>
        <w:r w:rsidR="008D2261">
          <w:rPr>
            <w:rFonts w:asciiTheme="minorHAnsi" w:hAnsiTheme="minorHAnsi"/>
            <w:noProof/>
            <w:sz w:val="22"/>
          </w:rPr>
          <w:tab/>
        </w:r>
        <w:r w:rsidR="008D2261" w:rsidRPr="003C2A89">
          <w:rPr>
            <w:rStyle w:val="ac"/>
            <w:rFonts w:eastAsia="Calibri"/>
            <w:noProof/>
          </w:rPr>
          <w:t>Справочник "Комплексы лекарственных препаратов"</w:t>
        </w:r>
        <w:r w:rsidR="008D2261">
          <w:rPr>
            <w:noProof/>
            <w:webHidden/>
          </w:rPr>
          <w:tab/>
        </w:r>
        <w:r w:rsidR="008D2261">
          <w:rPr>
            <w:noProof/>
            <w:webHidden/>
          </w:rPr>
          <w:fldChar w:fldCharType="begin"/>
        </w:r>
        <w:r w:rsidR="008D2261">
          <w:rPr>
            <w:noProof/>
            <w:webHidden/>
          </w:rPr>
          <w:instrText xml:space="preserve"> PAGEREF _Toc439074383 \h </w:instrText>
        </w:r>
        <w:r w:rsidR="008D2261">
          <w:rPr>
            <w:noProof/>
            <w:webHidden/>
          </w:rPr>
        </w:r>
        <w:r w:rsidR="008D2261">
          <w:rPr>
            <w:noProof/>
            <w:webHidden/>
          </w:rPr>
          <w:fldChar w:fldCharType="separate"/>
        </w:r>
        <w:r w:rsidR="005C487C">
          <w:rPr>
            <w:noProof/>
            <w:webHidden/>
          </w:rPr>
          <w:t>169</w:t>
        </w:r>
        <w:r w:rsidR="008D2261">
          <w:rPr>
            <w:noProof/>
            <w:webHidden/>
          </w:rPr>
          <w:fldChar w:fldCharType="end"/>
        </w:r>
      </w:hyperlink>
    </w:p>
    <w:p w:rsidR="008D2261" w:rsidRDefault="00984D35">
      <w:pPr>
        <w:pStyle w:val="41"/>
        <w:rPr>
          <w:rFonts w:asciiTheme="minorHAnsi" w:hAnsiTheme="minorHAnsi"/>
          <w:noProof/>
          <w:sz w:val="22"/>
        </w:rPr>
      </w:pPr>
      <w:hyperlink w:anchor="_Toc439074384" w:history="1">
        <w:r w:rsidR="008D2261" w:rsidRPr="003C2A89">
          <w:rPr>
            <w:rStyle w:val="ac"/>
            <w:rFonts w:eastAsia="Calibri"/>
            <w:noProof/>
          </w:rPr>
          <w:t>4.12.2.2.</w:t>
        </w:r>
        <w:r w:rsidR="008D2261">
          <w:rPr>
            <w:rFonts w:asciiTheme="minorHAnsi" w:hAnsiTheme="minorHAnsi"/>
            <w:noProof/>
            <w:sz w:val="22"/>
          </w:rPr>
          <w:tab/>
        </w:r>
        <w:r w:rsidR="008D2261" w:rsidRPr="003C2A89">
          <w:rPr>
            <w:rStyle w:val="ac"/>
            <w:rFonts w:eastAsia="Calibri"/>
            <w:noProof/>
          </w:rPr>
          <w:t>Системные справочники</w:t>
        </w:r>
        <w:r w:rsidR="008D2261">
          <w:rPr>
            <w:noProof/>
            <w:webHidden/>
          </w:rPr>
          <w:tab/>
        </w:r>
        <w:r w:rsidR="008D2261">
          <w:rPr>
            <w:noProof/>
            <w:webHidden/>
          </w:rPr>
          <w:fldChar w:fldCharType="begin"/>
        </w:r>
        <w:r w:rsidR="008D2261">
          <w:rPr>
            <w:noProof/>
            <w:webHidden/>
          </w:rPr>
          <w:instrText xml:space="preserve"> PAGEREF _Toc439074384 \h </w:instrText>
        </w:r>
        <w:r w:rsidR="008D2261">
          <w:rPr>
            <w:noProof/>
            <w:webHidden/>
          </w:rPr>
        </w:r>
        <w:r w:rsidR="008D2261">
          <w:rPr>
            <w:noProof/>
            <w:webHidden/>
          </w:rPr>
          <w:fldChar w:fldCharType="separate"/>
        </w:r>
        <w:r w:rsidR="005C487C">
          <w:rPr>
            <w:noProof/>
            <w:webHidden/>
          </w:rPr>
          <w:t>169</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385" w:history="1">
        <w:r w:rsidR="008D2261" w:rsidRPr="003C2A89">
          <w:rPr>
            <w:rStyle w:val="ac"/>
            <w:noProof/>
          </w:rPr>
          <w:t>4.13.</w:t>
        </w:r>
        <w:r w:rsidR="008D2261">
          <w:rPr>
            <w:rFonts w:asciiTheme="minorHAnsi" w:eastAsiaTheme="minorEastAsia" w:hAnsiTheme="minorHAnsi" w:cstheme="minorBidi"/>
            <w:noProof/>
            <w:sz w:val="22"/>
          </w:rPr>
          <w:tab/>
        </w:r>
        <w:r w:rsidR="008D2261" w:rsidRPr="003C2A89">
          <w:rPr>
            <w:rStyle w:val="ac"/>
            <w:noProof/>
          </w:rPr>
          <w:t>Счета</w:t>
        </w:r>
        <w:r w:rsidR="008D2261">
          <w:rPr>
            <w:noProof/>
            <w:webHidden/>
          </w:rPr>
          <w:tab/>
        </w:r>
        <w:r w:rsidR="008D2261">
          <w:rPr>
            <w:noProof/>
            <w:webHidden/>
          </w:rPr>
          <w:fldChar w:fldCharType="begin"/>
        </w:r>
        <w:r w:rsidR="008D2261">
          <w:rPr>
            <w:noProof/>
            <w:webHidden/>
          </w:rPr>
          <w:instrText xml:space="preserve"> PAGEREF _Toc439074385 \h </w:instrText>
        </w:r>
        <w:r w:rsidR="008D2261">
          <w:rPr>
            <w:noProof/>
            <w:webHidden/>
          </w:rPr>
        </w:r>
        <w:r w:rsidR="008D2261">
          <w:rPr>
            <w:noProof/>
            <w:webHidden/>
          </w:rPr>
          <w:fldChar w:fldCharType="separate"/>
        </w:r>
        <w:r w:rsidR="005C487C">
          <w:rPr>
            <w:noProof/>
            <w:webHidden/>
          </w:rPr>
          <w:t>169</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86" w:history="1">
        <w:r w:rsidR="008D2261" w:rsidRPr="003C2A89">
          <w:rPr>
            <w:rStyle w:val="ac"/>
            <w:noProof/>
          </w:rPr>
          <w:t>4.13.1.</w:t>
        </w:r>
        <w:r w:rsidR="008D2261">
          <w:rPr>
            <w:rFonts w:asciiTheme="minorHAnsi" w:eastAsiaTheme="minorEastAsia" w:hAnsiTheme="minorHAnsi" w:cstheme="minorBidi"/>
            <w:i w:val="0"/>
            <w:noProof/>
            <w:sz w:val="22"/>
          </w:rPr>
          <w:tab/>
        </w:r>
        <w:r w:rsidR="008D2261" w:rsidRPr="003C2A89">
          <w:rPr>
            <w:rStyle w:val="ac"/>
            <w:noProof/>
          </w:rPr>
          <w:t>Реестр счетов</w:t>
        </w:r>
        <w:r w:rsidR="008D2261">
          <w:rPr>
            <w:noProof/>
            <w:webHidden/>
          </w:rPr>
          <w:tab/>
        </w:r>
        <w:r w:rsidR="008D2261">
          <w:rPr>
            <w:noProof/>
            <w:webHidden/>
          </w:rPr>
          <w:fldChar w:fldCharType="begin"/>
        </w:r>
        <w:r w:rsidR="008D2261">
          <w:rPr>
            <w:noProof/>
            <w:webHidden/>
          </w:rPr>
          <w:instrText xml:space="preserve"> PAGEREF _Toc439074386 \h </w:instrText>
        </w:r>
        <w:r w:rsidR="008D2261">
          <w:rPr>
            <w:noProof/>
            <w:webHidden/>
          </w:rPr>
        </w:r>
        <w:r w:rsidR="008D2261">
          <w:rPr>
            <w:noProof/>
            <w:webHidden/>
          </w:rPr>
          <w:fldChar w:fldCharType="separate"/>
        </w:r>
        <w:r w:rsidR="005C487C">
          <w:rPr>
            <w:noProof/>
            <w:webHidden/>
          </w:rPr>
          <w:t>169</w:t>
        </w:r>
        <w:r w:rsidR="008D2261">
          <w:rPr>
            <w:noProof/>
            <w:webHidden/>
          </w:rPr>
          <w:fldChar w:fldCharType="end"/>
        </w:r>
      </w:hyperlink>
    </w:p>
    <w:p w:rsidR="008D2261" w:rsidRDefault="00984D35">
      <w:pPr>
        <w:pStyle w:val="41"/>
        <w:rPr>
          <w:rFonts w:asciiTheme="minorHAnsi" w:hAnsiTheme="minorHAnsi"/>
          <w:noProof/>
          <w:sz w:val="22"/>
        </w:rPr>
      </w:pPr>
      <w:hyperlink w:anchor="_Toc439074387" w:history="1">
        <w:r w:rsidR="008D2261" w:rsidRPr="003C2A89">
          <w:rPr>
            <w:rStyle w:val="ac"/>
            <w:noProof/>
          </w:rPr>
          <w:t>4.13.1.1.</w:t>
        </w:r>
        <w:r w:rsidR="008D2261">
          <w:rPr>
            <w:rFonts w:asciiTheme="minorHAnsi" w:hAnsiTheme="minorHAnsi"/>
            <w:noProof/>
            <w:sz w:val="22"/>
          </w:rPr>
          <w:tab/>
        </w:r>
        <w:r w:rsidR="008D2261" w:rsidRPr="003C2A89">
          <w:rPr>
            <w:rStyle w:val="ac"/>
            <w:noProof/>
          </w:rPr>
          <w:t>Формирование реестров счетов ОМС</w:t>
        </w:r>
        <w:r w:rsidR="008D2261">
          <w:rPr>
            <w:noProof/>
            <w:webHidden/>
          </w:rPr>
          <w:tab/>
        </w:r>
        <w:r w:rsidR="008D2261">
          <w:rPr>
            <w:noProof/>
            <w:webHidden/>
          </w:rPr>
          <w:fldChar w:fldCharType="begin"/>
        </w:r>
        <w:r w:rsidR="008D2261">
          <w:rPr>
            <w:noProof/>
            <w:webHidden/>
          </w:rPr>
          <w:instrText xml:space="preserve"> PAGEREF _Toc439074387 \h </w:instrText>
        </w:r>
        <w:r w:rsidR="008D2261">
          <w:rPr>
            <w:noProof/>
            <w:webHidden/>
          </w:rPr>
        </w:r>
        <w:r w:rsidR="008D2261">
          <w:rPr>
            <w:noProof/>
            <w:webHidden/>
          </w:rPr>
          <w:fldChar w:fldCharType="separate"/>
        </w:r>
        <w:r w:rsidR="005C487C">
          <w:rPr>
            <w:noProof/>
            <w:webHidden/>
          </w:rPr>
          <w:t>169</w:t>
        </w:r>
        <w:r w:rsidR="008D2261">
          <w:rPr>
            <w:noProof/>
            <w:webHidden/>
          </w:rPr>
          <w:fldChar w:fldCharType="end"/>
        </w:r>
      </w:hyperlink>
    </w:p>
    <w:p w:rsidR="008D2261" w:rsidRDefault="00984D35">
      <w:pPr>
        <w:pStyle w:val="41"/>
        <w:rPr>
          <w:rFonts w:asciiTheme="minorHAnsi" w:hAnsiTheme="minorHAnsi"/>
          <w:noProof/>
          <w:sz w:val="22"/>
        </w:rPr>
      </w:pPr>
      <w:hyperlink w:anchor="_Toc439074388" w:history="1">
        <w:r w:rsidR="008D2261" w:rsidRPr="003C2A89">
          <w:rPr>
            <w:rStyle w:val="ac"/>
            <w:noProof/>
          </w:rPr>
          <w:t>4.13.1.2.</w:t>
        </w:r>
        <w:r w:rsidR="008D2261">
          <w:rPr>
            <w:rFonts w:asciiTheme="minorHAnsi" w:hAnsiTheme="minorHAnsi"/>
            <w:noProof/>
            <w:sz w:val="22"/>
          </w:rPr>
          <w:tab/>
        </w:r>
        <w:r w:rsidR="008D2261" w:rsidRPr="003C2A89">
          <w:rPr>
            <w:rStyle w:val="ac"/>
            <w:noProof/>
          </w:rPr>
          <w:t>Формирование электронных файлов реестров счетов ОМС</w:t>
        </w:r>
        <w:r w:rsidR="008D2261">
          <w:rPr>
            <w:noProof/>
            <w:webHidden/>
          </w:rPr>
          <w:tab/>
        </w:r>
        <w:r w:rsidR="008D2261">
          <w:rPr>
            <w:noProof/>
            <w:webHidden/>
          </w:rPr>
          <w:fldChar w:fldCharType="begin"/>
        </w:r>
        <w:r w:rsidR="008D2261">
          <w:rPr>
            <w:noProof/>
            <w:webHidden/>
          </w:rPr>
          <w:instrText xml:space="preserve"> PAGEREF _Toc439074388 \h </w:instrText>
        </w:r>
        <w:r w:rsidR="008D2261">
          <w:rPr>
            <w:noProof/>
            <w:webHidden/>
          </w:rPr>
        </w:r>
        <w:r w:rsidR="008D2261">
          <w:rPr>
            <w:noProof/>
            <w:webHidden/>
          </w:rPr>
          <w:fldChar w:fldCharType="separate"/>
        </w:r>
        <w:r w:rsidR="005C487C">
          <w:rPr>
            <w:noProof/>
            <w:webHidden/>
          </w:rPr>
          <w:t>170</w:t>
        </w:r>
        <w:r w:rsidR="008D2261">
          <w:rPr>
            <w:noProof/>
            <w:webHidden/>
          </w:rPr>
          <w:fldChar w:fldCharType="end"/>
        </w:r>
      </w:hyperlink>
    </w:p>
    <w:p w:rsidR="008D2261" w:rsidRDefault="00984D35">
      <w:pPr>
        <w:pStyle w:val="41"/>
        <w:rPr>
          <w:rFonts w:asciiTheme="minorHAnsi" w:hAnsiTheme="minorHAnsi"/>
          <w:noProof/>
          <w:sz w:val="22"/>
        </w:rPr>
      </w:pPr>
      <w:hyperlink w:anchor="_Toc439074389" w:history="1">
        <w:r w:rsidR="008D2261" w:rsidRPr="003C2A89">
          <w:rPr>
            <w:rStyle w:val="ac"/>
            <w:noProof/>
          </w:rPr>
          <w:t>4.13.1.3.</w:t>
        </w:r>
        <w:r w:rsidR="008D2261">
          <w:rPr>
            <w:rFonts w:asciiTheme="minorHAnsi" w:hAnsiTheme="minorHAnsi"/>
            <w:noProof/>
            <w:sz w:val="22"/>
          </w:rPr>
          <w:tab/>
        </w:r>
        <w:r w:rsidR="008D2261" w:rsidRPr="003C2A89">
          <w:rPr>
            <w:rStyle w:val="ac"/>
            <w:noProof/>
          </w:rPr>
          <w:t>Печать счетов и счетов-фактур</w:t>
        </w:r>
        <w:r w:rsidR="008D2261">
          <w:rPr>
            <w:noProof/>
            <w:webHidden/>
          </w:rPr>
          <w:tab/>
        </w:r>
        <w:r w:rsidR="008D2261">
          <w:rPr>
            <w:noProof/>
            <w:webHidden/>
          </w:rPr>
          <w:fldChar w:fldCharType="begin"/>
        </w:r>
        <w:r w:rsidR="008D2261">
          <w:rPr>
            <w:noProof/>
            <w:webHidden/>
          </w:rPr>
          <w:instrText xml:space="preserve"> PAGEREF _Toc439074389 \h </w:instrText>
        </w:r>
        <w:r w:rsidR="008D2261">
          <w:rPr>
            <w:noProof/>
            <w:webHidden/>
          </w:rPr>
        </w:r>
        <w:r w:rsidR="008D2261">
          <w:rPr>
            <w:noProof/>
            <w:webHidden/>
          </w:rPr>
          <w:fldChar w:fldCharType="separate"/>
        </w:r>
        <w:r w:rsidR="005C487C">
          <w:rPr>
            <w:noProof/>
            <w:webHidden/>
          </w:rPr>
          <w:t>171</w:t>
        </w:r>
        <w:r w:rsidR="008D2261">
          <w:rPr>
            <w:noProof/>
            <w:webHidden/>
          </w:rPr>
          <w:fldChar w:fldCharType="end"/>
        </w:r>
      </w:hyperlink>
    </w:p>
    <w:p w:rsidR="008D2261" w:rsidRDefault="00984D35">
      <w:pPr>
        <w:pStyle w:val="41"/>
        <w:rPr>
          <w:rFonts w:asciiTheme="minorHAnsi" w:hAnsiTheme="minorHAnsi"/>
          <w:noProof/>
          <w:sz w:val="22"/>
        </w:rPr>
      </w:pPr>
      <w:hyperlink w:anchor="_Toc439074390" w:history="1">
        <w:r w:rsidR="008D2261" w:rsidRPr="003C2A89">
          <w:rPr>
            <w:rStyle w:val="ac"/>
            <w:noProof/>
          </w:rPr>
          <w:t>4.13.1.4.</w:t>
        </w:r>
        <w:r w:rsidR="008D2261">
          <w:rPr>
            <w:rFonts w:asciiTheme="minorHAnsi" w:hAnsiTheme="minorHAnsi"/>
            <w:noProof/>
            <w:sz w:val="22"/>
          </w:rPr>
          <w:tab/>
        </w:r>
        <w:r w:rsidR="008D2261" w:rsidRPr="003C2A89">
          <w:rPr>
            <w:rStyle w:val="ac"/>
            <w:noProof/>
          </w:rPr>
          <w:t>Печать сопроводительного письма</w:t>
        </w:r>
        <w:r w:rsidR="008D2261">
          <w:rPr>
            <w:noProof/>
            <w:webHidden/>
          </w:rPr>
          <w:tab/>
        </w:r>
        <w:r w:rsidR="008D2261">
          <w:rPr>
            <w:noProof/>
            <w:webHidden/>
          </w:rPr>
          <w:fldChar w:fldCharType="begin"/>
        </w:r>
        <w:r w:rsidR="008D2261">
          <w:rPr>
            <w:noProof/>
            <w:webHidden/>
          </w:rPr>
          <w:instrText xml:space="preserve"> PAGEREF _Toc439074390 \h </w:instrText>
        </w:r>
        <w:r w:rsidR="008D2261">
          <w:rPr>
            <w:noProof/>
            <w:webHidden/>
          </w:rPr>
        </w:r>
        <w:r w:rsidR="008D2261">
          <w:rPr>
            <w:noProof/>
            <w:webHidden/>
          </w:rPr>
          <w:fldChar w:fldCharType="separate"/>
        </w:r>
        <w:r w:rsidR="005C487C">
          <w:rPr>
            <w:noProof/>
            <w:webHidden/>
          </w:rPr>
          <w:t>172</w:t>
        </w:r>
        <w:r w:rsidR="008D2261">
          <w:rPr>
            <w:noProof/>
            <w:webHidden/>
          </w:rPr>
          <w:fldChar w:fldCharType="end"/>
        </w:r>
      </w:hyperlink>
    </w:p>
    <w:p w:rsidR="008D2261" w:rsidRDefault="00984D35">
      <w:pPr>
        <w:pStyle w:val="41"/>
        <w:rPr>
          <w:rFonts w:asciiTheme="minorHAnsi" w:hAnsiTheme="minorHAnsi"/>
          <w:noProof/>
          <w:sz w:val="22"/>
        </w:rPr>
      </w:pPr>
      <w:hyperlink w:anchor="_Toc439074391" w:history="1">
        <w:r w:rsidR="008D2261" w:rsidRPr="003C2A89">
          <w:rPr>
            <w:rStyle w:val="ac"/>
            <w:noProof/>
          </w:rPr>
          <w:t>4.13.1.5.</w:t>
        </w:r>
        <w:r w:rsidR="008D2261">
          <w:rPr>
            <w:rFonts w:asciiTheme="minorHAnsi" w:hAnsiTheme="minorHAnsi"/>
            <w:noProof/>
            <w:sz w:val="22"/>
          </w:rPr>
          <w:tab/>
        </w:r>
        <w:r w:rsidR="008D2261" w:rsidRPr="003C2A89">
          <w:rPr>
            <w:rStyle w:val="ac"/>
            <w:noProof/>
          </w:rPr>
          <w:t>Статусы счетов</w:t>
        </w:r>
        <w:r w:rsidR="008D2261">
          <w:rPr>
            <w:noProof/>
            <w:webHidden/>
          </w:rPr>
          <w:tab/>
        </w:r>
        <w:r w:rsidR="008D2261">
          <w:rPr>
            <w:noProof/>
            <w:webHidden/>
          </w:rPr>
          <w:fldChar w:fldCharType="begin"/>
        </w:r>
        <w:r w:rsidR="008D2261">
          <w:rPr>
            <w:noProof/>
            <w:webHidden/>
          </w:rPr>
          <w:instrText xml:space="preserve"> PAGEREF _Toc439074391 \h </w:instrText>
        </w:r>
        <w:r w:rsidR="008D2261">
          <w:rPr>
            <w:noProof/>
            <w:webHidden/>
          </w:rPr>
        </w:r>
        <w:r w:rsidR="008D2261">
          <w:rPr>
            <w:noProof/>
            <w:webHidden/>
          </w:rPr>
          <w:fldChar w:fldCharType="separate"/>
        </w:r>
        <w:r w:rsidR="005C487C">
          <w:rPr>
            <w:noProof/>
            <w:webHidden/>
          </w:rPr>
          <w:t>172</w:t>
        </w:r>
        <w:r w:rsidR="008D2261">
          <w:rPr>
            <w:noProof/>
            <w:webHidden/>
          </w:rPr>
          <w:fldChar w:fldCharType="end"/>
        </w:r>
      </w:hyperlink>
    </w:p>
    <w:p w:rsidR="008D2261" w:rsidRDefault="00984D35">
      <w:pPr>
        <w:pStyle w:val="41"/>
        <w:rPr>
          <w:rFonts w:asciiTheme="minorHAnsi" w:hAnsiTheme="minorHAnsi"/>
          <w:noProof/>
          <w:sz w:val="22"/>
        </w:rPr>
      </w:pPr>
      <w:hyperlink w:anchor="_Toc439074392" w:history="1">
        <w:r w:rsidR="008D2261" w:rsidRPr="003C2A89">
          <w:rPr>
            <w:rStyle w:val="ac"/>
            <w:noProof/>
          </w:rPr>
          <w:t>4.13.1.6.</w:t>
        </w:r>
        <w:r w:rsidR="008D2261">
          <w:rPr>
            <w:rFonts w:asciiTheme="minorHAnsi" w:hAnsiTheme="minorHAnsi"/>
            <w:noProof/>
            <w:sz w:val="22"/>
          </w:rPr>
          <w:tab/>
        </w:r>
        <w:r w:rsidR="008D2261" w:rsidRPr="003C2A89">
          <w:rPr>
            <w:rStyle w:val="ac"/>
            <w:noProof/>
          </w:rPr>
          <w:t>Загрузка файлов обработки реестров счетов от СМО и ТФОМС</w:t>
        </w:r>
        <w:r w:rsidR="008D2261">
          <w:rPr>
            <w:noProof/>
            <w:webHidden/>
          </w:rPr>
          <w:tab/>
        </w:r>
        <w:r w:rsidR="008D2261">
          <w:rPr>
            <w:noProof/>
            <w:webHidden/>
          </w:rPr>
          <w:fldChar w:fldCharType="begin"/>
        </w:r>
        <w:r w:rsidR="008D2261">
          <w:rPr>
            <w:noProof/>
            <w:webHidden/>
          </w:rPr>
          <w:instrText xml:space="preserve"> PAGEREF _Toc439074392 \h </w:instrText>
        </w:r>
        <w:r w:rsidR="008D2261">
          <w:rPr>
            <w:noProof/>
            <w:webHidden/>
          </w:rPr>
        </w:r>
        <w:r w:rsidR="008D2261">
          <w:rPr>
            <w:noProof/>
            <w:webHidden/>
          </w:rPr>
          <w:fldChar w:fldCharType="separate"/>
        </w:r>
        <w:r w:rsidR="005C487C">
          <w:rPr>
            <w:noProof/>
            <w:webHidden/>
          </w:rPr>
          <w:t>173</w:t>
        </w:r>
        <w:r w:rsidR="008D2261">
          <w:rPr>
            <w:noProof/>
            <w:webHidden/>
          </w:rPr>
          <w:fldChar w:fldCharType="end"/>
        </w:r>
      </w:hyperlink>
    </w:p>
    <w:p w:rsidR="008D2261" w:rsidRDefault="00984D35">
      <w:pPr>
        <w:pStyle w:val="41"/>
        <w:rPr>
          <w:rFonts w:asciiTheme="minorHAnsi" w:hAnsiTheme="minorHAnsi"/>
          <w:noProof/>
          <w:sz w:val="22"/>
        </w:rPr>
      </w:pPr>
      <w:hyperlink w:anchor="_Toc439074393" w:history="1">
        <w:r w:rsidR="008D2261" w:rsidRPr="003C2A89">
          <w:rPr>
            <w:rStyle w:val="ac"/>
            <w:noProof/>
          </w:rPr>
          <w:t>4.13.1.7.</w:t>
        </w:r>
        <w:r w:rsidR="008D2261">
          <w:rPr>
            <w:rFonts w:asciiTheme="minorHAnsi" w:hAnsiTheme="minorHAnsi"/>
            <w:noProof/>
            <w:sz w:val="22"/>
          </w:rPr>
          <w:tab/>
        </w:r>
        <w:r w:rsidR="008D2261" w:rsidRPr="003C2A89">
          <w:rPr>
            <w:rStyle w:val="ac"/>
            <w:noProof/>
          </w:rPr>
          <w:t>Исправление ошибок в талонах/картах</w:t>
        </w:r>
        <w:r w:rsidR="008D2261">
          <w:rPr>
            <w:noProof/>
            <w:webHidden/>
          </w:rPr>
          <w:tab/>
        </w:r>
        <w:r w:rsidR="008D2261">
          <w:rPr>
            <w:noProof/>
            <w:webHidden/>
          </w:rPr>
          <w:fldChar w:fldCharType="begin"/>
        </w:r>
        <w:r w:rsidR="008D2261">
          <w:rPr>
            <w:noProof/>
            <w:webHidden/>
          </w:rPr>
          <w:instrText xml:space="preserve"> PAGEREF _Toc439074393 \h </w:instrText>
        </w:r>
        <w:r w:rsidR="008D2261">
          <w:rPr>
            <w:noProof/>
            <w:webHidden/>
          </w:rPr>
        </w:r>
        <w:r w:rsidR="008D2261">
          <w:rPr>
            <w:noProof/>
            <w:webHidden/>
          </w:rPr>
          <w:fldChar w:fldCharType="separate"/>
        </w:r>
        <w:r w:rsidR="005C487C">
          <w:rPr>
            <w:noProof/>
            <w:webHidden/>
          </w:rPr>
          <w:t>173</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94" w:history="1">
        <w:r w:rsidR="008D2261" w:rsidRPr="003C2A89">
          <w:rPr>
            <w:rStyle w:val="ac"/>
            <w:noProof/>
          </w:rPr>
          <w:t>4.13.2.</w:t>
        </w:r>
        <w:r w:rsidR="008D2261">
          <w:rPr>
            <w:rFonts w:asciiTheme="minorHAnsi" w:eastAsiaTheme="minorEastAsia" w:hAnsiTheme="minorHAnsi" w:cstheme="minorBidi"/>
            <w:i w:val="0"/>
            <w:noProof/>
            <w:sz w:val="22"/>
          </w:rPr>
          <w:tab/>
        </w:r>
        <w:r w:rsidR="008D2261" w:rsidRPr="003C2A89">
          <w:rPr>
            <w:rStyle w:val="ac"/>
            <w:noProof/>
          </w:rPr>
          <w:t>Запрос страховой принадлежности</w:t>
        </w:r>
        <w:r w:rsidR="008D2261">
          <w:rPr>
            <w:noProof/>
            <w:webHidden/>
          </w:rPr>
          <w:tab/>
        </w:r>
        <w:r w:rsidR="008D2261">
          <w:rPr>
            <w:noProof/>
            <w:webHidden/>
          </w:rPr>
          <w:fldChar w:fldCharType="begin"/>
        </w:r>
        <w:r w:rsidR="008D2261">
          <w:rPr>
            <w:noProof/>
            <w:webHidden/>
          </w:rPr>
          <w:instrText xml:space="preserve"> PAGEREF _Toc439074394 \h </w:instrText>
        </w:r>
        <w:r w:rsidR="008D2261">
          <w:rPr>
            <w:noProof/>
            <w:webHidden/>
          </w:rPr>
        </w:r>
        <w:r w:rsidR="008D2261">
          <w:rPr>
            <w:noProof/>
            <w:webHidden/>
          </w:rPr>
          <w:fldChar w:fldCharType="separate"/>
        </w:r>
        <w:r w:rsidR="005C487C">
          <w:rPr>
            <w:noProof/>
            <w:webHidden/>
          </w:rPr>
          <w:t>174</w:t>
        </w:r>
        <w:r w:rsidR="008D2261">
          <w:rPr>
            <w:noProof/>
            <w:webHidden/>
          </w:rPr>
          <w:fldChar w:fldCharType="end"/>
        </w:r>
      </w:hyperlink>
    </w:p>
    <w:p w:rsidR="008D2261" w:rsidRDefault="00984D35">
      <w:pPr>
        <w:pStyle w:val="41"/>
        <w:rPr>
          <w:rFonts w:asciiTheme="minorHAnsi" w:hAnsiTheme="minorHAnsi"/>
          <w:noProof/>
          <w:sz w:val="22"/>
        </w:rPr>
      </w:pPr>
      <w:hyperlink w:anchor="_Toc439074395" w:history="1">
        <w:r w:rsidR="008D2261" w:rsidRPr="003C2A89">
          <w:rPr>
            <w:rStyle w:val="ac"/>
            <w:noProof/>
          </w:rPr>
          <w:t>4.13.2.1.</w:t>
        </w:r>
        <w:r w:rsidR="008D2261">
          <w:rPr>
            <w:rFonts w:asciiTheme="minorHAnsi" w:hAnsiTheme="minorHAnsi"/>
            <w:noProof/>
            <w:sz w:val="22"/>
          </w:rPr>
          <w:tab/>
        </w:r>
        <w:r w:rsidR="008D2261" w:rsidRPr="003C2A89">
          <w:rPr>
            <w:rStyle w:val="ac"/>
            <w:noProof/>
          </w:rPr>
          <w:t>Формирование файлов ЗСП</w:t>
        </w:r>
        <w:r w:rsidR="008D2261">
          <w:rPr>
            <w:noProof/>
            <w:webHidden/>
          </w:rPr>
          <w:tab/>
        </w:r>
        <w:r w:rsidR="008D2261">
          <w:rPr>
            <w:noProof/>
            <w:webHidden/>
          </w:rPr>
          <w:fldChar w:fldCharType="begin"/>
        </w:r>
        <w:r w:rsidR="008D2261">
          <w:rPr>
            <w:noProof/>
            <w:webHidden/>
          </w:rPr>
          <w:instrText xml:space="preserve"> PAGEREF _Toc439074395 \h </w:instrText>
        </w:r>
        <w:r w:rsidR="008D2261">
          <w:rPr>
            <w:noProof/>
            <w:webHidden/>
          </w:rPr>
        </w:r>
        <w:r w:rsidR="008D2261">
          <w:rPr>
            <w:noProof/>
            <w:webHidden/>
          </w:rPr>
          <w:fldChar w:fldCharType="separate"/>
        </w:r>
        <w:r w:rsidR="005C487C">
          <w:rPr>
            <w:noProof/>
            <w:webHidden/>
          </w:rPr>
          <w:t>174</w:t>
        </w:r>
        <w:r w:rsidR="008D2261">
          <w:rPr>
            <w:noProof/>
            <w:webHidden/>
          </w:rPr>
          <w:fldChar w:fldCharType="end"/>
        </w:r>
      </w:hyperlink>
    </w:p>
    <w:p w:rsidR="008D2261" w:rsidRDefault="00984D35">
      <w:pPr>
        <w:pStyle w:val="41"/>
        <w:rPr>
          <w:rFonts w:asciiTheme="minorHAnsi" w:hAnsiTheme="minorHAnsi"/>
          <w:noProof/>
          <w:sz w:val="22"/>
        </w:rPr>
      </w:pPr>
      <w:hyperlink w:anchor="_Toc439074396" w:history="1">
        <w:r w:rsidR="008D2261" w:rsidRPr="003C2A89">
          <w:rPr>
            <w:rStyle w:val="ac"/>
            <w:noProof/>
          </w:rPr>
          <w:t>4.13.2.2.</w:t>
        </w:r>
        <w:r w:rsidR="008D2261">
          <w:rPr>
            <w:rFonts w:asciiTheme="minorHAnsi" w:hAnsiTheme="minorHAnsi"/>
            <w:noProof/>
            <w:sz w:val="22"/>
          </w:rPr>
          <w:tab/>
        </w:r>
        <w:r w:rsidR="008D2261" w:rsidRPr="003C2A89">
          <w:rPr>
            <w:rStyle w:val="ac"/>
            <w:noProof/>
          </w:rPr>
          <w:t>Формирование файлов ЗСП по отдельным пациентам</w:t>
        </w:r>
        <w:r w:rsidR="008D2261">
          <w:rPr>
            <w:noProof/>
            <w:webHidden/>
          </w:rPr>
          <w:tab/>
        </w:r>
        <w:r w:rsidR="008D2261">
          <w:rPr>
            <w:noProof/>
            <w:webHidden/>
          </w:rPr>
          <w:fldChar w:fldCharType="begin"/>
        </w:r>
        <w:r w:rsidR="008D2261">
          <w:rPr>
            <w:noProof/>
            <w:webHidden/>
          </w:rPr>
          <w:instrText xml:space="preserve"> PAGEREF _Toc439074396 \h </w:instrText>
        </w:r>
        <w:r w:rsidR="008D2261">
          <w:rPr>
            <w:noProof/>
            <w:webHidden/>
          </w:rPr>
        </w:r>
        <w:r w:rsidR="008D2261">
          <w:rPr>
            <w:noProof/>
            <w:webHidden/>
          </w:rPr>
          <w:fldChar w:fldCharType="separate"/>
        </w:r>
        <w:r w:rsidR="005C487C">
          <w:rPr>
            <w:noProof/>
            <w:webHidden/>
          </w:rPr>
          <w:t>175</w:t>
        </w:r>
        <w:r w:rsidR="008D2261">
          <w:rPr>
            <w:noProof/>
            <w:webHidden/>
          </w:rPr>
          <w:fldChar w:fldCharType="end"/>
        </w:r>
      </w:hyperlink>
    </w:p>
    <w:p w:rsidR="008D2261" w:rsidRDefault="00984D35">
      <w:pPr>
        <w:pStyle w:val="41"/>
        <w:rPr>
          <w:rFonts w:asciiTheme="minorHAnsi" w:hAnsiTheme="minorHAnsi"/>
          <w:noProof/>
          <w:sz w:val="22"/>
        </w:rPr>
      </w:pPr>
      <w:hyperlink w:anchor="_Toc439074397" w:history="1">
        <w:r w:rsidR="008D2261" w:rsidRPr="003C2A89">
          <w:rPr>
            <w:rStyle w:val="ac"/>
            <w:noProof/>
          </w:rPr>
          <w:t>4.13.2.3.</w:t>
        </w:r>
        <w:r w:rsidR="008D2261">
          <w:rPr>
            <w:rFonts w:asciiTheme="minorHAnsi" w:hAnsiTheme="minorHAnsi"/>
            <w:noProof/>
            <w:sz w:val="22"/>
          </w:rPr>
          <w:tab/>
        </w:r>
        <w:r w:rsidR="008D2261" w:rsidRPr="003C2A89">
          <w:rPr>
            <w:rStyle w:val="ac"/>
            <w:noProof/>
          </w:rPr>
          <w:t>Загрузка файлов ответов на ЗСП от ТФОМС</w:t>
        </w:r>
        <w:r w:rsidR="008D2261">
          <w:rPr>
            <w:noProof/>
            <w:webHidden/>
          </w:rPr>
          <w:tab/>
        </w:r>
        <w:r w:rsidR="008D2261">
          <w:rPr>
            <w:noProof/>
            <w:webHidden/>
          </w:rPr>
          <w:fldChar w:fldCharType="begin"/>
        </w:r>
        <w:r w:rsidR="008D2261">
          <w:rPr>
            <w:noProof/>
            <w:webHidden/>
          </w:rPr>
          <w:instrText xml:space="preserve"> PAGEREF _Toc439074397 \h </w:instrText>
        </w:r>
        <w:r w:rsidR="008D2261">
          <w:rPr>
            <w:noProof/>
            <w:webHidden/>
          </w:rPr>
        </w:r>
        <w:r w:rsidR="008D2261">
          <w:rPr>
            <w:noProof/>
            <w:webHidden/>
          </w:rPr>
          <w:fldChar w:fldCharType="separate"/>
        </w:r>
        <w:r w:rsidR="005C487C">
          <w:rPr>
            <w:noProof/>
            <w:webHidden/>
          </w:rPr>
          <w:t>176</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398" w:history="1">
        <w:r w:rsidR="008D2261" w:rsidRPr="003C2A89">
          <w:rPr>
            <w:rStyle w:val="ac"/>
            <w:noProof/>
          </w:rPr>
          <w:t>4.13.3.</w:t>
        </w:r>
        <w:r w:rsidR="008D2261">
          <w:rPr>
            <w:rFonts w:asciiTheme="minorHAnsi" w:eastAsiaTheme="minorEastAsia" w:hAnsiTheme="minorHAnsi" w:cstheme="minorBidi"/>
            <w:i w:val="0"/>
            <w:noProof/>
            <w:sz w:val="22"/>
          </w:rPr>
          <w:tab/>
        </w:r>
        <w:r w:rsidR="008D2261" w:rsidRPr="003C2A89">
          <w:rPr>
            <w:rStyle w:val="ac"/>
            <w:noProof/>
          </w:rPr>
          <w:t>Пересчет стоимости работ</w:t>
        </w:r>
        <w:r w:rsidR="008D2261">
          <w:rPr>
            <w:noProof/>
            <w:webHidden/>
          </w:rPr>
          <w:tab/>
        </w:r>
        <w:r w:rsidR="008D2261">
          <w:rPr>
            <w:noProof/>
            <w:webHidden/>
          </w:rPr>
          <w:fldChar w:fldCharType="begin"/>
        </w:r>
        <w:r w:rsidR="008D2261">
          <w:rPr>
            <w:noProof/>
            <w:webHidden/>
          </w:rPr>
          <w:instrText xml:space="preserve"> PAGEREF _Toc439074398 \h </w:instrText>
        </w:r>
        <w:r w:rsidR="008D2261">
          <w:rPr>
            <w:noProof/>
            <w:webHidden/>
          </w:rPr>
        </w:r>
        <w:r w:rsidR="008D2261">
          <w:rPr>
            <w:noProof/>
            <w:webHidden/>
          </w:rPr>
          <w:fldChar w:fldCharType="separate"/>
        </w:r>
        <w:r w:rsidR="005C487C">
          <w:rPr>
            <w:noProof/>
            <w:webHidden/>
          </w:rPr>
          <w:t>176</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399" w:history="1">
        <w:r w:rsidR="008D2261" w:rsidRPr="003C2A89">
          <w:rPr>
            <w:rStyle w:val="ac"/>
            <w:noProof/>
          </w:rPr>
          <w:t>4.14. Справочники</w:t>
        </w:r>
        <w:r w:rsidR="008D2261">
          <w:rPr>
            <w:noProof/>
            <w:webHidden/>
          </w:rPr>
          <w:tab/>
        </w:r>
        <w:r w:rsidR="008D2261">
          <w:rPr>
            <w:noProof/>
            <w:webHidden/>
          </w:rPr>
          <w:fldChar w:fldCharType="begin"/>
        </w:r>
        <w:r w:rsidR="008D2261">
          <w:rPr>
            <w:noProof/>
            <w:webHidden/>
          </w:rPr>
          <w:instrText xml:space="preserve"> PAGEREF _Toc439074399 \h </w:instrText>
        </w:r>
        <w:r w:rsidR="008D2261">
          <w:rPr>
            <w:noProof/>
            <w:webHidden/>
          </w:rPr>
        </w:r>
        <w:r w:rsidR="008D2261">
          <w:rPr>
            <w:noProof/>
            <w:webHidden/>
          </w:rPr>
          <w:fldChar w:fldCharType="separate"/>
        </w:r>
        <w:r w:rsidR="005C487C">
          <w:rPr>
            <w:noProof/>
            <w:webHidden/>
          </w:rPr>
          <w:t>176</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400" w:history="1">
        <w:r w:rsidR="008D2261" w:rsidRPr="003C2A89">
          <w:rPr>
            <w:rStyle w:val="ac"/>
            <w:noProof/>
          </w:rPr>
          <w:t>4.14.1. Пациенты</w:t>
        </w:r>
        <w:r w:rsidR="008D2261">
          <w:rPr>
            <w:noProof/>
            <w:webHidden/>
          </w:rPr>
          <w:tab/>
        </w:r>
        <w:r w:rsidR="008D2261">
          <w:rPr>
            <w:noProof/>
            <w:webHidden/>
          </w:rPr>
          <w:fldChar w:fldCharType="begin"/>
        </w:r>
        <w:r w:rsidR="008D2261">
          <w:rPr>
            <w:noProof/>
            <w:webHidden/>
          </w:rPr>
          <w:instrText xml:space="preserve"> PAGEREF _Toc439074400 \h </w:instrText>
        </w:r>
        <w:r w:rsidR="008D2261">
          <w:rPr>
            <w:noProof/>
            <w:webHidden/>
          </w:rPr>
        </w:r>
        <w:r w:rsidR="008D2261">
          <w:rPr>
            <w:noProof/>
            <w:webHidden/>
          </w:rPr>
          <w:fldChar w:fldCharType="separate"/>
        </w:r>
        <w:r w:rsidR="005C487C">
          <w:rPr>
            <w:noProof/>
            <w:webHidden/>
          </w:rPr>
          <w:t>177</w:t>
        </w:r>
        <w:r w:rsidR="008D2261">
          <w:rPr>
            <w:noProof/>
            <w:webHidden/>
          </w:rPr>
          <w:fldChar w:fldCharType="end"/>
        </w:r>
      </w:hyperlink>
    </w:p>
    <w:p w:rsidR="008D2261" w:rsidRDefault="00984D35">
      <w:pPr>
        <w:pStyle w:val="41"/>
        <w:rPr>
          <w:rFonts w:asciiTheme="minorHAnsi" w:hAnsiTheme="minorHAnsi"/>
          <w:noProof/>
          <w:sz w:val="22"/>
        </w:rPr>
      </w:pPr>
      <w:hyperlink w:anchor="_Toc439074401" w:history="1">
        <w:r w:rsidR="008D2261" w:rsidRPr="003C2A89">
          <w:rPr>
            <w:rStyle w:val="ac"/>
            <w:noProof/>
          </w:rPr>
          <w:t>4.14.1.1. Основные данные</w:t>
        </w:r>
        <w:r w:rsidR="008D2261">
          <w:rPr>
            <w:noProof/>
            <w:webHidden/>
          </w:rPr>
          <w:tab/>
        </w:r>
        <w:r w:rsidR="008D2261">
          <w:rPr>
            <w:noProof/>
            <w:webHidden/>
          </w:rPr>
          <w:fldChar w:fldCharType="begin"/>
        </w:r>
        <w:r w:rsidR="008D2261">
          <w:rPr>
            <w:noProof/>
            <w:webHidden/>
          </w:rPr>
          <w:instrText xml:space="preserve"> PAGEREF _Toc439074401 \h </w:instrText>
        </w:r>
        <w:r w:rsidR="008D2261">
          <w:rPr>
            <w:noProof/>
            <w:webHidden/>
          </w:rPr>
        </w:r>
        <w:r w:rsidR="008D2261">
          <w:rPr>
            <w:noProof/>
            <w:webHidden/>
          </w:rPr>
          <w:fldChar w:fldCharType="separate"/>
        </w:r>
        <w:r w:rsidR="005C487C">
          <w:rPr>
            <w:noProof/>
            <w:webHidden/>
          </w:rPr>
          <w:t>177</w:t>
        </w:r>
        <w:r w:rsidR="008D2261">
          <w:rPr>
            <w:noProof/>
            <w:webHidden/>
          </w:rPr>
          <w:fldChar w:fldCharType="end"/>
        </w:r>
      </w:hyperlink>
    </w:p>
    <w:p w:rsidR="008D2261" w:rsidRDefault="00984D35">
      <w:pPr>
        <w:pStyle w:val="51"/>
        <w:rPr>
          <w:rFonts w:asciiTheme="minorHAnsi" w:eastAsiaTheme="minorEastAsia" w:hAnsiTheme="minorHAnsi" w:cstheme="minorBidi"/>
          <w:noProof/>
          <w:sz w:val="22"/>
        </w:rPr>
      </w:pPr>
      <w:hyperlink w:anchor="_Toc439074402" w:history="1">
        <w:r w:rsidR="008D2261" w:rsidRPr="003C2A89">
          <w:rPr>
            <w:rStyle w:val="ac"/>
            <w:noProof/>
          </w:rPr>
          <w:t>4.14.1.1.1. Данные пациента</w:t>
        </w:r>
        <w:r w:rsidR="008D2261">
          <w:rPr>
            <w:noProof/>
            <w:webHidden/>
          </w:rPr>
          <w:tab/>
        </w:r>
        <w:r w:rsidR="008D2261">
          <w:rPr>
            <w:noProof/>
            <w:webHidden/>
          </w:rPr>
          <w:fldChar w:fldCharType="begin"/>
        </w:r>
        <w:r w:rsidR="008D2261">
          <w:rPr>
            <w:noProof/>
            <w:webHidden/>
          </w:rPr>
          <w:instrText xml:space="preserve"> PAGEREF _Toc439074402 \h </w:instrText>
        </w:r>
        <w:r w:rsidR="008D2261">
          <w:rPr>
            <w:noProof/>
            <w:webHidden/>
          </w:rPr>
        </w:r>
        <w:r w:rsidR="008D2261">
          <w:rPr>
            <w:noProof/>
            <w:webHidden/>
          </w:rPr>
          <w:fldChar w:fldCharType="separate"/>
        </w:r>
        <w:r w:rsidR="005C487C">
          <w:rPr>
            <w:noProof/>
            <w:webHidden/>
          </w:rPr>
          <w:t>177</w:t>
        </w:r>
        <w:r w:rsidR="008D2261">
          <w:rPr>
            <w:noProof/>
            <w:webHidden/>
          </w:rPr>
          <w:fldChar w:fldCharType="end"/>
        </w:r>
      </w:hyperlink>
    </w:p>
    <w:p w:rsidR="008D2261" w:rsidRDefault="00984D35">
      <w:pPr>
        <w:pStyle w:val="51"/>
        <w:rPr>
          <w:rFonts w:asciiTheme="minorHAnsi" w:eastAsiaTheme="minorEastAsia" w:hAnsiTheme="minorHAnsi" w:cstheme="minorBidi"/>
          <w:noProof/>
          <w:sz w:val="22"/>
        </w:rPr>
      </w:pPr>
      <w:hyperlink w:anchor="_Toc439074403" w:history="1">
        <w:r w:rsidR="008D2261" w:rsidRPr="003C2A89">
          <w:rPr>
            <w:rStyle w:val="ac"/>
            <w:noProof/>
          </w:rPr>
          <w:t>4.14.1.1.2. Полис ОМС</w:t>
        </w:r>
        <w:r w:rsidR="008D2261">
          <w:rPr>
            <w:noProof/>
            <w:webHidden/>
          </w:rPr>
          <w:tab/>
        </w:r>
        <w:r w:rsidR="008D2261">
          <w:rPr>
            <w:noProof/>
            <w:webHidden/>
          </w:rPr>
          <w:fldChar w:fldCharType="begin"/>
        </w:r>
        <w:r w:rsidR="008D2261">
          <w:rPr>
            <w:noProof/>
            <w:webHidden/>
          </w:rPr>
          <w:instrText xml:space="preserve"> PAGEREF _Toc439074403 \h </w:instrText>
        </w:r>
        <w:r w:rsidR="008D2261">
          <w:rPr>
            <w:noProof/>
            <w:webHidden/>
          </w:rPr>
        </w:r>
        <w:r w:rsidR="008D2261">
          <w:rPr>
            <w:noProof/>
            <w:webHidden/>
          </w:rPr>
          <w:fldChar w:fldCharType="separate"/>
        </w:r>
        <w:r w:rsidR="005C487C">
          <w:rPr>
            <w:noProof/>
            <w:webHidden/>
          </w:rPr>
          <w:t>178</w:t>
        </w:r>
        <w:r w:rsidR="008D2261">
          <w:rPr>
            <w:noProof/>
            <w:webHidden/>
          </w:rPr>
          <w:fldChar w:fldCharType="end"/>
        </w:r>
      </w:hyperlink>
    </w:p>
    <w:p w:rsidR="008D2261" w:rsidRDefault="00984D35">
      <w:pPr>
        <w:pStyle w:val="51"/>
        <w:rPr>
          <w:rFonts w:asciiTheme="minorHAnsi" w:eastAsiaTheme="minorEastAsia" w:hAnsiTheme="minorHAnsi" w:cstheme="minorBidi"/>
          <w:noProof/>
          <w:sz w:val="22"/>
        </w:rPr>
      </w:pPr>
      <w:hyperlink w:anchor="_Toc439074404" w:history="1">
        <w:r w:rsidR="008D2261" w:rsidRPr="003C2A89">
          <w:rPr>
            <w:rStyle w:val="ac"/>
            <w:noProof/>
          </w:rPr>
          <w:t>4.14.1.1.3. Документ, удостоверяющий личность пациента или его представителя</w:t>
        </w:r>
        <w:r w:rsidR="008D2261">
          <w:rPr>
            <w:noProof/>
            <w:webHidden/>
          </w:rPr>
          <w:tab/>
        </w:r>
        <w:r w:rsidR="008D2261">
          <w:rPr>
            <w:noProof/>
            <w:webHidden/>
          </w:rPr>
          <w:fldChar w:fldCharType="begin"/>
        </w:r>
        <w:r w:rsidR="008D2261">
          <w:rPr>
            <w:noProof/>
            <w:webHidden/>
          </w:rPr>
          <w:instrText xml:space="preserve"> PAGEREF _Toc439074404 \h </w:instrText>
        </w:r>
        <w:r w:rsidR="008D2261">
          <w:rPr>
            <w:noProof/>
            <w:webHidden/>
          </w:rPr>
        </w:r>
        <w:r w:rsidR="008D2261">
          <w:rPr>
            <w:noProof/>
            <w:webHidden/>
          </w:rPr>
          <w:fldChar w:fldCharType="separate"/>
        </w:r>
        <w:r w:rsidR="005C487C">
          <w:rPr>
            <w:noProof/>
            <w:webHidden/>
          </w:rPr>
          <w:t>178</w:t>
        </w:r>
        <w:r w:rsidR="008D2261">
          <w:rPr>
            <w:noProof/>
            <w:webHidden/>
          </w:rPr>
          <w:fldChar w:fldCharType="end"/>
        </w:r>
      </w:hyperlink>
    </w:p>
    <w:p w:rsidR="008D2261" w:rsidRDefault="00984D35">
      <w:pPr>
        <w:pStyle w:val="51"/>
        <w:rPr>
          <w:rFonts w:asciiTheme="minorHAnsi" w:eastAsiaTheme="minorEastAsia" w:hAnsiTheme="minorHAnsi" w:cstheme="minorBidi"/>
          <w:noProof/>
          <w:sz w:val="22"/>
        </w:rPr>
      </w:pPr>
      <w:hyperlink w:anchor="_Toc439074405" w:history="1">
        <w:r w:rsidR="008D2261" w:rsidRPr="003C2A89">
          <w:rPr>
            <w:rStyle w:val="ac"/>
            <w:noProof/>
          </w:rPr>
          <w:t>4.14.1.1.4. Особый случай</w:t>
        </w:r>
        <w:r w:rsidR="008D2261">
          <w:rPr>
            <w:noProof/>
            <w:webHidden/>
          </w:rPr>
          <w:tab/>
        </w:r>
        <w:r w:rsidR="008D2261">
          <w:rPr>
            <w:noProof/>
            <w:webHidden/>
          </w:rPr>
          <w:fldChar w:fldCharType="begin"/>
        </w:r>
        <w:r w:rsidR="008D2261">
          <w:rPr>
            <w:noProof/>
            <w:webHidden/>
          </w:rPr>
          <w:instrText xml:space="preserve"> PAGEREF _Toc439074405 \h </w:instrText>
        </w:r>
        <w:r w:rsidR="008D2261">
          <w:rPr>
            <w:noProof/>
            <w:webHidden/>
          </w:rPr>
        </w:r>
        <w:r w:rsidR="008D2261">
          <w:rPr>
            <w:noProof/>
            <w:webHidden/>
          </w:rPr>
          <w:fldChar w:fldCharType="separate"/>
        </w:r>
        <w:r w:rsidR="005C487C">
          <w:rPr>
            <w:noProof/>
            <w:webHidden/>
          </w:rPr>
          <w:t>179</w:t>
        </w:r>
        <w:r w:rsidR="008D2261">
          <w:rPr>
            <w:noProof/>
            <w:webHidden/>
          </w:rPr>
          <w:fldChar w:fldCharType="end"/>
        </w:r>
      </w:hyperlink>
    </w:p>
    <w:p w:rsidR="008D2261" w:rsidRDefault="00984D35">
      <w:pPr>
        <w:pStyle w:val="51"/>
        <w:rPr>
          <w:rFonts w:asciiTheme="minorHAnsi" w:eastAsiaTheme="minorEastAsia" w:hAnsiTheme="minorHAnsi" w:cstheme="minorBidi"/>
          <w:noProof/>
          <w:sz w:val="22"/>
        </w:rPr>
      </w:pPr>
      <w:hyperlink w:anchor="_Toc439074406" w:history="1">
        <w:r w:rsidR="008D2261" w:rsidRPr="003C2A89">
          <w:rPr>
            <w:rStyle w:val="ac"/>
            <w:noProof/>
          </w:rPr>
          <w:t>4.14.1.1.5. Соответствие справочнику льготников</w:t>
        </w:r>
        <w:r w:rsidR="008D2261">
          <w:rPr>
            <w:noProof/>
            <w:webHidden/>
          </w:rPr>
          <w:tab/>
        </w:r>
        <w:r w:rsidR="008D2261">
          <w:rPr>
            <w:noProof/>
            <w:webHidden/>
          </w:rPr>
          <w:fldChar w:fldCharType="begin"/>
        </w:r>
        <w:r w:rsidR="008D2261">
          <w:rPr>
            <w:noProof/>
            <w:webHidden/>
          </w:rPr>
          <w:instrText xml:space="preserve"> PAGEREF _Toc439074406 \h </w:instrText>
        </w:r>
        <w:r w:rsidR="008D2261">
          <w:rPr>
            <w:noProof/>
            <w:webHidden/>
          </w:rPr>
        </w:r>
        <w:r w:rsidR="008D2261">
          <w:rPr>
            <w:noProof/>
            <w:webHidden/>
          </w:rPr>
          <w:fldChar w:fldCharType="separate"/>
        </w:r>
        <w:r w:rsidR="005C487C">
          <w:rPr>
            <w:noProof/>
            <w:webHidden/>
          </w:rPr>
          <w:t>179</w:t>
        </w:r>
        <w:r w:rsidR="008D2261">
          <w:rPr>
            <w:noProof/>
            <w:webHidden/>
          </w:rPr>
          <w:fldChar w:fldCharType="end"/>
        </w:r>
      </w:hyperlink>
    </w:p>
    <w:p w:rsidR="008D2261" w:rsidRDefault="00984D35">
      <w:pPr>
        <w:pStyle w:val="41"/>
        <w:rPr>
          <w:rFonts w:asciiTheme="minorHAnsi" w:hAnsiTheme="minorHAnsi"/>
          <w:noProof/>
          <w:sz w:val="22"/>
        </w:rPr>
      </w:pPr>
      <w:hyperlink w:anchor="_Toc439074407" w:history="1">
        <w:r w:rsidR="008D2261" w:rsidRPr="003C2A89">
          <w:rPr>
            <w:rStyle w:val="ac"/>
            <w:noProof/>
          </w:rPr>
          <w:t>4.14.1.2. Дополнительная информация</w:t>
        </w:r>
        <w:r w:rsidR="008D2261">
          <w:rPr>
            <w:noProof/>
            <w:webHidden/>
          </w:rPr>
          <w:tab/>
        </w:r>
        <w:r w:rsidR="008D2261">
          <w:rPr>
            <w:noProof/>
            <w:webHidden/>
          </w:rPr>
          <w:fldChar w:fldCharType="begin"/>
        </w:r>
        <w:r w:rsidR="008D2261">
          <w:rPr>
            <w:noProof/>
            <w:webHidden/>
          </w:rPr>
          <w:instrText xml:space="preserve"> PAGEREF _Toc439074407 \h </w:instrText>
        </w:r>
        <w:r w:rsidR="008D2261">
          <w:rPr>
            <w:noProof/>
            <w:webHidden/>
          </w:rPr>
        </w:r>
        <w:r w:rsidR="008D2261">
          <w:rPr>
            <w:noProof/>
            <w:webHidden/>
          </w:rPr>
          <w:fldChar w:fldCharType="separate"/>
        </w:r>
        <w:r w:rsidR="005C487C">
          <w:rPr>
            <w:noProof/>
            <w:webHidden/>
          </w:rPr>
          <w:t>179</w:t>
        </w:r>
        <w:r w:rsidR="008D2261">
          <w:rPr>
            <w:noProof/>
            <w:webHidden/>
          </w:rPr>
          <w:fldChar w:fldCharType="end"/>
        </w:r>
      </w:hyperlink>
    </w:p>
    <w:p w:rsidR="008D2261" w:rsidRDefault="00984D35">
      <w:pPr>
        <w:pStyle w:val="41"/>
        <w:rPr>
          <w:rFonts w:asciiTheme="minorHAnsi" w:hAnsiTheme="minorHAnsi"/>
          <w:noProof/>
          <w:sz w:val="22"/>
        </w:rPr>
      </w:pPr>
      <w:hyperlink w:anchor="_Toc439074408" w:history="1">
        <w:r w:rsidR="008D2261" w:rsidRPr="003C2A89">
          <w:rPr>
            <w:rStyle w:val="ac"/>
            <w:noProof/>
          </w:rPr>
          <w:t>4.14.1.3. Статус гр. Украины, Доп. параметры</w:t>
        </w:r>
        <w:r w:rsidR="008D2261">
          <w:rPr>
            <w:noProof/>
            <w:webHidden/>
          </w:rPr>
          <w:tab/>
        </w:r>
        <w:r w:rsidR="008D2261">
          <w:rPr>
            <w:noProof/>
            <w:webHidden/>
          </w:rPr>
          <w:fldChar w:fldCharType="begin"/>
        </w:r>
        <w:r w:rsidR="008D2261">
          <w:rPr>
            <w:noProof/>
            <w:webHidden/>
          </w:rPr>
          <w:instrText xml:space="preserve"> PAGEREF _Toc439074408 \h </w:instrText>
        </w:r>
        <w:r w:rsidR="008D2261">
          <w:rPr>
            <w:noProof/>
            <w:webHidden/>
          </w:rPr>
        </w:r>
        <w:r w:rsidR="008D2261">
          <w:rPr>
            <w:noProof/>
            <w:webHidden/>
          </w:rPr>
          <w:fldChar w:fldCharType="separate"/>
        </w:r>
        <w:r w:rsidR="005C487C">
          <w:rPr>
            <w:noProof/>
            <w:webHidden/>
          </w:rPr>
          <w:t>179</w:t>
        </w:r>
        <w:r w:rsidR="008D2261">
          <w:rPr>
            <w:noProof/>
            <w:webHidden/>
          </w:rPr>
          <w:fldChar w:fldCharType="end"/>
        </w:r>
      </w:hyperlink>
    </w:p>
    <w:p w:rsidR="008D2261" w:rsidRDefault="00984D35">
      <w:pPr>
        <w:pStyle w:val="41"/>
        <w:rPr>
          <w:rFonts w:asciiTheme="minorHAnsi" w:hAnsiTheme="minorHAnsi"/>
          <w:noProof/>
          <w:sz w:val="22"/>
        </w:rPr>
      </w:pPr>
      <w:hyperlink w:anchor="_Toc439074409" w:history="1">
        <w:r w:rsidR="008D2261" w:rsidRPr="003C2A89">
          <w:rPr>
            <w:rStyle w:val="ac"/>
            <w:noProof/>
          </w:rPr>
          <w:t>4.14.1.4. Дополнительные сведения</w:t>
        </w:r>
        <w:r w:rsidR="008D2261">
          <w:rPr>
            <w:noProof/>
            <w:webHidden/>
          </w:rPr>
          <w:tab/>
        </w:r>
        <w:r w:rsidR="008D2261">
          <w:rPr>
            <w:noProof/>
            <w:webHidden/>
          </w:rPr>
          <w:fldChar w:fldCharType="begin"/>
        </w:r>
        <w:r w:rsidR="008D2261">
          <w:rPr>
            <w:noProof/>
            <w:webHidden/>
          </w:rPr>
          <w:instrText xml:space="preserve"> PAGEREF _Toc439074409 \h </w:instrText>
        </w:r>
        <w:r w:rsidR="008D2261">
          <w:rPr>
            <w:noProof/>
            <w:webHidden/>
          </w:rPr>
        </w:r>
        <w:r w:rsidR="008D2261">
          <w:rPr>
            <w:noProof/>
            <w:webHidden/>
          </w:rPr>
          <w:fldChar w:fldCharType="separate"/>
        </w:r>
        <w:r w:rsidR="005C487C">
          <w:rPr>
            <w:noProof/>
            <w:webHidden/>
          </w:rPr>
          <w:t>180</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410" w:history="1">
        <w:r w:rsidR="008D2261" w:rsidRPr="003C2A89">
          <w:rPr>
            <w:rStyle w:val="ac"/>
            <w:noProof/>
          </w:rPr>
          <w:t>4.14.2. Врачи</w:t>
        </w:r>
        <w:r w:rsidR="008D2261">
          <w:rPr>
            <w:noProof/>
            <w:webHidden/>
          </w:rPr>
          <w:tab/>
        </w:r>
        <w:r w:rsidR="008D2261">
          <w:rPr>
            <w:noProof/>
            <w:webHidden/>
          </w:rPr>
          <w:fldChar w:fldCharType="begin"/>
        </w:r>
        <w:r w:rsidR="008D2261">
          <w:rPr>
            <w:noProof/>
            <w:webHidden/>
          </w:rPr>
          <w:instrText xml:space="preserve"> PAGEREF _Toc439074410 \h </w:instrText>
        </w:r>
        <w:r w:rsidR="008D2261">
          <w:rPr>
            <w:noProof/>
            <w:webHidden/>
          </w:rPr>
        </w:r>
        <w:r w:rsidR="008D2261">
          <w:rPr>
            <w:noProof/>
            <w:webHidden/>
          </w:rPr>
          <w:fldChar w:fldCharType="separate"/>
        </w:r>
        <w:r w:rsidR="005C487C">
          <w:rPr>
            <w:noProof/>
            <w:webHidden/>
          </w:rPr>
          <w:t>180</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411" w:history="1">
        <w:r w:rsidR="008D2261" w:rsidRPr="003C2A89">
          <w:rPr>
            <w:rStyle w:val="ac"/>
            <w:noProof/>
          </w:rPr>
          <w:t>4.14.3. Участки</w:t>
        </w:r>
        <w:r w:rsidR="008D2261">
          <w:rPr>
            <w:noProof/>
            <w:webHidden/>
          </w:rPr>
          <w:tab/>
        </w:r>
        <w:r w:rsidR="008D2261">
          <w:rPr>
            <w:noProof/>
            <w:webHidden/>
          </w:rPr>
          <w:fldChar w:fldCharType="begin"/>
        </w:r>
        <w:r w:rsidR="008D2261">
          <w:rPr>
            <w:noProof/>
            <w:webHidden/>
          </w:rPr>
          <w:instrText xml:space="preserve"> PAGEREF _Toc439074411 \h </w:instrText>
        </w:r>
        <w:r w:rsidR="008D2261">
          <w:rPr>
            <w:noProof/>
            <w:webHidden/>
          </w:rPr>
        </w:r>
        <w:r w:rsidR="008D2261">
          <w:rPr>
            <w:noProof/>
            <w:webHidden/>
          </w:rPr>
          <w:fldChar w:fldCharType="separate"/>
        </w:r>
        <w:r w:rsidR="005C487C">
          <w:rPr>
            <w:noProof/>
            <w:webHidden/>
          </w:rPr>
          <w:t>181</w:t>
        </w:r>
        <w:r w:rsidR="008D2261">
          <w:rPr>
            <w:noProof/>
            <w:webHidden/>
          </w:rPr>
          <w:fldChar w:fldCharType="end"/>
        </w:r>
      </w:hyperlink>
    </w:p>
    <w:p w:rsidR="008D2261" w:rsidRDefault="00984D35">
      <w:pPr>
        <w:pStyle w:val="41"/>
        <w:rPr>
          <w:rFonts w:asciiTheme="minorHAnsi" w:hAnsiTheme="minorHAnsi"/>
          <w:noProof/>
          <w:sz w:val="22"/>
        </w:rPr>
      </w:pPr>
      <w:hyperlink w:anchor="_Toc439074412" w:history="1">
        <w:r w:rsidR="008D2261" w:rsidRPr="003C2A89">
          <w:rPr>
            <w:rStyle w:val="ac"/>
            <w:noProof/>
          </w:rPr>
          <w:t>4.14.3.1. Правила заполнения адресов для справочника "Участки"</w:t>
        </w:r>
        <w:r w:rsidR="008D2261">
          <w:rPr>
            <w:noProof/>
            <w:webHidden/>
          </w:rPr>
          <w:tab/>
        </w:r>
        <w:r w:rsidR="008D2261">
          <w:rPr>
            <w:noProof/>
            <w:webHidden/>
          </w:rPr>
          <w:fldChar w:fldCharType="begin"/>
        </w:r>
        <w:r w:rsidR="008D2261">
          <w:rPr>
            <w:noProof/>
            <w:webHidden/>
          </w:rPr>
          <w:instrText xml:space="preserve"> PAGEREF _Toc439074412 \h </w:instrText>
        </w:r>
        <w:r w:rsidR="008D2261">
          <w:rPr>
            <w:noProof/>
            <w:webHidden/>
          </w:rPr>
        </w:r>
        <w:r w:rsidR="008D2261">
          <w:rPr>
            <w:noProof/>
            <w:webHidden/>
          </w:rPr>
          <w:fldChar w:fldCharType="separate"/>
        </w:r>
        <w:r w:rsidR="005C487C">
          <w:rPr>
            <w:noProof/>
            <w:webHidden/>
          </w:rPr>
          <w:t>182</w:t>
        </w:r>
        <w:r w:rsidR="008D2261">
          <w:rPr>
            <w:noProof/>
            <w:webHidden/>
          </w:rPr>
          <w:fldChar w:fldCharType="end"/>
        </w:r>
      </w:hyperlink>
    </w:p>
    <w:p w:rsidR="008D2261" w:rsidRDefault="00984D35">
      <w:pPr>
        <w:pStyle w:val="41"/>
        <w:rPr>
          <w:rFonts w:asciiTheme="minorHAnsi" w:hAnsiTheme="minorHAnsi"/>
          <w:noProof/>
          <w:sz w:val="22"/>
        </w:rPr>
      </w:pPr>
      <w:hyperlink w:anchor="_Toc439074413" w:history="1">
        <w:r w:rsidR="008D2261" w:rsidRPr="003C2A89">
          <w:rPr>
            <w:rStyle w:val="ac"/>
            <w:noProof/>
          </w:rPr>
          <w:t>4.14.3.2. Обновление участков в справочнике "Пациенты"</w:t>
        </w:r>
        <w:r w:rsidR="008D2261">
          <w:rPr>
            <w:noProof/>
            <w:webHidden/>
          </w:rPr>
          <w:tab/>
        </w:r>
        <w:r w:rsidR="008D2261">
          <w:rPr>
            <w:noProof/>
            <w:webHidden/>
          </w:rPr>
          <w:fldChar w:fldCharType="begin"/>
        </w:r>
        <w:r w:rsidR="008D2261">
          <w:rPr>
            <w:noProof/>
            <w:webHidden/>
          </w:rPr>
          <w:instrText xml:space="preserve"> PAGEREF _Toc439074413 \h </w:instrText>
        </w:r>
        <w:r w:rsidR="008D2261">
          <w:rPr>
            <w:noProof/>
            <w:webHidden/>
          </w:rPr>
        </w:r>
        <w:r w:rsidR="008D2261">
          <w:rPr>
            <w:noProof/>
            <w:webHidden/>
          </w:rPr>
          <w:fldChar w:fldCharType="separate"/>
        </w:r>
        <w:r w:rsidR="005C487C">
          <w:rPr>
            <w:noProof/>
            <w:webHidden/>
          </w:rPr>
          <w:t>182</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414" w:history="1">
        <w:r w:rsidR="008D2261" w:rsidRPr="003C2A89">
          <w:rPr>
            <w:rStyle w:val="ac"/>
            <w:rFonts w:eastAsia="Calibri"/>
            <w:noProof/>
          </w:rPr>
          <w:t>4.14.4. Страховые компании</w:t>
        </w:r>
        <w:r w:rsidR="008D2261">
          <w:rPr>
            <w:noProof/>
            <w:webHidden/>
          </w:rPr>
          <w:tab/>
        </w:r>
        <w:r w:rsidR="008D2261">
          <w:rPr>
            <w:noProof/>
            <w:webHidden/>
          </w:rPr>
          <w:fldChar w:fldCharType="begin"/>
        </w:r>
        <w:r w:rsidR="008D2261">
          <w:rPr>
            <w:noProof/>
            <w:webHidden/>
          </w:rPr>
          <w:instrText xml:space="preserve"> PAGEREF _Toc439074414 \h </w:instrText>
        </w:r>
        <w:r w:rsidR="008D2261">
          <w:rPr>
            <w:noProof/>
            <w:webHidden/>
          </w:rPr>
        </w:r>
        <w:r w:rsidR="008D2261">
          <w:rPr>
            <w:noProof/>
            <w:webHidden/>
          </w:rPr>
          <w:fldChar w:fldCharType="separate"/>
        </w:r>
        <w:r w:rsidR="005C487C">
          <w:rPr>
            <w:noProof/>
            <w:webHidden/>
          </w:rPr>
          <w:t>183</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415" w:history="1">
        <w:r w:rsidR="008D2261" w:rsidRPr="003C2A89">
          <w:rPr>
            <w:rStyle w:val="ac"/>
            <w:noProof/>
          </w:rPr>
          <w:t>4.14.5. Отделения стационаров</w:t>
        </w:r>
        <w:r w:rsidR="008D2261">
          <w:rPr>
            <w:noProof/>
            <w:webHidden/>
          </w:rPr>
          <w:tab/>
        </w:r>
        <w:r w:rsidR="008D2261">
          <w:rPr>
            <w:noProof/>
            <w:webHidden/>
          </w:rPr>
          <w:fldChar w:fldCharType="begin"/>
        </w:r>
        <w:r w:rsidR="008D2261">
          <w:rPr>
            <w:noProof/>
            <w:webHidden/>
          </w:rPr>
          <w:instrText xml:space="preserve"> PAGEREF _Toc439074415 \h </w:instrText>
        </w:r>
        <w:r w:rsidR="008D2261">
          <w:rPr>
            <w:noProof/>
            <w:webHidden/>
          </w:rPr>
        </w:r>
        <w:r w:rsidR="008D2261">
          <w:rPr>
            <w:noProof/>
            <w:webHidden/>
          </w:rPr>
          <w:fldChar w:fldCharType="separate"/>
        </w:r>
        <w:r w:rsidR="005C487C">
          <w:rPr>
            <w:noProof/>
            <w:webHidden/>
          </w:rPr>
          <w:t>183</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416" w:history="1">
        <w:r w:rsidR="008D2261" w:rsidRPr="003C2A89">
          <w:rPr>
            <w:rStyle w:val="ac"/>
            <w:noProof/>
          </w:rPr>
          <w:t>4.14.6. Структурные подразделения</w:t>
        </w:r>
        <w:r w:rsidR="008D2261">
          <w:rPr>
            <w:noProof/>
            <w:webHidden/>
          </w:rPr>
          <w:tab/>
        </w:r>
        <w:r w:rsidR="008D2261">
          <w:rPr>
            <w:noProof/>
            <w:webHidden/>
          </w:rPr>
          <w:fldChar w:fldCharType="begin"/>
        </w:r>
        <w:r w:rsidR="008D2261">
          <w:rPr>
            <w:noProof/>
            <w:webHidden/>
          </w:rPr>
          <w:instrText xml:space="preserve"> PAGEREF _Toc439074416 \h </w:instrText>
        </w:r>
        <w:r w:rsidR="008D2261">
          <w:rPr>
            <w:noProof/>
            <w:webHidden/>
          </w:rPr>
        </w:r>
        <w:r w:rsidR="008D2261">
          <w:rPr>
            <w:noProof/>
            <w:webHidden/>
          </w:rPr>
          <w:fldChar w:fldCharType="separate"/>
        </w:r>
        <w:r w:rsidR="005C487C">
          <w:rPr>
            <w:noProof/>
            <w:webHidden/>
          </w:rPr>
          <w:t>184</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417" w:history="1">
        <w:r w:rsidR="008D2261" w:rsidRPr="003C2A89">
          <w:rPr>
            <w:rStyle w:val="ac"/>
            <w:noProof/>
          </w:rPr>
          <w:t>4.15.</w:t>
        </w:r>
        <w:r w:rsidR="008D2261">
          <w:rPr>
            <w:rFonts w:asciiTheme="minorHAnsi" w:eastAsiaTheme="minorEastAsia" w:hAnsiTheme="minorHAnsi" w:cstheme="minorBidi"/>
            <w:noProof/>
            <w:sz w:val="22"/>
          </w:rPr>
          <w:tab/>
        </w:r>
        <w:r w:rsidR="008D2261" w:rsidRPr="003C2A89">
          <w:rPr>
            <w:rStyle w:val="ac"/>
            <w:noProof/>
          </w:rPr>
          <w:t>Отчеты</w:t>
        </w:r>
        <w:r w:rsidR="008D2261">
          <w:rPr>
            <w:noProof/>
            <w:webHidden/>
          </w:rPr>
          <w:tab/>
        </w:r>
        <w:r w:rsidR="008D2261">
          <w:rPr>
            <w:noProof/>
            <w:webHidden/>
          </w:rPr>
          <w:fldChar w:fldCharType="begin"/>
        </w:r>
        <w:r w:rsidR="008D2261">
          <w:rPr>
            <w:noProof/>
            <w:webHidden/>
          </w:rPr>
          <w:instrText xml:space="preserve"> PAGEREF _Toc439074417 \h </w:instrText>
        </w:r>
        <w:r w:rsidR="008D2261">
          <w:rPr>
            <w:noProof/>
            <w:webHidden/>
          </w:rPr>
        </w:r>
        <w:r w:rsidR="008D2261">
          <w:rPr>
            <w:noProof/>
            <w:webHidden/>
          </w:rPr>
          <w:fldChar w:fldCharType="separate"/>
        </w:r>
        <w:r w:rsidR="005C487C">
          <w:rPr>
            <w:noProof/>
            <w:webHidden/>
          </w:rPr>
          <w:t>185</w:t>
        </w:r>
        <w:r w:rsidR="008D2261">
          <w:rPr>
            <w:noProof/>
            <w:webHidden/>
          </w:rPr>
          <w:fldChar w:fldCharType="end"/>
        </w:r>
      </w:hyperlink>
    </w:p>
    <w:p w:rsidR="008D2261" w:rsidRDefault="00984D35">
      <w:pPr>
        <w:pStyle w:val="11"/>
        <w:rPr>
          <w:rFonts w:asciiTheme="minorHAnsi" w:eastAsiaTheme="minorEastAsia" w:hAnsiTheme="minorHAnsi" w:cstheme="minorBidi"/>
          <w:b w:val="0"/>
          <w:noProof/>
          <w:sz w:val="22"/>
        </w:rPr>
      </w:pPr>
      <w:hyperlink w:anchor="_Toc439074418" w:history="1">
        <w:r w:rsidR="008D2261" w:rsidRPr="003C2A89">
          <w:rPr>
            <w:rStyle w:val="ac"/>
            <w:noProof/>
          </w:rPr>
          <w:t>5.</w:t>
        </w:r>
        <w:r w:rsidR="008D2261">
          <w:rPr>
            <w:rFonts w:asciiTheme="minorHAnsi" w:eastAsiaTheme="minorEastAsia" w:hAnsiTheme="minorHAnsi" w:cstheme="minorBidi"/>
            <w:b w:val="0"/>
            <w:noProof/>
            <w:sz w:val="22"/>
          </w:rPr>
          <w:tab/>
        </w:r>
        <w:r w:rsidR="008D2261" w:rsidRPr="003C2A89">
          <w:rPr>
            <w:rStyle w:val="ac"/>
            <w:noProof/>
          </w:rPr>
          <w:t>ДОПОЛНИТЕЛЬНЫЕ ВОЗМОЖНОСТИ</w:t>
        </w:r>
        <w:r w:rsidR="008D2261">
          <w:rPr>
            <w:noProof/>
            <w:webHidden/>
          </w:rPr>
          <w:tab/>
        </w:r>
        <w:r w:rsidR="008D2261">
          <w:rPr>
            <w:noProof/>
            <w:webHidden/>
          </w:rPr>
          <w:fldChar w:fldCharType="begin"/>
        </w:r>
        <w:r w:rsidR="008D2261">
          <w:rPr>
            <w:noProof/>
            <w:webHidden/>
          </w:rPr>
          <w:instrText xml:space="preserve"> PAGEREF _Toc439074418 \h </w:instrText>
        </w:r>
        <w:r w:rsidR="008D2261">
          <w:rPr>
            <w:noProof/>
            <w:webHidden/>
          </w:rPr>
        </w:r>
        <w:r w:rsidR="008D2261">
          <w:rPr>
            <w:noProof/>
            <w:webHidden/>
          </w:rPr>
          <w:fldChar w:fldCharType="separate"/>
        </w:r>
        <w:r w:rsidR="005C487C">
          <w:rPr>
            <w:noProof/>
            <w:webHidden/>
          </w:rPr>
          <w:t>187</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419" w:history="1">
        <w:r w:rsidR="008D2261" w:rsidRPr="003C2A89">
          <w:rPr>
            <w:rStyle w:val="ac"/>
            <w:noProof/>
          </w:rPr>
          <w:t>5.1.</w:t>
        </w:r>
        <w:r w:rsidR="008D2261">
          <w:rPr>
            <w:rFonts w:asciiTheme="minorHAnsi" w:eastAsiaTheme="minorEastAsia" w:hAnsiTheme="minorHAnsi" w:cstheme="minorBidi"/>
            <w:noProof/>
            <w:sz w:val="22"/>
          </w:rPr>
          <w:tab/>
        </w:r>
        <w:r w:rsidR="008D2261" w:rsidRPr="003C2A89">
          <w:rPr>
            <w:rStyle w:val="ac"/>
            <w:noProof/>
          </w:rPr>
          <w:t>Печать</w:t>
        </w:r>
        <w:r w:rsidR="008D2261">
          <w:rPr>
            <w:noProof/>
            <w:webHidden/>
          </w:rPr>
          <w:tab/>
        </w:r>
        <w:r w:rsidR="008D2261">
          <w:rPr>
            <w:noProof/>
            <w:webHidden/>
          </w:rPr>
          <w:fldChar w:fldCharType="begin"/>
        </w:r>
        <w:r w:rsidR="008D2261">
          <w:rPr>
            <w:noProof/>
            <w:webHidden/>
          </w:rPr>
          <w:instrText xml:space="preserve"> PAGEREF _Toc439074419 \h </w:instrText>
        </w:r>
        <w:r w:rsidR="008D2261">
          <w:rPr>
            <w:noProof/>
            <w:webHidden/>
          </w:rPr>
        </w:r>
        <w:r w:rsidR="008D2261">
          <w:rPr>
            <w:noProof/>
            <w:webHidden/>
          </w:rPr>
          <w:fldChar w:fldCharType="separate"/>
        </w:r>
        <w:r w:rsidR="005C487C">
          <w:rPr>
            <w:noProof/>
            <w:webHidden/>
          </w:rPr>
          <w:t>187</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420" w:history="1">
        <w:r w:rsidR="008D2261" w:rsidRPr="003C2A89">
          <w:rPr>
            <w:rStyle w:val="ac"/>
            <w:noProof/>
          </w:rPr>
          <w:t>5.2.</w:t>
        </w:r>
        <w:r w:rsidR="008D2261">
          <w:rPr>
            <w:rFonts w:asciiTheme="minorHAnsi" w:eastAsiaTheme="minorEastAsia" w:hAnsiTheme="minorHAnsi" w:cstheme="minorBidi"/>
            <w:noProof/>
            <w:sz w:val="22"/>
          </w:rPr>
          <w:tab/>
        </w:r>
        <w:r w:rsidR="008D2261" w:rsidRPr="003C2A89">
          <w:rPr>
            <w:rStyle w:val="ac"/>
            <w:noProof/>
          </w:rPr>
          <w:t>Запросы</w:t>
        </w:r>
        <w:r w:rsidR="008D2261">
          <w:rPr>
            <w:noProof/>
            <w:webHidden/>
          </w:rPr>
          <w:tab/>
        </w:r>
        <w:r w:rsidR="008D2261">
          <w:rPr>
            <w:noProof/>
            <w:webHidden/>
          </w:rPr>
          <w:fldChar w:fldCharType="begin"/>
        </w:r>
        <w:r w:rsidR="008D2261">
          <w:rPr>
            <w:noProof/>
            <w:webHidden/>
          </w:rPr>
          <w:instrText xml:space="preserve"> PAGEREF _Toc439074420 \h </w:instrText>
        </w:r>
        <w:r w:rsidR="008D2261">
          <w:rPr>
            <w:noProof/>
            <w:webHidden/>
          </w:rPr>
        </w:r>
        <w:r w:rsidR="008D2261">
          <w:rPr>
            <w:noProof/>
            <w:webHidden/>
          </w:rPr>
          <w:fldChar w:fldCharType="separate"/>
        </w:r>
        <w:r w:rsidR="005C487C">
          <w:rPr>
            <w:noProof/>
            <w:webHidden/>
          </w:rPr>
          <w:t>187</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421" w:history="1">
        <w:r w:rsidR="008D2261" w:rsidRPr="003C2A89">
          <w:rPr>
            <w:rStyle w:val="ac"/>
            <w:noProof/>
          </w:rPr>
          <w:t>5.2.1.</w:t>
        </w:r>
        <w:r w:rsidR="008D2261">
          <w:rPr>
            <w:rFonts w:asciiTheme="minorHAnsi" w:eastAsiaTheme="minorEastAsia" w:hAnsiTheme="minorHAnsi" w:cstheme="minorBidi"/>
            <w:i w:val="0"/>
            <w:noProof/>
            <w:sz w:val="22"/>
          </w:rPr>
          <w:tab/>
        </w:r>
        <w:r w:rsidR="008D2261" w:rsidRPr="003C2A89">
          <w:rPr>
            <w:rStyle w:val="ac"/>
            <w:noProof/>
          </w:rPr>
          <w:t>Создание запроса</w:t>
        </w:r>
        <w:r w:rsidR="008D2261">
          <w:rPr>
            <w:noProof/>
            <w:webHidden/>
          </w:rPr>
          <w:tab/>
        </w:r>
        <w:r w:rsidR="008D2261">
          <w:rPr>
            <w:noProof/>
            <w:webHidden/>
          </w:rPr>
          <w:fldChar w:fldCharType="begin"/>
        </w:r>
        <w:r w:rsidR="008D2261">
          <w:rPr>
            <w:noProof/>
            <w:webHidden/>
          </w:rPr>
          <w:instrText xml:space="preserve"> PAGEREF _Toc439074421 \h </w:instrText>
        </w:r>
        <w:r w:rsidR="008D2261">
          <w:rPr>
            <w:noProof/>
            <w:webHidden/>
          </w:rPr>
        </w:r>
        <w:r w:rsidR="008D2261">
          <w:rPr>
            <w:noProof/>
            <w:webHidden/>
          </w:rPr>
          <w:fldChar w:fldCharType="separate"/>
        </w:r>
        <w:r w:rsidR="005C487C">
          <w:rPr>
            <w:noProof/>
            <w:webHidden/>
          </w:rPr>
          <w:t>187</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422" w:history="1">
        <w:r w:rsidR="008D2261" w:rsidRPr="003C2A89">
          <w:rPr>
            <w:rStyle w:val="ac"/>
            <w:noProof/>
          </w:rPr>
          <w:t>5.2.2.</w:t>
        </w:r>
        <w:r w:rsidR="008D2261">
          <w:rPr>
            <w:rFonts w:asciiTheme="minorHAnsi" w:eastAsiaTheme="minorEastAsia" w:hAnsiTheme="minorHAnsi" w:cstheme="minorBidi"/>
            <w:i w:val="0"/>
            <w:noProof/>
            <w:sz w:val="22"/>
          </w:rPr>
          <w:tab/>
        </w:r>
        <w:r w:rsidR="008D2261" w:rsidRPr="003C2A89">
          <w:rPr>
            <w:rStyle w:val="ac"/>
            <w:noProof/>
          </w:rPr>
          <w:t>Настройки запроса</w:t>
        </w:r>
        <w:r w:rsidR="008D2261">
          <w:rPr>
            <w:noProof/>
            <w:webHidden/>
          </w:rPr>
          <w:tab/>
        </w:r>
        <w:r w:rsidR="008D2261">
          <w:rPr>
            <w:noProof/>
            <w:webHidden/>
          </w:rPr>
          <w:fldChar w:fldCharType="begin"/>
        </w:r>
        <w:r w:rsidR="008D2261">
          <w:rPr>
            <w:noProof/>
            <w:webHidden/>
          </w:rPr>
          <w:instrText xml:space="preserve"> PAGEREF _Toc439074422 \h </w:instrText>
        </w:r>
        <w:r w:rsidR="008D2261">
          <w:rPr>
            <w:noProof/>
            <w:webHidden/>
          </w:rPr>
        </w:r>
        <w:r w:rsidR="008D2261">
          <w:rPr>
            <w:noProof/>
            <w:webHidden/>
          </w:rPr>
          <w:fldChar w:fldCharType="separate"/>
        </w:r>
        <w:r w:rsidR="005C487C">
          <w:rPr>
            <w:noProof/>
            <w:webHidden/>
          </w:rPr>
          <w:t>188</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423" w:history="1">
        <w:r w:rsidR="008D2261" w:rsidRPr="003C2A89">
          <w:rPr>
            <w:rStyle w:val="ac"/>
            <w:noProof/>
          </w:rPr>
          <w:t>5.2.3.</w:t>
        </w:r>
        <w:r w:rsidR="008D2261">
          <w:rPr>
            <w:rFonts w:asciiTheme="minorHAnsi" w:eastAsiaTheme="minorEastAsia" w:hAnsiTheme="minorHAnsi" w:cstheme="minorBidi"/>
            <w:i w:val="0"/>
            <w:noProof/>
            <w:sz w:val="22"/>
          </w:rPr>
          <w:tab/>
        </w:r>
        <w:r w:rsidR="008D2261" w:rsidRPr="003C2A89">
          <w:rPr>
            <w:rStyle w:val="ac"/>
            <w:noProof/>
          </w:rPr>
          <w:t>Группировка полей</w:t>
        </w:r>
        <w:r w:rsidR="008D2261">
          <w:rPr>
            <w:noProof/>
            <w:webHidden/>
          </w:rPr>
          <w:tab/>
        </w:r>
        <w:r w:rsidR="008D2261">
          <w:rPr>
            <w:noProof/>
            <w:webHidden/>
          </w:rPr>
          <w:fldChar w:fldCharType="begin"/>
        </w:r>
        <w:r w:rsidR="008D2261">
          <w:rPr>
            <w:noProof/>
            <w:webHidden/>
          </w:rPr>
          <w:instrText xml:space="preserve"> PAGEREF _Toc439074423 \h </w:instrText>
        </w:r>
        <w:r w:rsidR="008D2261">
          <w:rPr>
            <w:noProof/>
            <w:webHidden/>
          </w:rPr>
        </w:r>
        <w:r w:rsidR="008D2261">
          <w:rPr>
            <w:noProof/>
            <w:webHidden/>
          </w:rPr>
          <w:fldChar w:fldCharType="separate"/>
        </w:r>
        <w:r w:rsidR="005C487C">
          <w:rPr>
            <w:noProof/>
            <w:webHidden/>
          </w:rPr>
          <w:t>189</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424" w:history="1">
        <w:r w:rsidR="008D2261" w:rsidRPr="003C2A89">
          <w:rPr>
            <w:rStyle w:val="ac"/>
            <w:noProof/>
          </w:rPr>
          <w:t>5.2.4.</w:t>
        </w:r>
        <w:r w:rsidR="008D2261">
          <w:rPr>
            <w:rFonts w:asciiTheme="minorHAnsi" w:eastAsiaTheme="minorEastAsia" w:hAnsiTheme="minorHAnsi" w:cstheme="minorBidi"/>
            <w:i w:val="0"/>
            <w:noProof/>
            <w:sz w:val="22"/>
          </w:rPr>
          <w:tab/>
        </w:r>
        <w:r w:rsidR="008D2261" w:rsidRPr="003C2A89">
          <w:rPr>
            <w:rStyle w:val="ac"/>
            <w:noProof/>
          </w:rPr>
          <w:t>Настройка фильтрации запроса</w:t>
        </w:r>
        <w:r w:rsidR="008D2261">
          <w:rPr>
            <w:noProof/>
            <w:webHidden/>
          </w:rPr>
          <w:tab/>
        </w:r>
        <w:r w:rsidR="008D2261">
          <w:rPr>
            <w:noProof/>
            <w:webHidden/>
          </w:rPr>
          <w:fldChar w:fldCharType="begin"/>
        </w:r>
        <w:r w:rsidR="008D2261">
          <w:rPr>
            <w:noProof/>
            <w:webHidden/>
          </w:rPr>
          <w:instrText xml:space="preserve"> PAGEREF _Toc439074424 \h </w:instrText>
        </w:r>
        <w:r w:rsidR="008D2261">
          <w:rPr>
            <w:noProof/>
            <w:webHidden/>
          </w:rPr>
        </w:r>
        <w:r w:rsidR="008D2261">
          <w:rPr>
            <w:noProof/>
            <w:webHidden/>
          </w:rPr>
          <w:fldChar w:fldCharType="separate"/>
        </w:r>
        <w:r w:rsidR="005C487C">
          <w:rPr>
            <w:noProof/>
            <w:webHidden/>
          </w:rPr>
          <w:t>189</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425" w:history="1">
        <w:r w:rsidR="008D2261" w:rsidRPr="003C2A89">
          <w:rPr>
            <w:rStyle w:val="ac"/>
            <w:noProof/>
          </w:rPr>
          <w:t>5.2.5.</w:t>
        </w:r>
        <w:r w:rsidR="008D2261">
          <w:rPr>
            <w:rFonts w:asciiTheme="minorHAnsi" w:eastAsiaTheme="minorEastAsia" w:hAnsiTheme="minorHAnsi" w:cstheme="minorBidi"/>
            <w:i w:val="0"/>
            <w:noProof/>
            <w:sz w:val="22"/>
          </w:rPr>
          <w:tab/>
        </w:r>
        <w:r w:rsidR="008D2261" w:rsidRPr="003C2A89">
          <w:rPr>
            <w:rStyle w:val="ac"/>
            <w:noProof/>
          </w:rPr>
          <w:t>Создание параметров для запроса</w:t>
        </w:r>
        <w:r w:rsidR="008D2261">
          <w:rPr>
            <w:noProof/>
            <w:webHidden/>
          </w:rPr>
          <w:tab/>
        </w:r>
        <w:r w:rsidR="008D2261">
          <w:rPr>
            <w:noProof/>
            <w:webHidden/>
          </w:rPr>
          <w:fldChar w:fldCharType="begin"/>
        </w:r>
        <w:r w:rsidR="008D2261">
          <w:rPr>
            <w:noProof/>
            <w:webHidden/>
          </w:rPr>
          <w:instrText xml:space="preserve"> PAGEREF _Toc439074425 \h </w:instrText>
        </w:r>
        <w:r w:rsidR="008D2261">
          <w:rPr>
            <w:noProof/>
            <w:webHidden/>
          </w:rPr>
        </w:r>
        <w:r w:rsidR="008D2261">
          <w:rPr>
            <w:noProof/>
            <w:webHidden/>
          </w:rPr>
          <w:fldChar w:fldCharType="separate"/>
        </w:r>
        <w:r w:rsidR="005C487C">
          <w:rPr>
            <w:noProof/>
            <w:webHidden/>
          </w:rPr>
          <w:t>190</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426" w:history="1">
        <w:r w:rsidR="008D2261" w:rsidRPr="003C2A89">
          <w:rPr>
            <w:rStyle w:val="ac"/>
            <w:noProof/>
          </w:rPr>
          <w:t>5.2.6.</w:t>
        </w:r>
        <w:r w:rsidR="008D2261">
          <w:rPr>
            <w:rFonts w:asciiTheme="minorHAnsi" w:eastAsiaTheme="minorEastAsia" w:hAnsiTheme="minorHAnsi" w:cstheme="minorBidi"/>
            <w:i w:val="0"/>
            <w:noProof/>
            <w:sz w:val="22"/>
          </w:rPr>
          <w:tab/>
        </w:r>
        <w:r w:rsidR="008D2261" w:rsidRPr="003C2A89">
          <w:rPr>
            <w:rStyle w:val="ac"/>
            <w:noProof/>
          </w:rPr>
          <w:t>Выполнение запроса</w:t>
        </w:r>
        <w:r w:rsidR="008D2261">
          <w:rPr>
            <w:noProof/>
            <w:webHidden/>
          </w:rPr>
          <w:tab/>
        </w:r>
        <w:r w:rsidR="008D2261">
          <w:rPr>
            <w:noProof/>
            <w:webHidden/>
          </w:rPr>
          <w:fldChar w:fldCharType="begin"/>
        </w:r>
        <w:r w:rsidR="008D2261">
          <w:rPr>
            <w:noProof/>
            <w:webHidden/>
          </w:rPr>
          <w:instrText xml:space="preserve"> PAGEREF _Toc439074426 \h </w:instrText>
        </w:r>
        <w:r w:rsidR="008D2261">
          <w:rPr>
            <w:noProof/>
            <w:webHidden/>
          </w:rPr>
        </w:r>
        <w:r w:rsidR="008D2261">
          <w:rPr>
            <w:noProof/>
            <w:webHidden/>
          </w:rPr>
          <w:fldChar w:fldCharType="separate"/>
        </w:r>
        <w:r w:rsidR="005C487C">
          <w:rPr>
            <w:noProof/>
            <w:webHidden/>
          </w:rPr>
          <w:t>191</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427" w:history="1">
        <w:r w:rsidR="008D2261" w:rsidRPr="003C2A89">
          <w:rPr>
            <w:rStyle w:val="ac"/>
            <w:noProof/>
          </w:rPr>
          <w:t>5.2.7.</w:t>
        </w:r>
        <w:r w:rsidR="008D2261">
          <w:rPr>
            <w:rFonts w:asciiTheme="minorHAnsi" w:eastAsiaTheme="minorEastAsia" w:hAnsiTheme="minorHAnsi" w:cstheme="minorBidi"/>
            <w:i w:val="0"/>
            <w:noProof/>
            <w:sz w:val="22"/>
          </w:rPr>
          <w:tab/>
        </w:r>
        <w:r w:rsidR="008D2261" w:rsidRPr="003C2A89">
          <w:rPr>
            <w:rStyle w:val="ac"/>
            <w:noProof/>
          </w:rPr>
          <w:t>Загрузка запроса из файла с расширением squ</w:t>
        </w:r>
        <w:r w:rsidR="008D2261">
          <w:rPr>
            <w:noProof/>
            <w:webHidden/>
          </w:rPr>
          <w:tab/>
        </w:r>
        <w:r w:rsidR="008D2261">
          <w:rPr>
            <w:noProof/>
            <w:webHidden/>
          </w:rPr>
          <w:fldChar w:fldCharType="begin"/>
        </w:r>
        <w:r w:rsidR="008D2261">
          <w:rPr>
            <w:noProof/>
            <w:webHidden/>
          </w:rPr>
          <w:instrText xml:space="preserve"> PAGEREF _Toc439074427 \h </w:instrText>
        </w:r>
        <w:r w:rsidR="008D2261">
          <w:rPr>
            <w:noProof/>
            <w:webHidden/>
          </w:rPr>
        </w:r>
        <w:r w:rsidR="008D2261">
          <w:rPr>
            <w:noProof/>
            <w:webHidden/>
          </w:rPr>
          <w:fldChar w:fldCharType="separate"/>
        </w:r>
        <w:r w:rsidR="005C487C">
          <w:rPr>
            <w:noProof/>
            <w:webHidden/>
          </w:rPr>
          <w:t>192</w:t>
        </w:r>
        <w:r w:rsidR="008D2261">
          <w:rPr>
            <w:noProof/>
            <w:webHidden/>
          </w:rPr>
          <w:fldChar w:fldCharType="end"/>
        </w:r>
      </w:hyperlink>
    </w:p>
    <w:p w:rsidR="008D2261" w:rsidRDefault="00984D35">
      <w:pPr>
        <w:pStyle w:val="11"/>
        <w:rPr>
          <w:rFonts w:asciiTheme="minorHAnsi" w:eastAsiaTheme="minorEastAsia" w:hAnsiTheme="minorHAnsi" w:cstheme="minorBidi"/>
          <w:b w:val="0"/>
          <w:noProof/>
          <w:sz w:val="22"/>
        </w:rPr>
      </w:pPr>
      <w:hyperlink w:anchor="_Toc439074428" w:history="1">
        <w:r w:rsidR="008D2261" w:rsidRPr="003C2A89">
          <w:rPr>
            <w:rStyle w:val="ac"/>
            <w:noProof/>
            <w:lang w:val="en-US"/>
          </w:rPr>
          <w:t>6.</w:t>
        </w:r>
        <w:r w:rsidR="008D2261">
          <w:rPr>
            <w:rFonts w:asciiTheme="minorHAnsi" w:eastAsiaTheme="minorEastAsia" w:hAnsiTheme="minorHAnsi" w:cstheme="minorBidi"/>
            <w:b w:val="0"/>
            <w:noProof/>
            <w:sz w:val="22"/>
          </w:rPr>
          <w:tab/>
        </w:r>
        <w:r w:rsidR="008D2261" w:rsidRPr="003C2A89">
          <w:rPr>
            <w:rStyle w:val="ac"/>
            <w:noProof/>
          </w:rPr>
          <w:t>ПРИМЕРЫ ЗАПОЛНЕНИЯ ФОРМ</w:t>
        </w:r>
        <w:r w:rsidR="008D2261">
          <w:rPr>
            <w:noProof/>
            <w:webHidden/>
          </w:rPr>
          <w:tab/>
        </w:r>
        <w:r w:rsidR="008D2261">
          <w:rPr>
            <w:noProof/>
            <w:webHidden/>
          </w:rPr>
          <w:fldChar w:fldCharType="begin"/>
        </w:r>
        <w:r w:rsidR="008D2261">
          <w:rPr>
            <w:noProof/>
            <w:webHidden/>
          </w:rPr>
          <w:instrText xml:space="preserve"> PAGEREF _Toc439074428 \h </w:instrText>
        </w:r>
        <w:r w:rsidR="008D2261">
          <w:rPr>
            <w:noProof/>
            <w:webHidden/>
          </w:rPr>
        </w:r>
        <w:r w:rsidR="008D2261">
          <w:rPr>
            <w:noProof/>
            <w:webHidden/>
          </w:rPr>
          <w:fldChar w:fldCharType="separate"/>
        </w:r>
        <w:r w:rsidR="005C487C">
          <w:rPr>
            <w:noProof/>
            <w:webHidden/>
          </w:rPr>
          <w:t>193</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429" w:history="1">
        <w:r w:rsidR="008D2261" w:rsidRPr="003C2A89">
          <w:rPr>
            <w:rStyle w:val="ac"/>
            <w:noProof/>
            <w:lang w:val="en-US"/>
          </w:rPr>
          <w:t>6.1.</w:t>
        </w:r>
        <w:r w:rsidR="008D2261">
          <w:rPr>
            <w:rFonts w:asciiTheme="minorHAnsi" w:eastAsiaTheme="minorEastAsia" w:hAnsiTheme="minorHAnsi" w:cstheme="minorBidi"/>
            <w:noProof/>
            <w:sz w:val="22"/>
          </w:rPr>
          <w:tab/>
        </w:r>
        <w:r w:rsidR="008D2261" w:rsidRPr="003C2A89">
          <w:rPr>
            <w:rStyle w:val="ac"/>
            <w:noProof/>
          </w:rPr>
          <w:t>Пример заполнения талона</w:t>
        </w:r>
        <w:r w:rsidR="008D2261">
          <w:rPr>
            <w:noProof/>
            <w:webHidden/>
          </w:rPr>
          <w:tab/>
        </w:r>
        <w:r w:rsidR="008D2261">
          <w:rPr>
            <w:noProof/>
            <w:webHidden/>
          </w:rPr>
          <w:fldChar w:fldCharType="begin"/>
        </w:r>
        <w:r w:rsidR="008D2261">
          <w:rPr>
            <w:noProof/>
            <w:webHidden/>
          </w:rPr>
          <w:instrText xml:space="preserve"> PAGEREF _Toc439074429 \h </w:instrText>
        </w:r>
        <w:r w:rsidR="008D2261">
          <w:rPr>
            <w:noProof/>
            <w:webHidden/>
          </w:rPr>
        </w:r>
        <w:r w:rsidR="008D2261">
          <w:rPr>
            <w:noProof/>
            <w:webHidden/>
          </w:rPr>
          <w:fldChar w:fldCharType="separate"/>
        </w:r>
        <w:r w:rsidR="005C487C">
          <w:rPr>
            <w:noProof/>
            <w:webHidden/>
          </w:rPr>
          <w:t>193</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430" w:history="1">
        <w:r w:rsidR="008D2261" w:rsidRPr="003C2A89">
          <w:rPr>
            <w:rStyle w:val="ac"/>
            <w:noProof/>
            <w:lang w:val="en-US"/>
          </w:rPr>
          <w:t>6.1.1.</w:t>
        </w:r>
        <w:r w:rsidR="008D2261">
          <w:rPr>
            <w:rFonts w:asciiTheme="minorHAnsi" w:eastAsiaTheme="minorEastAsia" w:hAnsiTheme="minorHAnsi" w:cstheme="minorBidi"/>
            <w:i w:val="0"/>
            <w:noProof/>
            <w:sz w:val="22"/>
          </w:rPr>
          <w:tab/>
        </w:r>
        <w:r w:rsidR="008D2261" w:rsidRPr="003C2A89">
          <w:rPr>
            <w:rStyle w:val="ac"/>
            <w:noProof/>
          </w:rPr>
          <w:t>Заполнение вкладки "Талон"</w:t>
        </w:r>
        <w:r w:rsidR="008D2261">
          <w:rPr>
            <w:noProof/>
            <w:webHidden/>
          </w:rPr>
          <w:tab/>
        </w:r>
        <w:r w:rsidR="008D2261">
          <w:rPr>
            <w:noProof/>
            <w:webHidden/>
          </w:rPr>
          <w:fldChar w:fldCharType="begin"/>
        </w:r>
        <w:r w:rsidR="008D2261">
          <w:rPr>
            <w:noProof/>
            <w:webHidden/>
          </w:rPr>
          <w:instrText xml:space="preserve"> PAGEREF _Toc439074430 \h </w:instrText>
        </w:r>
        <w:r w:rsidR="008D2261">
          <w:rPr>
            <w:noProof/>
            <w:webHidden/>
          </w:rPr>
        </w:r>
        <w:r w:rsidR="008D2261">
          <w:rPr>
            <w:noProof/>
            <w:webHidden/>
          </w:rPr>
          <w:fldChar w:fldCharType="separate"/>
        </w:r>
        <w:r w:rsidR="005C487C">
          <w:rPr>
            <w:noProof/>
            <w:webHidden/>
          </w:rPr>
          <w:t>193</w:t>
        </w:r>
        <w:r w:rsidR="008D2261">
          <w:rPr>
            <w:noProof/>
            <w:webHidden/>
          </w:rPr>
          <w:fldChar w:fldCharType="end"/>
        </w:r>
      </w:hyperlink>
    </w:p>
    <w:p w:rsidR="008D2261" w:rsidRDefault="00984D35">
      <w:pPr>
        <w:pStyle w:val="31"/>
        <w:rPr>
          <w:rFonts w:asciiTheme="minorHAnsi" w:eastAsiaTheme="minorEastAsia" w:hAnsiTheme="minorHAnsi" w:cstheme="minorBidi"/>
          <w:i w:val="0"/>
          <w:noProof/>
          <w:sz w:val="22"/>
        </w:rPr>
      </w:pPr>
      <w:hyperlink w:anchor="_Toc439074431" w:history="1">
        <w:r w:rsidR="008D2261" w:rsidRPr="003C2A89">
          <w:rPr>
            <w:rStyle w:val="ac"/>
            <w:noProof/>
          </w:rPr>
          <w:t>6.1.2.</w:t>
        </w:r>
        <w:r w:rsidR="008D2261">
          <w:rPr>
            <w:rFonts w:asciiTheme="minorHAnsi" w:eastAsiaTheme="minorEastAsia" w:hAnsiTheme="minorHAnsi" w:cstheme="minorBidi"/>
            <w:i w:val="0"/>
            <w:noProof/>
            <w:sz w:val="22"/>
          </w:rPr>
          <w:tab/>
        </w:r>
        <w:r w:rsidR="008D2261" w:rsidRPr="003C2A89">
          <w:rPr>
            <w:rStyle w:val="ac"/>
            <w:noProof/>
          </w:rPr>
          <w:t>Заполнение вкладки "Рецепты"</w:t>
        </w:r>
        <w:r w:rsidR="008D2261">
          <w:rPr>
            <w:noProof/>
            <w:webHidden/>
          </w:rPr>
          <w:tab/>
        </w:r>
        <w:r w:rsidR="008D2261">
          <w:rPr>
            <w:noProof/>
            <w:webHidden/>
          </w:rPr>
          <w:fldChar w:fldCharType="begin"/>
        </w:r>
        <w:r w:rsidR="008D2261">
          <w:rPr>
            <w:noProof/>
            <w:webHidden/>
          </w:rPr>
          <w:instrText xml:space="preserve"> PAGEREF _Toc439074431 \h </w:instrText>
        </w:r>
        <w:r w:rsidR="008D2261">
          <w:rPr>
            <w:noProof/>
            <w:webHidden/>
          </w:rPr>
        </w:r>
        <w:r w:rsidR="008D2261">
          <w:rPr>
            <w:noProof/>
            <w:webHidden/>
          </w:rPr>
          <w:fldChar w:fldCharType="separate"/>
        </w:r>
        <w:r w:rsidR="005C487C">
          <w:rPr>
            <w:noProof/>
            <w:webHidden/>
          </w:rPr>
          <w:t>194</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432" w:history="1">
        <w:r w:rsidR="008D2261" w:rsidRPr="003C2A89">
          <w:rPr>
            <w:rStyle w:val="ac"/>
            <w:noProof/>
          </w:rPr>
          <w:t>6.2.</w:t>
        </w:r>
        <w:r w:rsidR="008D2261">
          <w:rPr>
            <w:rFonts w:asciiTheme="minorHAnsi" w:eastAsiaTheme="minorEastAsia" w:hAnsiTheme="minorHAnsi" w:cstheme="minorBidi"/>
            <w:noProof/>
            <w:sz w:val="22"/>
          </w:rPr>
          <w:tab/>
        </w:r>
        <w:r w:rsidR="008D2261" w:rsidRPr="003C2A89">
          <w:rPr>
            <w:rStyle w:val="ac"/>
            <w:noProof/>
          </w:rPr>
          <w:t>Пример создания представления</w:t>
        </w:r>
        <w:r w:rsidR="008D2261">
          <w:rPr>
            <w:noProof/>
            <w:webHidden/>
          </w:rPr>
          <w:tab/>
        </w:r>
        <w:r w:rsidR="008D2261">
          <w:rPr>
            <w:noProof/>
            <w:webHidden/>
          </w:rPr>
          <w:fldChar w:fldCharType="begin"/>
        </w:r>
        <w:r w:rsidR="008D2261">
          <w:rPr>
            <w:noProof/>
            <w:webHidden/>
          </w:rPr>
          <w:instrText xml:space="preserve"> PAGEREF _Toc439074432 \h </w:instrText>
        </w:r>
        <w:r w:rsidR="008D2261">
          <w:rPr>
            <w:noProof/>
            <w:webHidden/>
          </w:rPr>
        </w:r>
        <w:r w:rsidR="008D2261">
          <w:rPr>
            <w:noProof/>
            <w:webHidden/>
          </w:rPr>
          <w:fldChar w:fldCharType="separate"/>
        </w:r>
        <w:r w:rsidR="005C487C">
          <w:rPr>
            <w:noProof/>
            <w:webHidden/>
          </w:rPr>
          <w:t>194</w:t>
        </w:r>
        <w:r w:rsidR="008D2261">
          <w:rPr>
            <w:noProof/>
            <w:webHidden/>
          </w:rPr>
          <w:fldChar w:fldCharType="end"/>
        </w:r>
      </w:hyperlink>
    </w:p>
    <w:p w:rsidR="008D2261" w:rsidRDefault="00984D35">
      <w:pPr>
        <w:pStyle w:val="21"/>
        <w:rPr>
          <w:rFonts w:asciiTheme="minorHAnsi" w:eastAsiaTheme="minorEastAsia" w:hAnsiTheme="minorHAnsi" w:cstheme="minorBidi"/>
          <w:noProof/>
          <w:sz w:val="22"/>
        </w:rPr>
      </w:pPr>
      <w:hyperlink w:anchor="_Toc439074433" w:history="1">
        <w:r w:rsidR="008D2261" w:rsidRPr="003C2A89">
          <w:rPr>
            <w:rStyle w:val="ac"/>
            <w:noProof/>
          </w:rPr>
          <w:t>6.3.</w:t>
        </w:r>
        <w:r w:rsidR="008D2261">
          <w:rPr>
            <w:rFonts w:asciiTheme="minorHAnsi" w:eastAsiaTheme="minorEastAsia" w:hAnsiTheme="minorHAnsi" w:cstheme="minorBidi"/>
            <w:noProof/>
            <w:sz w:val="22"/>
          </w:rPr>
          <w:tab/>
        </w:r>
        <w:r w:rsidR="008D2261" w:rsidRPr="003C2A89">
          <w:rPr>
            <w:rStyle w:val="ac"/>
            <w:noProof/>
          </w:rPr>
          <w:t>Пример фильтрации</w:t>
        </w:r>
        <w:r w:rsidR="008D2261">
          <w:rPr>
            <w:noProof/>
            <w:webHidden/>
          </w:rPr>
          <w:tab/>
        </w:r>
        <w:r w:rsidR="008D2261">
          <w:rPr>
            <w:noProof/>
            <w:webHidden/>
          </w:rPr>
          <w:fldChar w:fldCharType="begin"/>
        </w:r>
        <w:r w:rsidR="008D2261">
          <w:rPr>
            <w:noProof/>
            <w:webHidden/>
          </w:rPr>
          <w:instrText xml:space="preserve"> PAGEREF _Toc439074433 \h </w:instrText>
        </w:r>
        <w:r w:rsidR="008D2261">
          <w:rPr>
            <w:noProof/>
            <w:webHidden/>
          </w:rPr>
        </w:r>
        <w:r w:rsidR="008D2261">
          <w:rPr>
            <w:noProof/>
            <w:webHidden/>
          </w:rPr>
          <w:fldChar w:fldCharType="separate"/>
        </w:r>
        <w:r w:rsidR="005C487C">
          <w:rPr>
            <w:noProof/>
            <w:webHidden/>
          </w:rPr>
          <w:t>196</w:t>
        </w:r>
        <w:r w:rsidR="008D2261">
          <w:rPr>
            <w:noProof/>
            <w:webHidden/>
          </w:rPr>
          <w:fldChar w:fldCharType="end"/>
        </w:r>
      </w:hyperlink>
    </w:p>
    <w:p w:rsidR="008D2261" w:rsidRDefault="00984D35">
      <w:pPr>
        <w:pStyle w:val="11"/>
        <w:rPr>
          <w:rFonts w:asciiTheme="minorHAnsi" w:eastAsiaTheme="minorEastAsia" w:hAnsiTheme="minorHAnsi" w:cstheme="minorBidi"/>
          <w:b w:val="0"/>
          <w:noProof/>
          <w:sz w:val="22"/>
        </w:rPr>
      </w:pPr>
      <w:hyperlink w:anchor="_Toc439074434" w:history="1">
        <w:r w:rsidR="008D2261" w:rsidRPr="003C2A89">
          <w:rPr>
            <w:rStyle w:val="ac"/>
            <w:noProof/>
          </w:rPr>
          <w:t>Предметный указатель</w:t>
        </w:r>
        <w:r w:rsidR="008D2261">
          <w:rPr>
            <w:noProof/>
            <w:webHidden/>
          </w:rPr>
          <w:tab/>
        </w:r>
        <w:r w:rsidR="008D2261">
          <w:rPr>
            <w:noProof/>
            <w:webHidden/>
          </w:rPr>
          <w:fldChar w:fldCharType="begin"/>
        </w:r>
        <w:r w:rsidR="008D2261">
          <w:rPr>
            <w:noProof/>
            <w:webHidden/>
          </w:rPr>
          <w:instrText xml:space="preserve"> PAGEREF _Toc439074434 \h </w:instrText>
        </w:r>
        <w:r w:rsidR="008D2261">
          <w:rPr>
            <w:noProof/>
            <w:webHidden/>
          </w:rPr>
        </w:r>
        <w:r w:rsidR="008D2261">
          <w:rPr>
            <w:noProof/>
            <w:webHidden/>
          </w:rPr>
          <w:fldChar w:fldCharType="separate"/>
        </w:r>
        <w:r w:rsidR="005C487C">
          <w:rPr>
            <w:noProof/>
            <w:webHidden/>
          </w:rPr>
          <w:t>200</w:t>
        </w:r>
        <w:r w:rsidR="008D2261">
          <w:rPr>
            <w:noProof/>
            <w:webHidden/>
          </w:rPr>
          <w:fldChar w:fldCharType="end"/>
        </w:r>
      </w:hyperlink>
    </w:p>
    <w:p w:rsidR="009C62CA" w:rsidRDefault="0093161A" w:rsidP="009C62CA">
      <w:pPr>
        <w:spacing w:line="240" w:lineRule="auto"/>
        <w:ind w:firstLine="0"/>
        <w:rPr>
          <w:rFonts w:cs="Arial"/>
          <w:szCs w:val="20"/>
        </w:rPr>
        <w:sectPr w:rsidR="009C62CA" w:rsidSect="00F13768">
          <w:headerReference w:type="first" r:id="rId11"/>
          <w:pgSz w:w="11906" w:h="16838"/>
          <w:pgMar w:top="720" w:right="720" w:bottom="720" w:left="851" w:header="720" w:footer="720" w:gutter="0"/>
          <w:pgNumType w:chapStyle="1"/>
          <w:cols w:space="720"/>
          <w:noEndnote/>
          <w:titlePg/>
          <w:docGrid w:linePitch="326"/>
        </w:sectPr>
      </w:pPr>
      <w:r>
        <w:rPr>
          <w:rFonts w:cs="Arial"/>
          <w:szCs w:val="20"/>
        </w:rPr>
        <w:fldChar w:fldCharType="end"/>
      </w:r>
      <w:bookmarkStart w:id="0" w:name="topic_main"/>
      <w:bookmarkEnd w:id="0"/>
    </w:p>
    <w:p w:rsidR="00C352C4" w:rsidRDefault="00C352C4" w:rsidP="00C352C4">
      <w:pPr>
        <w:pStyle w:val="1"/>
      </w:pPr>
      <w:bookmarkStart w:id="1" w:name="topic_Annotation"/>
      <w:bookmarkStart w:id="2" w:name="_Ref334186413"/>
      <w:bookmarkStart w:id="3" w:name="_Ref334188497"/>
      <w:bookmarkStart w:id="4" w:name="_Toc439074173"/>
      <w:bookmarkEnd w:id="1"/>
      <w:r>
        <w:lastRenderedPageBreak/>
        <w:t>АННОТАЦИЯ</w:t>
      </w:r>
      <w:bookmarkEnd w:id="2"/>
      <w:bookmarkEnd w:id="3"/>
      <w:bookmarkEnd w:id="4"/>
    </w:p>
    <w:p w:rsidR="00C352C4" w:rsidRDefault="00C352C4" w:rsidP="00C352C4">
      <w:pPr>
        <w:pStyle w:val="2"/>
        <w:ind w:firstLine="0"/>
      </w:pPr>
      <w:bookmarkStart w:id="5" w:name="topic_Help_purpose"/>
      <w:bookmarkEnd w:id="5"/>
    </w:p>
    <w:p w:rsidR="00C352C4" w:rsidRDefault="00C352C4" w:rsidP="00C352C4">
      <w:r>
        <w:t>В настоящем Руководстве описана работа медицинской информационной системы "Статистика" (МИС "Статистика"), предназначенной для сбора, обработки статистических данных и формирования регламентированной отчетности в рамках информационной системы персонифицированного учета оказания услуг медицинской помощи.</w:t>
      </w:r>
    </w:p>
    <w:p w:rsidR="00C352C4" w:rsidRDefault="00C352C4" w:rsidP="00C352C4">
      <w:r>
        <w:t>Руководство для МИС "Статистика" предназначено для ознакомления пользователя с возможностями системы, обучения его рядовым операциям:</w:t>
      </w:r>
    </w:p>
    <w:p w:rsidR="00C352C4" w:rsidRPr="00C352C4" w:rsidRDefault="00C352C4" w:rsidP="00D23CB4">
      <w:pPr>
        <w:pStyle w:val="a9"/>
        <w:numPr>
          <w:ilvl w:val="0"/>
          <w:numId w:val="1"/>
        </w:numPr>
        <w:ind w:left="993" w:hanging="284"/>
        <w:rPr>
          <w:szCs w:val="24"/>
        </w:rPr>
      </w:pPr>
      <w:r>
        <w:t>вводу, редактированию и поиску данных;</w:t>
      </w:r>
    </w:p>
    <w:p w:rsidR="00C352C4" w:rsidRPr="00C352C4" w:rsidRDefault="00C352C4" w:rsidP="00D23CB4">
      <w:pPr>
        <w:pStyle w:val="a9"/>
        <w:numPr>
          <w:ilvl w:val="0"/>
          <w:numId w:val="1"/>
        </w:numPr>
        <w:ind w:left="993" w:hanging="284"/>
        <w:rPr>
          <w:szCs w:val="24"/>
        </w:rPr>
      </w:pPr>
      <w:r>
        <w:t>созданию отчетов;</w:t>
      </w:r>
    </w:p>
    <w:p w:rsidR="00C352C4" w:rsidRPr="00C352C4" w:rsidRDefault="00C352C4" w:rsidP="00D23CB4">
      <w:pPr>
        <w:pStyle w:val="a9"/>
        <w:numPr>
          <w:ilvl w:val="0"/>
          <w:numId w:val="1"/>
        </w:numPr>
        <w:ind w:left="993" w:hanging="284"/>
        <w:rPr>
          <w:szCs w:val="24"/>
        </w:rPr>
      </w:pPr>
      <w:r>
        <w:t>формированию счетов;</w:t>
      </w:r>
    </w:p>
    <w:p w:rsidR="00C352C4" w:rsidRPr="00C352C4" w:rsidRDefault="00C352C4" w:rsidP="00D23CB4">
      <w:pPr>
        <w:pStyle w:val="a9"/>
        <w:numPr>
          <w:ilvl w:val="0"/>
          <w:numId w:val="1"/>
        </w:numPr>
        <w:ind w:left="993" w:hanging="284"/>
        <w:rPr>
          <w:szCs w:val="24"/>
        </w:rPr>
      </w:pPr>
      <w:r>
        <w:t>печати талонов, рецептов, отчетов;</w:t>
      </w:r>
    </w:p>
    <w:p w:rsidR="00C352C4" w:rsidRPr="00C352C4" w:rsidRDefault="00C352C4" w:rsidP="00D23CB4">
      <w:pPr>
        <w:pStyle w:val="a9"/>
        <w:numPr>
          <w:ilvl w:val="0"/>
          <w:numId w:val="1"/>
        </w:numPr>
        <w:ind w:left="993" w:hanging="284"/>
        <w:rPr>
          <w:szCs w:val="24"/>
        </w:rPr>
      </w:pPr>
      <w:r>
        <w:t>исправлению ошибок;</w:t>
      </w:r>
    </w:p>
    <w:p w:rsidR="000F47DF" w:rsidRDefault="00C352C4" w:rsidP="000F47DF">
      <w:pPr>
        <w:pStyle w:val="a9"/>
        <w:numPr>
          <w:ilvl w:val="0"/>
          <w:numId w:val="1"/>
        </w:numPr>
        <w:ind w:left="993" w:hanging="284"/>
      </w:pPr>
      <w:r>
        <w:t>импорту и экспорту данных.</w:t>
      </w:r>
      <w:bookmarkStart w:id="6" w:name="topic_Help_structure"/>
      <w:bookmarkEnd w:id="6"/>
    </w:p>
    <w:p w:rsidR="000F47DF" w:rsidRDefault="000F47DF" w:rsidP="000F47DF">
      <w:pPr>
        <w:pStyle w:val="a9"/>
        <w:numPr>
          <w:ilvl w:val="0"/>
          <w:numId w:val="1"/>
        </w:numPr>
        <w:ind w:left="993" w:hanging="284"/>
        <w:sectPr w:rsidR="000F47DF" w:rsidSect="00A15342">
          <w:headerReference w:type="first" r:id="rId12"/>
          <w:pgSz w:w="11906" w:h="16838"/>
          <w:pgMar w:top="720" w:right="720" w:bottom="720" w:left="851" w:header="720" w:footer="720" w:gutter="0"/>
          <w:pgNumType w:chapStyle="1"/>
          <w:cols w:space="720"/>
          <w:noEndnote/>
          <w:titlePg/>
          <w:docGrid w:linePitch="326"/>
        </w:sectPr>
      </w:pPr>
    </w:p>
    <w:p w:rsidR="00C352C4" w:rsidRPr="00C352C4" w:rsidRDefault="00C352C4" w:rsidP="00D23CB4">
      <w:pPr>
        <w:pStyle w:val="1"/>
        <w:numPr>
          <w:ilvl w:val="0"/>
          <w:numId w:val="2"/>
        </w:numPr>
      </w:pPr>
      <w:bookmarkStart w:id="7" w:name="topic_intro"/>
      <w:bookmarkStart w:id="8" w:name="_Ref334188888"/>
      <w:bookmarkStart w:id="9" w:name="_Toc439074174"/>
      <w:bookmarkEnd w:id="7"/>
      <w:r>
        <w:lastRenderedPageBreak/>
        <w:t>ВВЕДЕНИЕ</w:t>
      </w:r>
      <w:bookmarkEnd w:id="8"/>
      <w:bookmarkEnd w:id="9"/>
    </w:p>
    <w:p w:rsidR="00C352C4" w:rsidRPr="00C352C4" w:rsidRDefault="00C352C4" w:rsidP="00D23CB4">
      <w:pPr>
        <w:pStyle w:val="a6"/>
        <w:numPr>
          <w:ilvl w:val="1"/>
          <w:numId w:val="2"/>
        </w:numPr>
        <w:ind w:hanging="851"/>
      </w:pPr>
      <w:bookmarkStart w:id="10" w:name="topic_naznachenie_program"/>
      <w:bookmarkEnd w:id="10"/>
      <w:r>
        <w:t xml:space="preserve"> </w:t>
      </w:r>
      <w:bookmarkStart w:id="11" w:name="_Toc439074175"/>
      <w:r w:rsidRPr="00C352C4">
        <w:t>Назначение программы</w:t>
      </w:r>
      <w:bookmarkEnd w:id="11"/>
    </w:p>
    <w:p w:rsidR="00C352C4" w:rsidRDefault="00C352C4" w:rsidP="00C352C4">
      <w:r>
        <w:t>Программа предназначена для модернизации информационной системы персонифицированного учета оказанной медицинской помощи в рамках совершенствования информационно-аналитической системы управления в части создания информационной системы сбора, обработки статистических данных и регламентированной отчетности – далее МИС "Статистика" или Система.</w:t>
      </w:r>
    </w:p>
    <w:p w:rsidR="00C352C4" w:rsidRDefault="00C352C4" w:rsidP="00C352C4">
      <w:r>
        <w:t>В Системе предусмотрены следующие функции:</w:t>
      </w:r>
    </w:p>
    <w:p w:rsidR="005E0344" w:rsidRPr="005E0344" w:rsidRDefault="005E0344" w:rsidP="00392C1C">
      <w:pPr>
        <w:pStyle w:val="a9"/>
        <w:numPr>
          <w:ilvl w:val="0"/>
          <w:numId w:val="42"/>
        </w:numPr>
      </w:pPr>
      <w:r w:rsidRPr="005E0344">
        <w:t>ведение нормативно-справочной информации;</w:t>
      </w:r>
    </w:p>
    <w:p w:rsidR="005E0344" w:rsidRPr="005E0344" w:rsidRDefault="005E0344" w:rsidP="00392C1C">
      <w:pPr>
        <w:pStyle w:val="a9"/>
        <w:numPr>
          <w:ilvl w:val="0"/>
          <w:numId w:val="42"/>
        </w:numPr>
      </w:pPr>
      <w:r w:rsidRPr="005E0344">
        <w:t xml:space="preserve">регистрация первичных </w:t>
      </w:r>
      <w:r w:rsidR="00CA0548">
        <w:t xml:space="preserve">обращений </w:t>
      </w:r>
      <w:r w:rsidRPr="005E0344">
        <w:t>пациентов и печать первичной документации (в регистратуре и в приемном покое);</w:t>
      </w:r>
    </w:p>
    <w:p w:rsidR="005E0344" w:rsidRPr="005E0344" w:rsidRDefault="005E0344" w:rsidP="00392C1C">
      <w:pPr>
        <w:pStyle w:val="a9"/>
        <w:numPr>
          <w:ilvl w:val="0"/>
          <w:numId w:val="42"/>
        </w:numPr>
        <w:rPr>
          <w:rFonts w:eastAsia="Calibri"/>
        </w:rPr>
      </w:pPr>
      <w:r w:rsidRPr="005E0344">
        <w:rPr>
          <w:rFonts w:eastAsia="Calibri"/>
        </w:rPr>
        <w:t>учет медицинской помощи, оказанной в стационаре (в т.ч. в психиатрическом (наркологическом) стационаре) с учетом выданных лекарственных препаратов и оказанных медицинских услуг;</w:t>
      </w:r>
    </w:p>
    <w:p w:rsidR="005E0344" w:rsidRPr="005E0344" w:rsidRDefault="005E0344" w:rsidP="00392C1C">
      <w:pPr>
        <w:pStyle w:val="a9"/>
        <w:numPr>
          <w:ilvl w:val="0"/>
          <w:numId w:val="42"/>
        </w:numPr>
      </w:pPr>
      <w:r w:rsidRPr="005E0344">
        <w:t>учет медицинской помощи, оказанной в приемном покое;</w:t>
      </w:r>
    </w:p>
    <w:p w:rsidR="005E0344" w:rsidRDefault="005E0344" w:rsidP="00392C1C">
      <w:pPr>
        <w:pStyle w:val="a9"/>
        <w:numPr>
          <w:ilvl w:val="0"/>
          <w:numId w:val="42"/>
        </w:numPr>
      </w:pPr>
      <w:r w:rsidRPr="005E0344">
        <w:t>учет оказанной амбулаторной помощи;</w:t>
      </w:r>
    </w:p>
    <w:p w:rsidR="005E0344" w:rsidRPr="005E0344" w:rsidRDefault="005E0344" w:rsidP="00392C1C">
      <w:pPr>
        <w:pStyle w:val="a9"/>
        <w:numPr>
          <w:ilvl w:val="0"/>
          <w:numId w:val="42"/>
        </w:numPr>
      </w:pPr>
      <w:r>
        <w:t>учет оказанной стоматологической помощи;</w:t>
      </w:r>
    </w:p>
    <w:p w:rsidR="005E0344" w:rsidRPr="005E0344" w:rsidRDefault="005E0344" w:rsidP="00392C1C">
      <w:pPr>
        <w:pStyle w:val="a9"/>
        <w:numPr>
          <w:ilvl w:val="0"/>
          <w:numId w:val="42"/>
        </w:numPr>
      </w:pPr>
      <w:r w:rsidRPr="005E0344">
        <w:t>ведение карт диспансерного наблюдения</w:t>
      </w:r>
      <w:r w:rsidR="00CA0548">
        <w:t xml:space="preserve"> (в т.ч. карт диспансерного наблюдения контингентов противотуберкулезных и психиатрических (наркологических) диспансеров)</w:t>
      </w:r>
      <w:r w:rsidRPr="005E0344">
        <w:t>;</w:t>
      </w:r>
    </w:p>
    <w:p w:rsidR="005E0344" w:rsidRPr="005E0344" w:rsidRDefault="00CA0548" w:rsidP="00392C1C">
      <w:pPr>
        <w:pStyle w:val="a9"/>
        <w:numPr>
          <w:ilvl w:val="0"/>
          <w:numId w:val="42"/>
        </w:numPr>
      </w:pPr>
      <w:r>
        <w:t>регистрация</w:t>
      </w:r>
      <w:r w:rsidR="005E0344" w:rsidRPr="005E0344">
        <w:t xml:space="preserve"> результатов лабораторных  исследований при выявлении, диагностике и лечении больных туберкулезом;</w:t>
      </w:r>
    </w:p>
    <w:p w:rsidR="005E0344" w:rsidRPr="005E0344" w:rsidRDefault="005E0344" w:rsidP="00392C1C">
      <w:pPr>
        <w:pStyle w:val="a9"/>
        <w:numPr>
          <w:ilvl w:val="0"/>
          <w:numId w:val="42"/>
        </w:numPr>
      </w:pPr>
      <w:r w:rsidRPr="005E0344">
        <w:t>учет проведенных анализов и диагностических услуг;</w:t>
      </w:r>
    </w:p>
    <w:p w:rsidR="005E0344" w:rsidRPr="005E0344" w:rsidRDefault="005E0344" w:rsidP="00392C1C">
      <w:pPr>
        <w:pStyle w:val="a9"/>
        <w:numPr>
          <w:ilvl w:val="0"/>
          <w:numId w:val="42"/>
        </w:numPr>
      </w:pPr>
      <w:r w:rsidRPr="005E0344">
        <w:t>учет дополнительной диспансеризации;</w:t>
      </w:r>
    </w:p>
    <w:p w:rsidR="005E0344" w:rsidRPr="005E0344" w:rsidRDefault="005E0344" w:rsidP="00392C1C">
      <w:pPr>
        <w:pStyle w:val="a9"/>
        <w:numPr>
          <w:ilvl w:val="0"/>
          <w:numId w:val="42"/>
        </w:numPr>
      </w:pPr>
      <w:r w:rsidRPr="005E0344">
        <w:t>ведение карт учета беременных и карт новорожденных;</w:t>
      </w:r>
    </w:p>
    <w:p w:rsidR="005E0344" w:rsidRPr="005E0344" w:rsidRDefault="005E0344" w:rsidP="00392C1C">
      <w:pPr>
        <w:pStyle w:val="a9"/>
        <w:numPr>
          <w:ilvl w:val="0"/>
          <w:numId w:val="42"/>
        </w:numPr>
      </w:pPr>
      <w:r w:rsidRPr="005E0344">
        <w:t>ввод родовых сертификатов и формирование реестров для оплаты ФСС;</w:t>
      </w:r>
    </w:p>
    <w:p w:rsidR="005E0344" w:rsidRPr="005E0344" w:rsidRDefault="005E0344" w:rsidP="00392C1C">
      <w:pPr>
        <w:pStyle w:val="a9"/>
        <w:numPr>
          <w:ilvl w:val="0"/>
          <w:numId w:val="42"/>
        </w:numPr>
      </w:pPr>
      <w:r w:rsidRPr="005E0344">
        <w:t>учет и печать льготных рецептов</w:t>
      </w:r>
      <w:r w:rsidR="00CA0548">
        <w:t xml:space="preserve"> с использованием справочников льготников Пенсионного Фонда и льготников по 7 нозологиям</w:t>
      </w:r>
      <w:r w:rsidRPr="005E0344">
        <w:t>;</w:t>
      </w:r>
    </w:p>
    <w:p w:rsidR="005E0344" w:rsidRPr="005E0344" w:rsidRDefault="005E0344" w:rsidP="00392C1C">
      <w:pPr>
        <w:pStyle w:val="a9"/>
        <w:numPr>
          <w:ilvl w:val="0"/>
          <w:numId w:val="42"/>
        </w:numPr>
      </w:pPr>
      <w:r w:rsidRPr="005E0344">
        <w:t>автоматическое обновление отдельных справочников (в т.ч. справочников по льготникам) в соответствии с изменениями МИАЦ;</w:t>
      </w:r>
    </w:p>
    <w:p w:rsidR="005E0344" w:rsidRPr="005E0344" w:rsidRDefault="005E0344" w:rsidP="00392C1C">
      <w:pPr>
        <w:pStyle w:val="a9"/>
        <w:numPr>
          <w:ilvl w:val="0"/>
          <w:numId w:val="42"/>
        </w:numPr>
      </w:pPr>
      <w:r w:rsidRPr="005E0344">
        <w:t>контроль за остатками муниципальных препаратов в медицинской организации;</w:t>
      </w:r>
    </w:p>
    <w:p w:rsidR="005E0344" w:rsidRPr="005E0344" w:rsidRDefault="005E0344" w:rsidP="00392C1C">
      <w:pPr>
        <w:pStyle w:val="a9"/>
        <w:numPr>
          <w:ilvl w:val="0"/>
          <w:numId w:val="42"/>
        </w:numPr>
      </w:pPr>
      <w:r w:rsidRPr="005E0344">
        <w:t>ввод карт прививок и планирование прививок;</w:t>
      </w:r>
    </w:p>
    <w:p w:rsidR="005E0344" w:rsidRPr="005E0344" w:rsidRDefault="00CA0548" w:rsidP="00392C1C">
      <w:pPr>
        <w:pStyle w:val="a9"/>
        <w:numPr>
          <w:ilvl w:val="0"/>
          <w:numId w:val="42"/>
        </w:numPr>
      </w:pPr>
      <w:r>
        <w:t>расчет стоимости оказанных медицинских услуг и формирование</w:t>
      </w:r>
      <w:r w:rsidR="005E0344" w:rsidRPr="005E0344">
        <w:t xml:space="preserve"> счетов на оплату в страховые медицинские организации и ТФОМС</w:t>
      </w:r>
      <w:r>
        <w:t xml:space="preserve"> ЧР</w:t>
      </w:r>
      <w:r w:rsidR="005E0344" w:rsidRPr="005E0344">
        <w:t xml:space="preserve"> в соответствии с действующим Тарифным Соглашением ЧР;</w:t>
      </w:r>
    </w:p>
    <w:p w:rsidR="005E0344" w:rsidRPr="005E0344" w:rsidRDefault="005E0344" w:rsidP="00392C1C">
      <w:pPr>
        <w:pStyle w:val="a9"/>
        <w:numPr>
          <w:ilvl w:val="0"/>
          <w:numId w:val="42"/>
        </w:numPr>
      </w:pPr>
      <w:r w:rsidRPr="005E0344">
        <w:t>загрузка файлов с данными оплаты от страховых организаций;</w:t>
      </w:r>
    </w:p>
    <w:p w:rsidR="005E0344" w:rsidRDefault="00CA0548" w:rsidP="00392C1C">
      <w:pPr>
        <w:pStyle w:val="a9"/>
        <w:numPr>
          <w:ilvl w:val="0"/>
          <w:numId w:val="42"/>
        </w:numPr>
      </w:pPr>
      <w:r>
        <w:t>формирование</w:t>
      </w:r>
      <w:r w:rsidR="005E0344" w:rsidRPr="005E0344">
        <w:t xml:space="preserve"> запросов на опреде</w:t>
      </w:r>
      <w:r>
        <w:t>ление страховой принадлежности и загрузка файлов ответов от ТФОМС ЧР</w:t>
      </w:r>
      <w:r w:rsidR="005E0344" w:rsidRPr="005E0344">
        <w:t>;</w:t>
      </w:r>
    </w:p>
    <w:p w:rsidR="005E0344" w:rsidRDefault="005E0344" w:rsidP="00392C1C">
      <w:pPr>
        <w:pStyle w:val="a9"/>
        <w:numPr>
          <w:ilvl w:val="0"/>
          <w:numId w:val="42"/>
        </w:numPr>
        <w:rPr>
          <w:rFonts w:eastAsia="Calibri"/>
        </w:rPr>
      </w:pPr>
      <w:r w:rsidRPr="005E0344">
        <w:rPr>
          <w:rFonts w:eastAsia="Calibri"/>
        </w:rPr>
        <w:t>экспорт информации для МИАЦ;</w:t>
      </w:r>
    </w:p>
    <w:p w:rsidR="005E0344" w:rsidRDefault="005E0344" w:rsidP="00392C1C">
      <w:pPr>
        <w:pStyle w:val="a9"/>
        <w:numPr>
          <w:ilvl w:val="0"/>
          <w:numId w:val="42"/>
        </w:numPr>
      </w:pPr>
      <w:r w:rsidRPr="005E0344">
        <w:t>формирование отчетности для ТФОМС, МИАЦ и других организаций, а также фор</w:t>
      </w:r>
      <w:r>
        <w:t>мирование внутренней отчетности</w:t>
      </w:r>
      <w:r w:rsidR="00CA0548">
        <w:t xml:space="preserve"> (в т.ч. формирование запросов по любым критериям пользователя)</w:t>
      </w:r>
      <w:r>
        <w:t>;</w:t>
      </w:r>
    </w:p>
    <w:p w:rsidR="005E0344" w:rsidRDefault="005E0344" w:rsidP="00392C1C">
      <w:pPr>
        <w:pStyle w:val="a9"/>
        <w:numPr>
          <w:ilvl w:val="0"/>
          <w:numId w:val="42"/>
        </w:numPr>
      </w:pPr>
      <w:r w:rsidRPr="005E0344">
        <w:t>разг</w:t>
      </w:r>
      <w:r>
        <w:t>раничение прав доступа к данным</w:t>
      </w:r>
      <w:r w:rsidR="00CA0548">
        <w:t xml:space="preserve"> (см. Руководство администратора)</w:t>
      </w:r>
      <w:r>
        <w:t>;</w:t>
      </w:r>
    </w:p>
    <w:p w:rsidR="005E0344" w:rsidRPr="005E0344" w:rsidRDefault="00351A5F" w:rsidP="00392C1C">
      <w:pPr>
        <w:pStyle w:val="a9"/>
        <w:numPr>
          <w:ilvl w:val="0"/>
          <w:numId w:val="42"/>
        </w:numPr>
      </w:pPr>
      <w:r>
        <w:t>программный контроль ошибок ввода</w:t>
      </w:r>
      <w:r w:rsidR="005E0344">
        <w:t>.</w:t>
      </w:r>
    </w:p>
    <w:p w:rsidR="00C352C4" w:rsidRDefault="00C352C4" w:rsidP="00D23CB4">
      <w:pPr>
        <w:pStyle w:val="a6"/>
        <w:numPr>
          <w:ilvl w:val="1"/>
          <w:numId w:val="2"/>
        </w:numPr>
        <w:ind w:hanging="851"/>
      </w:pPr>
      <w:bookmarkStart w:id="12" w:name="topic_defination"/>
      <w:bookmarkStart w:id="13" w:name="_Toc439074176"/>
      <w:bookmarkEnd w:id="12"/>
      <w:r>
        <w:lastRenderedPageBreak/>
        <w:t>Перечень определений и сокращений</w:t>
      </w:r>
      <w:bookmarkEnd w:id="13"/>
    </w:p>
    <w:p w:rsidR="00C352C4" w:rsidRDefault="00C352C4" w:rsidP="00C352C4">
      <w:r>
        <w:rPr>
          <w:b/>
          <w:bCs/>
        </w:rPr>
        <w:t xml:space="preserve">База данных </w:t>
      </w:r>
      <w:r>
        <w:t>–</w:t>
      </w:r>
      <w:r>
        <w:rPr>
          <w:b/>
          <w:bCs/>
        </w:rPr>
        <w:t xml:space="preserve"> </w:t>
      </w:r>
      <w:r>
        <w:t>представленная в объективной форме совокупность самостоятельных материалов (статей, расчетов, нормативных актов и иных подобных материалов), систематизированных таким образом, чтобы эти материалы могли быть найдены и обработаны с помощью электронной вычислительной машины.</w:t>
      </w:r>
    </w:p>
    <w:p w:rsidR="00C352C4" w:rsidRDefault="00C352C4" w:rsidP="00C352C4">
      <w:r>
        <w:rPr>
          <w:b/>
          <w:bCs/>
        </w:rPr>
        <w:t xml:space="preserve">Выпадающий список </w:t>
      </w:r>
      <w:r>
        <w:t xml:space="preserve">– список, который появляется при нажатии на кнопку </w:t>
      </w:r>
      <w:r>
        <w:rPr>
          <w:b/>
          <w:bCs/>
          <w:noProof/>
          <w:sz w:val="16"/>
          <w:szCs w:val="16"/>
        </w:rPr>
        <w:drawing>
          <wp:inline distT="0" distB="0" distL="0" distR="0" wp14:anchorId="5C7CC9EC" wp14:editId="3A5B3DB3">
            <wp:extent cx="123825" cy="165100"/>
            <wp:effectExtent l="19050" t="0" r="9525" b="0"/>
            <wp:docPr id="426" name="Рисунок 2" descr="button_spiso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tton_spisok.bmp"/>
                    <pic:cNvPicPr>
                      <a:picLocks noChangeAspect="1" noChangeArrowheads="1"/>
                    </pic:cNvPicPr>
                  </pic:nvPicPr>
                  <pic:blipFill>
                    <a:blip r:embed="rId13" cstate="print"/>
                    <a:stretch>
                      <a:fillRect/>
                    </a:stretch>
                  </pic:blipFill>
                  <pic:spPr bwMode="auto">
                    <a:xfrm>
                      <a:off x="0" y="0"/>
                      <a:ext cx="123825" cy="165100"/>
                    </a:xfrm>
                    <a:prstGeom prst="rect">
                      <a:avLst/>
                    </a:prstGeom>
                    <a:noFill/>
                    <a:ln w="9525">
                      <a:noFill/>
                      <a:miter lim="800000"/>
                      <a:headEnd/>
                      <a:tailEnd/>
                    </a:ln>
                  </pic:spPr>
                </pic:pic>
              </a:graphicData>
            </a:graphic>
          </wp:inline>
        </w:drawing>
      </w:r>
      <w:r>
        <w:rPr>
          <w:b/>
          <w:bCs/>
          <w:sz w:val="16"/>
          <w:szCs w:val="16"/>
        </w:rPr>
        <w:t xml:space="preserve"> </w:t>
      </w:r>
      <w:r>
        <w:t xml:space="preserve">и представляет собой список записей, доступных для текущего поля. </w:t>
      </w:r>
    </w:p>
    <w:p w:rsidR="00C352C4" w:rsidRDefault="00C352C4" w:rsidP="00C352C4">
      <w:r>
        <w:rPr>
          <w:b/>
          <w:bCs/>
        </w:rPr>
        <w:t xml:space="preserve">Главное меню программы </w:t>
      </w:r>
      <w:r>
        <w:t>–</w:t>
      </w:r>
      <w:r>
        <w:rPr>
          <w:b/>
          <w:bCs/>
        </w:rPr>
        <w:t xml:space="preserve"> </w:t>
      </w:r>
      <w:r>
        <w:t>горизонтальное меню с основными командами, обычно находится в левом верхнем углу программы сразу под заголовком.</w:t>
      </w:r>
    </w:p>
    <w:p w:rsidR="00C352C4" w:rsidRDefault="00C352C4" w:rsidP="00C352C4">
      <w:r>
        <w:rPr>
          <w:b/>
          <w:bCs/>
        </w:rPr>
        <w:t xml:space="preserve">Горячая клавиша </w:t>
      </w:r>
      <w:r>
        <w:t>–</w:t>
      </w:r>
      <w:r>
        <w:rPr>
          <w:b/>
          <w:bCs/>
        </w:rPr>
        <w:t xml:space="preserve"> </w:t>
      </w:r>
      <w:r>
        <w:t>разновидность интерфейса взаимодействия с компьютером, представляющая собой нажатие клавиши (или сочетания клавиш) на клавиатуре, которому назначены (запрограммированы) команды (операции). Как правило, частично дублирует интерфейс меню или кнопок.</w:t>
      </w:r>
    </w:p>
    <w:p w:rsidR="00C352C4" w:rsidRDefault="00C352C4" w:rsidP="00C352C4">
      <w:r>
        <w:rPr>
          <w:b/>
          <w:bCs/>
        </w:rPr>
        <w:t>Диалоговое окно (диалог)</w:t>
      </w:r>
      <w:r>
        <w:t xml:space="preserve"> – временное окно, с помощью которого программа оповещает пользователя о наступлении некоторого события.</w:t>
      </w:r>
    </w:p>
    <w:p w:rsidR="00C352C4" w:rsidRDefault="00C352C4" w:rsidP="00C352C4">
      <w:r>
        <w:rPr>
          <w:b/>
          <w:bCs/>
        </w:rPr>
        <w:t>Идентификатор</w:t>
      </w:r>
      <w:r>
        <w:t xml:space="preserve"> – уникальный номер записи, никогда не повторяется. Наиболее быстрый способ найти запись - узнать его идентификатор.</w:t>
      </w:r>
    </w:p>
    <w:p w:rsidR="00C352C4" w:rsidRDefault="00C352C4" w:rsidP="00C352C4">
      <w:r>
        <w:rPr>
          <w:b/>
          <w:bCs/>
        </w:rPr>
        <w:t>Кнопка управления</w:t>
      </w:r>
      <w:r>
        <w:t xml:space="preserve"> – элемент управления, в отличие от иконки используется для запуска операции, назначенной этой кнопке (щелкнуть один раз левой кнопкой мыши на кнопке). При наведении на кнопку курсор мыши обычно меняет вид и/или подсвечивается. </w:t>
      </w:r>
    </w:p>
    <w:p w:rsidR="00C352C4" w:rsidRDefault="00C352C4" w:rsidP="00C352C4">
      <w:r>
        <w:rPr>
          <w:b/>
          <w:bCs/>
        </w:rPr>
        <w:t>Контекстное меню</w:t>
      </w:r>
      <w:r>
        <w:t xml:space="preserve"> – меню, открываемое, как правило, при нажатии правой кнопки указательного устройства ввода. В этом меню отображаются команды, которые предоставляет объект (контекст), находившийся под указателем в момент его вызова, и общие команды. </w:t>
      </w:r>
    </w:p>
    <w:p w:rsidR="00C352C4" w:rsidRDefault="00C352C4" w:rsidP="00C352C4">
      <w:bookmarkStart w:id="14" w:name="topic_definationlogical_field"/>
      <w:bookmarkEnd w:id="14"/>
      <w:r>
        <w:rPr>
          <w:b/>
          <w:bCs/>
        </w:rPr>
        <w:t>Логическое поле</w:t>
      </w:r>
      <w:r>
        <w:t xml:space="preserve"> – поле, содержащее только два значения, преимущественно "Да/Нет". Для переключения значений можно воспользоваться кнопкой переключения </w:t>
      </w:r>
      <w:r>
        <w:rPr>
          <w:b/>
          <w:bCs/>
          <w:noProof/>
          <w:sz w:val="16"/>
          <w:szCs w:val="16"/>
        </w:rPr>
        <w:drawing>
          <wp:inline distT="0" distB="0" distL="0" distR="0" wp14:anchorId="595AC322" wp14:editId="09FCD7A8">
            <wp:extent cx="171450" cy="219075"/>
            <wp:effectExtent l="19050" t="0" r="0" b="0"/>
            <wp:docPr id="425" name="Рисунок 3" descr="button_switc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tton_switch.bmp"/>
                    <pic:cNvPicPr>
                      <a:picLocks noChangeAspect="1" noChangeArrowheads="1"/>
                    </pic:cNvPicPr>
                  </pic:nvPicPr>
                  <pic:blipFill>
                    <a:blip r:embed="rId14" cstate="print"/>
                    <a:stretch>
                      <a:fillRect/>
                    </a:stretch>
                  </pic:blipFill>
                  <pic:spPr bwMode="auto">
                    <a:xfrm>
                      <a:off x="0" y="0"/>
                      <a:ext cx="171450" cy="219075"/>
                    </a:xfrm>
                    <a:prstGeom prst="rect">
                      <a:avLst/>
                    </a:prstGeom>
                    <a:noFill/>
                    <a:ln w="9525">
                      <a:noFill/>
                      <a:miter lim="800000"/>
                      <a:headEnd/>
                      <a:tailEnd/>
                    </a:ln>
                  </pic:spPr>
                </pic:pic>
              </a:graphicData>
            </a:graphic>
          </wp:inline>
        </w:drawing>
      </w:r>
      <w:r>
        <w:t>.</w:t>
      </w:r>
    </w:p>
    <w:p w:rsidR="00C352C4" w:rsidRDefault="00C352C4" w:rsidP="00C352C4">
      <w:r>
        <w:rPr>
          <w:b/>
          <w:bCs/>
        </w:rPr>
        <w:t>МИАЦ</w:t>
      </w:r>
      <w:r>
        <w:t xml:space="preserve"> – Медицинский информационно-аналитический центр.</w:t>
      </w:r>
    </w:p>
    <w:p w:rsidR="00C352C4" w:rsidRDefault="00C352C4" w:rsidP="00C352C4">
      <w:r>
        <w:rPr>
          <w:b/>
          <w:bCs/>
        </w:rPr>
        <w:t>Модальное окно</w:t>
      </w:r>
      <w:r>
        <w:t xml:space="preserve"> – окно, которое блокирует работу пользователя с родительским приложением до тех пор, пока пользователь это окно не закроет.</w:t>
      </w:r>
    </w:p>
    <w:p w:rsidR="00C352C4" w:rsidRDefault="00C352C4" w:rsidP="00C352C4">
      <w:r>
        <w:rPr>
          <w:b/>
          <w:bCs/>
        </w:rPr>
        <w:t>Окно</w:t>
      </w:r>
      <w:r>
        <w:t xml:space="preserve"> – прямоугольная часть экрана, в которой программа выводит информацию и с помощью которой обеспечивается ввод данных пользователем.</w:t>
      </w:r>
    </w:p>
    <w:p w:rsidR="00C352C4" w:rsidRDefault="00C352C4" w:rsidP="00C352C4">
      <w:r>
        <w:rPr>
          <w:b/>
          <w:bCs/>
        </w:rPr>
        <w:t>Поле ввода (редактирования)</w:t>
      </w:r>
      <w:r>
        <w:t xml:space="preserve"> – элемент формы, с помощью которого осуществляется отображение, изменение и ввод новой информации в отдельный реквизит одной записи.</w:t>
      </w:r>
    </w:p>
    <w:p w:rsidR="00C352C4" w:rsidRDefault="00C352C4" w:rsidP="00C352C4">
      <w:r>
        <w:rPr>
          <w:b/>
          <w:bCs/>
        </w:rPr>
        <w:t>Табличная форма</w:t>
      </w:r>
      <w:r>
        <w:t xml:space="preserve"> – представление данных раздела в виде таблицы, в которой столбцам соответствуют реквизиты, а строкам отдельные записи.</w:t>
      </w:r>
    </w:p>
    <w:p w:rsidR="00C352C4" w:rsidRDefault="00C352C4" w:rsidP="00C352C4">
      <w:r>
        <w:rPr>
          <w:b/>
          <w:bCs/>
        </w:rPr>
        <w:t>ТФОМС</w:t>
      </w:r>
      <w:r>
        <w:t xml:space="preserve"> – Территориальный фонд обязательного медицинского страхования.</w:t>
      </w:r>
    </w:p>
    <w:p w:rsidR="00C352C4" w:rsidRDefault="00C352C4" w:rsidP="00C352C4">
      <w:r>
        <w:rPr>
          <w:b/>
          <w:bCs/>
        </w:rPr>
        <w:t>ФСС</w:t>
      </w:r>
      <w:r>
        <w:t xml:space="preserve"> – Фонд социального страхования.</w:t>
      </w:r>
    </w:p>
    <w:p w:rsidR="00C352C4" w:rsidRDefault="00C352C4" w:rsidP="00C352C4">
      <w:r>
        <w:rPr>
          <w:b/>
          <w:bCs/>
        </w:rPr>
        <w:t>Фокус</w:t>
      </w:r>
      <w:r>
        <w:t xml:space="preserve">  – установление курсора </w:t>
      </w:r>
      <w:r w:rsidR="00BE323A">
        <w:t>на какой-либо элемент (поле, кнопку,</w:t>
      </w:r>
      <w:r w:rsidR="0048422F">
        <w:t xml:space="preserve"> </w:t>
      </w:r>
      <w:r w:rsidR="00BE323A">
        <w:t>таблицу и проч.)</w:t>
      </w:r>
      <w:r>
        <w:t xml:space="preserve">. </w:t>
      </w:r>
    </w:p>
    <w:p w:rsidR="00C352C4" w:rsidRDefault="00C352C4" w:rsidP="00C352C4">
      <w:r>
        <w:rPr>
          <w:b/>
          <w:bCs/>
        </w:rPr>
        <w:t>Форма</w:t>
      </w:r>
      <w:r>
        <w:t xml:space="preserve"> – окно, в котором выводится и с помощью которого модифицируется информация из базы данных.</w:t>
      </w:r>
    </w:p>
    <w:p w:rsidR="00C352C4" w:rsidRDefault="00C352C4" w:rsidP="00C352C4">
      <w:r>
        <w:rPr>
          <w:b/>
          <w:bCs/>
        </w:rPr>
        <w:t>Форма добавления/изменения записи</w:t>
      </w:r>
      <w:r>
        <w:t xml:space="preserve"> – окно, содержащее поля ввода, в которых отображаются реквизиты текущей записи выбранного раздела.</w:t>
      </w:r>
    </w:p>
    <w:p w:rsidR="00C352C4" w:rsidRDefault="00C352C4" w:rsidP="00C352C4">
      <w:r>
        <w:rPr>
          <w:b/>
          <w:bCs/>
        </w:rPr>
        <w:t>Фильтр</w:t>
      </w:r>
      <w:r>
        <w:t xml:space="preserve"> – набор условий, применяемый для отбора подмножества данных и сортировки.</w:t>
      </w:r>
    </w:p>
    <w:p w:rsidR="00C352C4" w:rsidRPr="00C352C4" w:rsidRDefault="00C352C4" w:rsidP="00D23CB4">
      <w:pPr>
        <w:pStyle w:val="a6"/>
        <w:numPr>
          <w:ilvl w:val="1"/>
          <w:numId w:val="2"/>
        </w:numPr>
        <w:ind w:hanging="851"/>
      </w:pPr>
      <w:bookmarkStart w:id="15" w:name="topic_trebovaniya"/>
      <w:bookmarkStart w:id="16" w:name="_Toc439074177"/>
      <w:bookmarkEnd w:id="15"/>
      <w:r>
        <w:lastRenderedPageBreak/>
        <w:t>Условия выполнения программы</w:t>
      </w:r>
      <w:bookmarkEnd w:id="16"/>
    </w:p>
    <w:p w:rsidR="00C352C4" w:rsidRDefault="00C352C4" w:rsidP="00D23CB4">
      <w:pPr>
        <w:pStyle w:val="3"/>
        <w:numPr>
          <w:ilvl w:val="2"/>
          <w:numId w:val="2"/>
        </w:numPr>
      </w:pPr>
      <w:bookmarkStart w:id="17" w:name="topic_hardware_client"/>
      <w:bookmarkStart w:id="18" w:name="_Toc439074178"/>
      <w:bookmarkEnd w:id="17"/>
      <w:r w:rsidRPr="00C352C4">
        <w:t>Требования к клиентскому аппаратному обеспечению</w:t>
      </w:r>
      <w:bookmarkEnd w:id="18"/>
    </w:p>
    <w:p w:rsidR="00C352C4" w:rsidRDefault="00C352C4" w:rsidP="00C352C4">
      <w:r>
        <w:t>Требования к клиентскому аппаратному обеспечению перечислены в таблице 1.</w:t>
      </w:r>
    </w:p>
    <w:p w:rsidR="00C352C4" w:rsidRDefault="00C352C4" w:rsidP="00C352C4">
      <w:pPr>
        <w:jc w:val="right"/>
      </w:pPr>
      <w:r>
        <w:t>Таблица 1. Требования к клиентскому аппаратному обеспечению</w:t>
      </w:r>
    </w:p>
    <w:tbl>
      <w:tblPr>
        <w:tblW w:w="5000" w:type="pct"/>
        <w:tblCellSpacing w:w="0" w:type="dxa"/>
        <w:tblInd w:w="30" w:type="dxa"/>
        <w:tblLayout w:type="fixed"/>
        <w:tblCellMar>
          <w:top w:w="30" w:type="dxa"/>
          <w:left w:w="30" w:type="dxa"/>
          <w:bottom w:w="30" w:type="dxa"/>
          <w:right w:w="30" w:type="dxa"/>
        </w:tblCellMar>
        <w:tblLook w:val="0000" w:firstRow="0" w:lastRow="0" w:firstColumn="0" w:lastColumn="0" w:noHBand="0" w:noVBand="0"/>
      </w:tblPr>
      <w:tblGrid>
        <w:gridCol w:w="2851"/>
        <w:gridCol w:w="3742"/>
        <w:gridCol w:w="3832"/>
      </w:tblGrid>
      <w:tr w:rsidR="00C352C4" w:rsidTr="004559FC">
        <w:trPr>
          <w:tblCellSpacing w:w="0" w:type="dxa"/>
        </w:trPr>
        <w:tc>
          <w:tcPr>
            <w:tcW w:w="2858" w:type="dxa"/>
            <w:tcBorders>
              <w:top w:val="single" w:sz="6" w:space="0" w:color="auto"/>
              <w:left w:val="single" w:sz="6" w:space="0" w:color="auto"/>
            </w:tcBorders>
            <w:shd w:val="clear" w:color="auto" w:fill="auto"/>
          </w:tcPr>
          <w:p w:rsidR="00C352C4" w:rsidRDefault="00C352C4" w:rsidP="00C352C4">
            <w:pPr>
              <w:pStyle w:val="af8"/>
              <w:jc w:val="center"/>
            </w:pPr>
            <w:r>
              <w:t>Компонент</w:t>
            </w:r>
          </w:p>
        </w:tc>
        <w:tc>
          <w:tcPr>
            <w:tcW w:w="3750" w:type="dxa"/>
            <w:tcBorders>
              <w:top w:val="single" w:sz="6" w:space="0" w:color="auto"/>
              <w:left w:val="single" w:sz="4" w:space="0" w:color="auto"/>
              <w:bottom w:val="single" w:sz="4" w:space="0" w:color="auto"/>
              <w:right w:val="single" w:sz="4" w:space="0" w:color="auto"/>
            </w:tcBorders>
            <w:shd w:val="clear" w:color="auto" w:fill="auto"/>
          </w:tcPr>
          <w:p w:rsidR="00C352C4" w:rsidRDefault="00C352C4" w:rsidP="00C352C4">
            <w:pPr>
              <w:pStyle w:val="af8"/>
              <w:jc w:val="center"/>
            </w:pPr>
            <w:r>
              <w:t>Минимальные требования</w:t>
            </w:r>
          </w:p>
        </w:tc>
        <w:tc>
          <w:tcPr>
            <w:tcW w:w="3840" w:type="dxa"/>
            <w:tcBorders>
              <w:top w:val="single" w:sz="6" w:space="0" w:color="auto"/>
              <w:right w:val="single" w:sz="6" w:space="0" w:color="auto"/>
            </w:tcBorders>
            <w:shd w:val="clear" w:color="auto" w:fill="auto"/>
          </w:tcPr>
          <w:p w:rsidR="00C352C4" w:rsidRDefault="00C352C4" w:rsidP="00C352C4">
            <w:pPr>
              <w:pStyle w:val="af8"/>
              <w:jc w:val="center"/>
            </w:pPr>
            <w:r>
              <w:t>Рекомендуется</w:t>
            </w:r>
          </w:p>
        </w:tc>
      </w:tr>
      <w:tr w:rsidR="00C352C4" w:rsidTr="004559FC">
        <w:tblPrEx>
          <w:tblCellSpacing w:w="-8" w:type="dxa"/>
        </w:tblPrEx>
        <w:trPr>
          <w:tblCellSpacing w:w="-8" w:type="dxa"/>
        </w:trPr>
        <w:tc>
          <w:tcPr>
            <w:tcW w:w="2858"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C352C4">
            <w:pPr>
              <w:pStyle w:val="af8"/>
            </w:pPr>
            <w:r>
              <w:t>Процессор</w:t>
            </w:r>
          </w:p>
        </w:tc>
        <w:tc>
          <w:tcPr>
            <w:tcW w:w="3750" w:type="dxa"/>
            <w:tcBorders>
              <w:left w:val="single" w:sz="6" w:space="0" w:color="auto"/>
              <w:bottom w:val="single" w:sz="6" w:space="0" w:color="auto"/>
              <w:right w:val="single" w:sz="6" w:space="0" w:color="auto"/>
            </w:tcBorders>
            <w:shd w:val="clear" w:color="auto" w:fill="auto"/>
          </w:tcPr>
          <w:p w:rsidR="00C352C4" w:rsidRDefault="00C352C4" w:rsidP="00C352C4">
            <w:pPr>
              <w:pStyle w:val="af8"/>
              <w:jc w:val="center"/>
            </w:pPr>
            <w:r>
              <w:t>1,5 GHz Intel Pentium-совместимый</w:t>
            </w:r>
          </w:p>
        </w:tc>
        <w:tc>
          <w:tcPr>
            <w:tcW w:w="3840"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C352C4">
            <w:pPr>
              <w:pStyle w:val="af8"/>
              <w:jc w:val="center"/>
            </w:pPr>
            <w:r>
              <w:t>2 GHz Intel Pentium-совместимый</w:t>
            </w:r>
          </w:p>
        </w:tc>
      </w:tr>
      <w:tr w:rsidR="00C352C4" w:rsidTr="00C352C4">
        <w:tblPrEx>
          <w:tblCellSpacing w:w="-8" w:type="dxa"/>
        </w:tblPrEx>
        <w:trPr>
          <w:tblCellSpacing w:w="-8" w:type="dxa"/>
        </w:trPr>
        <w:tc>
          <w:tcPr>
            <w:tcW w:w="2858"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C352C4">
            <w:pPr>
              <w:pStyle w:val="af8"/>
            </w:pPr>
            <w:r>
              <w:t>Память</w:t>
            </w:r>
          </w:p>
        </w:tc>
        <w:tc>
          <w:tcPr>
            <w:tcW w:w="3750"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C352C4">
            <w:pPr>
              <w:pStyle w:val="af8"/>
              <w:jc w:val="center"/>
            </w:pPr>
            <w:r>
              <w:t>512 MB</w:t>
            </w:r>
          </w:p>
        </w:tc>
        <w:tc>
          <w:tcPr>
            <w:tcW w:w="3840"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C352C4">
            <w:pPr>
              <w:pStyle w:val="af8"/>
              <w:jc w:val="center"/>
            </w:pPr>
            <w:r>
              <w:t>1024 MB</w:t>
            </w:r>
          </w:p>
        </w:tc>
      </w:tr>
      <w:tr w:rsidR="00C352C4" w:rsidTr="00C352C4">
        <w:tblPrEx>
          <w:tblCellSpacing w:w="-8" w:type="dxa"/>
        </w:tblPrEx>
        <w:trPr>
          <w:tblCellSpacing w:w="-8" w:type="dxa"/>
        </w:trPr>
        <w:tc>
          <w:tcPr>
            <w:tcW w:w="2858"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C352C4">
            <w:pPr>
              <w:pStyle w:val="af8"/>
            </w:pPr>
            <w:r>
              <w:t>Свободное место на жестком диске</w:t>
            </w:r>
          </w:p>
        </w:tc>
        <w:tc>
          <w:tcPr>
            <w:tcW w:w="3750"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C352C4">
            <w:pPr>
              <w:pStyle w:val="af8"/>
              <w:jc w:val="center"/>
            </w:pPr>
            <w:r>
              <w:t>10 GB</w:t>
            </w:r>
          </w:p>
        </w:tc>
        <w:tc>
          <w:tcPr>
            <w:tcW w:w="3840"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C352C4">
            <w:pPr>
              <w:pStyle w:val="af8"/>
              <w:jc w:val="center"/>
            </w:pPr>
            <w:r>
              <w:t>50 GB и более</w:t>
            </w:r>
          </w:p>
        </w:tc>
      </w:tr>
      <w:tr w:rsidR="00C352C4" w:rsidTr="00C352C4">
        <w:tblPrEx>
          <w:tblCellSpacing w:w="-8" w:type="dxa"/>
        </w:tblPrEx>
        <w:trPr>
          <w:tblCellSpacing w:w="-8" w:type="dxa"/>
        </w:trPr>
        <w:tc>
          <w:tcPr>
            <w:tcW w:w="2858"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C352C4">
            <w:pPr>
              <w:pStyle w:val="af8"/>
            </w:pPr>
            <w:r>
              <w:t>Монитор</w:t>
            </w:r>
          </w:p>
        </w:tc>
        <w:tc>
          <w:tcPr>
            <w:tcW w:w="3750"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C352C4">
            <w:pPr>
              <w:pStyle w:val="af8"/>
              <w:jc w:val="center"/>
            </w:pPr>
            <w:r>
              <w:t>1024x728</w:t>
            </w:r>
          </w:p>
        </w:tc>
        <w:tc>
          <w:tcPr>
            <w:tcW w:w="3840"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C352C4">
            <w:pPr>
              <w:pStyle w:val="af8"/>
              <w:jc w:val="center"/>
            </w:pPr>
            <w:r>
              <w:t>1280x1024</w:t>
            </w:r>
          </w:p>
        </w:tc>
      </w:tr>
    </w:tbl>
    <w:p w:rsidR="00C352C4" w:rsidRDefault="00C352C4" w:rsidP="00D23CB4">
      <w:pPr>
        <w:pStyle w:val="3"/>
        <w:numPr>
          <w:ilvl w:val="2"/>
          <w:numId w:val="2"/>
        </w:numPr>
      </w:pPr>
      <w:bookmarkStart w:id="19" w:name="topic_software_client"/>
      <w:bookmarkStart w:id="20" w:name="_Toc439074179"/>
      <w:bookmarkEnd w:id="19"/>
      <w:r>
        <w:t>Требования к клиентскому программному обеспечению</w:t>
      </w:r>
      <w:bookmarkEnd w:id="20"/>
    </w:p>
    <w:p w:rsidR="00C352C4" w:rsidRDefault="00C352C4" w:rsidP="00C352C4">
      <w:r>
        <w:t>Требования к клиентскому программному обеспечению:</w:t>
      </w:r>
    </w:p>
    <w:p w:rsidR="00C352C4" w:rsidRPr="00C352C4" w:rsidRDefault="00C352C4" w:rsidP="00D23CB4">
      <w:pPr>
        <w:pStyle w:val="a9"/>
        <w:numPr>
          <w:ilvl w:val="0"/>
          <w:numId w:val="1"/>
        </w:numPr>
        <w:ind w:left="993" w:hanging="284"/>
        <w:rPr>
          <w:szCs w:val="24"/>
        </w:rPr>
      </w:pPr>
      <w:r>
        <w:t>Операционная система – Windows XP SP3 и выше</w:t>
      </w:r>
    </w:p>
    <w:p w:rsidR="00C352C4" w:rsidRDefault="00C352C4" w:rsidP="00D23CB4">
      <w:pPr>
        <w:pStyle w:val="a9"/>
        <w:numPr>
          <w:ilvl w:val="0"/>
          <w:numId w:val="1"/>
        </w:numPr>
        <w:ind w:left="993" w:hanging="284"/>
      </w:pPr>
      <w:r>
        <w:t>.NET Framework 3.5 SP1 и выше</w:t>
      </w:r>
    </w:p>
    <w:p w:rsidR="00C352C4" w:rsidRDefault="00C352C4" w:rsidP="00D23CB4">
      <w:pPr>
        <w:pStyle w:val="3"/>
        <w:numPr>
          <w:ilvl w:val="2"/>
          <w:numId w:val="2"/>
        </w:numPr>
      </w:pPr>
      <w:bookmarkStart w:id="21" w:name="topic_hardware_server"/>
      <w:bookmarkStart w:id="22" w:name="_Toc439074180"/>
      <w:bookmarkEnd w:id="21"/>
      <w:r>
        <w:t>Требования к серверному аппаратному обеспечению</w:t>
      </w:r>
      <w:bookmarkEnd w:id="22"/>
    </w:p>
    <w:p w:rsidR="009E4110" w:rsidRDefault="00C352C4" w:rsidP="00CE5EE5">
      <w:r>
        <w:t>Требования к серверному аппаратному обеспечению перечислены в таблице 2.</w:t>
      </w:r>
    </w:p>
    <w:p w:rsidR="00C352C4" w:rsidRDefault="00C352C4" w:rsidP="00C352C4">
      <w:pPr>
        <w:jc w:val="right"/>
      </w:pPr>
      <w:r>
        <w:t>Таблица 2. Требования к серверному аппаратному обеспечению</w:t>
      </w:r>
    </w:p>
    <w:tbl>
      <w:tblPr>
        <w:tblW w:w="5000" w:type="pct"/>
        <w:tblCellSpacing w:w="0" w:type="dxa"/>
        <w:tblInd w:w="30" w:type="dxa"/>
        <w:tblLayout w:type="fixed"/>
        <w:tblCellMar>
          <w:top w:w="30" w:type="dxa"/>
          <w:left w:w="30" w:type="dxa"/>
          <w:bottom w:w="30" w:type="dxa"/>
          <w:right w:w="30" w:type="dxa"/>
        </w:tblCellMar>
        <w:tblLook w:val="0000" w:firstRow="0" w:lastRow="0" w:firstColumn="0" w:lastColumn="0" w:noHBand="0" w:noVBand="0"/>
      </w:tblPr>
      <w:tblGrid>
        <w:gridCol w:w="2073"/>
        <w:gridCol w:w="4235"/>
        <w:gridCol w:w="4117"/>
      </w:tblGrid>
      <w:tr w:rsidR="00C352C4" w:rsidTr="004559FC">
        <w:trPr>
          <w:tblCellSpacing w:w="0" w:type="dxa"/>
        </w:trPr>
        <w:tc>
          <w:tcPr>
            <w:tcW w:w="2078" w:type="dxa"/>
            <w:tcBorders>
              <w:top w:val="single" w:sz="6" w:space="0" w:color="auto"/>
              <w:left w:val="single" w:sz="6" w:space="0" w:color="auto"/>
              <w:right w:val="single" w:sz="4" w:space="0" w:color="auto"/>
            </w:tcBorders>
            <w:shd w:val="clear" w:color="auto" w:fill="auto"/>
          </w:tcPr>
          <w:p w:rsidR="00C352C4" w:rsidRDefault="00C352C4" w:rsidP="00C352C4">
            <w:pPr>
              <w:pStyle w:val="af8"/>
              <w:jc w:val="center"/>
            </w:pPr>
            <w:r>
              <w:t>Компонент</w:t>
            </w:r>
          </w:p>
        </w:tc>
        <w:tc>
          <w:tcPr>
            <w:tcW w:w="4244" w:type="dxa"/>
            <w:tcBorders>
              <w:top w:val="single" w:sz="6" w:space="0" w:color="auto"/>
              <w:bottom w:val="single" w:sz="4" w:space="0" w:color="auto"/>
              <w:right w:val="single" w:sz="4" w:space="0" w:color="auto"/>
            </w:tcBorders>
            <w:shd w:val="clear" w:color="auto" w:fill="auto"/>
          </w:tcPr>
          <w:p w:rsidR="00C352C4" w:rsidRDefault="00C352C4" w:rsidP="00C352C4">
            <w:pPr>
              <w:pStyle w:val="af8"/>
              <w:jc w:val="center"/>
            </w:pPr>
            <w:r>
              <w:t>Минимальные требования</w:t>
            </w:r>
          </w:p>
        </w:tc>
        <w:tc>
          <w:tcPr>
            <w:tcW w:w="4126" w:type="dxa"/>
            <w:tcBorders>
              <w:top w:val="single" w:sz="6" w:space="0" w:color="auto"/>
              <w:right w:val="single" w:sz="6" w:space="0" w:color="auto"/>
            </w:tcBorders>
            <w:shd w:val="clear" w:color="auto" w:fill="auto"/>
          </w:tcPr>
          <w:p w:rsidR="00C352C4" w:rsidRDefault="00C352C4" w:rsidP="00C352C4">
            <w:pPr>
              <w:pStyle w:val="af8"/>
              <w:jc w:val="center"/>
            </w:pPr>
            <w:r>
              <w:t>Рекомендуется</w:t>
            </w:r>
          </w:p>
        </w:tc>
      </w:tr>
      <w:tr w:rsidR="00C352C4" w:rsidTr="004559FC">
        <w:tblPrEx>
          <w:tblCellSpacing w:w="-8" w:type="dxa"/>
        </w:tblPrEx>
        <w:trPr>
          <w:tblCellSpacing w:w="-8" w:type="dxa"/>
        </w:trPr>
        <w:tc>
          <w:tcPr>
            <w:tcW w:w="2078"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C352C4">
            <w:pPr>
              <w:pStyle w:val="af8"/>
            </w:pPr>
            <w:r>
              <w:t>Процессор</w:t>
            </w:r>
          </w:p>
        </w:tc>
        <w:tc>
          <w:tcPr>
            <w:tcW w:w="4244" w:type="dxa"/>
            <w:tcBorders>
              <w:left w:val="single" w:sz="6" w:space="0" w:color="auto"/>
              <w:bottom w:val="single" w:sz="6" w:space="0" w:color="auto"/>
              <w:right w:val="single" w:sz="6" w:space="0" w:color="auto"/>
            </w:tcBorders>
            <w:shd w:val="clear" w:color="auto" w:fill="auto"/>
          </w:tcPr>
          <w:p w:rsidR="00C352C4" w:rsidRDefault="00C352C4" w:rsidP="00C352C4">
            <w:pPr>
              <w:pStyle w:val="af8"/>
              <w:jc w:val="both"/>
            </w:pPr>
            <w:r>
              <w:t>Intel Xeon 2.0ГГц или аналогичный</w:t>
            </w:r>
          </w:p>
        </w:tc>
        <w:tc>
          <w:tcPr>
            <w:tcW w:w="4126" w:type="dxa"/>
            <w:tcBorders>
              <w:top w:val="single" w:sz="6" w:space="0" w:color="auto"/>
              <w:left w:val="single" w:sz="6" w:space="0" w:color="auto"/>
              <w:bottom w:val="single" w:sz="6" w:space="0" w:color="auto"/>
              <w:right w:val="single" w:sz="6" w:space="0" w:color="auto"/>
            </w:tcBorders>
            <w:shd w:val="clear" w:color="auto" w:fill="auto"/>
          </w:tcPr>
          <w:p w:rsidR="00C352C4" w:rsidRPr="00C352C4" w:rsidRDefault="00C352C4" w:rsidP="00C352C4">
            <w:pPr>
              <w:pStyle w:val="af8"/>
              <w:jc w:val="both"/>
              <w:rPr>
                <w:szCs w:val="20"/>
              </w:rPr>
            </w:pPr>
            <w:r w:rsidRPr="00C352C4">
              <w:rPr>
                <w:szCs w:val="20"/>
              </w:rPr>
              <w:t>Процессор 2 x Intel Xeon 2.8ГГц или аналогичные</w:t>
            </w:r>
          </w:p>
        </w:tc>
      </w:tr>
      <w:tr w:rsidR="00C352C4" w:rsidTr="00C352C4">
        <w:tblPrEx>
          <w:tblCellSpacing w:w="-8" w:type="dxa"/>
        </w:tblPrEx>
        <w:trPr>
          <w:tblCellSpacing w:w="-8" w:type="dxa"/>
        </w:trPr>
        <w:tc>
          <w:tcPr>
            <w:tcW w:w="2078"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C352C4">
            <w:pPr>
              <w:pStyle w:val="af8"/>
            </w:pPr>
            <w:r>
              <w:t>Память</w:t>
            </w:r>
          </w:p>
        </w:tc>
        <w:tc>
          <w:tcPr>
            <w:tcW w:w="4244"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C352C4">
            <w:pPr>
              <w:pStyle w:val="af8"/>
              <w:jc w:val="center"/>
            </w:pPr>
            <w:r>
              <w:t>6 GB</w:t>
            </w:r>
          </w:p>
        </w:tc>
        <w:tc>
          <w:tcPr>
            <w:tcW w:w="4126" w:type="dxa"/>
            <w:tcBorders>
              <w:top w:val="single" w:sz="6" w:space="0" w:color="auto"/>
              <w:left w:val="single" w:sz="6" w:space="0" w:color="auto"/>
              <w:bottom w:val="single" w:sz="6" w:space="0" w:color="auto"/>
              <w:right w:val="single" w:sz="6" w:space="0" w:color="auto"/>
            </w:tcBorders>
            <w:shd w:val="clear" w:color="auto" w:fill="auto"/>
          </w:tcPr>
          <w:p w:rsidR="00C352C4" w:rsidRPr="00C352C4" w:rsidRDefault="00C352C4" w:rsidP="00C352C4">
            <w:pPr>
              <w:pStyle w:val="af8"/>
              <w:jc w:val="center"/>
              <w:rPr>
                <w:szCs w:val="20"/>
              </w:rPr>
            </w:pPr>
            <w:r w:rsidRPr="00C352C4">
              <w:rPr>
                <w:szCs w:val="20"/>
              </w:rPr>
              <w:t>8 GB и более</w:t>
            </w:r>
          </w:p>
        </w:tc>
      </w:tr>
      <w:tr w:rsidR="00C352C4" w:rsidTr="00C352C4">
        <w:tblPrEx>
          <w:tblCellSpacing w:w="-8" w:type="dxa"/>
        </w:tblPrEx>
        <w:trPr>
          <w:trHeight w:val="150"/>
          <w:tblCellSpacing w:w="-8" w:type="dxa"/>
        </w:trPr>
        <w:tc>
          <w:tcPr>
            <w:tcW w:w="2078"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C352C4">
            <w:pPr>
              <w:pStyle w:val="af8"/>
            </w:pPr>
            <w:r>
              <w:t>Жесткий диск</w:t>
            </w:r>
          </w:p>
        </w:tc>
        <w:tc>
          <w:tcPr>
            <w:tcW w:w="4244"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C352C4">
            <w:pPr>
              <w:pStyle w:val="af8"/>
              <w:jc w:val="center"/>
            </w:pPr>
            <w:r>
              <w:t>250Гб SATA RAID1</w:t>
            </w:r>
          </w:p>
        </w:tc>
        <w:tc>
          <w:tcPr>
            <w:tcW w:w="4126" w:type="dxa"/>
            <w:tcBorders>
              <w:top w:val="single" w:sz="6" w:space="0" w:color="auto"/>
              <w:left w:val="single" w:sz="6" w:space="0" w:color="auto"/>
              <w:bottom w:val="single" w:sz="6" w:space="0" w:color="auto"/>
              <w:right w:val="single" w:sz="6" w:space="0" w:color="auto"/>
            </w:tcBorders>
            <w:shd w:val="clear" w:color="auto" w:fill="auto"/>
          </w:tcPr>
          <w:p w:rsidR="00C352C4" w:rsidRPr="00C352C4" w:rsidRDefault="00C352C4" w:rsidP="00C352C4">
            <w:pPr>
              <w:pStyle w:val="af8"/>
              <w:jc w:val="both"/>
              <w:rPr>
                <w:szCs w:val="20"/>
              </w:rPr>
            </w:pPr>
            <w:r w:rsidRPr="00C352C4">
              <w:rPr>
                <w:szCs w:val="20"/>
              </w:rPr>
              <w:t>80 GB RAID1 на систему + 250 GB RAID1 на данные</w:t>
            </w:r>
          </w:p>
        </w:tc>
      </w:tr>
    </w:tbl>
    <w:p w:rsidR="00C352C4" w:rsidRDefault="00C352C4" w:rsidP="00D23CB4">
      <w:pPr>
        <w:pStyle w:val="3"/>
        <w:numPr>
          <w:ilvl w:val="2"/>
          <w:numId w:val="2"/>
        </w:numPr>
      </w:pPr>
      <w:bookmarkStart w:id="23" w:name="topic_software_server"/>
      <w:bookmarkStart w:id="24" w:name="_Toc439074181"/>
      <w:bookmarkEnd w:id="23"/>
      <w:r>
        <w:t>Требования к серверному программному обеспечению</w:t>
      </w:r>
      <w:bookmarkEnd w:id="24"/>
    </w:p>
    <w:p w:rsidR="00C352C4" w:rsidRDefault="00EE7E55" w:rsidP="00EE7E55">
      <w:r>
        <w:t>Требования к серверному программному обеспечению:</w:t>
      </w:r>
    </w:p>
    <w:p w:rsidR="00C352C4" w:rsidRPr="00C352C4" w:rsidRDefault="00C352C4" w:rsidP="00D23CB4">
      <w:pPr>
        <w:pStyle w:val="a9"/>
        <w:numPr>
          <w:ilvl w:val="0"/>
          <w:numId w:val="3"/>
        </w:numPr>
        <w:rPr>
          <w:szCs w:val="24"/>
        </w:rPr>
      </w:pPr>
      <w:r w:rsidRPr="00C352C4">
        <w:t>Операционная система – Windows 2003 SP2, Windows XP SP3 и выше</w:t>
      </w:r>
    </w:p>
    <w:p w:rsidR="00C352C4" w:rsidRPr="00C352C4" w:rsidRDefault="00C352C4" w:rsidP="00D23CB4">
      <w:pPr>
        <w:pStyle w:val="a9"/>
        <w:numPr>
          <w:ilvl w:val="0"/>
          <w:numId w:val="3"/>
        </w:numPr>
        <w:rPr>
          <w:szCs w:val="24"/>
          <w:lang w:val="en-US"/>
        </w:rPr>
      </w:pPr>
      <w:r w:rsidRPr="00C352C4">
        <w:rPr>
          <w:lang w:val="en-US"/>
        </w:rPr>
        <w:t xml:space="preserve">.NET Framework 3.5 SP1 </w:t>
      </w:r>
      <w:r w:rsidRPr="00C352C4">
        <w:t>и</w:t>
      </w:r>
      <w:r w:rsidRPr="00C352C4">
        <w:rPr>
          <w:lang w:val="en-US"/>
        </w:rPr>
        <w:t xml:space="preserve"> </w:t>
      </w:r>
      <w:r w:rsidRPr="00C352C4">
        <w:t>выше</w:t>
      </w:r>
    </w:p>
    <w:p w:rsidR="00C352C4" w:rsidRPr="00C352C4" w:rsidRDefault="00C352C4" w:rsidP="00D23CB4">
      <w:pPr>
        <w:pStyle w:val="a9"/>
        <w:numPr>
          <w:ilvl w:val="0"/>
          <w:numId w:val="3"/>
        </w:numPr>
        <w:rPr>
          <w:szCs w:val="24"/>
          <w:lang w:val="en-US"/>
        </w:rPr>
      </w:pPr>
      <w:r w:rsidRPr="00C352C4">
        <w:rPr>
          <w:lang w:val="en-US"/>
        </w:rPr>
        <w:t>Windows PowerShell 2.0</w:t>
      </w:r>
    </w:p>
    <w:p w:rsidR="00C352C4" w:rsidRPr="00C352C4" w:rsidRDefault="00C352C4" w:rsidP="00D23CB4">
      <w:pPr>
        <w:pStyle w:val="a9"/>
        <w:numPr>
          <w:ilvl w:val="0"/>
          <w:numId w:val="3"/>
        </w:numPr>
      </w:pPr>
      <w:r w:rsidRPr="00C352C4">
        <w:t>Windows Installer 4.5</w:t>
      </w:r>
    </w:p>
    <w:p w:rsidR="00C352C4" w:rsidRDefault="00C352C4" w:rsidP="00D23CB4">
      <w:pPr>
        <w:pStyle w:val="a6"/>
        <w:numPr>
          <w:ilvl w:val="1"/>
          <w:numId w:val="2"/>
        </w:numPr>
        <w:ind w:hanging="851"/>
      </w:pPr>
      <w:bookmarkStart w:id="25" w:name="topic_navyki_user"/>
      <w:bookmarkStart w:id="26" w:name="_Toc439074182"/>
      <w:bookmarkEnd w:id="25"/>
      <w:r>
        <w:t>Требования к навыкам и знаниям пользователя</w:t>
      </w:r>
      <w:bookmarkEnd w:id="26"/>
    </w:p>
    <w:p w:rsidR="00C352C4" w:rsidRDefault="00C352C4" w:rsidP="00EE7E55">
      <w:r>
        <w:t>Характер изложения данного Руководства предполагает, что вы знакомы с операционной системой компьютера, на котором работает МИС "Статистика" ( Microsoft Windows XP SP3 и выше далее – MS Windows), и владеете базовыми навыками работы в ней.</w:t>
      </w:r>
    </w:p>
    <w:p w:rsidR="00C352C4" w:rsidRDefault="00C352C4" w:rsidP="00EE7E55">
      <w:r>
        <w:t>Вам должны быть знакомы следующие понятия и навыки:</w:t>
      </w:r>
    </w:p>
    <w:p w:rsidR="00C352C4" w:rsidRPr="00EE7E55" w:rsidRDefault="00C352C4" w:rsidP="00D23CB4">
      <w:pPr>
        <w:pStyle w:val="a9"/>
        <w:numPr>
          <w:ilvl w:val="0"/>
          <w:numId w:val="4"/>
        </w:numPr>
        <w:rPr>
          <w:szCs w:val="24"/>
        </w:rPr>
      </w:pPr>
      <w:r>
        <w:t>вызов программ через меню "Пуск" и через иконки на рабочем столе;</w:t>
      </w:r>
    </w:p>
    <w:p w:rsidR="00C352C4" w:rsidRPr="00EE7E55" w:rsidRDefault="00C352C4" w:rsidP="00D23CB4">
      <w:pPr>
        <w:pStyle w:val="a9"/>
        <w:numPr>
          <w:ilvl w:val="0"/>
          <w:numId w:val="4"/>
        </w:numPr>
        <w:rPr>
          <w:szCs w:val="24"/>
        </w:rPr>
      </w:pPr>
      <w:r>
        <w:t>приемы работы с окнами;</w:t>
      </w:r>
    </w:p>
    <w:p w:rsidR="00C352C4" w:rsidRPr="00EE7E55" w:rsidRDefault="00C352C4" w:rsidP="00D23CB4">
      <w:pPr>
        <w:pStyle w:val="a9"/>
        <w:numPr>
          <w:ilvl w:val="0"/>
          <w:numId w:val="4"/>
        </w:numPr>
        <w:rPr>
          <w:szCs w:val="24"/>
        </w:rPr>
      </w:pPr>
      <w:r>
        <w:t>приемы работы с мышью;</w:t>
      </w:r>
    </w:p>
    <w:p w:rsidR="00C352C4" w:rsidRPr="00EE7E55" w:rsidRDefault="00C352C4" w:rsidP="00D23CB4">
      <w:pPr>
        <w:pStyle w:val="a9"/>
        <w:numPr>
          <w:ilvl w:val="0"/>
          <w:numId w:val="4"/>
        </w:numPr>
        <w:rPr>
          <w:szCs w:val="24"/>
        </w:rPr>
      </w:pPr>
      <w:r>
        <w:t>стандартные приемы работы с текстом и табличными документами;</w:t>
      </w:r>
    </w:p>
    <w:p w:rsidR="00C352C4" w:rsidRPr="00EE7E55" w:rsidRDefault="00C352C4" w:rsidP="00D23CB4">
      <w:pPr>
        <w:pStyle w:val="a9"/>
        <w:numPr>
          <w:ilvl w:val="0"/>
          <w:numId w:val="4"/>
        </w:numPr>
        <w:rPr>
          <w:szCs w:val="24"/>
        </w:rPr>
      </w:pPr>
      <w:r>
        <w:t>работа с меню;</w:t>
      </w:r>
    </w:p>
    <w:p w:rsidR="00C352C4" w:rsidRPr="00EE7E55" w:rsidRDefault="00C352C4" w:rsidP="00D23CB4">
      <w:pPr>
        <w:pStyle w:val="a9"/>
        <w:numPr>
          <w:ilvl w:val="0"/>
          <w:numId w:val="4"/>
        </w:numPr>
        <w:rPr>
          <w:szCs w:val="24"/>
        </w:rPr>
      </w:pPr>
      <w:r>
        <w:t>использование управляющих элементов диалогов;</w:t>
      </w:r>
    </w:p>
    <w:p w:rsidR="00C352C4" w:rsidRPr="00EE7E55" w:rsidRDefault="00C352C4" w:rsidP="00D23CB4">
      <w:pPr>
        <w:pStyle w:val="a9"/>
        <w:numPr>
          <w:ilvl w:val="0"/>
          <w:numId w:val="4"/>
        </w:numPr>
        <w:rPr>
          <w:szCs w:val="24"/>
        </w:rPr>
      </w:pPr>
      <w:r>
        <w:lastRenderedPageBreak/>
        <w:t>стандартные диалоги.</w:t>
      </w:r>
    </w:p>
    <w:p w:rsidR="00C352C4" w:rsidRDefault="00C352C4" w:rsidP="00EE7E55">
      <w:r>
        <w:t>Если вы недостаточно хорошо владеете перечисленными выше понятиями и навыками, рекомендуем обратиться к документации по операционной системе.</w:t>
      </w:r>
    </w:p>
    <w:p w:rsidR="00C352C4" w:rsidRPr="00EE7E55" w:rsidRDefault="00C352C4" w:rsidP="00D23CB4">
      <w:pPr>
        <w:pStyle w:val="a6"/>
        <w:numPr>
          <w:ilvl w:val="1"/>
          <w:numId w:val="2"/>
        </w:numPr>
      </w:pPr>
      <w:bookmarkStart w:id="27" w:name="_Toc439074183"/>
      <w:r w:rsidRPr="00C352C4">
        <w:t>Структура руководства</w:t>
      </w:r>
      <w:bookmarkEnd w:id="27"/>
    </w:p>
    <w:p w:rsidR="00C352C4" w:rsidRPr="00C352C4" w:rsidRDefault="00C352C4" w:rsidP="00EE7E55">
      <w:r w:rsidRPr="00C352C4">
        <w:t>В данном Руководстве используется два подхода к описанию функциональности программы:</w:t>
      </w:r>
    </w:p>
    <w:p w:rsidR="00C352C4" w:rsidRDefault="00C352C4" w:rsidP="00D23CB4">
      <w:pPr>
        <w:pStyle w:val="a9"/>
        <w:numPr>
          <w:ilvl w:val="0"/>
          <w:numId w:val="5"/>
        </w:numPr>
      </w:pPr>
      <w:r w:rsidRPr="00C352C4">
        <w:t xml:space="preserve">подробно описывается интерфейс программы, </w:t>
      </w:r>
      <w:hyperlink w:anchor="topic_chapter_description" w:history="1">
        <w:r w:rsidRPr="00EE7E55">
          <w:t>основные формы</w:t>
        </w:r>
      </w:hyperlink>
      <w:r w:rsidRPr="00C352C4">
        <w:t xml:space="preserve"> и порядок работы с ними;</w:t>
      </w:r>
    </w:p>
    <w:p w:rsidR="00EE7E55" w:rsidRPr="00C352C4" w:rsidRDefault="00EE7E55" w:rsidP="00D23CB4">
      <w:pPr>
        <w:pStyle w:val="a9"/>
        <w:numPr>
          <w:ilvl w:val="0"/>
          <w:numId w:val="5"/>
        </w:numPr>
      </w:pPr>
      <w:r w:rsidRPr="00C352C4">
        <w:t>приводятся примеры по заполнению форм и конкретные примеры по ситуациям, которые могут вызвать затруднения.</w:t>
      </w:r>
    </w:p>
    <w:p w:rsidR="00C352C4" w:rsidRPr="00C352C4" w:rsidRDefault="00C352C4" w:rsidP="00EE7E55">
      <w:r w:rsidRPr="00C352C4">
        <w:t xml:space="preserve">Общие принципы работы разъяснены в разделе </w:t>
      </w:r>
      <w:r w:rsidRPr="00EE7E55">
        <w:t>«</w:t>
      </w:r>
      <w:hyperlink w:anchor="topic_Chapter_2" w:history="1">
        <w:r w:rsidRPr="00EE7E55">
          <w:t>Общие принципы работы</w:t>
        </w:r>
      </w:hyperlink>
      <w:r w:rsidRPr="00EE7E55">
        <w:t>».</w:t>
      </w:r>
    </w:p>
    <w:p w:rsidR="009E4110" w:rsidRPr="00C352C4" w:rsidRDefault="00C352C4" w:rsidP="00CE5EE5">
      <w:r w:rsidRPr="00C352C4">
        <w:t xml:space="preserve">Для объяснения терминов, которые могут вызвать затруднения, предназначен раздел </w:t>
      </w:r>
      <w:r w:rsidRPr="00EE7E55">
        <w:t>«</w:t>
      </w:r>
      <w:hyperlink w:anchor="topic_defination" w:history="1">
        <w:r w:rsidRPr="00EE7E55">
          <w:t>Перечень определений и сокращений</w:t>
        </w:r>
      </w:hyperlink>
      <w:r w:rsidRPr="00EE7E55">
        <w:t>».</w:t>
      </w:r>
    </w:p>
    <w:p w:rsidR="00C352C4" w:rsidRPr="00CE5EE5" w:rsidRDefault="00C352C4" w:rsidP="00CE5EE5">
      <w:pPr>
        <w:pStyle w:val="a6"/>
        <w:numPr>
          <w:ilvl w:val="1"/>
          <w:numId w:val="2"/>
        </w:numPr>
      </w:pPr>
      <w:bookmarkStart w:id="28" w:name="topic_Help_decoration"/>
      <w:bookmarkStart w:id="29" w:name="_Toc439074184"/>
      <w:bookmarkEnd w:id="28"/>
      <w:r w:rsidRPr="00C352C4">
        <w:t>Оформление текста руководства</w:t>
      </w:r>
      <w:bookmarkEnd w:id="29"/>
    </w:p>
    <w:p w:rsidR="00C352C4" w:rsidRPr="00C352C4" w:rsidRDefault="00C352C4" w:rsidP="00EE7E55">
      <w:r w:rsidRPr="00C352C4">
        <w:t>Для облегчения восприятия информации в данном Руководстве использован следующий стиль оформления:</w:t>
      </w:r>
    </w:p>
    <w:p w:rsidR="00C352C4" w:rsidRPr="00C352C4" w:rsidRDefault="00C352C4" w:rsidP="00D23CB4">
      <w:pPr>
        <w:pStyle w:val="a9"/>
        <w:numPr>
          <w:ilvl w:val="0"/>
          <w:numId w:val="6"/>
        </w:numPr>
      </w:pPr>
      <w:r w:rsidRPr="00C352C4">
        <w:t>Наименования экранных форм, таблиц, закладок и пр. пишутся в кавычках: "Талоны", "Импорт" и т. д.</w:t>
      </w:r>
    </w:p>
    <w:p w:rsidR="00C352C4" w:rsidRPr="00C352C4" w:rsidRDefault="00C352C4" w:rsidP="00D23CB4">
      <w:pPr>
        <w:pStyle w:val="a9"/>
        <w:numPr>
          <w:ilvl w:val="0"/>
          <w:numId w:val="6"/>
        </w:numPr>
      </w:pPr>
      <w:r w:rsidRPr="00C352C4">
        <w:t>Наименования полей в формах пишется в кавычках и курсивом: "</w:t>
      </w:r>
      <w:r w:rsidRPr="00EE7E55">
        <w:rPr>
          <w:i/>
          <w:iCs/>
        </w:rPr>
        <w:t>Дата выписки</w:t>
      </w:r>
      <w:r w:rsidRPr="00C352C4">
        <w:t>", "</w:t>
      </w:r>
      <w:r w:rsidRPr="00EE7E55">
        <w:rPr>
          <w:i/>
          <w:iCs/>
        </w:rPr>
        <w:t>Специальность врача</w:t>
      </w:r>
      <w:r w:rsidRPr="00C352C4">
        <w:t>" и т. д.</w:t>
      </w:r>
    </w:p>
    <w:p w:rsidR="00C352C4" w:rsidRPr="00C352C4" w:rsidRDefault="00C352C4" w:rsidP="00D23CB4">
      <w:pPr>
        <w:pStyle w:val="a9"/>
        <w:numPr>
          <w:ilvl w:val="0"/>
          <w:numId w:val="6"/>
        </w:numPr>
      </w:pPr>
      <w:r w:rsidRPr="00C352C4">
        <w:t xml:space="preserve">Для описания последовательности выбора пунктов меню используется следующая схематическая конструкция: </w:t>
      </w:r>
      <w:r w:rsidRPr="00EE7E55">
        <w:rPr>
          <w:b/>
          <w:bCs/>
          <w:i/>
          <w:iCs/>
        </w:rPr>
        <w:t xml:space="preserve">Пункт меню </w:t>
      </w:r>
      <w:r w:rsidR="001B0795" w:rsidRPr="001B0795">
        <w:rPr>
          <w:b/>
          <w:bCs/>
          <w:i/>
          <w:iCs/>
        </w:rPr>
        <w:t>→</w:t>
      </w:r>
      <w:r w:rsidRPr="00EE7E55">
        <w:rPr>
          <w:b/>
          <w:bCs/>
          <w:i/>
          <w:iCs/>
        </w:rPr>
        <w:t xml:space="preserve"> пункт подменю </w:t>
      </w:r>
      <w:r w:rsidRPr="00C352C4">
        <w:t xml:space="preserve">(например, </w:t>
      </w:r>
      <w:r w:rsidRPr="00EE7E55">
        <w:rPr>
          <w:b/>
          <w:bCs/>
          <w:i/>
          <w:iCs/>
        </w:rPr>
        <w:t xml:space="preserve">Файл </w:t>
      </w:r>
      <w:r w:rsidR="001B0795" w:rsidRPr="001B0795">
        <w:rPr>
          <w:b/>
          <w:bCs/>
          <w:i/>
          <w:iCs/>
        </w:rPr>
        <w:t>→</w:t>
      </w:r>
      <w:r w:rsidRPr="00EE7E55">
        <w:rPr>
          <w:b/>
          <w:bCs/>
          <w:i/>
          <w:iCs/>
        </w:rPr>
        <w:t xml:space="preserve"> Выход</w:t>
      </w:r>
      <w:r w:rsidRPr="00C352C4">
        <w:t>).</w:t>
      </w:r>
    </w:p>
    <w:p w:rsidR="00C352C4" w:rsidRPr="00C352C4" w:rsidRDefault="00C352C4" w:rsidP="00D23CB4">
      <w:pPr>
        <w:pStyle w:val="a9"/>
        <w:numPr>
          <w:ilvl w:val="0"/>
          <w:numId w:val="6"/>
        </w:numPr>
      </w:pPr>
      <w:r w:rsidRPr="00C352C4">
        <w:t xml:space="preserve">Для описания последовательности выбора разделов используется следующее оформление: </w:t>
      </w:r>
      <w:r w:rsidRPr="00EE7E55">
        <w:rPr>
          <w:i/>
          <w:iCs/>
        </w:rPr>
        <w:t>Раздел/Подраздел</w:t>
      </w:r>
      <w:r w:rsidRPr="00C352C4">
        <w:t xml:space="preserve"> (например, </w:t>
      </w:r>
      <w:r w:rsidRPr="00EE7E55">
        <w:rPr>
          <w:i/>
          <w:iCs/>
        </w:rPr>
        <w:t>Стационар/Карты выбывших из стационара</w:t>
      </w:r>
      <w:r w:rsidRPr="00C352C4">
        <w:t>).</w:t>
      </w:r>
    </w:p>
    <w:p w:rsidR="00C352C4" w:rsidRPr="00C352C4" w:rsidRDefault="00C352C4" w:rsidP="00D23CB4">
      <w:pPr>
        <w:pStyle w:val="a9"/>
        <w:numPr>
          <w:ilvl w:val="0"/>
          <w:numId w:val="6"/>
        </w:numPr>
      </w:pPr>
      <w:r w:rsidRPr="00C352C4">
        <w:t>Наименовани</w:t>
      </w:r>
      <w:r w:rsidR="009E4110">
        <w:t>я</w:t>
      </w:r>
      <w:r w:rsidRPr="00C352C4">
        <w:t xml:space="preserve"> кнопок в формах обозначены курсивом и выделены жирных шрифтом: </w:t>
      </w:r>
      <w:r w:rsidRPr="00EE7E55">
        <w:rPr>
          <w:b/>
          <w:bCs/>
          <w:i/>
          <w:iCs/>
        </w:rPr>
        <w:t>Следующий талон</w:t>
      </w:r>
      <w:r w:rsidRPr="00C352C4">
        <w:t xml:space="preserve">, </w:t>
      </w:r>
      <w:r w:rsidRPr="00EE7E55">
        <w:rPr>
          <w:b/>
          <w:bCs/>
          <w:i/>
          <w:iCs/>
        </w:rPr>
        <w:t>Отмена</w:t>
      </w:r>
      <w:r w:rsidRPr="00C352C4">
        <w:t xml:space="preserve"> и т.д.</w:t>
      </w:r>
    </w:p>
    <w:p w:rsidR="00C352C4" w:rsidRPr="00EE7E55" w:rsidRDefault="00C352C4" w:rsidP="00D23CB4">
      <w:pPr>
        <w:pStyle w:val="a9"/>
        <w:numPr>
          <w:ilvl w:val="0"/>
          <w:numId w:val="6"/>
        </w:numPr>
      </w:pPr>
      <w:r w:rsidRPr="00C352C4">
        <w:t xml:space="preserve">Клавиши на клавиатуре и их комбинации выделены жирным шрифтом: </w:t>
      </w:r>
      <w:r w:rsidRPr="00EE7E55">
        <w:rPr>
          <w:b/>
          <w:bCs/>
        </w:rPr>
        <w:t>Delete</w:t>
      </w:r>
      <w:r w:rsidRPr="00C352C4">
        <w:t xml:space="preserve">, </w:t>
      </w:r>
      <w:r w:rsidRPr="00EE7E55">
        <w:rPr>
          <w:b/>
          <w:bCs/>
        </w:rPr>
        <w:t>Esc</w:t>
      </w:r>
      <w:r w:rsidRPr="00C352C4">
        <w:t xml:space="preserve">, </w:t>
      </w:r>
      <w:r w:rsidRPr="00EE7E55">
        <w:rPr>
          <w:b/>
          <w:bCs/>
        </w:rPr>
        <w:t>Ctrl+F4</w:t>
      </w:r>
      <w:r w:rsidRPr="00C352C4">
        <w:t xml:space="preserve"> и т.д.</w:t>
      </w:r>
    </w:p>
    <w:p w:rsidR="000F47DF" w:rsidRDefault="000F47DF" w:rsidP="00EE7E55">
      <w:pPr>
        <w:spacing w:line="240" w:lineRule="auto"/>
        <w:ind w:firstLine="0"/>
        <w:jc w:val="left"/>
        <w:rPr>
          <w:rFonts w:ascii="Arial" w:hAnsi="Arial" w:cs="Arial"/>
          <w:sz w:val="20"/>
          <w:szCs w:val="20"/>
        </w:rPr>
        <w:sectPr w:rsidR="000F47DF" w:rsidSect="00143100">
          <w:headerReference w:type="default" r:id="rId15"/>
          <w:pgSz w:w="11906" w:h="16838"/>
          <w:pgMar w:top="720" w:right="720" w:bottom="720" w:left="851" w:header="720" w:footer="720" w:gutter="0"/>
          <w:cols w:space="720"/>
          <w:noEndnote/>
        </w:sectPr>
      </w:pPr>
    </w:p>
    <w:p w:rsidR="00C352C4" w:rsidRDefault="00EE7E55" w:rsidP="00D23CB4">
      <w:pPr>
        <w:pStyle w:val="1"/>
        <w:numPr>
          <w:ilvl w:val="0"/>
          <w:numId w:val="2"/>
        </w:numPr>
      </w:pPr>
      <w:bookmarkStart w:id="30" w:name="topic_Introduction"/>
      <w:bookmarkStart w:id="31" w:name="_Ref334188727"/>
      <w:bookmarkStart w:id="32" w:name="_Ref334188902"/>
      <w:bookmarkStart w:id="33" w:name="_Toc439074185"/>
      <w:bookmarkEnd w:id="30"/>
      <w:r>
        <w:t>ОБЩЕЕ ОПИСАНИЕ ПРОГРАММЫ</w:t>
      </w:r>
      <w:bookmarkEnd w:id="31"/>
      <w:bookmarkEnd w:id="32"/>
      <w:bookmarkEnd w:id="33"/>
    </w:p>
    <w:p w:rsidR="00C352C4" w:rsidRDefault="00C352C4" w:rsidP="00D23CB4">
      <w:pPr>
        <w:pStyle w:val="a6"/>
        <w:numPr>
          <w:ilvl w:val="1"/>
          <w:numId w:val="2"/>
        </w:numPr>
      </w:pPr>
      <w:bookmarkStart w:id="34" w:name="topic_start"/>
      <w:bookmarkStart w:id="35" w:name="_Toc439074186"/>
      <w:bookmarkEnd w:id="34"/>
      <w:r>
        <w:t>Запуск программы</w:t>
      </w:r>
      <w:bookmarkEnd w:id="35"/>
      <w:r w:rsidR="0093161A">
        <w:fldChar w:fldCharType="begin"/>
      </w:r>
      <w:r w:rsidR="008B1DE7">
        <w:instrText xml:space="preserve"> XE "</w:instrText>
      </w:r>
      <w:r w:rsidR="008B1DE7" w:rsidRPr="0041436F">
        <w:instrText>Запуск программы</w:instrText>
      </w:r>
      <w:r w:rsidR="008B1DE7">
        <w:instrText xml:space="preserve">" </w:instrText>
      </w:r>
      <w:r w:rsidR="0093161A">
        <w:fldChar w:fldCharType="end"/>
      </w:r>
    </w:p>
    <w:p w:rsidR="00C352C4" w:rsidRDefault="00C352C4" w:rsidP="00EE7E55">
      <w:r>
        <w:t>Для запуска Системы на рабочем столе запустите программу "МИС Статистика" двойным щелчком мыши по иконке, при этом будет открыт</w:t>
      </w:r>
      <w:r w:rsidR="00EE7E55">
        <w:t>о окно авторизации пользователя</w:t>
      </w:r>
      <w:r>
        <w:t>, в котором задаются конфигурация, имя пользователя и пароль (</w:t>
      </w:r>
      <w:fldSimple w:instr=" REF _Ref334428813 ">
        <w:r w:rsidR="009770C3" w:rsidRPr="004559FC">
          <w:t xml:space="preserve">Рисунок </w:t>
        </w:r>
        <w:r w:rsidR="009770C3">
          <w:rPr>
            <w:noProof/>
          </w:rPr>
          <w:t>1</w:t>
        </w:r>
      </w:fldSimple>
      <w:r>
        <w:t xml:space="preserve">). При windows-авторизации (когда у вас одно имя пользователя и пароль на вход в операционную систему и на вход в программу) поставьте галочку "Использовать авторизацию Windows". </w:t>
      </w:r>
    </w:p>
    <w:p w:rsidR="00C352C4" w:rsidRDefault="00C352C4" w:rsidP="00EE7E55">
      <w:r>
        <w:t>При нажатии на кнопку "Выход" окно запуска закрывается, и программа не загружается.</w:t>
      </w:r>
    </w:p>
    <w:p w:rsidR="004559FC" w:rsidRDefault="00C352C4" w:rsidP="004559FC">
      <w:pPr>
        <w:keepNext/>
        <w:autoSpaceDE w:val="0"/>
        <w:autoSpaceDN w:val="0"/>
        <w:adjustRightInd w:val="0"/>
        <w:spacing w:line="360" w:lineRule="auto"/>
        <w:ind w:firstLine="855"/>
        <w:jc w:val="center"/>
      </w:pPr>
      <w:r>
        <w:rPr>
          <w:rFonts w:ascii="Arial" w:hAnsi="Arial" w:cs="Arial"/>
          <w:b/>
          <w:bCs/>
          <w:noProof/>
          <w:sz w:val="16"/>
          <w:szCs w:val="16"/>
        </w:rPr>
        <w:lastRenderedPageBreak/>
        <w:drawing>
          <wp:inline distT="0" distB="0" distL="0" distR="0" wp14:anchorId="4D752840" wp14:editId="2295ED41">
            <wp:extent cx="2474619" cy="1685925"/>
            <wp:effectExtent l="19050" t="0" r="1881" b="0"/>
            <wp:docPr id="424" name="Рисунок 4" descr="clip0002.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p0002.zoom60.bmp"/>
                    <pic:cNvPicPr>
                      <a:picLocks noChangeAspect="1" noChangeArrowheads="1"/>
                    </pic:cNvPicPr>
                  </pic:nvPicPr>
                  <pic:blipFill>
                    <a:blip r:embed="rId16" cstate="print"/>
                    <a:stretch>
                      <a:fillRect/>
                    </a:stretch>
                  </pic:blipFill>
                  <pic:spPr bwMode="auto">
                    <a:xfrm>
                      <a:off x="0" y="0"/>
                      <a:ext cx="2477644" cy="1687986"/>
                    </a:xfrm>
                    <a:prstGeom prst="rect">
                      <a:avLst/>
                    </a:prstGeom>
                    <a:noFill/>
                    <a:ln w="9525">
                      <a:noFill/>
                      <a:miter lim="800000"/>
                      <a:headEnd/>
                      <a:tailEnd/>
                    </a:ln>
                  </pic:spPr>
                </pic:pic>
              </a:graphicData>
            </a:graphic>
          </wp:inline>
        </w:drawing>
      </w:r>
    </w:p>
    <w:p w:rsidR="00C352C4" w:rsidRPr="004559FC" w:rsidRDefault="004559FC" w:rsidP="004559FC">
      <w:pPr>
        <w:pStyle w:val="ad"/>
        <w:jc w:val="center"/>
        <w:rPr>
          <w:rFonts w:ascii="Arial" w:hAnsi="Arial" w:cs="Arial"/>
          <w:b w:val="0"/>
          <w:bCs w:val="0"/>
          <w:color w:val="auto"/>
          <w:sz w:val="16"/>
          <w:szCs w:val="16"/>
        </w:rPr>
      </w:pPr>
      <w:bookmarkStart w:id="36" w:name="_Ref334428813"/>
      <w:r w:rsidRPr="004559FC">
        <w:rPr>
          <w:color w:val="auto"/>
        </w:rPr>
        <w:t xml:space="preserve">Рисунок </w:t>
      </w:r>
      <w:r w:rsidR="0093161A" w:rsidRPr="004559FC">
        <w:rPr>
          <w:color w:val="auto"/>
        </w:rPr>
        <w:fldChar w:fldCharType="begin"/>
      </w:r>
      <w:r w:rsidRPr="004559FC">
        <w:rPr>
          <w:color w:val="auto"/>
        </w:rPr>
        <w:instrText xml:space="preserve"> SEQ Рисунок \* ARABIC </w:instrText>
      </w:r>
      <w:r w:rsidR="0093161A" w:rsidRPr="004559FC">
        <w:rPr>
          <w:color w:val="auto"/>
        </w:rPr>
        <w:fldChar w:fldCharType="separate"/>
      </w:r>
      <w:r w:rsidR="00940022">
        <w:rPr>
          <w:noProof/>
          <w:color w:val="auto"/>
        </w:rPr>
        <w:t>1</w:t>
      </w:r>
      <w:r w:rsidR="0093161A" w:rsidRPr="004559FC">
        <w:rPr>
          <w:color w:val="auto"/>
        </w:rPr>
        <w:fldChar w:fldCharType="end"/>
      </w:r>
      <w:bookmarkEnd w:id="36"/>
      <w:r w:rsidRPr="004559FC">
        <w:rPr>
          <w:color w:val="auto"/>
        </w:rPr>
        <w:t>. Окно авторизации пользователя</w:t>
      </w:r>
    </w:p>
    <w:p w:rsidR="00C352C4" w:rsidRDefault="00C352C4" w:rsidP="00EE7E55">
      <w:r>
        <w:t xml:space="preserve">Далее следует нажать кнопку </w:t>
      </w:r>
      <w:r>
        <w:rPr>
          <w:b/>
          <w:bCs/>
          <w:i/>
          <w:iCs/>
        </w:rPr>
        <w:t>ОК</w:t>
      </w:r>
      <w:r>
        <w:t xml:space="preserve"> для начала загрузки программы (</w:t>
      </w:r>
      <w:fldSimple w:instr=" REF _Ref334445250 ">
        <w:r w:rsidR="009770C3" w:rsidRPr="004559FC">
          <w:t xml:space="preserve">Рисунок </w:t>
        </w:r>
        <w:r w:rsidR="009770C3">
          <w:rPr>
            <w:noProof/>
          </w:rPr>
          <w:t>2</w:t>
        </w:r>
      </w:fldSimple>
      <w:r>
        <w:t xml:space="preserve">). </w:t>
      </w:r>
    </w:p>
    <w:p w:rsidR="004559FC" w:rsidRDefault="00C352C4" w:rsidP="004559FC">
      <w:pPr>
        <w:keepNext/>
        <w:autoSpaceDE w:val="0"/>
        <w:autoSpaceDN w:val="0"/>
        <w:adjustRightInd w:val="0"/>
        <w:spacing w:line="360" w:lineRule="auto"/>
        <w:ind w:firstLine="720"/>
        <w:jc w:val="center"/>
      </w:pPr>
      <w:r>
        <w:rPr>
          <w:rFonts w:ascii="Arial" w:hAnsi="Arial" w:cs="Arial"/>
          <w:b/>
          <w:bCs/>
          <w:noProof/>
          <w:sz w:val="16"/>
          <w:szCs w:val="16"/>
        </w:rPr>
        <w:drawing>
          <wp:inline distT="0" distB="0" distL="0" distR="0" wp14:anchorId="6CBB8D75" wp14:editId="722EC034">
            <wp:extent cx="2626938" cy="1800225"/>
            <wp:effectExtent l="19050" t="0" r="1962" b="0"/>
            <wp:docPr id="423" name="Рисунок 5" descr="clip0002_2.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p0002_2.zoom60.bmp"/>
                    <pic:cNvPicPr>
                      <a:picLocks noChangeAspect="1" noChangeArrowheads="1"/>
                    </pic:cNvPicPr>
                  </pic:nvPicPr>
                  <pic:blipFill>
                    <a:blip r:embed="rId17" cstate="print"/>
                    <a:stretch>
                      <a:fillRect/>
                    </a:stretch>
                  </pic:blipFill>
                  <pic:spPr bwMode="auto">
                    <a:xfrm>
                      <a:off x="0" y="0"/>
                      <a:ext cx="2626938" cy="1800225"/>
                    </a:xfrm>
                    <a:prstGeom prst="rect">
                      <a:avLst/>
                    </a:prstGeom>
                    <a:noFill/>
                    <a:ln w="9525">
                      <a:noFill/>
                      <a:miter lim="800000"/>
                      <a:headEnd/>
                      <a:tailEnd/>
                    </a:ln>
                  </pic:spPr>
                </pic:pic>
              </a:graphicData>
            </a:graphic>
          </wp:inline>
        </w:drawing>
      </w:r>
    </w:p>
    <w:p w:rsidR="00C352C4" w:rsidRPr="004559FC" w:rsidRDefault="004559FC" w:rsidP="004559FC">
      <w:pPr>
        <w:pStyle w:val="ad"/>
        <w:jc w:val="center"/>
        <w:rPr>
          <w:rFonts w:ascii="Arial" w:hAnsi="Arial" w:cs="Arial"/>
          <w:b w:val="0"/>
          <w:bCs w:val="0"/>
          <w:color w:val="auto"/>
          <w:sz w:val="16"/>
          <w:szCs w:val="16"/>
        </w:rPr>
      </w:pPr>
      <w:bookmarkStart w:id="37" w:name="_Ref334445250"/>
      <w:r w:rsidRPr="004559FC">
        <w:rPr>
          <w:color w:val="auto"/>
        </w:rPr>
        <w:t xml:space="preserve">Рисунок </w:t>
      </w:r>
      <w:r w:rsidR="0093161A" w:rsidRPr="004559FC">
        <w:rPr>
          <w:color w:val="auto"/>
        </w:rPr>
        <w:fldChar w:fldCharType="begin"/>
      </w:r>
      <w:r w:rsidRPr="004559FC">
        <w:rPr>
          <w:color w:val="auto"/>
        </w:rPr>
        <w:instrText xml:space="preserve"> SEQ Рисунок \* ARABIC </w:instrText>
      </w:r>
      <w:r w:rsidR="0093161A" w:rsidRPr="004559FC">
        <w:rPr>
          <w:color w:val="auto"/>
        </w:rPr>
        <w:fldChar w:fldCharType="separate"/>
      </w:r>
      <w:r w:rsidR="00940022">
        <w:rPr>
          <w:noProof/>
          <w:color w:val="auto"/>
        </w:rPr>
        <w:t>2</w:t>
      </w:r>
      <w:r w:rsidR="0093161A" w:rsidRPr="004559FC">
        <w:rPr>
          <w:color w:val="auto"/>
        </w:rPr>
        <w:fldChar w:fldCharType="end"/>
      </w:r>
      <w:bookmarkEnd w:id="37"/>
      <w:r w:rsidRPr="004559FC">
        <w:rPr>
          <w:color w:val="auto"/>
        </w:rPr>
        <w:t>. Окно загрузки программы</w:t>
      </w:r>
    </w:p>
    <w:p w:rsidR="00C352C4" w:rsidRDefault="00C352C4" w:rsidP="00EE7E55">
      <w:r>
        <w:rPr>
          <w:b/>
          <w:bCs/>
          <w:i/>
          <w:iCs/>
        </w:rPr>
        <w:t xml:space="preserve">Внимание! </w:t>
      </w:r>
      <w:r>
        <w:t>Полная загрузка программы требует времени, поэтому не следует щелкать по иконке программы еще раз.</w:t>
      </w:r>
    </w:p>
    <w:p w:rsidR="00C352C4" w:rsidRDefault="00C352C4" w:rsidP="00EE7E55">
      <w:r>
        <w:t>После загрузки программы появится основная экранная форма программы (</w:t>
      </w:r>
      <w:fldSimple w:instr=" REF _Ref334445276 ">
        <w:r w:rsidR="009770C3" w:rsidRPr="004559FC">
          <w:t xml:space="preserve">Рисунок </w:t>
        </w:r>
        <w:r w:rsidR="009770C3">
          <w:rPr>
            <w:noProof/>
          </w:rPr>
          <w:t>3</w:t>
        </w:r>
      </w:fldSimple>
      <w:r>
        <w:t>).</w:t>
      </w:r>
    </w:p>
    <w:p w:rsidR="004559FC" w:rsidRDefault="00C352C4" w:rsidP="004559FC">
      <w:pPr>
        <w:keepNext/>
        <w:autoSpaceDE w:val="0"/>
        <w:autoSpaceDN w:val="0"/>
        <w:adjustRightInd w:val="0"/>
        <w:spacing w:line="360" w:lineRule="auto"/>
        <w:ind w:firstLine="720"/>
        <w:jc w:val="center"/>
      </w:pPr>
      <w:r>
        <w:rPr>
          <w:rFonts w:ascii="Arial" w:hAnsi="Arial" w:cs="Arial"/>
          <w:b/>
          <w:bCs/>
          <w:noProof/>
          <w:sz w:val="16"/>
          <w:szCs w:val="16"/>
        </w:rPr>
        <w:drawing>
          <wp:inline distT="0" distB="0" distL="0" distR="0" wp14:anchorId="06909117" wp14:editId="731ADF1E">
            <wp:extent cx="3009900" cy="1758328"/>
            <wp:effectExtent l="19050" t="0" r="0" b="0"/>
            <wp:docPr id="422" name="Рисунок 6" descr="start_2.zoom3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art_2.zoom30.bmp"/>
                    <pic:cNvPicPr>
                      <a:picLocks noChangeAspect="1" noChangeArrowheads="1"/>
                    </pic:cNvPicPr>
                  </pic:nvPicPr>
                  <pic:blipFill>
                    <a:blip r:embed="rId18" cstate="print"/>
                    <a:stretch>
                      <a:fillRect/>
                    </a:stretch>
                  </pic:blipFill>
                  <pic:spPr bwMode="auto">
                    <a:xfrm>
                      <a:off x="0" y="0"/>
                      <a:ext cx="3009900" cy="1758328"/>
                    </a:xfrm>
                    <a:prstGeom prst="rect">
                      <a:avLst/>
                    </a:prstGeom>
                    <a:noFill/>
                    <a:ln w="9525">
                      <a:noFill/>
                      <a:miter lim="800000"/>
                      <a:headEnd/>
                      <a:tailEnd/>
                    </a:ln>
                  </pic:spPr>
                </pic:pic>
              </a:graphicData>
            </a:graphic>
          </wp:inline>
        </w:drawing>
      </w:r>
    </w:p>
    <w:p w:rsidR="003F53FB" w:rsidRDefault="004559FC" w:rsidP="004559FC">
      <w:pPr>
        <w:pStyle w:val="ad"/>
        <w:jc w:val="center"/>
        <w:rPr>
          <w:color w:val="auto"/>
        </w:rPr>
      </w:pPr>
      <w:bookmarkStart w:id="38" w:name="_Ref334445276"/>
      <w:r w:rsidRPr="004559FC">
        <w:rPr>
          <w:color w:val="auto"/>
        </w:rPr>
        <w:t xml:space="preserve">Рисунок </w:t>
      </w:r>
      <w:r w:rsidR="0093161A" w:rsidRPr="004559FC">
        <w:rPr>
          <w:color w:val="auto"/>
        </w:rPr>
        <w:fldChar w:fldCharType="begin"/>
      </w:r>
      <w:r w:rsidRPr="004559FC">
        <w:rPr>
          <w:color w:val="auto"/>
        </w:rPr>
        <w:instrText xml:space="preserve"> SEQ Рисунок \* ARABIC </w:instrText>
      </w:r>
      <w:r w:rsidR="0093161A" w:rsidRPr="004559FC">
        <w:rPr>
          <w:color w:val="auto"/>
        </w:rPr>
        <w:fldChar w:fldCharType="separate"/>
      </w:r>
      <w:r w:rsidR="00940022">
        <w:rPr>
          <w:noProof/>
          <w:color w:val="auto"/>
        </w:rPr>
        <w:t>3</w:t>
      </w:r>
      <w:r w:rsidR="0093161A" w:rsidRPr="004559FC">
        <w:rPr>
          <w:color w:val="auto"/>
        </w:rPr>
        <w:fldChar w:fldCharType="end"/>
      </w:r>
      <w:bookmarkEnd w:id="38"/>
      <w:r w:rsidRPr="004559FC">
        <w:rPr>
          <w:color w:val="auto"/>
        </w:rPr>
        <w:t>. Основная экранная форма программы</w:t>
      </w:r>
    </w:p>
    <w:p w:rsidR="00C352C4" w:rsidRDefault="00CF2280" w:rsidP="00D23CB4">
      <w:pPr>
        <w:pStyle w:val="a6"/>
        <w:numPr>
          <w:ilvl w:val="1"/>
          <w:numId w:val="2"/>
        </w:numPr>
      </w:pPr>
      <w:bookmarkStart w:id="39" w:name="topic_Second_topic"/>
      <w:bookmarkEnd w:id="39"/>
      <w:r>
        <w:t xml:space="preserve"> </w:t>
      </w:r>
      <w:bookmarkStart w:id="40" w:name="_Toc439074187"/>
      <w:r w:rsidR="00C352C4">
        <w:t>Интерфейс</w:t>
      </w:r>
      <w:bookmarkEnd w:id="40"/>
    </w:p>
    <w:p w:rsidR="00C352C4" w:rsidRDefault="00C352C4" w:rsidP="00CF2280">
      <w:r>
        <w:t>Окно программы разделено на две основные зоны (</w:t>
      </w:r>
      <w:fldSimple w:instr=" REF _Ref334445320 ">
        <w:r w:rsidR="009770C3" w:rsidRPr="004559FC">
          <w:t xml:space="preserve">Рисунок </w:t>
        </w:r>
        <w:r w:rsidR="009770C3">
          <w:rPr>
            <w:noProof/>
          </w:rPr>
          <w:t>4</w:t>
        </w:r>
      </w:fldSimple>
      <w:r>
        <w:t xml:space="preserve">): </w:t>
      </w:r>
    </w:p>
    <w:p w:rsidR="00C352C4" w:rsidRPr="00CF2280" w:rsidRDefault="00C352C4" w:rsidP="00D23CB4">
      <w:pPr>
        <w:pStyle w:val="a9"/>
        <w:numPr>
          <w:ilvl w:val="0"/>
          <w:numId w:val="7"/>
        </w:numPr>
        <w:ind w:left="993" w:hanging="284"/>
        <w:rPr>
          <w:szCs w:val="24"/>
        </w:rPr>
      </w:pPr>
      <w:r>
        <w:t>панель управления (слева);</w:t>
      </w:r>
    </w:p>
    <w:p w:rsidR="00C352C4" w:rsidRPr="00CF2280" w:rsidRDefault="00C352C4" w:rsidP="00D23CB4">
      <w:pPr>
        <w:pStyle w:val="a9"/>
        <w:numPr>
          <w:ilvl w:val="0"/>
          <w:numId w:val="7"/>
        </w:numPr>
        <w:ind w:left="993" w:hanging="284"/>
        <w:rPr>
          <w:szCs w:val="24"/>
        </w:rPr>
      </w:pPr>
      <w:r>
        <w:t xml:space="preserve">информационная (рабочая) область (справа). </w:t>
      </w:r>
    </w:p>
    <w:p w:rsidR="00C352C4" w:rsidRDefault="00C352C4" w:rsidP="00CF2280">
      <w:r>
        <w:t>Над информационной областью находится панель кнопок управления, под информационной областью – панель навигации. Главное меню программы находится под заголовком программы и содержит 4 пункта: Файл, Вид, Сервис, Справка.</w:t>
      </w:r>
    </w:p>
    <w:p w:rsidR="004559FC" w:rsidRDefault="00C352C4" w:rsidP="004559FC">
      <w:pPr>
        <w:keepNext/>
        <w:autoSpaceDE w:val="0"/>
        <w:autoSpaceDN w:val="0"/>
        <w:adjustRightInd w:val="0"/>
        <w:spacing w:line="360" w:lineRule="auto"/>
        <w:ind w:firstLine="735"/>
        <w:jc w:val="center"/>
      </w:pPr>
      <w:r>
        <w:rPr>
          <w:rFonts w:ascii="Arial" w:hAnsi="Arial" w:cs="Arial"/>
          <w:b/>
          <w:bCs/>
          <w:noProof/>
          <w:sz w:val="16"/>
          <w:szCs w:val="16"/>
        </w:rPr>
        <w:lastRenderedPageBreak/>
        <w:drawing>
          <wp:inline distT="0" distB="0" distL="0" distR="0" wp14:anchorId="68EE71D7" wp14:editId="1E922D2F">
            <wp:extent cx="3425367" cy="2595786"/>
            <wp:effectExtent l="19050" t="0" r="3633" b="0"/>
            <wp:docPr id="421" name="Рисунок 7" descr="interfeis0.zoom30.p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terfeis0.zoom30.png.bmp"/>
                    <pic:cNvPicPr>
                      <a:picLocks noChangeAspect="1" noChangeArrowheads="1"/>
                    </pic:cNvPicPr>
                  </pic:nvPicPr>
                  <pic:blipFill>
                    <a:blip r:embed="rId19" cstate="print"/>
                    <a:stretch>
                      <a:fillRect/>
                    </a:stretch>
                  </pic:blipFill>
                  <pic:spPr bwMode="auto">
                    <a:xfrm>
                      <a:off x="0" y="0"/>
                      <a:ext cx="3426248" cy="2596453"/>
                    </a:xfrm>
                    <a:prstGeom prst="rect">
                      <a:avLst/>
                    </a:prstGeom>
                    <a:noFill/>
                    <a:ln w="9525">
                      <a:noFill/>
                      <a:miter lim="800000"/>
                      <a:headEnd/>
                      <a:tailEnd/>
                    </a:ln>
                  </pic:spPr>
                </pic:pic>
              </a:graphicData>
            </a:graphic>
          </wp:inline>
        </w:drawing>
      </w:r>
    </w:p>
    <w:p w:rsidR="00C352C4" w:rsidRPr="004559FC" w:rsidRDefault="004559FC" w:rsidP="004559FC">
      <w:pPr>
        <w:pStyle w:val="ad"/>
        <w:jc w:val="center"/>
        <w:rPr>
          <w:rFonts w:ascii="Arial" w:hAnsi="Arial" w:cs="Arial"/>
          <w:b w:val="0"/>
          <w:bCs w:val="0"/>
          <w:color w:val="auto"/>
          <w:sz w:val="16"/>
          <w:szCs w:val="16"/>
        </w:rPr>
      </w:pPr>
      <w:bookmarkStart w:id="41" w:name="_Ref334445320"/>
      <w:r w:rsidRPr="004559FC">
        <w:rPr>
          <w:color w:val="auto"/>
        </w:rPr>
        <w:t xml:space="preserve">Рисунок </w:t>
      </w:r>
      <w:r w:rsidR="0093161A" w:rsidRPr="004559FC">
        <w:rPr>
          <w:color w:val="auto"/>
        </w:rPr>
        <w:fldChar w:fldCharType="begin"/>
      </w:r>
      <w:r w:rsidRPr="004559FC">
        <w:rPr>
          <w:color w:val="auto"/>
        </w:rPr>
        <w:instrText xml:space="preserve"> SEQ Рисунок \* ARABIC </w:instrText>
      </w:r>
      <w:r w:rsidR="0093161A" w:rsidRPr="004559FC">
        <w:rPr>
          <w:color w:val="auto"/>
        </w:rPr>
        <w:fldChar w:fldCharType="separate"/>
      </w:r>
      <w:r w:rsidR="00940022">
        <w:rPr>
          <w:noProof/>
          <w:color w:val="auto"/>
        </w:rPr>
        <w:t>4</w:t>
      </w:r>
      <w:r w:rsidR="0093161A" w:rsidRPr="004559FC">
        <w:rPr>
          <w:color w:val="auto"/>
        </w:rPr>
        <w:fldChar w:fldCharType="end"/>
      </w:r>
      <w:bookmarkEnd w:id="41"/>
      <w:r w:rsidRPr="004559FC">
        <w:rPr>
          <w:color w:val="auto"/>
        </w:rPr>
        <w:t>. Интерфейс программы</w:t>
      </w:r>
    </w:p>
    <w:p w:rsidR="00C352C4" w:rsidRDefault="00C352C4" w:rsidP="00D23CB4">
      <w:pPr>
        <w:pStyle w:val="3"/>
        <w:numPr>
          <w:ilvl w:val="2"/>
          <w:numId w:val="2"/>
        </w:numPr>
      </w:pPr>
      <w:bookmarkStart w:id="42" w:name="topic_main_menu"/>
      <w:bookmarkStart w:id="43" w:name="_Toc439074188"/>
      <w:bookmarkEnd w:id="42"/>
      <w:r>
        <w:t>Главное меню</w:t>
      </w:r>
      <w:bookmarkEnd w:id="43"/>
      <w:r w:rsidR="0093161A">
        <w:fldChar w:fldCharType="begin"/>
      </w:r>
      <w:r w:rsidR="008B1DE7">
        <w:instrText xml:space="preserve"> XE "</w:instrText>
      </w:r>
      <w:r w:rsidR="008B1DE7" w:rsidRPr="00737FDF">
        <w:instrText>Главное меню</w:instrText>
      </w:r>
      <w:r w:rsidR="008B1DE7">
        <w:instrText xml:space="preserve">" </w:instrText>
      </w:r>
      <w:r w:rsidR="0093161A">
        <w:fldChar w:fldCharType="end"/>
      </w:r>
    </w:p>
    <w:p w:rsidR="00C352C4" w:rsidRDefault="00C352C4" w:rsidP="00CF2280">
      <w:r>
        <w:t>Главное меню МИС "Статистика" содержит четыре корневых пункта: "Файл", "Вид", "Сервис" и "Справка".</w:t>
      </w:r>
    </w:p>
    <w:p w:rsidR="00C352C4" w:rsidRDefault="00C352C4" w:rsidP="00CF2280">
      <w:r>
        <w:t>Меню "Файл" (</w:t>
      </w:r>
      <w:fldSimple w:instr=" REF _Ref334445331 ">
        <w:r w:rsidR="009770C3" w:rsidRPr="004559FC">
          <w:t xml:space="preserve">Рисунок </w:t>
        </w:r>
        <w:r w:rsidR="009770C3">
          <w:rPr>
            <w:noProof/>
          </w:rPr>
          <w:t>5</w:t>
        </w:r>
      </w:fldSimple>
      <w:r>
        <w:t>) содержит два подпункта:</w:t>
      </w:r>
    </w:p>
    <w:p w:rsidR="00C352C4" w:rsidRPr="00CF2280" w:rsidRDefault="00C352C4" w:rsidP="00D23CB4">
      <w:pPr>
        <w:pStyle w:val="a9"/>
        <w:numPr>
          <w:ilvl w:val="0"/>
          <w:numId w:val="6"/>
        </w:numPr>
        <w:rPr>
          <w:szCs w:val="24"/>
        </w:rPr>
      </w:pPr>
      <w:r>
        <w:t>подпункт "Подключить другую базу данных", предназначенный для выхода из существующей базы и открытия окна авторизации с выбором базы данных;</w:t>
      </w:r>
    </w:p>
    <w:p w:rsidR="00C352C4" w:rsidRPr="00CF2280" w:rsidRDefault="00C352C4" w:rsidP="00D23CB4">
      <w:pPr>
        <w:pStyle w:val="a9"/>
        <w:numPr>
          <w:ilvl w:val="0"/>
          <w:numId w:val="6"/>
        </w:numPr>
        <w:rPr>
          <w:szCs w:val="24"/>
        </w:rPr>
      </w:pPr>
      <w:r>
        <w:t>подпункт "Выход", предназначенный для выхода из системы.</w:t>
      </w:r>
    </w:p>
    <w:p w:rsidR="004559FC" w:rsidRDefault="00C352C4" w:rsidP="004559FC">
      <w:pPr>
        <w:keepNext/>
        <w:autoSpaceDE w:val="0"/>
        <w:autoSpaceDN w:val="0"/>
        <w:adjustRightInd w:val="0"/>
        <w:spacing w:line="240" w:lineRule="auto"/>
        <w:jc w:val="center"/>
      </w:pPr>
      <w:r>
        <w:rPr>
          <w:rFonts w:ascii="Arial" w:hAnsi="Arial" w:cs="Arial"/>
          <w:b/>
          <w:bCs/>
          <w:noProof/>
          <w:sz w:val="16"/>
          <w:szCs w:val="16"/>
        </w:rPr>
        <w:drawing>
          <wp:inline distT="0" distB="0" distL="0" distR="0" wp14:anchorId="68DC2303" wp14:editId="60381A1B">
            <wp:extent cx="2581275" cy="695325"/>
            <wp:effectExtent l="19050" t="0" r="9525" b="0"/>
            <wp:docPr id="420" name="Рисунок 8" descr="main_menu_file.zoom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in_menu_file.zoom80.bmp"/>
                    <pic:cNvPicPr>
                      <a:picLocks noChangeAspect="1" noChangeArrowheads="1"/>
                    </pic:cNvPicPr>
                  </pic:nvPicPr>
                  <pic:blipFill>
                    <a:blip r:embed="rId20" cstate="print"/>
                    <a:stretch>
                      <a:fillRect/>
                    </a:stretch>
                  </pic:blipFill>
                  <pic:spPr bwMode="auto">
                    <a:xfrm>
                      <a:off x="0" y="0"/>
                      <a:ext cx="2581275" cy="695325"/>
                    </a:xfrm>
                    <a:prstGeom prst="rect">
                      <a:avLst/>
                    </a:prstGeom>
                    <a:noFill/>
                    <a:ln w="9525">
                      <a:noFill/>
                      <a:miter lim="800000"/>
                      <a:headEnd/>
                      <a:tailEnd/>
                    </a:ln>
                  </pic:spPr>
                </pic:pic>
              </a:graphicData>
            </a:graphic>
          </wp:inline>
        </w:drawing>
      </w:r>
    </w:p>
    <w:p w:rsidR="00C352C4" w:rsidRPr="004559FC" w:rsidRDefault="004559FC" w:rsidP="004559FC">
      <w:pPr>
        <w:pStyle w:val="ad"/>
        <w:jc w:val="center"/>
        <w:rPr>
          <w:rFonts w:ascii="Arial" w:hAnsi="Arial" w:cs="Arial"/>
          <w:b w:val="0"/>
          <w:bCs w:val="0"/>
          <w:color w:val="auto"/>
          <w:sz w:val="16"/>
          <w:szCs w:val="16"/>
        </w:rPr>
      </w:pPr>
      <w:bookmarkStart w:id="44" w:name="_Ref334445331"/>
      <w:r w:rsidRPr="004559FC">
        <w:rPr>
          <w:color w:val="auto"/>
        </w:rPr>
        <w:t xml:space="preserve">Рисунок </w:t>
      </w:r>
      <w:r w:rsidR="0093161A" w:rsidRPr="004559FC">
        <w:rPr>
          <w:color w:val="auto"/>
        </w:rPr>
        <w:fldChar w:fldCharType="begin"/>
      </w:r>
      <w:r w:rsidRPr="004559FC">
        <w:rPr>
          <w:color w:val="auto"/>
        </w:rPr>
        <w:instrText xml:space="preserve"> SEQ Рисунок \* ARABIC </w:instrText>
      </w:r>
      <w:r w:rsidR="0093161A" w:rsidRPr="004559FC">
        <w:rPr>
          <w:color w:val="auto"/>
        </w:rPr>
        <w:fldChar w:fldCharType="separate"/>
      </w:r>
      <w:r w:rsidR="00940022">
        <w:rPr>
          <w:noProof/>
          <w:color w:val="auto"/>
        </w:rPr>
        <w:t>5</w:t>
      </w:r>
      <w:r w:rsidR="0093161A" w:rsidRPr="004559FC">
        <w:rPr>
          <w:color w:val="auto"/>
        </w:rPr>
        <w:fldChar w:fldCharType="end"/>
      </w:r>
      <w:bookmarkEnd w:id="44"/>
      <w:r w:rsidRPr="004559FC">
        <w:rPr>
          <w:color w:val="auto"/>
        </w:rPr>
        <w:t>. Меню "Файл"</w:t>
      </w:r>
    </w:p>
    <w:p w:rsidR="00C352C4" w:rsidRDefault="00C352C4" w:rsidP="00CF2280">
      <w:r>
        <w:t>Меню "Вид" (</w:t>
      </w:r>
      <w:fldSimple w:instr=" REF _Ref334445340 ">
        <w:r w:rsidR="009770C3" w:rsidRPr="004559FC">
          <w:t xml:space="preserve">Рисунок </w:t>
        </w:r>
        <w:r w:rsidR="009770C3">
          <w:rPr>
            <w:noProof/>
          </w:rPr>
          <w:t>6</w:t>
        </w:r>
      </w:fldSimple>
      <w:r>
        <w:t>) содержит пять подпунктов.</w:t>
      </w:r>
    </w:p>
    <w:p w:rsidR="00C352C4" w:rsidRDefault="00C352C4" w:rsidP="00D23CB4">
      <w:pPr>
        <w:pStyle w:val="a9"/>
        <w:numPr>
          <w:ilvl w:val="0"/>
          <w:numId w:val="8"/>
        </w:numPr>
      </w:pPr>
      <w:r>
        <w:t xml:space="preserve">Переключатель </w:t>
      </w:r>
      <w:r w:rsidRPr="00CF2280">
        <w:rPr>
          <w:b/>
          <w:bCs/>
          <w:i/>
          <w:iCs/>
        </w:rPr>
        <w:t xml:space="preserve">Вид </w:t>
      </w:r>
      <w:r w:rsidR="001B0795" w:rsidRPr="001B0795">
        <w:rPr>
          <w:b/>
          <w:bCs/>
          <w:i/>
          <w:iCs/>
        </w:rPr>
        <w:t>→</w:t>
      </w:r>
      <w:r w:rsidRPr="00CF2280">
        <w:rPr>
          <w:b/>
          <w:bCs/>
          <w:i/>
          <w:iCs/>
        </w:rPr>
        <w:t xml:space="preserve"> Панель управления</w:t>
      </w:r>
      <w:r>
        <w:t xml:space="preserve"> предназначен для включения/выключения отображения панели управления в главном окне.</w:t>
      </w:r>
    </w:p>
    <w:p w:rsidR="00C352C4" w:rsidRDefault="00C352C4" w:rsidP="00D23CB4">
      <w:pPr>
        <w:pStyle w:val="a9"/>
        <w:numPr>
          <w:ilvl w:val="0"/>
          <w:numId w:val="8"/>
        </w:numPr>
      </w:pPr>
      <w:r>
        <w:t xml:space="preserve">Переключатель </w:t>
      </w:r>
      <w:r w:rsidRPr="00CF2280">
        <w:rPr>
          <w:b/>
          <w:bCs/>
          <w:i/>
          <w:iCs/>
        </w:rPr>
        <w:t xml:space="preserve">Вид </w:t>
      </w:r>
      <w:r w:rsidR="001B0795" w:rsidRPr="001B0795">
        <w:rPr>
          <w:b/>
          <w:bCs/>
          <w:i/>
          <w:iCs/>
        </w:rPr>
        <w:t>→</w:t>
      </w:r>
      <w:r w:rsidRPr="00CF2280">
        <w:rPr>
          <w:b/>
          <w:bCs/>
          <w:i/>
          <w:iCs/>
        </w:rPr>
        <w:t xml:space="preserve"> Строка состояния</w:t>
      </w:r>
      <w:r>
        <w:t xml:space="preserve"> предназначен для включения/выключения отображения строки состояния в главном окне.</w:t>
      </w:r>
    </w:p>
    <w:p w:rsidR="00C352C4" w:rsidRDefault="00C352C4" w:rsidP="00D23CB4">
      <w:pPr>
        <w:pStyle w:val="a9"/>
        <w:numPr>
          <w:ilvl w:val="0"/>
          <w:numId w:val="8"/>
        </w:numPr>
      </w:pPr>
      <w:r>
        <w:t xml:space="preserve">Переключатель </w:t>
      </w:r>
      <w:r w:rsidRPr="00CF2280">
        <w:rPr>
          <w:b/>
          <w:bCs/>
          <w:i/>
          <w:iCs/>
        </w:rPr>
        <w:t xml:space="preserve">Вид </w:t>
      </w:r>
      <w:r w:rsidR="001B0795" w:rsidRPr="001B0795">
        <w:rPr>
          <w:b/>
          <w:bCs/>
          <w:i/>
          <w:iCs/>
        </w:rPr>
        <w:t>→</w:t>
      </w:r>
      <w:r w:rsidRPr="00CF2280">
        <w:rPr>
          <w:b/>
          <w:bCs/>
          <w:i/>
          <w:iCs/>
        </w:rPr>
        <w:t xml:space="preserve"> Сообщения</w:t>
      </w:r>
      <w:r>
        <w:t xml:space="preserve"> предназначен для включения/выключения отображения панели "Сообщения" в главном окне.</w:t>
      </w:r>
    </w:p>
    <w:p w:rsidR="00C352C4" w:rsidRDefault="00C352C4" w:rsidP="00D23CB4">
      <w:pPr>
        <w:pStyle w:val="a9"/>
        <w:numPr>
          <w:ilvl w:val="0"/>
          <w:numId w:val="8"/>
        </w:numPr>
      </w:pPr>
      <w:r>
        <w:t xml:space="preserve">Переключатель </w:t>
      </w:r>
      <w:r w:rsidRPr="00CF2280">
        <w:rPr>
          <w:b/>
          <w:bCs/>
          <w:i/>
          <w:iCs/>
        </w:rPr>
        <w:t xml:space="preserve">Вид </w:t>
      </w:r>
      <w:r w:rsidR="001B0795" w:rsidRPr="001B0795">
        <w:rPr>
          <w:b/>
          <w:bCs/>
          <w:i/>
          <w:iCs/>
        </w:rPr>
        <w:t>→</w:t>
      </w:r>
      <w:r w:rsidRPr="00CF2280">
        <w:rPr>
          <w:b/>
          <w:bCs/>
          <w:i/>
          <w:iCs/>
        </w:rPr>
        <w:t xml:space="preserve"> Вывод</w:t>
      </w:r>
      <w:r>
        <w:t xml:space="preserve"> предназначен для включения/выключения отображения панели "Вывод" в главном окне.</w:t>
      </w:r>
    </w:p>
    <w:p w:rsidR="00C352C4" w:rsidRDefault="00C352C4" w:rsidP="00D23CB4">
      <w:pPr>
        <w:pStyle w:val="a9"/>
        <w:numPr>
          <w:ilvl w:val="0"/>
          <w:numId w:val="8"/>
        </w:numPr>
      </w:pPr>
      <w:r>
        <w:t xml:space="preserve">Пункт меню </w:t>
      </w:r>
      <w:r w:rsidRPr="00CF2280">
        <w:rPr>
          <w:b/>
          <w:bCs/>
          <w:i/>
          <w:iCs/>
        </w:rPr>
        <w:t xml:space="preserve">Вид </w:t>
      </w:r>
      <w:r w:rsidR="001B0795" w:rsidRPr="001B0795">
        <w:rPr>
          <w:b/>
          <w:bCs/>
          <w:i/>
          <w:iCs/>
        </w:rPr>
        <w:t>→</w:t>
      </w:r>
      <w:r w:rsidRPr="00CF2280">
        <w:rPr>
          <w:b/>
          <w:bCs/>
          <w:i/>
          <w:iCs/>
        </w:rPr>
        <w:t xml:space="preserve"> Настройка стиля</w:t>
      </w:r>
      <w:r>
        <w:t xml:space="preserve"> открывает окно редактирования стиля оформления.</w:t>
      </w:r>
    </w:p>
    <w:p w:rsidR="00C352C4" w:rsidRDefault="00C352C4" w:rsidP="00D23CB4">
      <w:pPr>
        <w:pStyle w:val="a9"/>
        <w:numPr>
          <w:ilvl w:val="0"/>
          <w:numId w:val="8"/>
        </w:numPr>
      </w:pPr>
      <w:r>
        <w:t xml:space="preserve">Пункт меню </w:t>
      </w:r>
      <w:r w:rsidRPr="00CF2280">
        <w:rPr>
          <w:b/>
          <w:bCs/>
          <w:i/>
          <w:iCs/>
        </w:rPr>
        <w:t xml:space="preserve">Вид </w:t>
      </w:r>
      <w:r w:rsidR="001B0795" w:rsidRPr="001B0795">
        <w:rPr>
          <w:b/>
          <w:bCs/>
          <w:i/>
          <w:iCs/>
        </w:rPr>
        <w:t>→</w:t>
      </w:r>
      <w:r w:rsidRPr="00CF2280">
        <w:rPr>
          <w:b/>
          <w:bCs/>
          <w:i/>
          <w:iCs/>
        </w:rPr>
        <w:t xml:space="preserve"> Поменять размер окна</w:t>
      </w:r>
      <w:r>
        <w:t xml:space="preserve"> предназначен для изменения размеров главного окна МИС "Статистика".</w:t>
      </w:r>
    </w:p>
    <w:p w:rsidR="00C352C4" w:rsidRDefault="00C352C4" w:rsidP="00D23CB4">
      <w:pPr>
        <w:pStyle w:val="a9"/>
        <w:numPr>
          <w:ilvl w:val="0"/>
          <w:numId w:val="8"/>
        </w:numPr>
      </w:pPr>
      <w:r>
        <w:t xml:space="preserve">Пункт меню </w:t>
      </w:r>
      <w:r w:rsidRPr="00CF2280">
        <w:rPr>
          <w:b/>
          <w:bCs/>
          <w:i/>
          <w:iCs/>
        </w:rPr>
        <w:t xml:space="preserve">Вид </w:t>
      </w:r>
      <w:r w:rsidR="001B0795" w:rsidRPr="001B0795">
        <w:rPr>
          <w:b/>
          <w:bCs/>
          <w:i/>
          <w:iCs/>
        </w:rPr>
        <w:t>→</w:t>
      </w:r>
      <w:r w:rsidRPr="00CF2280">
        <w:rPr>
          <w:b/>
          <w:bCs/>
          <w:i/>
          <w:iCs/>
        </w:rPr>
        <w:t xml:space="preserve"> Восстановить внешний вид окна по умолчанию </w:t>
      </w:r>
      <w:r>
        <w:t>располагает панель управления в стандартном виде.</w:t>
      </w:r>
    </w:p>
    <w:p w:rsidR="004559FC" w:rsidRDefault="00C352C4" w:rsidP="004559FC">
      <w:pPr>
        <w:keepNext/>
        <w:autoSpaceDE w:val="0"/>
        <w:autoSpaceDN w:val="0"/>
        <w:adjustRightInd w:val="0"/>
        <w:spacing w:line="240" w:lineRule="auto"/>
        <w:jc w:val="center"/>
      </w:pPr>
      <w:r>
        <w:rPr>
          <w:rFonts w:ascii="Arial" w:hAnsi="Arial" w:cs="Arial"/>
          <w:b/>
          <w:bCs/>
          <w:noProof/>
          <w:sz w:val="16"/>
          <w:szCs w:val="16"/>
        </w:rPr>
        <w:lastRenderedPageBreak/>
        <w:drawing>
          <wp:inline distT="0" distB="0" distL="0" distR="0" wp14:anchorId="634E6CDA" wp14:editId="52B2C860">
            <wp:extent cx="3905250" cy="2021080"/>
            <wp:effectExtent l="19050" t="0" r="0" b="0"/>
            <wp:docPr id="419" name="Рисунок 9" descr="main_menu_vid.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in_menu_vid.zoom70.bmp"/>
                    <pic:cNvPicPr>
                      <a:picLocks noChangeAspect="1" noChangeArrowheads="1"/>
                    </pic:cNvPicPr>
                  </pic:nvPicPr>
                  <pic:blipFill>
                    <a:blip r:embed="rId21" cstate="print"/>
                    <a:stretch>
                      <a:fillRect/>
                    </a:stretch>
                  </pic:blipFill>
                  <pic:spPr bwMode="auto">
                    <a:xfrm>
                      <a:off x="0" y="0"/>
                      <a:ext cx="3905250" cy="2021080"/>
                    </a:xfrm>
                    <a:prstGeom prst="rect">
                      <a:avLst/>
                    </a:prstGeom>
                    <a:noFill/>
                    <a:ln w="9525">
                      <a:noFill/>
                      <a:miter lim="800000"/>
                      <a:headEnd/>
                      <a:tailEnd/>
                    </a:ln>
                  </pic:spPr>
                </pic:pic>
              </a:graphicData>
            </a:graphic>
          </wp:inline>
        </w:drawing>
      </w:r>
    </w:p>
    <w:p w:rsidR="00C352C4" w:rsidRPr="004559FC" w:rsidRDefault="004559FC" w:rsidP="004559FC">
      <w:pPr>
        <w:pStyle w:val="ad"/>
        <w:jc w:val="center"/>
        <w:rPr>
          <w:rFonts w:ascii="Arial" w:hAnsi="Arial" w:cs="Arial"/>
          <w:b w:val="0"/>
          <w:bCs w:val="0"/>
          <w:color w:val="auto"/>
          <w:sz w:val="16"/>
          <w:szCs w:val="16"/>
        </w:rPr>
      </w:pPr>
      <w:bookmarkStart w:id="45" w:name="_Ref334445340"/>
      <w:r w:rsidRPr="004559FC">
        <w:rPr>
          <w:color w:val="auto"/>
        </w:rPr>
        <w:t xml:space="preserve">Рисунок </w:t>
      </w:r>
      <w:r w:rsidR="0093161A" w:rsidRPr="004559FC">
        <w:rPr>
          <w:color w:val="auto"/>
        </w:rPr>
        <w:fldChar w:fldCharType="begin"/>
      </w:r>
      <w:r w:rsidRPr="004559FC">
        <w:rPr>
          <w:color w:val="auto"/>
        </w:rPr>
        <w:instrText xml:space="preserve"> SEQ Рисунок \* ARABIC </w:instrText>
      </w:r>
      <w:r w:rsidR="0093161A" w:rsidRPr="004559FC">
        <w:rPr>
          <w:color w:val="auto"/>
        </w:rPr>
        <w:fldChar w:fldCharType="separate"/>
      </w:r>
      <w:r w:rsidR="00940022">
        <w:rPr>
          <w:noProof/>
          <w:color w:val="auto"/>
        </w:rPr>
        <w:t>6</w:t>
      </w:r>
      <w:r w:rsidR="0093161A" w:rsidRPr="004559FC">
        <w:rPr>
          <w:color w:val="auto"/>
        </w:rPr>
        <w:fldChar w:fldCharType="end"/>
      </w:r>
      <w:bookmarkEnd w:id="45"/>
      <w:r w:rsidRPr="004559FC">
        <w:rPr>
          <w:color w:val="auto"/>
        </w:rPr>
        <w:t>. Меню "Вид"</w:t>
      </w:r>
    </w:p>
    <w:p w:rsidR="00C352C4" w:rsidRDefault="00C352C4" w:rsidP="00CF2280">
      <w:r>
        <w:t>Меню "Справка" (</w:t>
      </w:r>
      <w:fldSimple w:instr=" REF _Ref334445442 ">
        <w:r w:rsidR="009770C3" w:rsidRPr="004559FC">
          <w:t xml:space="preserve">Рисунок </w:t>
        </w:r>
        <w:r w:rsidR="009770C3">
          <w:rPr>
            <w:noProof/>
          </w:rPr>
          <w:t>7</w:t>
        </w:r>
      </w:fldSimple>
      <w:r>
        <w:t xml:space="preserve">) содержит четыре подпункта: "Содержание", "Оглавление справки",  "О программе...". </w:t>
      </w:r>
    </w:p>
    <w:p w:rsidR="004559FC" w:rsidRDefault="00C352C4" w:rsidP="004559FC">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2FBDFB45" wp14:editId="265D4B3A">
            <wp:extent cx="3749559" cy="1390650"/>
            <wp:effectExtent l="19050" t="0" r="3291" b="0"/>
            <wp:docPr id="418" name="Рисунок 10" descr="main_menu_spravka.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in_menu_spravka.zoom70.bmp"/>
                    <pic:cNvPicPr>
                      <a:picLocks noChangeAspect="1" noChangeArrowheads="1"/>
                    </pic:cNvPicPr>
                  </pic:nvPicPr>
                  <pic:blipFill>
                    <a:blip r:embed="rId22" cstate="print"/>
                    <a:stretch>
                      <a:fillRect/>
                    </a:stretch>
                  </pic:blipFill>
                  <pic:spPr bwMode="auto">
                    <a:xfrm>
                      <a:off x="0" y="0"/>
                      <a:ext cx="3754755" cy="1392577"/>
                    </a:xfrm>
                    <a:prstGeom prst="rect">
                      <a:avLst/>
                    </a:prstGeom>
                    <a:noFill/>
                    <a:ln w="9525">
                      <a:noFill/>
                      <a:miter lim="800000"/>
                      <a:headEnd/>
                      <a:tailEnd/>
                    </a:ln>
                  </pic:spPr>
                </pic:pic>
              </a:graphicData>
            </a:graphic>
          </wp:inline>
        </w:drawing>
      </w:r>
    </w:p>
    <w:p w:rsidR="00C352C4" w:rsidRPr="004559FC" w:rsidRDefault="004559FC" w:rsidP="004559FC">
      <w:pPr>
        <w:pStyle w:val="ad"/>
        <w:jc w:val="center"/>
        <w:rPr>
          <w:rFonts w:ascii="Arial" w:hAnsi="Arial" w:cs="Arial"/>
          <w:b w:val="0"/>
          <w:bCs w:val="0"/>
          <w:color w:val="auto"/>
          <w:sz w:val="16"/>
          <w:szCs w:val="16"/>
        </w:rPr>
      </w:pPr>
      <w:bookmarkStart w:id="46" w:name="_Ref334445442"/>
      <w:r w:rsidRPr="004559FC">
        <w:rPr>
          <w:color w:val="auto"/>
        </w:rPr>
        <w:t xml:space="preserve">Рисунок </w:t>
      </w:r>
      <w:r w:rsidR="0093161A" w:rsidRPr="004559FC">
        <w:rPr>
          <w:color w:val="auto"/>
        </w:rPr>
        <w:fldChar w:fldCharType="begin"/>
      </w:r>
      <w:r w:rsidRPr="004559FC">
        <w:rPr>
          <w:color w:val="auto"/>
        </w:rPr>
        <w:instrText xml:space="preserve"> SEQ Рисунок \* ARABIC </w:instrText>
      </w:r>
      <w:r w:rsidR="0093161A" w:rsidRPr="004559FC">
        <w:rPr>
          <w:color w:val="auto"/>
        </w:rPr>
        <w:fldChar w:fldCharType="separate"/>
      </w:r>
      <w:r w:rsidR="00940022">
        <w:rPr>
          <w:noProof/>
          <w:color w:val="auto"/>
        </w:rPr>
        <w:t>7</w:t>
      </w:r>
      <w:r w:rsidR="0093161A" w:rsidRPr="004559FC">
        <w:rPr>
          <w:color w:val="auto"/>
        </w:rPr>
        <w:fldChar w:fldCharType="end"/>
      </w:r>
      <w:bookmarkEnd w:id="46"/>
      <w:r w:rsidRPr="004559FC">
        <w:rPr>
          <w:color w:val="auto"/>
        </w:rPr>
        <w:t>. Меню "Справка"</w:t>
      </w:r>
    </w:p>
    <w:p w:rsidR="00C352C4" w:rsidRDefault="00C352C4" w:rsidP="00D23CB4">
      <w:pPr>
        <w:pStyle w:val="3"/>
        <w:numPr>
          <w:ilvl w:val="2"/>
          <w:numId w:val="2"/>
        </w:numPr>
      </w:pPr>
      <w:bookmarkStart w:id="47" w:name="topic_control_panel"/>
      <w:bookmarkStart w:id="48" w:name="_Toc439074189"/>
      <w:bookmarkEnd w:id="47"/>
      <w:r>
        <w:t>Панель управления</w:t>
      </w:r>
      <w:bookmarkEnd w:id="48"/>
      <w:r w:rsidR="0093161A">
        <w:fldChar w:fldCharType="begin"/>
      </w:r>
      <w:r w:rsidR="008B1DE7">
        <w:instrText xml:space="preserve"> XE "</w:instrText>
      </w:r>
      <w:r w:rsidR="008B1DE7" w:rsidRPr="001A239F">
        <w:instrText>Панель управления</w:instrText>
      </w:r>
      <w:r w:rsidR="008B1DE7">
        <w:instrText xml:space="preserve">" </w:instrText>
      </w:r>
      <w:r w:rsidR="0093161A">
        <w:fldChar w:fldCharType="end"/>
      </w:r>
    </w:p>
    <w:p w:rsidR="00C352C4" w:rsidRPr="00CF2280" w:rsidRDefault="00C352C4" w:rsidP="00D23CB4">
      <w:pPr>
        <w:pStyle w:val="4"/>
        <w:numPr>
          <w:ilvl w:val="3"/>
          <w:numId w:val="2"/>
        </w:numPr>
      </w:pPr>
      <w:bookmarkStart w:id="49" w:name="_Toc439074190"/>
      <w:r w:rsidRPr="00CF2280">
        <w:t>Назначение панели управления</w:t>
      </w:r>
      <w:bookmarkEnd w:id="49"/>
    </w:p>
    <w:p w:rsidR="00C352C4" w:rsidRDefault="00C352C4" w:rsidP="00CF2280">
      <w:r>
        <w:t xml:space="preserve">Панель управления </w:t>
      </w:r>
      <w:r w:rsidR="004559FC">
        <w:t>–</w:t>
      </w:r>
      <w:r>
        <w:t xml:space="preserve"> это элемент управления, предназначенный для доступа к формам системы с использованием древовидной структуры ("дерева"). Как правило, панель управления располагается в левой части главного окна программы и содержит (</w:t>
      </w:r>
      <w:fldSimple w:instr=" REF _Ref334445453 ">
        <w:r w:rsidR="009770C3" w:rsidRPr="004559FC">
          <w:t xml:space="preserve">Рисунок </w:t>
        </w:r>
        <w:r w:rsidR="009770C3">
          <w:rPr>
            <w:noProof/>
          </w:rPr>
          <w:t>8</w:t>
        </w:r>
      </w:fldSimple>
      <w:r>
        <w:t>):</w:t>
      </w:r>
    </w:p>
    <w:p w:rsidR="00C352C4" w:rsidRPr="00CF2280" w:rsidRDefault="00C352C4" w:rsidP="00D23CB4">
      <w:pPr>
        <w:pStyle w:val="a9"/>
        <w:numPr>
          <w:ilvl w:val="0"/>
          <w:numId w:val="8"/>
        </w:numPr>
        <w:rPr>
          <w:szCs w:val="24"/>
        </w:rPr>
      </w:pPr>
      <w:r>
        <w:t>заголовок панели управления;</w:t>
      </w:r>
    </w:p>
    <w:p w:rsidR="00C352C4" w:rsidRPr="00CF2280" w:rsidRDefault="00C352C4" w:rsidP="00D23CB4">
      <w:pPr>
        <w:pStyle w:val="a9"/>
        <w:numPr>
          <w:ilvl w:val="0"/>
          <w:numId w:val="8"/>
        </w:numPr>
        <w:rPr>
          <w:szCs w:val="24"/>
        </w:rPr>
      </w:pPr>
      <w:r>
        <w:t>область расположения дерева;</w:t>
      </w:r>
    </w:p>
    <w:p w:rsidR="00C352C4" w:rsidRPr="00CF2280" w:rsidRDefault="00C352C4" w:rsidP="00D23CB4">
      <w:pPr>
        <w:pStyle w:val="a9"/>
        <w:numPr>
          <w:ilvl w:val="0"/>
          <w:numId w:val="8"/>
        </w:numPr>
        <w:rPr>
          <w:szCs w:val="24"/>
        </w:rPr>
      </w:pPr>
      <w:r>
        <w:t>область расположения разделов.</w:t>
      </w:r>
    </w:p>
    <w:p w:rsidR="004559FC" w:rsidRDefault="00C352C4" w:rsidP="004559FC">
      <w:pPr>
        <w:keepNext/>
        <w:autoSpaceDE w:val="0"/>
        <w:autoSpaceDN w:val="0"/>
        <w:adjustRightInd w:val="0"/>
        <w:spacing w:line="360" w:lineRule="auto"/>
        <w:ind w:firstLine="735"/>
        <w:jc w:val="center"/>
      </w:pPr>
      <w:r>
        <w:rPr>
          <w:rFonts w:ascii="Arial" w:hAnsi="Arial" w:cs="Arial"/>
          <w:b/>
          <w:bCs/>
          <w:noProof/>
          <w:sz w:val="16"/>
          <w:szCs w:val="16"/>
        </w:rPr>
        <w:lastRenderedPageBreak/>
        <w:drawing>
          <wp:inline distT="0" distB="0" distL="0" distR="0" wp14:anchorId="641BBCA5" wp14:editId="1720F836">
            <wp:extent cx="2657475" cy="2825205"/>
            <wp:effectExtent l="19050" t="0" r="9525" b="0"/>
            <wp:docPr id="417" name="Рисунок 11" descr="panel_upr_elementy.zoom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nel_upr_elementy.zoom50.bmp"/>
                    <pic:cNvPicPr>
                      <a:picLocks noChangeAspect="1" noChangeArrowheads="1"/>
                    </pic:cNvPicPr>
                  </pic:nvPicPr>
                  <pic:blipFill>
                    <a:blip r:embed="rId23" cstate="print"/>
                    <a:stretch>
                      <a:fillRect/>
                    </a:stretch>
                  </pic:blipFill>
                  <pic:spPr bwMode="auto">
                    <a:xfrm>
                      <a:off x="0" y="0"/>
                      <a:ext cx="2657475" cy="2825205"/>
                    </a:xfrm>
                    <a:prstGeom prst="rect">
                      <a:avLst/>
                    </a:prstGeom>
                    <a:noFill/>
                    <a:ln w="9525">
                      <a:noFill/>
                      <a:miter lim="800000"/>
                      <a:headEnd/>
                      <a:tailEnd/>
                    </a:ln>
                  </pic:spPr>
                </pic:pic>
              </a:graphicData>
            </a:graphic>
          </wp:inline>
        </w:drawing>
      </w:r>
    </w:p>
    <w:p w:rsidR="00C352C4" w:rsidRPr="004559FC" w:rsidRDefault="004559FC" w:rsidP="004559FC">
      <w:pPr>
        <w:pStyle w:val="ad"/>
        <w:jc w:val="center"/>
        <w:rPr>
          <w:rFonts w:ascii="Arial" w:hAnsi="Arial" w:cs="Arial"/>
          <w:b w:val="0"/>
          <w:bCs w:val="0"/>
          <w:color w:val="auto"/>
          <w:sz w:val="16"/>
          <w:szCs w:val="16"/>
        </w:rPr>
      </w:pPr>
      <w:bookmarkStart w:id="50" w:name="_Ref334445453"/>
      <w:r w:rsidRPr="004559FC">
        <w:rPr>
          <w:color w:val="auto"/>
        </w:rPr>
        <w:t xml:space="preserve">Рисунок </w:t>
      </w:r>
      <w:r w:rsidR="0093161A" w:rsidRPr="004559FC">
        <w:rPr>
          <w:color w:val="auto"/>
        </w:rPr>
        <w:fldChar w:fldCharType="begin"/>
      </w:r>
      <w:r w:rsidRPr="004559FC">
        <w:rPr>
          <w:color w:val="auto"/>
        </w:rPr>
        <w:instrText xml:space="preserve"> SEQ Рисунок \* ARABIC </w:instrText>
      </w:r>
      <w:r w:rsidR="0093161A" w:rsidRPr="004559FC">
        <w:rPr>
          <w:color w:val="auto"/>
        </w:rPr>
        <w:fldChar w:fldCharType="separate"/>
      </w:r>
      <w:r w:rsidR="00940022">
        <w:rPr>
          <w:noProof/>
          <w:color w:val="auto"/>
        </w:rPr>
        <w:t>8</w:t>
      </w:r>
      <w:r w:rsidR="0093161A" w:rsidRPr="004559FC">
        <w:rPr>
          <w:color w:val="auto"/>
        </w:rPr>
        <w:fldChar w:fldCharType="end"/>
      </w:r>
      <w:bookmarkEnd w:id="50"/>
      <w:r w:rsidRPr="004559FC">
        <w:rPr>
          <w:color w:val="auto"/>
        </w:rPr>
        <w:t>. Элементы панели управления</w:t>
      </w:r>
    </w:p>
    <w:p w:rsidR="00C352C4" w:rsidRDefault="00C352C4" w:rsidP="00CF2280">
      <w:r>
        <w:t xml:space="preserve">Заголовок панели управления содержит надпись "Панель управления", три кнопки </w:t>
      </w:r>
      <w:r>
        <w:rPr>
          <w:b/>
          <w:bCs/>
          <w:i/>
          <w:iCs/>
        </w:rPr>
        <w:t>Закрепить</w:t>
      </w:r>
      <w:r>
        <w:t xml:space="preserve"> </w:t>
      </w:r>
      <w:r>
        <w:rPr>
          <w:noProof/>
        </w:rPr>
        <w:drawing>
          <wp:inline distT="0" distB="0" distL="0" distR="0" wp14:anchorId="66DEE32A" wp14:editId="0FBDC144">
            <wp:extent cx="152400" cy="152400"/>
            <wp:effectExtent l="19050" t="0" r="0" b="0"/>
            <wp:docPr id="416" name="Рисунок 12" descr="toggle_tab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oggle_tabs.bmp"/>
                    <pic:cNvPicPr>
                      <a:picLocks noChangeAspect="1" noChangeArrowheads="1"/>
                    </pic:cNvPicPr>
                  </pic:nvPicPr>
                  <pic:blipFill>
                    <a:blip r:embed="rId24"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w:t>
      </w:r>
      <w:r>
        <w:rPr>
          <w:b/>
          <w:bCs/>
          <w:i/>
          <w:iCs/>
        </w:rPr>
        <w:t>Авто-скрытие</w:t>
      </w:r>
      <w:r>
        <w:t xml:space="preserve"> </w:t>
      </w:r>
      <w:r>
        <w:rPr>
          <w:noProof/>
        </w:rPr>
        <w:drawing>
          <wp:inline distT="0" distB="0" distL="0" distR="0" wp14:anchorId="7DABFC9B" wp14:editId="4A06BB45">
            <wp:extent cx="152400" cy="152400"/>
            <wp:effectExtent l="19050" t="0" r="0" b="0"/>
            <wp:docPr id="415" name="Рисунок 13" descr="auto_hid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uto_hide.bmp"/>
                    <pic:cNvPicPr>
                      <a:picLocks noChangeAspect="1" noChangeArrowheads="1"/>
                    </pic:cNvPicPr>
                  </pic:nvPicPr>
                  <pic:blipFill>
                    <a:blip r:embed="rId25"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и </w:t>
      </w:r>
      <w:r>
        <w:rPr>
          <w:b/>
          <w:bCs/>
          <w:i/>
          <w:iCs/>
        </w:rPr>
        <w:t>Закрыть</w:t>
      </w:r>
      <w:r>
        <w:t xml:space="preserve"> </w:t>
      </w:r>
      <w:r>
        <w:rPr>
          <w:noProof/>
        </w:rPr>
        <w:drawing>
          <wp:inline distT="0" distB="0" distL="0" distR="0" wp14:anchorId="7F4B34BB" wp14:editId="0332F501">
            <wp:extent cx="152400" cy="152400"/>
            <wp:effectExtent l="19050" t="0" r="0" b="0"/>
            <wp:docPr id="414" name="Рисунок 14" descr="button_clo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utton_close.bmp"/>
                    <pic:cNvPicPr>
                      <a:picLocks noChangeAspect="1" noChangeArrowheads="1"/>
                    </pic:cNvPicPr>
                  </pic:nvPicPr>
                  <pic:blipFill>
                    <a:blip r:embed="rId26"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и название активного раздела (в примере на рисунке активный раздел называется "Стационар"). Заголовок панели управления практически ничем не отличается от заголовков других панелей, используемых в Системе (см. раздел Расположение панелей).</w:t>
      </w:r>
    </w:p>
    <w:p w:rsidR="00C352C4" w:rsidRPr="00CF2280" w:rsidRDefault="00CF2280" w:rsidP="00D23CB4">
      <w:pPr>
        <w:pStyle w:val="4"/>
        <w:numPr>
          <w:ilvl w:val="3"/>
          <w:numId w:val="2"/>
        </w:numPr>
      </w:pPr>
      <w:bookmarkStart w:id="51" w:name="topic_tree"/>
      <w:bookmarkEnd w:id="51"/>
      <w:r w:rsidRPr="006867BB">
        <w:t xml:space="preserve"> </w:t>
      </w:r>
      <w:bookmarkStart w:id="52" w:name="_Toc439074191"/>
      <w:r w:rsidR="00C352C4" w:rsidRPr="00CF2280">
        <w:t>Дерево узлов</w:t>
      </w:r>
      <w:bookmarkEnd w:id="52"/>
    </w:p>
    <w:p w:rsidR="00C352C4" w:rsidRDefault="00C352C4" w:rsidP="00CF2280">
      <w:r>
        <w:t xml:space="preserve">В области расположения дерева находится "дерево", предназначенное для открытия форм. Оно состоит из основных узлов </w:t>
      </w:r>
      <w:r>
        <w:rPr>
          <w:noProof/>
        </w:rPr>
        <w:drawing>
          <wp:inline distT="0" distB="0" distL="0" distR="0" wp14:anchorId="54EDDFA2" wp14:editId="44A93381">
            <wp:extent cx="152400" cy="142875"/>
            <wp:effectExtent l="19050" t="0" r="0" b="0"/>
            <wp:docPr id="413" name="Рисунок 15" descr="papk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pka.bmp"/>
                    <pic:cNvPicPr>
                      <a:picLocks noChangeAspect="1" noChangeArrowheads="1"/>
                    </pic:cNvPicPr>
                  </pic:nvPicPr>
                  <pic:blipFill>
                    <a:blip r:embed="rId27" cstate="print"/>
                    <a:stretch>
                      <a:fillRect/>
                    </a:stretch>
                  </pic:blipFill>
                  <pic:spPr bwMode="auto">
                    <a:xfrm>
                      <a:off x="0" y="0"/>
                      <a:ext cx="152400" cy="142875"/>
                    </a:xfrm>
                    <a:prstGeom prst="rect">
                      <a:avLst/>
                    </a:prstGeom>
                    <a:noFill/>
                    <a:ln w="9525">
                      <a:noFill/>
                      <a:miter lim="800000"/>
                      <a:headEnd/>
                      <a:tailEnd/>
                    </a:ln>
                  </pic:spPr>
                </pic:pic>
              </a:graphicData>
            </a:graphic>
          </wp:inline>
        </w:drawing>
      </w:r>
      <w:r>
        <w:t xml:space="preserve"> и папок </w:t>
      </w:r>
      <w:r>
        <w:rPr>
          <w:noProof/>
        </w:rPr>
        <w:drawing>
          <wp:inline distT="0" distB="0" distL="0" distR="0" wp14:anchorId="2A29AAB1" wp14:editId="1B85FF13">
            <wp:extent cx="161925" cy="133350"/>
            <wp:effectExtent l="19050" t="0" r="9525" b="0"/>
            <wp:docPr id="412" name="Рисунок 16" descr="papka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pka1.bmp"/>
                    <pic:cNvPicPr>
                      <a:picLocks noChangeAspect="1" noChangeArrowheads="1"/>
                    </pic:cNvPicPr>
                  </pic:nvPicPr>
                  <pic:blipFill>
                    <a:blip r:embed="rId28" cstate="print"/>
                    <a:stretch>
                      <a:fillRect/>
                    </a:stretch>
                  </pic:blipFill>
                  <pic:spPr bwMode="auto">
                    <a:xfrm>
                      <a:off x="0" y="0"/>
                      <a:ext cx="161925" cy="133350"/>
                    </a:xfrm>
                    <a:prstGeom prst="rect">
                      <a:avLst/>
                    </a:prstGeom>
                    <a:noFill/>
                    <a:ln w="9525">
                      <a:noFill/>
                      <a:miter lim="800000"/>
                      <a:headEnd/>
                      <a:tailEnd/>
                    </a:ln>
                  </pic:spPr>
                </pic:pic>
              </a:graphicData>
            </a:graphic>
          </wp:inline>
        </w:drawing>
      </w:r>
      <w:r>
        <w:t>. На примере, представленном на рисунке</w:t>
      </w:r>
      <w:r w:rsidR="004559FC">
        <w:t xml:space="preserve"> 8</w:t>
      </w:r>
      <w:r>
        <w:t xml:space="preserve">, в дереве отображаются основные узлы "Карты выбывших из стационара", "Листки учета" и т.д. и одна папка "Справочники". Основные узлы дерева предназначены для открытия форм в рабочей области главного окна. Открыть форму можно щелчком левой кнопки мыши по нужному узлу дерева. Для перехода по формам можно использовать и клавиатуру - клавиши </w:t>
      </w:r>
      <w:r>
        <w:rPr>
          <w:b/>
          <w:bCs/>
        </w:rPr>
        <w:t>&lt;Вверх&gt;</w:t>
      </w:r>
      <w:r>
        <w:t xml:space="preserve">, </w:t>
      </w:r>
      <w:r>
        <w:rPr>
          <w:b/>
          <w:bCs/>
        </w:rPr>
        <w:t>&lt;Вниз&gt;</w:t>
      </w:r>
      <w:r>
        <w:t xml:space="preserve"> осуществляют переход по иерархии форм, клавиша </w:t>
      </w:r>
      <w:r>
        <w:rPr>
          <w:b/>
          <w:bCs/>
        </w:rPr>
        <w:t>&lt;Вправо&gt;</w:t>
      </w:r>
      <w:r>
        <w:t xml:space="preserve"> открывает папку, клавиша </w:t>
      </w:r>
      <w:r>
        <w:rPr>
          <w:b/>
          <w:bCs/>
        </w:rPr>
        <w:t>&lt;Влево&gt;</w:t>
      </w:r>
      <w:r>
        <w:t xml:space="preserve"> закрывает текущую открытую папку.</w:t>
      </w:r>
    </w:p>
    <w:p w:rsidR="00C352C4" w:rsidRDefault="00C352C4" w:rsidP="00CF2280">
      <w:r>
        <w:t xml:space="preserve">В области расположения разделов находятся переключатели между разделами. В примере на рисунке представлено одиннадцать разделов (в зависимости от вашей роли и версии программы наименования и количество разделов может отличаться). Переключатель активного раздела "подсвечивается" оранжевым цветом. Для перехода к нужному разделу нужно щелкнуть левой кнопкой мыши по соответствующему переключателю. При этом в области расположения дерева отобразится другое дерево. </w:t>
      </w:r>
    </w:p>
    <w:p w:rsidR="00C352C4" w:rsidRDefault="00C352C4" w:rsidP="00CF2280">
      <w:r>
        <w:t xml:space="preserve">Расположение узлов дерева и папок настроено наиболее удобным для использования образом. Вверху располагаются узлы для доступа к часто используемым или основным формам. Формы, имеющие второстепенное значение, находятся в первых папках. В папках с названием "Справочники" располагаются формы для редактирования редко изменяемых данных, которые, как правило, создаются при начальной настройке системы. Отредактировать расположение разделов и узлов деревьев на панели управления можно с помощью настройки панели управления (см. раздел Расположение панелей). </w:t>
      </w:r>
    </w:p>
    <w:p w:rsidR="00C352C4" w:rsidRPr="00CF2280" w:rsidRDefault="00C352C4" w:rsidP="00D23CB4">
      <w:pPr>
        <w:pStyle w:val="3"/>
        <w:numPr>
          <w:ilvl w:val="2"/>
          <w:numId w:val="2"/>
        </w:numPr>
      </w:pPr>
      <w:bookmarkStart w:id="53" w:name="topic_working_area"/>
      <w:bookmarkStart w:id="54" w:name="_Toc439074192"/>
      <w:bookmarkEnd w:id="53"/>
      <w:r>
        <w:lastRenderedPageBreak/>
        <w:t>Рабочая область</w:t>
      </w:r>
      <w:bookmarkEnd w:id="54"/>
      <w:r w:rsidR="0093161A">
        <w:fldChar w:fldCharType="begin"/>
      </w:r>
      <w:r w:rsidR="008B1DE7">
        <w:instrText xml:space="preserve"> XE "</w:instrText>
      </w:r>
      <w:r w:rsidR="008B1DE7" w:rsidRPr="00C846C2">
        <w:instrText>Рабочая область</w:instrText>
      </w:r>
      <w:r w:rsidR="008B1DE7">
        <w:instrText xml:space="preserve">" </w:instrText>
      </w:r>
      <w:r w:rsidR="0093161A">
        <w:fldChar w:fldCharType="end"/>
      </w:r>
    </w:p>
    <w:p w:rsidR="00C352C4" w:rsidRDefault="00C352C4" w:rsidP="00CF2280">
      <w:r>
        <w:t xml:space="preserve">Рабочая область главного окна </w:t>
      </w:r>
      <w:r w:rsidR="004559FC">
        <w:t>–</w:t>
      </w:r>
      <w:r>
        <w:t xml:space="preserve"> это область, в которой открываются и отображаются экранные формы. </w:t>
      </w:r>
    </w:p>
    <w:p w:rsidR="00C352C4" w:rsidRDefault="00C352C4" w:rsidP="00CF2280">
      <w:r>
        <w:t>Данные в этой области могут отображаться в двух видах:</w:t>
      </w:r>
    </w:p>
    <w:p w:rsidR="00C352C4" w:rsidRPr="00CF2280" w:rsidRDefault="00C352C4" w:rsidP="00D23CB4">
      <w:pPr>
        <w:pStyle w:val="a9"/>
        <w:numPr>
          <w:ilvl w:val="0"/>
          <w:numId w:val="8"/>
        </w:numPr>
        <w:rPr>
          <w:szCs w:val="24"/>
        </w:rPr>
      </w:pPr>
      <w:r>
        <w:t>в виде таблицы – для предварительного просмотра данных;</w:t>
      </w:r>
    </w:p>
    <w:p w:rsidR="00C352C4" w:rsidRPr="00CF2280" w:rsidRDefault="00C352C4" w:rsidP="00D23CB4">
      <w:pPr>
        <w:pStyle w:val="a9"/>
        <w:numPr>
          <w:ilvl w:val="0"/>
          <w:numId w:val="8"/>
        </w:numPr>
        <w:rPr>
          <w:szCs w:val="24"/>
        </w:rPr>
      </w:pPr>
      <w:r>
        <w:t>в развернутом виде (карточка) – для просмотра всех атрибутов записи и их изменения.</w:t>
      </w:r>
    </w:p>
    <w:p w:rsidR="00C352C4" w:rsidRDefault="00C352C4" w:rsidP="00CF2280">
      <w:r>
        <w:t xml:space="preserve">Если ни одна экранная форма не открыта, </w:t>
      </w:r>
      <w:r w:rsidR="00094677">
        <w:t>рабочая область пустая (</w:t>
      </w:r>
      <w:fldSimple w:instr=" REF _Ref334445547 ">
        <w:r w:rsidR="009770C3" w:rsidRPr="004559FC">
          <w:t xml:space="preserve">Рисунок </w:t>
        </w:r>
        <w:r w:rsidR="009770C3">
          <w:rPr>
            <w:noProof/>
          </w:rPr>
          <w:t>9</w:t>
        </w:r>
      </w:fldSimple>
      <w:r w:rsidR="00094677">
        <w:t>)</w:t>
      </w:r>
      <w:r>
        <w:t>.</w:t>
      </w:r>
    </w:p>
    <w:p w:rsidR="004559FC" w:rsidRDefault="00C352C4" w:rsidP="004559FC">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7E974D45" wp14:editId="0D7C5A50">
            <wp:extent cx="1981200" cy="1506521"/>
            <wp:effectExtent l="19050" t="0" r="0" b="0"/>
            <wp:docPr id="411" name="Рисунок 17" descr="working_area.zoom3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orking_area.zoom30.bmp"/>
                    <pic:cNvPicPr>
                      <a:picLocks noChangeAspect="1" noChangeArrowheads="1"/>
                    </pic:cNvPicPr>
                  </pic:nvPicPr>
                  <pic:blipFill>
                    <a:blip r:embed="rId29" cstate="print"/>
                    <a:stretch>
                      <a:fillRect/>
                    </a:stretch>
                  </pic:blipFill>
                  <pic:spPr bwMode="auto">
                    <a:xfrm>
                      <a:off x="0" y="0"/>
                      <a:ext cx="1985592" cy="1509861"/>
                    </a:xfrm>
                    <a:prstGeom prst="rect">
                      <a:avLst/>
                    </a:prstGeom>
                    <a:noFill/>
                    <a:ln w="9525">
                      <a:noFill/>
                      <a:miter lim="800000"/>
                      <a:headEnd/>
                      <a:tailEnd/>
                    </a:ln>
                  </pic:spPr>
                </pic:pic>
              </a:graphicData>
            </a:graphic>
          </wp:inline>
        </w:drawing>
      </w:r>
    </w:p>
    <w:p w:rsidR="00C352C4" w:rsidRPr="004559FC" w:rsidRDefault="004559FC" w:rsidP="004559FC">
      <w:pPr>
        <w:pStyle w:val="ad"/>
        <w:jc w:val="center"/>
        <w:rPr>
          <w:rFonts w:ascii="Arial" w:hAnsi="Arial" w:cs="Arial"/>
          <w:b w:val="0"/>
          <w:bCs w:val="0"/>
          <w:color w:val="auto"/>
          <w:sz w:val="16"/>
          <w:szCs w:val="16"/>
        </w:rPr>
      </w:pPr>
      <w:bookmarkStart w:id="55" w:name="_Ref334445547"/>
      <w:r w:rsidRPr="004559FC">
        <w:rPr>
          <w:color w:val="auto"/>
        </w:rPr>
        <w:t xml:space="preserve">Рисунок </w:t>
      </w:r>
      <w:r w:rsidR="0093161A" w:rsidRPr="004559FC">
        <w:rPr>
          <w:color w:val="auto"/>
        </w:rPr>
        <w:fldChar w:fldCharType="begin"/>
      </w:r>
      <w:r w:rsidRPr="004559FC">
        <w:rPr>
          <w:color w:val="auto"/>
        </w:rPr>
        <w:instrText xml:space="preserve"> SEQ Рисунок \* ARABIC </w:instrText>
      </w:r>
      <w:r w:rsidR="0093161A" w:rsidRPr="004559FC">
        <w:rPr>
          <w:color w:val="auto"/>
        </w:rPr>
        <w:fldChar w:fldCharType="separate"/>
      </w:r>
      <w:r w:rsidR="00940022">
        <w:rPr>
          <w:noProof/>
          <w:color w:val="auto"/>
        </w:rPr>
        <w:t>9</w:t>
      </w:r>
      <w:r w:rsidR="0093161A" w:rsidRPr="004559FC">
        <w:rPr>
          <w:color w:val="auto"/>
        </w:rPr>
        <w:fldChar w:fldCharType="end"/>
      </w:r>
      <w:bookmarkEnd w:id="55"/>
      <w:r w:rsidRPr="004559FC">
        <w:rPr>
          <w:color w:val="auto"/>
        </w:rPr>
        <w:t>. Рабочая область Системы</w:t>
      </w:r>
    </w:p>
    <w:p w:rsidR="00C352C4" w:rsidRDefault="00C352C4" w:rsidP="00CF2280">
      <w:r>
        <w:t>При открытии формы в рабочей области появляется закладка ("окно") с именем формы и описанием режима, в котором она находится (</w:t>
      </w:r>
      <w:fldSimple w:instr=" REF _Ref334445561 ">
        <w:r w:rsidR="009770C3" w:rsidRPr="004559FC">
          <w:t xml:space="preserve">Рисунок </w:t>
        </w:r>
        <w:r w:rsidR="009770C3">
          <w:rPr>
            <w:noProof/>
          </w:rPr>
          <w:t>10</w:t>
        </w:r>
      </w:fldSimple>
      <w:r>
        <w:t>).</w:t>
      </w:r>
    </w:p>
    <w:p w:rsidR="00C352C4" w:rsidRDefault="00C352C4" w:rsidP="00CF2280">
      <w:r>
        <w:t>Если форма открывается в режиме списка или в режиме выбора, то на закладке отображается только наименование формы.</w:t>
      </w:r>
    </w:p>
    <w:p w:rsidR="00C352C4" w:rsidRDefault="00C352C4" w:rsidP="00CF2280">
      <w:r>
        <w:t>Если форма открывается в режиме редактирования, то на закладке отображается имя формы и надпись [Ред.].</w:t>
      </w:r>
    </w:p>
    <w:p w:rsidR="00C352C4" w:rsidRDefault="00C352C4" w:rsidP="00CF2280">
      <w:r>
        <w:t>Если форма открывается в режиме добавления, то на закладке отображается имя формы и надпись [Созд.].</w:t>
      </w:r>
    </w:p>
    <w:p w:rsidR="00C352C4" w:rsidRDefault="00C352C4" w:rsidP="00CF2280">
      <w:r>
        <w:t>Если форма является формой редактируемого списка, то на закладке отображается имя формы и надпись [Просмотр].</w:t>
      </w:r>
    </w:p>
    <w:p w:rsidR="00C352C4" w:rsidRDefault="00C352C4" w:rsidP="00CF2280">
      <w:r>
        <w:t xml:space="preserve">Активное (текущее)  окно имеет закладку оранжевого цвета. Неактивные окна имеют закладки белого цвета. Чтобы изменить активное окно (переключиться на другую вкладку), нужно щелкнуть левой кнопкой мыши по соответствующей закладке, или воспользоваться кнопками </w:t>
      </w:r>
      <w:r>
        <w:rPr>
          <w:b/>
          <w:bCs/>
          <w:i/>
          <w:iCs/>
        </w:rPr>
        <w:t xml:space="preserve">Налево </w:t>
      </w:r>
      <w:r>
        <w:rPr>
          <w:b/>
          <w:bCs/>
          <w:noProof/>
          <w:sz w:val="16"/>
          <w:szCs w:val="16"/>
        </w:rPr>
        <w:drawing>
          <wp:inline distT="0" distB="0" distL="0" distR="0" wp14:anchorId="76A1677B" wp14:editId="290BD145">
            <wp:extent cx="161925" cy="142875"/>
            <wp:effectExtent l="19050" t="0" r="9525" b="0"/>
            <wp:docPr id="410" name="Рисунок 18" descr="nalev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alevo.bmp"/>
                    <pic:cNvPicPr>
                      <a:picLocks noChangeAspect="1" noChangeArrowheads="1"/>
                    </pic:cNvPicPr>
                  </pic:nvPicPr>
                  <pic:blipFill>
                    <a:blip r:embed="rId30" cstate="print"/>
                    <a:stretch>
                      <a:fillRect/>
                    </a:stretch>
                  </pic:blipFill>
                  <pic:spPr bwMode="auto">
                    <a:xfrm>
                      <a:off x="0" y="0"/>
                      <a:ext cx="161925" cy="142875"/>
                    </a:xfrm>
                    <a:prstGeom prst="rect">
                      <a:avLst/>
                    </a:prstGeom>
                    <a:noFill/>
                    <a:ln w="9525">
                      <a:noFill/>
                      <a:miter lim="800000"/>
                      <a:headEnd/>
                      <a:tailEnd/>
                    </a:ln>
                  </pic:spPr>
                </pic:pic>
              </a:graphicData>
            </a:graphic>
          </wp:inline>
        </w:drawing>
      </w:r>
      <w:r>
        <w:t xml:space="preserve"> и </w:t>
      </w:r>
      <w:r>
        <w:rPr>
          <w:b/>
          <w:bCs/>
          <w:i/>
          <w:iCs/>
        </w:rPr>
        <w:t xml:space="preserve">Направо </w:t>
      </w:r>
      <w:r>
        <w:rPr>
          <w:b/>
          <w:bCs/>
          <w:noProof/>
          <w:sz w:val="16"/>
          <w:szCs w:val="16"/>
        </w:rPr>
        <w:drawing>
          <wp:inline distT="0" distB="0" distL="0" distR="0" wp14:anchorId="45681A02" wp14:editId="45BAA5AE">
            <wp:extent cx="161925" cy="142875"/>
            <wp:effectExtent l="19050" t="0" r="9525" b="0"/>
            <wp:docPr id="409" name="Рисунок 19" descr="naprav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apravo.bmp"/>
                    <pic:cNvPicPr>
                      <a:picLocks noChangeAspect="1" noChangeArrowheads="1"/>
                    </pic:cNvPicPr>
                  </pic:nvPicPr>
                  <pic:blipFill>
                    <a:blip r:embed="rId31" cstate="print"/>
                    <a:stretch>
                      <a:fillRect/>
                    </a:stretch>
                  </pic:blipFill>
                  <pic:spPr bwMode="auto">
                    <a:xfrm>
                      <a:off x="0" y="0"/>
                      <a:ext cx="161925" cy="142875"/>
                    </a:xfrm>
                    <a:prstGeom prst="rect">
                      <a:avLst/>
                    </a:prstGeom>
                    <a:noFill/>
                    <a:ln w="9525">
                      <a:noFill/>
                      <a:miter lim="800000"/>
                      <a:headEnd/>
                      <a:tailEnd/>
                    </a:ln>
                  </pic:spPr>
                </pic:pic>
              </a:graphicData>
            </a:graphic>
          </wp:inline>
        </w:drawing>
      </w:r>
      <w:r>
        <w:t xml:space="preserve"> в верхнем правом углу рабочей области. </w:t>
      </w:r>
    </w:p>
    <w:p w:rsidR="00C352C4" w:rsidRDefault="00F24968" w:rsidP="00CF2280">
      <w:r>
        <w:rPr>
          <w:noProof/>
        </w:rPr>
        <mc:AlternateContent>
          <mc:Choice Requires="wps">
            <w:drawing>
              <wp:anchor distT="0" distB="0" distL="114300" distR="114300" simplePos="0" relativeHeight="251660800" behindDoc="0" locked="0" layoutInCell="1" allowOverlap="1" wp14:anchorId="2472CDB8" wp14:editId="634AC696">
                <wp:simplePos x="0" y="0"/>
                <wp:positionH relativeFrom="column">
                  <wp:posOffset>440690</wp:posOffset>
                </wp:positionH>
                <wp:positionV relativeFrom="paragraph">
                  <wp:posOffset>2239010</wp:posOffset>
                </wp:positionV>
                <wp:extent cx="5343525" cy="258445"/>
                <wp:effectExtent l="2540" t="635" r="0" b="0"/>
                <wp:wrapTopAndBottom/>
                <wp:docPr id="7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4D35" w:rsidRPr="004559FC" w:rsidRDefault="00984D35" w:rsidP="004559FC">
                            <w:pPr>
                              <w:pStyle w:val="ad"/>
                              <w:jc w:val="center"/>
                              <w:rPr>
                                <w:rFonts w:ascii="Arial" w:hAnsi="Arial" w:cs="Arial"/>
                                <w:noProof/>
                                <w:color w:val="auto"/>
                                <w:sz w:val="16"/>
                                <w:szCs w:val="16"/>
                              </w:rPr>
                            </w:pPr>
                            <w:bookmarkStart w:id="56" w:name="_Ref334445561"/>
                            <w:r w:rsidRPr="004559FC">
                              <w:rPr>
                                <w:color w:val="auto"/>
                              </w:rPr>
                              <w:t xml:space="preserve">Рисунок </w:t>
                            </w:r>
                            <w:r w:rsidRPr="004559FC">
                              <w:rPr>
                                <w:color w:val="auto"/>
                              </w:rPr>
                              <w:fldChar w:fldCharType="begin"/>
                            </w:r>
                            <w:r w:rsidRPr="004559FC">
                              <w:rPr>
                                <w:color w:val="auto"/>
                              </w:rPr>
                              <w:instrText xml:space="preserve"> SEQ Рисунок \* ARABIC </w:instrText>
                            </w:r>
                            <w:r w:rsidRPr="004559FC">
                              <w:rPr>
                                <w:color w:val="auto"/>
                              </w:rPr>
                              <w:fldChar w:fldCharType="separate"/>
                            </w:r>
                            <w:r>
                              <w:rPr>
                                <w:noProof/>
                                <w:color w:val="auto"/>
                              </w:rPr>
                              <w:t>10</w:t>
                            </w:r>
                            <w:r w:rsidRPr="004559FC">
                              <w:rPr>
                                <w:color w:val="auto"/>
                              </w:rPr>
                              <w:fldChar w:fldCharType="end"/>
                            </w:r>
                            <w:bookmarkEnd w:id="56"/>
                            <w:r w:rsidRPr="004559FC">
                              <w:rPr>
                                <w:color w:val="auto"/>
                              </w:rPr>
                              <w:t>. Рабочая область с открытыми окнами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472CDB8" id="_x0000_t202" coordsize="21600,21600" o:spt="202" path="m,l,21600r21600,l21600,xe">
                <v:stroke joinstyle="miter"/>
                <v:path gradientshapeok="t" o:connecttype="rect"/>
              </v:shapetype>
              <v:shape id="Text Box 3" o:spid="_x0000_s1026" type="#_x0000_t202" style="position:absolute;left:0;text-align:left;margin-left:34.7pt;margin-top:176.3pt;width:420.75pt;height:20.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C4tegIAAAAFAAAOAAAAZHJzL2Uyb0RvYy54bWysVNtu3CAQfa/Uf0C8b2xvvMnaWm+US11V&#10;Si9S0g9gAa9RMVBg106j/nsHvN4kvUhVVT/gAYbDmZkzrC6GTqI9t05oVeHsJMWIK6qZUNsKf76v&#10;Z0uMnCeKEakVr/ADd/hi/frVqjcln+tWS8YtAhDlyt5UuPXelEniaMs74k604Qo2G2074mFqtwmz&#10;pAf0TibzND1Lem2ZsZpy52D1ZtzE64jfNJz6j03juEeywsDNx9HGcRPGZL0i5dYS0wp6oEH+gUVH&#10;hIJLj1A3xBO0s+IXqE5Qq51u/AnVXaKbRlAeY4BosvSnaO5aYniMBZLjzDFN7v/B0g/7TxYJVuFz&#10;qJQiHdTong8eXekBnYb09MaV4HVnwM8PsAxljqE6c6vpF4eUvm6J2vJLa3XfcsKAXhZOJs+Ojjgu&#10;gGz695rBNWTndQQaGtuF3EE2EKBDmR6OpQlUKCwuTvPTxXyBEYW9+WKZ54t4BSmn08Y6/5brDgWj&#10;whZKH9HJ/tb5wIaUk0u4zGkpWC2kjBO73VxLi/YEZFLH74D+wk2q4Kx0ODYijitAEu4Ie4FuLPtj&#10;kc3z9GpezOqz5fksr/PFrDhPl7M0K66KszQv8pv6eyCY5WUrGOPqVig+STDL/67Eh2YYxRNFiPoK&#10;FyFTMa4/BpnG73dBdsJDR0rRVXh5dCJlKOwbxSBsUnoi5GgnL+nHLEMOpn/MSpRBqPyoAT9sBkAJ&#10;2tho9gCCsBrqBVWHZwSMVttvGPXQkhV2X3fEcozkOwWiCv07GXYyNpNBFIWjFfYYjea1H/t8Z6zY&#10;toA8yfYShFeLqIknFge5QptF8ocnIfTx83n0enq41j8AAAD//wMAUEsDBBQABgAIAAAAIQCWIZPZ&#10;4QAAAAoBAAAPAAAAZHJzL2Rvd25yZXYueG1sTI+xTsMwEIZ3JN7BOiQWRJ02ISIhTlVVMMBSEbqw&#10;ufE1DsTnyHba8PaYqYx39+m/76/WsxnYCZ3vLQlYLhJgSK1VPXUC9h8v94/AfJCk5GAJBfygh3V9&#10;fVXJUtkzveOpCR2LIeRLKUCHMJac+1ajkX5hR6R4O1pnZIij67hy8hzDzcBXSZJzI3uKH7Qccaux&#10;/W4mI2CXfe703XR8fttkqXvdT9v8q2uEuL2ZN0/AAs7hAsOfflSHOjod7ETKs0FAXmSRFJA+rHJg&#10;ESiWSQHsEDdFmgKvK/6/Qv0LAAD//wMAUEsBAi0AFAAGAAgAAAAhALaDOJL+AAAA4QEAABMAAAAA&#10;AAAAAAAAAAAAAAAAAFtDb250ZW50X1R5cGVzXS54bWxQSwECLQAUAAYACAAAACEAOP0h/9YAAACU&#10;AQAACwAAAAAAAAAAAAAAAAAvAQAAX3JlbHMvLnJlbHNQSwECLQAUAAYACAAAACEAxKAuLXoCAAAA&#10;BQAADgAAAAAAAAAAAAAAAAAuAgAAZHJzL2Uyb0RvYy54bWxQSwECLQAUAAYACAAAACEAliGT2eEA&#10;AAAKAQAADwAAAAAAAAAAAAAAAADUBAAAZHJzL2Rvd25yZXYueG1sUEsFBgAAAAAEAAQA8wAAAOIF&#10;AAAAAA==&#10;" stroked="f">
                <v:textbox style="mso-fit-shape-to-text:t" inset="0,0,0,0">
                  <w:txbxContent>
                    <w:p w:rsidR="00984D35" w:rsidRPr="004559FC" w:rsidRDefault="00984D35" w:rsidP="004559FC">
                      <w:pPr>
                        <w:pStyle w:val="ad"/>
                        <w:jc w:val="center"/>
                        <w:rPr>
                          <w:rFonts w:ascii="Arial" w:hAnsi="Arial" w:cs="Arial"/>
                          <w:noProof/>
                          <w:color w:val="auto"/>
                          <w:sz w:val="16"/>
                          <w:szCs w:val="16"/>
                        </w:rPr>
                      </w:pPr>
                      <w:bookmarkStart w:id="57" w:name="_Ref334445561"/>
                      <w:r w:rsidRPr="004559FC">
                        <w:rPr>
                          <w:color w:val="auto"/>
                        </w:rPr>
                        <w:t xml:space="preserve">Рисунок </w:t>
                      </w:r>
                      <w:r w:rsidRPr="004559FC">
                        <w:rPr>
                          <w:color w:val="auto"/>
                        </w:rPr>
                        <w:fldChar w:fldCharType="begin"/>
                      </w:r>
                      <w:r w:rsidRPr="004559FC">
                        <w:rPr>
                          <w:color w:val="auto"/>
                        </w:rPr>
                        <w:instrText xml:space="preserve"> SEQ Рисунок \* ARABIC </w:instrText>
                      </w:r>
                      <w:r w:rsidRPr="004559FC">
                        <w:rPr>
                          <w:color w:val="auto"/>
                        </w:rPr>
                        <w:fldChar w:fldCharType="separate"/>
                      </w:r>
                      <w:r>
                        <w:rPr>
                          <w:noProof/>
                          <w:color w:val="auto"/>
                        </w:rPr>
                        <w:t>10</w:t>
                      </w:r>
                      <w:r w:rsidRPr="004559FC">
                        <w:rPr>
                          <w:color w:val="auto"/>
                        </w:rPr>
                        <w:fldChar w:fldCharType="end"/>
                      </w:r>
                      <w:bookmarkEnd w:id="57"/>
                      <w:r w:rsidRPr="004559FC">
                        <w:rPr>
                          <w:color w:val="auto"/>
                        </w:rPr>
                        <w:t>. Рабочая область с открытыми окнами</w:t>
                      </w:r>
                    </w:p>
                  </w:txbxContent>
                </v:textbox>
                <w10:wrap type="topAndBottom"/>
              </v:shape>
            </w:pict>
          </mc:Fallback>
        </mc:AlternateContent>
      </w:r>
      <w:r w:rsidR="00094677">
        <w:rPr>
          <w:noProof/>
        </w:rPr>
        <w:drawing>
          <wp:anchor distT="0" distB="0" distL="114300" distR="114300" simplePos="0" relativeHeight="251648512" behindDoc="0" locked="0" layoutInCell="1" allowOverlap="1" wp14:anchorId="46B151EB" wp14:editId="1BA06DA7">
            <wp:simplePos x="0" y="0"/>
            <wp:positionH relativeFrom="column">
              <wp:posOffset>1116330</wp:posOffset>
            </wp:positionH>
            <wp:positionV relativeFrom="paragraph">
              <wp:posOffset>954405</wp:posOffset>
            </wp:positionV>
            <wp:extent cx="4465320" cy="1181100"/>
            <wp:effectExtent l="19050" t="0" r="0" b="0"/>
            <wp:wrapTopAndBottom/>
            <wp:docPr id="407" name="Рисунок 21" descr="okna0.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kna0.zoom60.bmp"/>
                    <pic:cNvPicPr>
                      <a:picLocks noChangeAspect="1" noChangeArrowheads="1"/>
                    </pic:cNvPicPr>
                  </pic:nvPicPr>
                  <pic:blipFill>
                    <a:blip r:embed="rId32" cstate="print"/>
                    <a:stretch>
                      <a:fillRect/>
                    </a:stretch>
                  </pic:blipFill>
                  <pic:spPr bwMode="auto">
                    <a:xfrm>
                      <a:off x="0" y="0"/>
                      <a:ext cx="4465320" cy="1181100"/>
                    </a:xfrm>
                    <a:prstGeom prst="rect">
                      <a:avLst/>
                    </a:prstGeom>
                    <a:noFill/>
                    <a:ln w="9525">
                      <a:noFill/>
                      <a:miter lim="800000"/>
                      <a:headEnd/>
                      <a:tailEnd/>
                    </a:ln>
                  </pic:spPr>
                </pic:pic>
              </a:graphicData>
            </a:graphic>
          </wp:anchor>
        </w:drawing>
      </w:r>
      <w:r w:rsidR="00C352C4">
        <w:t>Окна всех основных форм ("Талоны", "Реестр счетов" и т.д.) открываются только один раз, если при открытой форме попытаться открыть эту же форму еще раз, в рабочей области фокус перейдет на открытую форму. Окна отчетов открываются многократно, таким образом можно сравнивать один и тот же отчет с разными параметрами, не печатая его.</w:t>
      </w:r>
    </w:p>
    <w:p w:rsidR="00C352C4" w:rsidRPr="004559FC" w:rsidRDefault="00C352C4" w:rsidP="004559FC">
      <w:bookmarkStart w:id="58" w:name="topic_working_areaclose_window"/>
      <w:bookmarkEnd w:id="58"/>
      <w:r>
        <w:lastRenderedPageBreak/>
        <w:t xml:space="preserve">Для того, чтобы закрыть окно, щелкните по закладке средней кнопкой мыши ("колесиком"), либо воспользуйтесь кнопкой </w:t>
      </w:r>
      <w:r>
        <w:rPr>
          <w:b/>
          <w:bCs/>
          <w:i/>
          <w:iCs/>
        </w:rPr>
        <w:t xml:space="preserve">Закрыть </w:t>
      </w:r>
      <w:r>
        <w:rPr>
          <w:b/>
          <w:bCs/>
          <w:noProof/>
          <w:sz w:val="16"/>
          <w:szCs w:val="16"/>
        </w:rPr>
        <w:drawing>
          <wp:inline distT="0" distB="0" distL="0" distR="0" wp14:anchorId="749B6BDE" wp14:editId="09861970">
            <wp:extent cx="161925" cy="142875"/>
            <wp:effectExtent l="19050" t="0" r="9525" b="0"/>
            <wp:docPr id="408" name="Рисунок 20" descr="okna_clo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kna_close.bmp"/>
                    <pic:cNvPicPr>
                      <a:picLocks noChangeAspect="1" noChangeArrowheads="1"/>
                    </pic:cNvPicPr>
                  </pic:nvPicPr>
                  <pic:blipFill>
                    <a:blip r:embed="rId33" cstate="print"/>
                    <a:stretch>
                      <a:fillRect/>
                    </a:stretch>
                  </pic:blipFill>
                  <pic:spPr bwMode="auto">
                    <a:xfrm>
                      <a:off x="0" y="0"/>
                      <a:ext cx="161925" cy="142875"/>
                    </a:xfrm>
                    <a:prstGeom prst="rect">
                      <a:avLst/>
                    </a:prstGeom>
                    <a:noFill/>
                    <a:ln w="9525">
                      <a:noFill/>
                      <a:miter lim="800000"/>
                      <a:headEnd/>
                      <a:tailEnd/>
                    </a:ln>
                  </pic:spPr>
                </pic:pic>
              </a:graphicData>
            </a:graphic>
          </wp:inline>
        </w:drawing>
      </w:r>
      <w:r>
        <w:rPr>
          <w:b/>
          <w:bCs/>
          <w:sz w:val="16"/>
          <w:szCs w:val="16"/>
        </w:rPr>
        <w:t xml:space="preserve"> </w:t>
      </w:r>
      <w:r>
        <w:t xml:space="preserve">(кнопка закрывает активное окно) или нажмите комбинацию клавиш </w:t>
      </w:r>
      <w:r>
        <w:rPr>
          <w:b/>
          <w:bCs/>
        </w:rPr>
        <w:t>Ctrl+F4</w:t>
      </w:r>
      <w:r>
        <w:t>.</w:t>
      </w:r>
    </w:p>
    <w:p w:rsidR="00C352C4" w:rsidRDefault="00C352C4" w:rsidP="00CF2280">
      <w:r>
        <w:t xml:space="preserve">Формы могут отображаться не только в рабочей области, но и как обычные окна системы Windows (например, </w:t>
      </w:r>
      <w:hyperlink w:anchor="topic_vvod_adresa" w:history="1">
        <w:r w:rsidRPr="00CF2280">
          <w:t>форма редактирования адреса</w:t>
        </w:r>
      </w:hyperlink>
      <w:r>
        <w:t>). В этом случае остальные действия недоступны до выхода из такой формы.</w:t>
      </w:r>
    </w:p>
    <w:p w:rsidR="00C352C4" w:rsidRDefault="00C352C4" w:rsidP="00CF2280">
      <w:bookmarkStart w:id="59" w:name="topic_working_areapanel_navigacii"/>
      <w:bookmarkEnd w:id="59"/>
      <w:r>
        <w:t>Под информационной областью находится панель навигации (</w:t>
      </w:r>
      <w:fldSimple w:instr=" REF _Ref334445639 ">
        <w:r w:rsidR="009770C3" w:rsidRPr="004559FC">
          <w:t xml:space="preserve">Рисунок </w:t>
        </w:r>
        <w:r w:rsidR="009770C3">
          <w:rPr>
            <w:noProof/>
          </w:rPr>
          <w:t>11</w:t>
        </w:r>
      </w:fldSimple>
      <w:r>
        <w:t>), которая содержит следующую информацию:</w:t>
      </w:r>
    </w:p>
    <w:p w:rsidR="00C352C4" w:rsidRPr="00CF2280" w:rsidRDefault="00C352C4" w:rsidP="00D23CB4">
      <w:pPr>
        <w:pStyle w:val="a9"/>
        <w:numPr>
          <w:ilvl w:val="0"/>
          <w:numId w:val="8"/>
        </w:numPr>
        <w:rPr>
          <w:szCs w:val="24"/>
        </w:rPr>
      </w:pPr>
      <w:r>
        <w:t>кнопки листания страниц;</w:t>
      </w:r>
    </w:p>
    <w:p w:rsidR="00C352C4" w:rsidRPr="00CF2280" w:rsidRDefault="00C352C4" w:rsidP="00D23CB4">
      <w:pPr>
        <w:pStyle w:val="a9"/>
        <w:numPr>
          <w:ilvl w:val="0"/>
          <w:numId w:val="8"/>
        </w:numPr>
        <w:rPr>
          <w:szCs w:val="24"/>
        </w:rPr>
      </w:pPr>
      <w:r>
        <w:t>количество записей на странице;</w:t>
      </w:r>
    </w:p>
    <w:p w:rsidR="00C352C4" w:rsidRPr="00CF2280" w:rsidRDefault="00C352C4" w:rsidP="00D23CB4">
      <w:pPr>
        <w:pStyle w:val="a9"/>
        <w:numPr>
          <w:ilvl w:val="0"/>
          <w:numId w:val="8"/>
        </w:numPr>
        <w:rPr>
          <w:szCs w:val="24"/>
        </w:rPr>
      </w:pPr>
      <w:r>
        <w:t>количество записей, всего;</w:t>
      </w:r>
    </w:p>
    <w:p w:rsidR="00C352C4" w:rsidRPr="00CF2280" w:rsidRDefault="00C352C4" w:rsidP="00D23CB4">
      <w:pPr>
        <w:pStyle w:val="a9"/>
        <w:numPr>
          <w:ilvl w:val="0"/>
          <w:numId w:val="8"/>
        </w:numPr>
        <w:rPr>
          <w:szCs w:val="24"/>
        </w:rPr>
      </w:pPr>
      <w:r>
        <w:t>дата создания и последнего изменения выбранной записи;</w:t>
      </w:r>
    </w:p>
    <w:p w:rsidR="00C352C4" w:rsidRPr="00CF2280" w:rsidRDefault="00C352C4" w:rsidP="00D23CB4">
      <w:pPr>
        <w:pStyle w:val="a9"/>
        <w:numPr>
          <w:ilvl w:val="0"/>
          <w:numId w:val="8"/>
        </w:numPr>
        <w:rPr>
          <w:szCs w:val="24"/>
        </w:rPr>
      </w:pPr>
      <w:r>
        <w:t>автор и последний редактор выбранной записи.</w:t>
      </w:r>
    </w:p>
    <w:p w:rsidR="004559FC" w:rsidRDefault="00C352C4" w:rsidP="004559FC">
      <w:pPr>
        <w:keepNext/>
        <w:autoSpaceDE w:val="0"/>
        <w:autoSpaceDN w:val="0"/>
        <w:adjustRightInd w:val="0"/>
        <w:spacing w:line="240" w:lineRule="auto"/>
        <w:jc w:val="center"/>
      </w:pPr>
      <w:r>
        <w:rPr>
          <w:rFonts w:ascii="Arial" w:hAnsi="Arial" w:cs="Arial"/>
          <w:b/>
          <w:bCs/>
          <w:noProof/>
          <w:sz w:val="16"/>
          <w:szCs w:val="16"/>
        </w:rPr>
        <w:drawing>
          <wp:inline distT="0" distB="0" distL="0" distR="0" wp14:anchorId="788AA5D7" wp14:editId="7A09263C">
            <wp:extent cx="2943225" cy="257175"/>
            <wp:effectExtent l="19050" t="0" r="9525" b="0"/>
            <wp:docPr id="406" name="Рисунок 22" descr="navigaciy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avigaciya.bmp"/>
                    <pic:cNvPicPr>
                      <a:picLocks noChangeAspect="1" noChangeArrowheads="1"/>
                    </pic:cNvPicPr>
                  </pic:nvPicPr>
                  <pic:blipFill>
                    <a:blip r:embed="rId34" cstate="print"/>
                    <a:stretch>
                      <a:fillRect/>
                    </a:stretch>
                  </pic:blipFill>
                  <pic:spPr bwMode="auto">
                    <a:xfrm>
                      <a:off x="0" y="0"/>
                      <a:ext cx="2943225" cy="257175"/>
                    </a:xfrm>
                    <a:prstGeom prst="rect">
                      <a:avLst/>
                    </a:prstGeom>
                    <a:noFill/>
                    <a:ln w="9525">
                      <a:noFill/>
                      <a:miter lim="800000"/>
                      <a:headEnd/>
                      <a:tailEnd/>
                    </a:ln>
                  </pic:spPr>
                </pic:pic>
              </a:graphicData>
            </a:graphic>
          </wp:inline>
        </w:drawing>
      </w:r>
    </w:p>
    <w:p w:rsidR="00C352C4" w:rsidRPr="004559FC" w:rsidRDefault="004559FC" w:rsidP="004559FC">
      <w:pPr>
        <w:pStyle w:val="ad"/>
        <w:jc w:val="center"/>
        <w:rPr>
          <w:rFonts w:ascii="Arial" w:hAnsi="Arial" w:cs="Arial"/>
          <w:b w:val="0"/>
          <w:bCs w:val="0"/>
          <w:color w:val="auto"/>
          <w:sz w:val="16"/>
          <w:szCs w:val="16"/>
        </w:rPr>
      </w:pPr>
      <w:bookmarkStart w:id="60" w:name="_Ref334445639"/>
      <w:r w:rsidRPr="004559FC">
        <w:rPr>
          <w:color w:val="auto"/>
        </w:rPr>
        <w:t xml:space="preserve">Рисунок </w:t>
      </w:r>
      <w:r w:rsidR="0093161A" w:rsidRPr="004559FC">
        <w:rPr>
          <w:color w:val="auto"/>
        </w:rPr>
        <w:fldChar w:fldCharType="begin"/>
      </w:r>
      <w:r w:rsidRPr="004559FC">
        <w:rPr>
          <w:color w:val="auto"/>
        </w:rPr>
        <w:instrText xml:space="preserve"> SEQ Рисунок \* ARABIC </w:instrText>
      </w:r>
      <w:r w:rsidR="0093161A" w:rsidRPr="004559FC">
        <w:rPr>
          <w:color w:val="auto"/>
        </w:rPr>
        <w:fldChar w:fldCharType="separate"/>
      </w:r>
      <w:r w:rsidR="00940022">
        <w:rPr>
          <w:noProof/>
          <w:color w:val="auto"/>
        </w:rPr>
        <w:t>11</w:t>
      </w:r>
      <w:r w:rsidR="0093161A" w:rsidRPr="004559FC">
        <w:rPr>
          <w:color w:val="auto"/>
        </w:rPr>
        <w:fldChar w:fldCharType="end"/>
      </w:r>
      <w:bookmarkEnd w:id="60"/>
      <w:r w:rsidRPr="004559FC">
        <w:rPr>
          <w:color w:val="auto"/>
        </w:rPr>
        <w:t>. Панель навигации</w:t>
      </w:r>
    </w:p>
    <w:p w:rsidR="00C352C4" w:rsidRPr="00CF2280" w:rsidRDefault="00C352C4" w:rsidP="00D23CB4">
      <w:pPr>
        <w:pStyle w:val="3"/>
        <w:numPr>
          <w:ilvl w:val="2"/>
          <w:numId w:val="2"/>
        </w:numPr>
      </w:pPr>
      <w:bookmarkStart w:id="61" w:name="topic_tables"/>
      <w:bookmarkStart w:id="62" w:name="_Toc439074193"/>
      <w:bookmarkEnd w:id="61"/>
      <w:r>
        <w:t>Таблицы</w:t>
      </w:r>
      <w:bookmarkEnd w:id="62"/>
      <w:r w:rsidR="0093161A">
        <w:fldChar w:fldCharType="begin"/>
      </w:r>
      <w:r w:rsidR="008B1DE7">
        <w:instrText xml:space="preserve"> XE "</w:instrText>
      </w:r>
      <w:r w:rsidR="008B1DE7" w:rsidRPr="006534B7">
        <w:instrText>Таблицы</w:instrText>
      </w:r>
      <w:r w:rsidR="008B1DE7">
        <w:instrText xml:space="preserve">" </w:instrText>
      </w:r>
      <w:r w:rsidR="0093161A">
        <w:fldChar w:fldCharType="end"/>
      </w:r>
    </w:p>
    <w:p w:rsidR="00C352C4" w:rsidRDefault="00C352C4" w:rsidP="00CF2280">
      <w:r>
        <w:t xml:space="preserve">Табличная форма предназначена для просмотра записей текущего раздела целиком и выбора из него записей для редактирования. В каждой строке располагается одна запись данных, в каждом столбце - определенное поле для всех записей. </w:t>
      </w:r>
    </w:p>
    <w:p w:rsidR="00C352C4" w:rsidRDefault="00C352C4" w:rsidP="00CF2280">
      <w:r>
        <w:t xml:space="preserve">Перемещение </w:t>
      </w:r>
      <w:hyperlink w:anchor="topic_defination" w:history="1">
        <w:r w:rsidRPr="00CF2280">
          <w:t>фокуса</w:t>
        </w:r>
      </w:hyperlink>
      <w:r w:rsidRPr="00CF2280">
        <w:t xml:space="preserve"> </w:t>
      </w:r>
      <w:r>
        <w:t xml:space="preserve">ввода по строкам и столбцам таблицы производится при помощи мыши или клавиш навигации - </w:t>
      </w:r>
      <w:r>
        <w:rPr>
          <w:b/>
          <w:bCs/>
        </w:rPr>
        <w:t>&lt;Вверх&gt;</w:t>
      </w:r>
      <w:r>
        <w:t xml:space="preserve">, </w:t>
      </w:r>
      <w:r>
        <w:rPr>
          <w:b/>
          <w:bCs/>
        </w:rPr>
        <w:t>&lt;Вниз&gt;</w:t>
      </w:r>
      <w:r>
        <w:t xml:space="preserve">, </w:t>
      </w:r>
      <w:r>
        <w:rPr>
          <w:b/>
          <w:bCs/>
        </w:rPr>
        <w:t>&lt;Влево&gt;</w:t>
      </w:r>
      <w:r>
        <w:t xml:space="preserve"> и </w:t>
      </w:r>
      <w:r>
        <w:rPr>
          <w:b/>
          <w:bCs/>
        </w:rPr>
        <w:t>&lt;Вправо&gt;</w:t>
      </w:r>
      <w:r>
        <w:t>. Справа и снизу находятся полосы прокрутки списка, зацепляя и передвигая которые мышкой, можно прокручивать список по горизонтали и вертикали.</w:t>
      </w:r>
    </w:p>
    <w:p w:rsidR="00C352C4" w:rsidRDefault="00C352C4" w:rsidP="00CF2280">
      <w:r>
        <w:t>В Системе используются два вида таблиц:</w:t>
      </w:r>
    </w:p>
    <w:p w:rsidR="00C352C4" w:rsidRPr="00CF2280" w:rsidRDefault="00C352C4" w:rsidP="00D23CB4">
      <w:pPr>
        <w:pStyle w:val="a9"/>
        <w:numPr>
          <w:ilvl w:val="0"/>
          <w:numId w:val="9"/>
        </w:numPr>
        <w:rPr>
          <w:szCs w:val="24"/>
        </w:rPr>
      </w:pPr>
      <w:r>
        <w:t xml:space="preserve">основные таблицы (списки) </w:t>
      </w:r>
      <w:r w:rsidR="004559FC">
        <w:t>–</w:t>
      </w:r>
      <w:r>
        <w:t xml:space="preserve"> таблицы, которые всегда присутствуют на форме в режиме списка (рисунок "Табличный вид формы");</w:t>
      </w:r>
    </w:p>
    <w:p w:rsidR="00C352C4" w:rsidRDefault="00C352C4" w:rsidP="00D23CB4">
      <w:pPr>
        <w:pStyle w:val="a9"/>
        <w:numPr>
          <w:ilvl w:val="0"/>
          <w:numId w:val="9"/>
        </w:numPr>
      </w:pPr>
      <w:r>
        <w:t xml:space="preserve">вложенные таблицы (списки) </w:t>
      </w:r>
      <w:r w:rsidR="004559FC">
        <w:t>–</w:t>
      </w:r>
      <w:r>
        <w:t xml:space="preserve"> таблицы, которые могут находиться в формах в режиме редактирования (рисунок "Вложенная таблица").</w:t>
      </w:r>
    </w:p>
    <w:p w:rsidR="00C352C4" w:rsidRPr="00042702" w:rsidRDefault="00042702" w:rsidP="00D23CB4">
      <w:pPr>
        <w:pStyle w:val="4"/>
        <w:numPr>
          <w:ilvl w:val="3"/>
          <w:numId w:val="2"/>
        </w:numPr>
      </w:pPr>
      <w:bookmarkStart w:id="63" w:name="topic_main_tables"/>
      <w:bookmarkEnd w:id="63"/>
      <w:r w:rsidRPr="006867BB">
        <w:t xml:space="preserve"> </w:t>
      </w:r>
      <w:bookmarkStart w:id="64" w:name="_Toc439074194"/>
      <w:r w:rsidR="00C352C4">
        <w:t>Основные таблицы</w:t>
      </w:r>
      <w:bookmarkEnd w:id="64"/>
    </w:p>
    <w:p w:rsidR="00C352C4" w:rsidRDefault="00C352C4" w:rsidP="00042702">
      <w:r>
        <w:t xml:space="preserve">Поля основных таблиц, как правило, не редактируются обычным способом. </w:t>
      </w:r>
    </w:p>
    <w:p w:rsidR="00C352C4" w:rsidRDefault="00C352C4" w:rsidP="00042702">
      <w:r>
        <w:t xml:space="preserve">Общие принципы работы с основными таблицами см. в разделе </w:t>
      </w:r>
      <w:r w:rsidR="00042702">
        <w:t>«</w:t>
      </w:r>
      <w:hyperlink w:anchor="topic_Chapter_2" w:history="1">
        <w:r w:rsidRPr="00042702">
          <w:t>Общие принципы работы</w:t>
        </w:r>
      </w:hyperlink>
      <w:r w:rsidR="00042702">
        <w:t>»</w:t>
      </w:r>
      <w:r>
        <w:t>.</w:t>
      </w:r>
    </w:p>
    <w:p w:rsidR="00C352C4" w:rsidRDefault="00C352C4" w:rsidP="00042702">
      <w:r>
        <w:t>Листание страниц таблицы при необходимости осуществляется через панель навигации.</w:t>
      </w:r>
    </w:p>
    <w:p w:rsidR="00C352C4" w:rsidRPr="004559FC" w:rsidRDefault="00C352C4" w:rsidP="004559FC">
      <w:r>
        <w:t>Интерфейс таблиц представ</w:t>
      </w:r>
      <w:r w:rsidR="00094677">
        <w:t>ляет собой список записей (</w:t>
      </w:r>
      <w:fldSimple w:instr=" REF _Ref334445765 ">
        <w:r w:rsidR="009770C3" w:rsidRPr="004559FC">
          <w:t xml:space="preserve">Рисунок </w:t>
        </w:r>
        <w:r w:rsidR="009770C3">
          <w:rPr>
            <w:noProof/>
          </w:rPr>
          <w:t>12</w:t>
        </w:r>
      </w:fldSimple>
      <w:r w:rsidR="00094677">
        <w:t>)</w:t>
      </w:r>
      <w:r>
        <w:t>.</w:t>
      </w:r>
    </w:p>
    <w:p w:rsidR="004559FC" w:rsidRDefault="00C352C4" w:rsidP="004559FC">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4C0CB2AC" wp14:editId="1E2F5976">
            <wp:extent cx="4951697" cy="1315222"/>
            <wp:effectExtent l="19050" t="0" r="1303" b="0"/>
            <wp:docPr id="405" name="Рисунок 23" descr="tabl_form.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abl_form.zoom60.bmp"/>
                    <pic:cNvPicPr>
                      <a:picLocks noChangeAspect="1" noChangeArrowheads="1"/>
                    </pic:cNvPicPr>
                  </pic:nvPicPr>
                  <pic:blipFill>
                    <a:blip r:embed="rId35" cstate="print"/>
                    <a:stretch>
                      <a:fillRect/>
                    </a:stretch>
                  </pic:blipFill>
                  <pic:spPr bwMode="auto">
                    <a:xfrm>
                      <a:off x="0" y="0"/>
                      <a:ext cx="4951730" cy="1314450"/>
                    </a:xfrm>
                    <a:prstGeom prst="rect">
                      <a:avLst/>
                    </a:prstGeom>
                    <a:noFill/>
                    <a:ln w="9525">
                      <a:noFill/>
                      <a:miter lim="800000"/>
                      <a:headEnd/>
                      <a:tailEnd/>
                    </a:ln>
                  </pic:spPr>
                </pic:pic>
              </a:graphicData>
            </a:graphic>
          </wp:inline>
        </w:drawing>
      </w:r>
    </w:p>
    <w:p w:rsidR="00C352C4" w:rsidRPr="004559FC" w:rsidRDefault="004559FC" w:rsidP="004559FC">
      <w:pPr>
        <w:pStyle w:val="ad"/>
        <w:jc w:val="center"/>
        <w:rPr>
          <w:rFonts w:ascii="Arial" w:hAnsi="Arial" w:cs="Arial"/>
          <w:b w:val="0"/>
          <w:bCs w:val="0"/>
          <w:color w:val="auto"/>
          <w:sz w:val="16"/>
          <w:szCs w:val="16"/>
        </w:rPr>
      </w:pPr>
      <w:bookmarkStart w:id="65" w:name="_Ref334445765"/>
      <w:r w:rsidRPr="004559FC">
        <w:rPr>
          <w:color w:val="auto"/>
        </w:rPr>
        <w:t xml:space="preserve">Рисунок </w:t>
      </w:r>
      <w:r w:rsidR="0093161A" w:rsidRPr="004559FC">
        <w:rPr>
          <w:color w:val="auto"/>
        </w:rPr>
        <w:fldChar w:fldCharType="begin"/>
      </w:r>
      <w:r w:rsidRPr="004559FC">
        <w:rPr>
          <w:color w:val="auto"/>
        </w:rPr>
        <w:instrText xml:space="preserve"> SEQ Рисунок \* ARABIC </w:instrText>
      </w:r>
      <w:r w:rsidR="0093161A" w:rsidRPr="004559FC">
        <w:rPr>
          <w:color w:val="auto"/>
        </w:rPr>
        <w:fldChar w:fldCharType="separate"/>
      </w:r>
      <w:r w:rsidR="00940022">
        <w:rPr>
          <w:noProof/>
          <w:color w:val="auto"/>
        </w:rPr>
        <w:t>12</w:t>
      </w:r>
      <w:r w:rsidR="0093161A" w:rsidRPr="004559FC">
        <w:rPr>
          <w:color w:val="auto"/>
        </w:rPr>
        <w:fldChar w:fldCharType="end"/>
      </w:r>
      <w:bookmarkEnd w:id="65"/>
      <w:r w:rsidRPr="004559FC">
        <w:rPr>
          <w:color w:val="auto"/>
        </w:rPr>
        <w:t>. Табличный вид формы</w:t>
      </w:r>
    </w:p>
    <w:p w:rsidR="00C352C4" w:rsidRPr="00042702" w:rsidRDefault="00042702" w:rsidP="00D23CB4">
      <w:pPr>
        <w:pStyle w:val="4"/>
        <w:numPr>
          <w:ilvl w:val="3"/>
          <w:numId w:val="2"/>
        </w:numPr>
      </w:pPr>
      <w:bookmarkStart w:id="66" w:name="topic_inner_tables"/>
      <w:bookmarkEnd w:id="66"/>
      <w:r>
        <w:rPr>
          <w:lang w:val="en-US"/>
        </w:rPr>
        <w:lastRenderedPageBreak/>
        <w:t xml:space="preserve"> </w:t>
      </w:r>
      <w:bookmarkStart w:id="67" w:name="_Toc439074195"/>
      <w:r w:rsidR="00C352C4">
        <w:t>Вложенные таблицы</w:t>
      </w:r>
      <w:bookmarkEnd w:id="67"/>
      <w:r w:rsidR="0093161A">
        <w:fldChar w:fldCharType="begin"/>
      </w:r>
      <w:r w:rsidR="008B1DE7">
        <w:instrText xml:space="preserve"> XE "</w:instrText>
      </w:r>
      <w:r w:rsidR="008B1DE7" w:rsidRPr="003E1A9D">
        <w:instrText>Вложенные таблицы</w:instrText>
      </w:r>
      <w:r w:rsidR="008B1DE7">
        <w:instrText xml:space="preserve">" </w:instrText>
      </w:r>
      <w:r w:rsidR="0093161A">
        <w:fldChar w:fldCharType="end"/>
      </w:r>
    </w:p>
    <w:p w:rsidR="00C352C4" w:rsidRDefault="00C352C4" w:rsidP="00042702">
      <w:r>
        <w:t>Вложенные таблицы встречаются в большинстве форм и, хотя и содержат ограниченные команды, редактируется практически также, как и основные таблицы. Интерфейс вложенных таблиц похож на интерфейс основных таблиц</w:t>
      </w:r>
      <w:r w:rsidR="00094677">
        <w:t xml:space="preserve"> (</w:t>
      </w:r>
      <w:fldSimple w:instr=" REF _Ref334445793 ">
        <w:r w:rsidR="009770C3" w:rsidRPr="004559FC">
          <w:t xml:space="preserve">Рисунок </w:t>
        </w:r>
        <w:r w:rsidR="009770C3">
          <w:rPr>
            <w:noProof/>
          </w:rPr>
          <w:t>13</w:t>
        </w:r>
      </w:fldSimple>
      <w:r w:rsidR="00094677">
        <w:t>)</w:t>
      </w:r>
      <w:r>
        <w:t xml:space="preserve">. </w:t>
      </w:r>
    </w:p>
    <w:p w:rsidR="004559FC" w:rsidRDefault="00C352C4" w:rsidP="004559FC">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1987C9B4" wp14:editId="0951BCF6">
            <wp:extent cx="4975354" cy="2499269"/>
            <wp:effectExtent l="19050" t="0" r="0" b="0"/>
            <wp:docPr id="404" name="Рисунок 24" descr="tables_vlozhennye.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ables_vlozhennye.zoom60.bmp"/>
                    <pic:cNvPicPr>
                      <a:picLocks noChangeAspect="1" noChangeArrowheads="1"/>
                    </pic:cNvPicPr>
                  </pic:nvPicPr>
                  <pic:blipFill>
                    <a:blip r:embed="rId36" cstate="print"/>
                    <a:stretch>
                      <a:fillRect/>
                    </a:stretch>
                  </pic:blipFill>
                  <pic:spPr bwMode="auto">
                    <a:xfrm>
                      <a:off x="0" y="0"/>
                      <a:ext cx="4981061" cy="2502136"/>
                    </a:xfrm>
                    <a:prstGeom prst="rect">
                      <a:avLst/>
                    </a:prstGeom>
                    <a:noFill/>
                    <a:ln w="9525">
                      <a:noFill/>
                      <a:miter lim="800000"/>
                      <a:headEnd/>
                      <a:tailEnd/>
                    </a:ln>
                  </pic:spPr>
                </pic:pic>
              </a:graphicData>
            </a:graphic>
          </wp:inline>
        </w:drawing>
      </w:r>
    </w:p>
    <w:p w:rsidR="00C352C4" w:rsidRPr="004559FC" w:rsidRDefault="004559FC" w:rsidP="004559FC">
      <w:pPr>
        <w:pStyle w:val="ad"/>
        <w:jc w:val="center"/>
        <w:rPr>
          <w:rFonts w:ascii="Arial" w:hAnsi="Arial" w:cs="Arial"/>
          <w:b w:val="0"/>
          <w:bCs w:val="0"/>
          <w:color w:val="auto"/>
          <w:sz w:val="16"/>
          <w:szCs w:val="16"/>
        </w:rPr>
      </w:pPr>
      <w:bookmarkStart w:id="68" w:name="_Ref334445793"/>
      <w:r w:rsidRPr="004559FC">
        <w:rPr>
          <w:color w:val="auto"/>
        </w:rPr>
        <w:t xml:space="preserve">Рисунок </w:t>
      </w:r>
      <w:r w:rsidR="0093161A" w:rsidRPr="004559FC">
        <w:rPr>
          <w:color w:val="auto"/>
        </w:rPr>
        <w:fldChar w:fldCharType="begin"/>
      </w:r>
      <w:r w:rsidRPr="004559FC">
        <w:rPr>
          <w:color w:val="auto"/>
        </w:rPr>
        <w:instrText xml:space="preserve"> SEQ Рисунок \* ARABIC </w:instrText>
      </w:r>
      <w:r w:rsidR="0093161A" w:rsidRPr="004559FC">
        <w:rPr>
          <w:color w:val="auto"/>
        </w:rPr>
        <w:fldChar w:fldCharType="separate"/>
      </w:r>
      <w:r w:rsidR="00940022">
        <w:rPr>
          <w:noProof/>
          <w:color w:val="auto"/>
        </w:rPr>
        <w:t>13</w:t>
      </w:r>
      <w:r w:rsidR="0093161A" w:rsidRPr="004559FC">
        <w:rPr>
          <w:color w:val="auto"/>
        </w:rPr>
        <w:fldChar w:fldCharType="end"/>
      </w:r>
      <w:bookmarkEnd w:id="68"/>
      <w:r w:rsidRPr="004559FC">
        <w:rPr>
          <w:color w:val="auto"/>
        </w:rPr>
        <w:t>. Вложенная таблица</w:t>
      </w:r>
    </w:p>
    <w:p w:rsidR="00C352C4" w:rsidRDefault="00C352C4" w:rsidP="00042702">
      <w:r>
        <w:t>В основном, для добавления записей во вложенную таблицу используют кнопку добавления</w:t>
      </w:r>
      <w:r>
        <w:rPr>
          <w:b/>
          <w:bCs/>
          <w:noProof/>
          <w:sz w:val="16"/>
          <w:szCs w:val="16"/>
        </w:rPr>
        <w:drawing>
          <wp:inline distT="0" distB="0" distL="0" distR="0" wp14:anchorId="1FCAD02F" wp14:editId="42A151FF">
            <wp:extent cx="266700" cy="228600"/>
            <wp:effectExtent l="19050" t="0" r="0" b="0"/>
            <wp:docPr id="403" name="Рисунок 25" descr="button_inser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utton_insert.bmp"/>
                    <pic:cNvPicPr>
                      <a:picLocks noChangeAspect="1" noChangeArrowheads="1"/>
                    </pic:cNvPicPr>
                  </pic:nvPicPr>
                  <pic:blipFill>
                    <a:blip r:embed="rId37" cstate="print"/>
                    <a:stretch>
                      <a:fillRect/>
                    </a:stretch>
                  </pic:blipFill>
                  <pic:spPr bwMode="auto">
                    <a:xfrm>
                      <a:off x="0" y="0"/>
                      <a:ext cx="266700" cy="228600"/>
                    </a:xfrm>
                    <a:prstGeom prst="rect">
                      <a:avLst/>
                    </a:prstGeom>
                    <a:noFill/>
                    <a:ln w="9525">
                      <a:noFill/>
                      <a:miter lim="800000"/>
                      <a:headEnd/>
                      <a:tailEnd/>
                    </a:ln>
                  </pic:spPr>
                </pic:pic>
              </a:graphicData>
            </a:graphic>
          </wp:inline>
        </w:drawing>
      </w:r>
      <w:r>
        <w:t xml:space="preserve">, которая расположена на панели кнопок управления вложенной таблицы, или специальные кнопки добавления, такие, как </w:t>
      </w:r>
      <w:r>
        <w:rPr>
          <w:b/>
          <w:bCs/>
          <w:i/>
          <w:iCs/>
        </w:rPr>
        <w:t>Создать операцию</w:t>
      </w:r>
      <w:r>
        <w:t xml:space="preserve">, </w:t>
      </w:r>
      <w:r>
        <w:rPr>
          <w:b/>
          <w:bCs/>
          <w:i/>
          <w:iCs/>
        </w:rPr>
        <w:t>Создать рецепт</w:t>
      </w:r>
      <w:r>
        <w:t xml:space="preserve"> и т.д.</w:t>
      </w:r>
    </w:p>
    <w:p w:rsidR="00C352C4" w:rsidRDefault="00C352C4" w:rsidP="00042702">
      <w:r>
        <w:t>Также в некоторых формах при заполнении строк таблицы автоматически появляются последующие пустые строки.</w:t>
      </w:r>
    </w:p>
    <w:p w:rsidR="00C352C4" w:rsidRDefault="00C352C4" w:rsidP="00042702">
      <w:r>
        <w:t xml:space="preserve">Для удаления строки можно выбрать ее (установив фокус на одном из ее полей) и нажать клавишу </w:t>
      </w:r>
      <w:r>
        <w:rPr>
          <w:b/>
          <w:bCs/>
        </w:rPr>
        <w:t>F8</w:t>
      </w:r>
      <w:r>
        <w:t xml:space="preserve"> или кнопку удаления</w:t>
      </w:r>
      <w:r>
        <w:rPr>
          <w:b/>
          <w:bCs/>
          <w:noProof/>
          <w:sz w:val="16"/>
          <w:szCs w:val="16"/>
        </w:rPr>
        <w:drawing>
          <wp:inline distT="0" distB="0" distL="0" distR="0" wp14:anchorId="41D382F2" wp14:editId="6A53598D">
            <wp:extent cx="238125" cy="209550"/>
            <wp:effectExtent l="19050" t="0" r="9525" b="0"/>
            <wp:docPr id="402" name="Рисунок 26" descr="button_de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utton_del.bmp"/>
                    <pic:cNvPicPr>
                      <a:picLocks noChangeAspect="1" noChangeArrowheads="1"/>
                    </pic:cNvPicPr>
                  </pic:nvPicPr>
                  <pic:blipFill>
                    <a:blip r:embed="rId38" cstate="print"/>
                    <a:stretch>
                      <a:fillRect/>
                    </a:stretch>
                  </pic:blipFill>
                  <pic:spPr bwMode="auto">
                    <a:xfrm>
                      <a:off x="0" y="0"/>
                      <a:ext cx="238125" cy="209550"/>
                    </a:xfrm>
                    <a:prstGeom prst="rect">
                      <a:avLst/>
                    </a:prstGeom>
                    <a:noFill/>
                    <a:ln w="9525">
                      <a:noFill/>
                      <a:miter lim="800000"/>
                      <a:headEnd/>
                      <a:tailEnd/>
                    </a:ln>
                  </pic:spPr>
                </pic:pic>
              </a:graphicData>
            </a:graphic>
          </wp:inline>
        </w:drawing>
      </w:r>
      <w:r>
        <w:rPr>
          <w:b/>
          <w:bCs/>
          <w:sz w:val="16"/>
          <w:szCs w:val="16"/>
        </w:rPr>
        <w:t xml:space="preserve"> </w:t>
      </w:r>
      <w:r>
        <w:t>на панели кнопок управления.</w:t>
      </w:r>
    </w:p>
    <w:p w:rsidR="00C352C4" w:rsidRDefault="00094677" w:rsidP="00042702">
      <w:r>
        <w:rPr>
          <w:b/>
          <w:bCs/>
          <w:i/>
          <w:iCs/>
          <w:noProof/>
        </w:rPr>
        <w:drawing>
          <wp:anchor distT="0" distB="0" distL="114300" distR="114300" simplePos="0" relativeHeight="251658752" behindDoc="0" locked="0" layoutInCell="1" allowOverlap="1" wp14:anchorId="1A9F55AF" wp14:editId="6DA6DDC8">
            <wp:simplePos x="0" y="0"/>
            <wp:positionH relativeFrom="column">
              <wp:posOffset>764540</wp:posOffset>
            </wp:positionH>
            <wp:positionV relativeFrom="paragraph">
              <wp:posOffset>977265</wp:posOffset>
            </wp:positionV>
            <wp:extent cx="4909820" cy="1857375"/>
            <wp:effectExtent l="19050" t="0" r="5080" b="0"/>
            <wp:wrapTopAndBottom/>
            <wp:docPr id="401" name="Рисунок 27" descr="tables_vlozh_oshibka_udal.zoom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ables_vlozh_oshibka_udal.zoom80.bmp"/>
                    <pic:cNvPicPr>
                      <a:picLocks noChangeAspect="1" noChangeArrowheads="1"/>
                    </pic:cNvPicPr>
                  </pic:nvPicPr>
                  <pic:blipFill>
                    <a:blip r:embed="rId39" cstate="print"/>
                    <a:stretch>
                      <a:fillRect/>
                    </a:stretch>
                  </pic:blipFill>
                  <pic:spPr bwMode="auto">
                    <a:xfrm>
                      <a:off x="0" y="0"/>
                      <a:ext cx="4909820" cy="1857375"/>
                    </a:xfrm>
                    <a:prstGeom prst="rect">
                      <a:avLst/>
                    </a:prstGeom>
                    <a:noFill/>
                    <a:ln w="9525">
                      <a:noFill/>
                      <a:miter lim="800000"/>
                      <a:headEnd/>
                      <a:tailEnd/>
                    </a:ln>
                  </pic:spPr>
                </pic:pic>
              </a:graphicData>
            </a:graphic>
          </wp:anchor>
        </w:drawing>
      </w:r>
      <w:r w:rsidR="00C352C4">
        <w:rPr>
          <w:b/>
          <w:bCs/>
          <w:i/>
          <w:iCs/>
        </w:rPr>
        <w:t xml:space="preserve">Внимание! </w:t>
      </w:r>
      <w:r w:rsidR="00C352C4">
        <w:t>Система не разрешит сохранить форму, во вложенных таблицах которой есть пустые обязательные строки. В этом случае заголовок пустой строки будет подсвечиваться красным цветом, а в обязательном для заполнения поле строки появится красный значок предупреждения (</w:t>
      </w:r>
      <w:fldSimple w:instr=" REF _Ref334445833 ">
        <w:r w:rsidR="009770C3" w:rsidRPr="008B13AE">
          <w:t xml:space="preserve">Рисунок </w:t>
        </w:r>
        <w:r w:rsidR="009770C3">
          <w:rPr>
            <w:noProof/>
          </w:rPr>
          <w:t>14</w:t>
        </w:r>
      </w:fldSimple>
      <w:r w:rsidR="00C352C4">
        <w:t>). В этом случае необходимо либо отредактировать строку, либо удалить ее.</w:t>
      </w:r>
    </w:p>
    <w:p w:rsidR="00C352C4" w:rsidRPr="004559FC" w:rsidRDefault="004559FC" w:rsidP="008B13AE">
      <w:pPr>
        <w:pStyle w:val="ad"/>
        <w:jc w:val="center"/>
        <w:rPr>
          <w:rFonts w:ascii="Arial" w:hAnsi="Arial" w:cs="Arial"/>
          <w:sz w:val="16"/>
          <w:szCs w:val="16"/>
        </w:rPr>
      </w:pPr>
      <w:bookmarkStart w:id="69" w:name="_Ref334445833"/>
      <w:r w:rsidRPr="008B13AE">
        <w:rPr>
          <w:color w:val="auto"/>
        </w:rPr>
        <w:t xml:space="preserve">Рисунок </w:t>
      </w:r>
      <w:r w:rsidR="0093161A" w:rsidRPr="008B13AE">
        <w:rPr>
          <w:color w:val="auto"/>
        </w:rPr>
        <w:fldChar w:fldCharType="begin"/>
      </w:r>
      <w:r w:rsidRPr="008B13AE">
        <w:rPr>
          <w:color w:val="auto"/>
        </w:rPr>
        <w:instrText xml:space="preserve"> SEQ Рисунок \* ARABIC </w:instrText>
      </w:r>
      <w:r w:rsidR="0093161A" w:rsidRPr="008B13AE">
        <w:rPr>
          <w:color w:val="auto"/>
        </w:rPr>
        <w:fldChar w:fldCharType="separate"/>
      </w:r>
      <w:r w:rsidR="00940022">
        <w:rPr>
          <w:noProof/>
          <w:color w:val="auto"/>
        </w:rPr>
        <w:t>14</w:t>
      </w:r>
      <w:r w:rsidR="0093161A" w:rsidRPr="008B13AE">
        <w:rPr>
          <w:color w:val="auto"/>
        </w:rPr>
        <w:fldChar w:fldCharType="end"/>
      </w:r>
      <w:bookmarkEnd w:id="69"/>
      <w:r w:rsidRPr="008B13AE">
        <w:rPr>
          <w:color w:val="auto"/>
        </w:rPr>
        <w:t>. Ошибка при сохранении пустой строки</w:t>
      </w:r>
    </w:p>
    <w:p w:rsidR="00C352C4" w:rsidRDefault="00C352C4" w:rsidP="00D23CB4">
      <w:pPr>
        <w:pStyle w:val="3"/>
        <w:numPr>
          <w:ilvl w:val="2"/>
          <w:numId w:val="2"/>
        </w:numPr>
      </w:pPr>
      <w:bookmarkStart w:id="70" w:name="topic_button_panel"/>
      <w:bookmarkStart w:id="71" w:name="_Toc439074196"/>
      <w:bookmarkEnd w:id="70"/>
      <w:r>
        <w:t>Панель кнопок управления</w:t>
      </w:r>
      <w:bookmarkEnd w:id="71"/>
      <w:r w:rsidR="0093161A">
        <w:fldChar w:fldCharType="begin"/>
      </w:r>
      <w:r w:rsidR="008B1DE7">
        <w:instrText xml:space="preserve"> XE "</w:instrText>
      </w:r>
      <w:r w:rsidR="008B1DE7" w:rsidRPr="00B8010D">
        <w:instrText>Панель кнопок управления</w:instrText>
      </w:r>
      <w:r w:rsidR="008B1DE7">
        <w:instrText xml:space="preserve">" </w:instrText>
      </w:r>
      <w:r w:rsidR="0093161A">
        <w:fldChar w:fldCharType="end"/>
      </w:r>
    </w:p>
    <w:p w:rsidR="00C352C4" w:rsidRPr="00042702" w:rsidRDefault="00042702" w:rsidP="00D23CB4">
      <w:pPr>
        <w:pStyle w:val="4"/>
        <w:numPr>
          <w:ilvl w:val="3"/>
          <w:numId w:val="2"/>
        </w:numPr>
      </w:pPr>
      <w:bookmarkStart w:id="72" w:name="topic_button_panel_purpose"/>
      <w:bookmarkEnd w:id="72"/>
      <w:r>
        <w:rPr>
          <w:lang w:val="en-US"/>
        </w:rPr>
        <w:t xml:space="preserve"> </w:t>
      </w:r>
      <w:bookmarkStart w:id="73" w:name="_Toc439074197"/>
      <w:r w:rsidR="00C352C4">
        <w:t>Назначение кнопок управления</w:t>
      </w:r>
      <w:bookmarkEnd w:id="73"/>
    </w:p>
    <w:p w:rsidR="00C352C4" w:rsidRDefault="00C352C4" w:rsidP="00042702">
      <w:r>
        <w:t xml:space="preserve">Над информационной областью находится панель кнопок управления. В табличном представлении она имеет вид, указанный </w:t>
      </w:r>
      <w:r w:rsidR="00094677">
        <w:t>ниже (</w:t>
      </w:r>
      <w:fldSimple w:instr=" REF _Ref334445881 ">
        <w:r w:rsidR="009770C3" w:rsidRPr="004559FC">
          <w:t xml:space="preserve">Рисунок </w:t>
        </w:r>
        <w:r w:rsidR="009770C3">
          <w:rPr>
            <w:noProof/>
          </w:rPr>
          <w:t>15</w:t>
        </w:r>
      </w:fldSimple>
      <w:r w:rsidR="00094677">
        <w:t>)</w:t>
      </w:r>
      <w:r>
        <w:t>.</w:t>
      </w:r>
    </w:p>
    <w:p w:rsidR="004559FC" w:rsidRDefault="00C352C4" w:rsidP="004559FC">
      <w:pPr>
        <w:keepNext/>
        <w:autoSpaceDE w:val="0"/>
        <w:autoSpaceDN w:val="0"/>
        <w:adjustRightInd w:val="0"/>
        <w:spacing w:line="240" w:lineRule="auto"/>
        <w:jc w:val="center"/>
      </w:pPr>
      <w:r>
        <w:rPr>
          <w:rFonts w:ascii="Arial" w:hAnsi="Arial" w:cs="Arial"/>
          <w:b/>
          <w:bCs/>
          <w:noProof/>
          <w:sz w:val="16"/>
          <w:szCs w:val="16"/>
        </w:rPr>
        <w:lastRenderedPageBreak/>
        <w:drawing>
          <wp:inline distT="0" distB="0" distL="0" distR="0" wp14:anchorId="35973F3D" wp14:editId="0661CB20">
            <wp:extent cx="3209925" cy="238125"/>
            <wp:effectExtent l="19050" t="0" r="9525" b="0"/>
            <wp:docPr id="400" name="Рисунок 28" descr="control_butt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ntrol_button.bmp"/>
                    <pic:cNvPicPr>
                      <a:picLocks noChangeAspect="1" noChangeArrowheads="1"/>
                    </pic:cNvPicPr>
                  </pic:nvPicPr>
                  <pic:blipFill>
                    <a:blip r:embed="rId40" cstate="print"/>
                    <a:stretch>
                      <a:fillRect/>
                    </a:stretch>
                  </pic:blipFill>
                  <pic:spPr bwMode="auto">
                    <a:xfrm>
                      <a:off x="0" y="0"/>
                      <a:ext cx="3209925" cy="238125"/>
                    </a:xfrm>
                    <a:prstGeom prst="rect">
                      <a:avLst/>
                    </a:prstGeom>
                    <a:noFill/>
                    <a:ln w="9525">
                      <a:noFill/>
                      <a:miter lim="800000"/>
                      <a:headEnd/>
                      <a:tailEnd/>
                    </a:ln>
                  </pic:spPr>
                </pic:pic>
              </a:graphicData>
            </a:graphic>
          </wp:inline>
        </w:drawing>
      </w:r>
    </w:p>
    <w:p w:rsidR="00C352C4" w:rsidRPr="004559FC" w:rsidRDefault="004559FC" w:rsidP="004559FC">
      <w:pPr>
        <w:pStyle w:val="ad"/>
        <w:jc w:val="center"/>
        <w:rPr>
          <w:rFonts w:ascii="Arial" w:hAnsi="Arial" w:cs="Arial"/>
          <w:b w:val="0"/>
          <w:bCs w:val="0"/>
          <w:color w:val="auto"/>
          <w:sz w:val="16"/>
          <w:szCs w:val="16"/>
        </w:rPr>
      </w:pPr>
      <w:bookmarkStart w:id="74" w:name="_Ref334445881"/>
      <w:r w:rsidRPr="004559FC">
        <w:rPr>
          <w:color w:val="auto"/>
        </w:rPr>
        <w:t xml:space="preserve">Рисунок </w:t>
      </w:r>
      <w:r w:rsidR="0093161A" w:rsidRPr="004559FC">
        <w:rPr>
          <w:color w:val="auto"/>
        </w:rPr>
        <w:fldChar w:fldCharType="begin"/>
      </w:r>
      <w:r w:rsidRPr="004559FC">
        <w:rPr>
          <w:color w:val="auto"/>
        </w:rPr>
        <w:instrText xml:space="preserve"> SEQ Рисунок \* ARABIC </w:instrText>
      </w:r>
      <w:r w:rsidR="0093161A" w:rsidRPr="004559FC">
        <w:rPr>
          <w:color w:val="auto"/>
        </w:rPr>
        <w:fldChar w:fldCharType="separate"/>
      </w:r>
      <w:r w:rsidR="00940022">
        <w:rPr>
          <w:noProof/>
          <w:color w:val="auto"/>
        </w:rPr>
        <w:t>15</w:t>
      </w:r>
      <w:r w:rsidR="0093161A" w:rsidRPr="004559FC">
        <w:rPr>
          <w:color w:val="auto"/>
        </w:rPr>
        <w:fldChar w:fldCharType="end"/>
      </w:r>
      <w:bookmarkEnd w:id="74"/>
      <w:r w:rsidRPr="004559FC">
        <w:rPr>
          <w:color w:val="auto"/>
        </w:rPr>
        <w:t>. Панель кнопок управления табличной формы</w:t>
      </w:r>
    </w:p>
    <w:p w:rsidR="00C352C4" w:rsidRDefault="00C352C4" w:rsidP="00042702">
      <w:r>
        <w:t>Кнопка "Действия" (один щелчок левой кнопкой мыши по кнопке) содержит команды, необходимые для работы с программой.</w:t>
      </w:r>
    </w:p>
    <w:p w:rsidR="00C352C4" w:rsidRDefault="00C352C4" w:rsidP="00042702">
      <w:r>
        <w:t xml:space="preserve">Для удобства все команды дополнительно выведены на панель кнопок управления (справа от кнопки </w:t>
      </w:r>
      <w:r>
        <w:rPr>
          <w:b/>
          <w:bCs/>
          <w:i/>
          <w:iCs/>
        </w:rPr>
        <w:t>Действия</w:t>
      </w:r>
      <w:r>
        <w:t>). Для каждой команды предусмотрена своя клавиша или комбинации клавиш на клавиатуре.</w:t>
      </w:r>
    </w:p>
    <w:p w:rsidR="00C352C4" w:rsidRDefault="00C352C4" w:rsidP="00042702">
      <w:r>
        <w:t xml:space="preserve">Для быстрого запоминания горячих клавиш можно вывести названия кнопок в интерфейс (см. </w:t>
      </w:r>
      <w:hyperlink w:anchor="topic_design" w:history="1">
        <w:r w:rsidRPr="00042702">
          <w:t>Настройка стилей оформления</w:t>
        </w:r>
      </w:hyperlink>
      <w:r>
        <w:t>).</w:t>
      </w:r>
    </w:p>
    <w:p w:rsidR="00C352C4" w:rsidRDefault="00C352C4" w:rsidP="00042702">
      <w:r>
        <w:t xml:space="preserve">При редактировании отдельной записи панель кнопок управления содержит лишь три кнопки: </w:t>
      </w:r>
      <w:r>
        <w:rPr>
          <w:b/>
          <w:bCs/>
          <w:i/>
          <w:iCs/>
        </w:rPr>
        <w:t>Сохранить</w:t>
      </w:r>
      <w:r>
        <w:t xml:space="preserve">, </w:t>
      </w:r>
      <w:r>
        <w:rPr>
          <w:b/>
          <w:bCs/>
          <w:i/>
          <w:iCs/>
        </w:rPr>
        <w:t>Применить</w:t>
      </w:r>
      <w:r>
        <w:t xml:space="preserve">, </w:t>
      </w:r>
      <w:r>
        <w:rPr>
          <w:b/>
          <w:bCs/>
          <w:i/>
          <w:iCs/>
        </w:rPr>
        <w:t xml:space="preserve">Отмена </w:t>
      </w:r>
      <w:r>
        <w:t xml:space="preserve">и стандартную кнопку </w:t>
      </w:r>
      <w:r>
        <w:rPr>
          <w:b/>
          <w:bCs/>
          <w:i/>
          <w:iCs/>
        </w:rPr>
        <w:t>Действия</w:t>
      </w:r>
      <w:r>
        <w:t>, через которую можно выбрать те же команды (</w:t>
      </w:r>
      <w:fldSimple w:instr=" REF _Ref334445895 ">
        <w:r w:rsidR="009770C3" w:rsidRPr="004559FC">
          <w:t xml:space="preserve">Рисунок </w:t>
        </w:r>
        <w:r w:rsidR="009770C3">
          <w:rPr>
            <w:noProof/>
          </w:rPr>
          <w:t>16</w:t>
        </w:r>
      </w:fldSimple>
      <w:r>
        <w:t>). Такой же набор кнопок имеют и вложенные таблицы.</w:t>
      </w:r>
    </w:p>
    <w:p w:rsidR="004559FC" w:rsidRDefault="00C352C4" w:rsidP="004559FC">
      <w:pPr>
        <w:keepNext/>
        <w:autoSpaceDE w:val="0"/>
        <w:autoSpaceDN w:val="0"/>
        <w:adjustRightInd w:val="0"/>
        <w:spacing w:line="240" w:lineRule="auto"/>
        <w:jc w:val="center"/>
      </w:pPr>
      <w:r>
        <w:rPr>
          <w:rFonts w:ascii="Arial" w:hAnsi="Arial" w:cs="Arial"/>
          <w:b/>
          <w:bCs/>
          <w:noProof/>
          <w:sz w:val="16"/>
          <w:szCs w:val="16"/>
        </w:rPr>
        <w:drawing>
          <wp:inline distT="0" distB="0" distL="0" distR="0" wp14:anchorId="70BA346F" wp14:editId="327A6DCD">
            <wp:extent cx="1476375" cy="219075"/>
            <wp:effectExtent l="19050" t="0" r="9525" b="0"/>
            <wp:docPr id="399" name="Рисунок 29" descr="buttons_in_form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uttons_in_forms.bmp"/>
                    <pic:cNvPicPr>
                      <a:picLocks noChangeAspect="1" noChangeArrowheads="1"/>
                    </pic:cNvPicPr>
                  </pic:nvPicPr>
                  <pic:blipFill>
                    <a:blip r:embed="rId41" cstate="print"/>
                    <a:stretch>
                      <a:fillRect/>
                    </a:stretch>
                  </pic:blipFill>
                  <pic:spPr bwMode="auto">
                    <a:xfrm>
                      <a:off x="0" y="0"/>
                      <a:ext cx="1476375" cy="219075"/>
                    </a:xfrm>
                    <a:prstGeom prst="rect">
                      <a:avLst/>
                    </a:prstGeom>
                    <a:noFill/>
                    <a:ln w="9525">
                      <a:noFill/>
                      <a:miter lim="800000"/>
                      <a:headEnd/>
                      <a:tailEnd/>
                    </a:ln>
                  </pic:spPr>
                </pic:pic>
              </a:graphicData>
            </a:graphic>
          </wp:inline>
        </w:drawing>
      </w:r>
    </w:p>
    <w:p w:rsidR="00C352C4" w:rsidRPr="004559FC" w:rsidRDefault="004559FC" w:rsidP="004559FC">
      <w:pPr>
        <w:pStyle w:val="ad"/>
        <w:jc w:val="center"/>
        <w:rPr>
          <w:rFonts w:ascii="Arial" w:hAnsi="Arial" w:cs="Arial"/>
          <w:b w:val="0"/>
          <w:bCs w:val="0"/>
          <w:color w:val="auto"/>
          <w:sz w:val="16"/>
          <w:szCs w:val="16"/>
        </w:rPr>
      </w:pPr>
      <w:bookmarkStart w:id="75" w:name="_Ref334445895"/>
      <w:r w:rsidRPr="004559FC">
        <w:rPr>
          <w:color w:val="auto"/>
        </w:rPr>
        <w:t xml:space="preserve">Рисунок </w:t>
      </w:r>
      <w:r w:rsidR="0093161A" w:rsidRPr="004559FC">
        <w:rPr>
          <w:color w:val="auto"/>
        </w:rPr>
        <w:fldChar w:fldCharType="begin"/>
      </w:r>
      <w:r w:rsidRPr="004559FC">
        <w:rPr>
          <w:color w:val="auto"/>
        </w:rPr>
        <w:instrText xml:space="preserve"> SEQ Рисунок \* ARABIC </w:instrText>
      </w:r>
      <w:r w:rsidR="0093161A" w:rsidRPr="004559FC">
        <w:rPr>
          <w:color w:val="auto"/>
        </w:rPr>
        <w:fldChar w:fldCharType="separate"/>
      </w:r>
      <w:r w:rsidR="00940022">
        <w:rPr>
          <w:noProof/>
          <w:color w:val="auto"/>
        </w:rPr>
        <w:t>16</w:t>
      </w:r>
      <w:r w:rsidR="0093161A" w:rsidRPr="004559FC">
        <w:rPr>
          <w:color w:val="auto"/>
        </w:rPr>
        <w:fldChar w:fldCharType="end"/>
      </w:r>
      <w:bookmarkEnd w:id="75"/>
      <w:r w:rsidRPr="004559FC">
        <w:rPr>
          <w:color w:val="auto"/>
        </w:rPr>
        <w:t>. Панель кнопок управления формы</w:t>
      </w:r>
    </w:p>
    <w:p w:rsidR="00C352C4" w:rsidRDefault="00C352C4" w:rsidP="00042702">
      <w:r>
        <w:t>Для печати существует своя панель кнопок управления (</w:t>
      </w:r>
      <w:fldSimple w:instr=" REF _Ref334445904 ">
        <w:r w:rsidR="009770C3" w:rsidRPr="004559FC">
          <w:t xml:space="preserve">Рисунок </w:t>
        </w:r>
        <w:r w:rsidR="009770C3">
          <w:rPr>
            <w:noProof/>
          </w:rPr>
          <w:t>17</w:t>
        </w:r>
      </w:fldSimple>
      <w:r>
        <w:t>).</w:t>
      </w:r>
    </w:p>
    <w:p w:rsidR="004559FC" w:rsidRDefault="00C352C4" w:rsidP="004559FC">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1DD32578" wp14:editId="485137D2">
            <wp:extent cx="2810299" cy="164890"/>
            <wp:effectExtent l="19050" t="0" r="9101" b="0"/>
            <wp:docPr id="398" name="Рисунок 30" descr="panel_upr_pri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anel_upr_print.bmp"/>
                    <pic:cNvPicPr>
                      <a:picLocks noChangeAspect="1" noChangeArrowheads="1"/>
                    </pic:cNvPicPr>
                  </pic:nvPicPr>
                  <pic:blipFill>
                    <a:blip r:embed="rId42" cstate="print"/>
                    <a:stretch>
                      <a:fillRect/>
                    </a:stretch>
                  </pic:blipFill>
                  <pic:spPr bwMode="auto">
                    <a:xfrm>
                      <a:off x="0" y="0"/>
                      <a:ext cx="2864956" cy="168097"/>
                    </a:xfrm>
                    <a:prstGeom prst="rect">
                      <a:avLst/>
                    </a:prstGeom>
                    <a:noFill/>
                    <a:ln w="9525">
                      <a:noFill/>
                      <a:miter lim="800000"/>
                      <a:headEnd/>
                      <a:tailEnd/>
                    </a:ln>
                  </pic:spPr>
                </pic:pic>
              </a:graphicData>
            </a:graphic>
          </wp:inline>
        </w:drawing>
      </w:r>
    </w:p>
    <w:p w:rsidR="00C352C4" w:rsidRPr="004559FC" w:rsidRDefault="004559FC" w:rsidP="004559FC">
      <w:pPr>
        <w:pStyle w:val="ad"/>
        <w:jc w:val="center"/>
        <w:rPr>
          <w:rFonts w:ascii="Arial" w:hAnsi="Arial" w:cs="Arial"/>
          <w:b w:val="0"/>
          <w:bCs w:val="0"/>
          <w:color w:val="auto"/>
          <w:sz w:val="16"/>
          <w:szCs w:val="16"/>
        </w:rPr>
      </w:pPr>
      <w:bookmarkStart w:id="76" w:name="_Ref334445904"/>
      <w:r w:rsidRPr="004559FC">
        <w:rPr>
          <w:color w:val="auto"/>
        </w:rPr>
        <w:t xml:space="preserve">Рисунок </w:t>
      </w:r>
      <w:r w:rsidR="0093161A" w:rsidRPr="004559FC">
        <w:rPr>
          <w:color w:val="auto"/>
        </w:rPr>
        <w:fldChar w:fldCharType="begin"/>
      </w:r>
      <w:r w:rsidRPr="004559FC">
        <w:rPr>
          <w:color w:val="auto"/>
        </w:rPr>
        <w:instrText xml:space="preserve"> SEQ Рисунок \* ARABIC </w:instrText>
      </w:r>
      <w:r w:rsidR="0093161A" w:rsidRPr="004559FC">
        <w:rPr>
          <w:color w:val="auto"/>
        </w:rPr>
        <w:fldChar w:fldCharType="separate"/>
      </w:r>
      <w:r w:rsidR="00940022">
        <w:rPr>
          <w:noProof/>
          <w:color w:val="auto"/>
        </w:rPr>
        <w:t>17</w:t>
      </w:r>
      <w:r w:rsidR="0093161A" w:rsidRPr="004559FC">
        <w:rPr>
          <w:color w:val="auto"/>
        </w:rPr>
        <w:fldChar w:fldCharType="end"/>
      </w:r>
      <w:bookmarkEnd w:id="76"/>
      <w:r w:rsidRPr="004559FC">
        <w:rPr>
          <w:color w:val="auto"/>
        </w:rPr>
        <w:t>. Панель кнопок управления печатью</w:t>
      </w:r>
    </w:p>
    <w:p w:rsidR="00C352C4" w:rsidRDefault="00C352C4" w:rsidP="00042702">
      <w:r>
        <w:t xml:space="preserve">Более подробно о кнопках управления можно узнать в разделе </w:t>
      </w:r>
      <w:r w:rsidR="004559FC">
        <w:t>«</w:t>
      </w:r>
      <w:hyperlink w:anchor="topic_control_button_review" w:history="1">
        <w:r w:rsidRPr="00042702">
          <w:t>Обзор кнопок управления</w:t>
        </w:r>
      </w:hyperlink>
      <w:r w:rsidR="004559FC">
        <w:t>»</w:t>
      </w:r>
      <w:r>
        <w:t>.</w:t>
      </w:r>
    </w:p>
    <w:p w:rsidR="00C352C4" w:rsidRDefault="00042702" w:rsidP="00D23CB4">
      <w:pPr>
        <w:pStyle w:val="4"/>
        <w:numPr>
          <w:ilvl w:val="3"/>
          <w:numId w:val="2"/>
        </w:numPr>
      </w:pPr>
      <w:bookmarkStart w:id="77" w:name="topic_control_button_review"/>
      <w:bookmarkEnd w:id="77"/>
      <w:r w:rsidRPr="006867BB">
        <w:t xml:space="preserve"> </w:t>
      </w:r>
      <w:bookmarkStart w:id="78" w:name="_Toc439074198"/>
      <w:r w:rsidR="00C352C4">
        <w:t>Обзор кнопок управления</w:t>
      </w:r>
      <w:bookmarkEnd w:id="78"/>
    </w:p>
    <w:p w:rsidR="00C352C4" w:rsidRDefault="00C352C4" w:rsidP="00042702">
      <w:r>
        <w:t>Обзор кнопок управления основных форм и кнопок управления печатью представлен в таблице 3.</w:t>
      </w:r>
    </w:p>
    <w:p w:rsidR="00C352C4" w:rsidRDefault="00C352C4" w:rsidP="00042702">
      <w:pPr>
        <w:jc w:val="right"/>
      </w:pPr>
      <w:r>
        <w:t>Таблица 3. Обзор кнопок управления</w:t>
      </w:r>
    </w:p>
    <w:tbl>
      <w:tblPr>
        <w:tblW w:w="5000" w:type="pct"/>
        <w:tblCellSpacing w:w="0" w:type="dxa"/>
        <w:tblInd w:w="30" w:type="dxa"/>
        <w:tblLayout w:type="fixed"/>
        <w:tblCellMar>
          <w:top w:w="30" w:type="dxa"/>
          <w:left w:w="30" w:type="dxa"/>
          <w:bottom w:w="30" w:type="dxa"/>
          <w:right w:w="30" w:type="dxa"/>
        </w:tblCellMar>
        <w:tblLook w:val="0000" w:firstRow="0" w:lastRow="0" w:firstColumn="0" w:lastColumn="0" w:noHBand="0" w:noVBand="0"/>
      </w:tblPr>
      <w:tblGrid>
        <w:gridCol w:w="1286"/>
        <w:gridCol w:w="2552"/>
        <w:gridCol w:w="2126"/>
        <w:gridCol w:w="4451"/>
      </w:tblGrid>
      <w:tr w:rsidR="00C352C4" w:rsidTr="00536D49">
        <w:trPr>
          <w:tblCellSpacing w:w="0" w:type="dxa"/>
        </w:trPr>
        <w:tc>
          <w:tcPr>
            <w:tcW w:w="1286" w:type="dxa"/>
            <w:tcBorders>
              <w:top w:val="single" w:sz="4" w:space="0" w:color="auto"/>
              <w:left w:val="single" w:sz="4" w:space="0" w:color="auto"/>
            </w:tcBorders>
            <w:shd w:val="clear" w:color="auto" w:fill="auto"/>
            <w:vAlign w:val="center"/>
          </w:tcPr>
          <w:p w:rsidR="00C352C4" w:rsidRDefault="00C352C4" w:rsidP="00876EC7">
            <w:pPr>
              <w:pStyle w:val="af8"/>
              <w:jc w:val="center"/>
            </w:pPr>
            <w:r>
              <w:t>Кнопка</w:t>
            </w:r>
          </w:p>
        </w:tc>
        <w:tc>
          <w:tcPr>
            <w:tcW w:w="2552" w:type="dxa"/>
            <w:tcBorders>
              <w:top w:val="single" w:sz="4" w:space="0" w:color="auto"/>
              <w:left w:val="single" w:sz="4" w:space="0" w:color="auto"/>
            </w:tcBorders>
            <w:shd w:val="clear" w:color="auto" w:fill="auto"/>
            <w:vAlign w:val="center"/>
          </w:tcPr>
          <w:p w:rsidR="00C352C4" w:rsidRDefault="00C352C4" w:rsidP="00876EC7">
            <w:pPr>
              <w:pStyle w:val="af8"/>
              <w:jc w:val="center"/>
            </w:pPr>
            <w:r>
              <w:t>Наименование</w:t>
            </w:r>
          </w:p>
        </w:tc>
        <w:tc>
          <w:tcPr>
            <w:tcW w:w="2126" w:type="dxa"/>
            <w:tcBorders>
              <w:top w:val="single" w:sz="4" w:space="0" w:color="auto"/>
              <w:left w:val="single" w:sz="4" w:space="0" w:color="auto"/>
            </w:tcBorders>
            <w:shd w:val="clear" w:color="auto" w:fill="auto"/>
            <w:vAlign w:val="center"/>
          </w:tcPr>
          <w:p w:rsidR="00C352C4" w:rsidRDefault="00C352C4" w:rsidP="00876EC7">
            <w:pPr>
              <w:pStyle w:val="af8"/>
              <w:jc w:val="center"/>
            </w:pPr>
            <w:r>
              <w:t>Горячая клавиша</w:t>
            </w:r>
          </w:p>
        </w:tc>
        <w:tc>
          <w:tcPr>
            <w:tcW w:w="4451" w:type="dxa"/>
            <w:tcBorders>
              <w:top w:val="single" w:sz="4" w:space="0" w:color="auto"/>
              <w:left w:val="single" w:sz="4" w:space="0" w:color="auto"/>
              <w:right w:val="single" w:sz="4" w:space="0" w:color="auto"/>
            </w:tcBorders>
            <w:shd w:val="clear" w:color="auto" w:fill="auto"/>
            <w:vAlign w:val="center"/>
          </w:tcPr>
          <w:p w:rsidR="00C352C4" w:rsidRDefault="00C352C4" w:rsidP="00876EC7">
            <w:pPr>
              <w:pStyle w:val="af8"/>
              <w:jc w:val="center"/>
            </w:pPr>
            <w:r>
              <w:t>Комментарий</w:t>
            </w:r>
          </w:p>
        </w:tc>
      </w:tr>
      <w:tr w:rsidR="00C352C4" w:rsidTr="00536D49">
        <w:tblPrEx>
          <w:tblCellSpacing w:w="-8" w:type="dxa"/>
        </w:tblPrEx>
        <w:trPr>
          <w:tblCellSpacing w:w="-8" w:type="dxa"/>
        </w:trPr>
        <w:tc>
          <w:tcPr>
            <w:tcW w:w="1286" w:type="dxa"/>
            <w:tcBorders>
              <w:top w:val="single" w:sz="4"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b/>
                <w:bCs/>
                <w:sz w:val="16"/>
                <w:szCs w:val="16"/>
              </w:rPr>
            </w:pPr>
            <w:r>
              <w:rPr>
                <w:b/>
                <w:bCs/>
                <w:noProof/>
                <w:sz w:val="16"/>
                <w:szCs w:val="16"/>
              </w:rPr>
              <w:drawing>
                <wp:inline distT="0" distB="0" distL="0" distR="0" wp14:anchorId="5D759D87" wp14:editId="04292215">
                  <wp:extent cx="228600" cy="200025"/>
                  <wp:effectExtent l="19050" t="0" r="0" b="0"/>
                  <wp:docPr id="397" name="Рисунок 31" descr="button_modif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utton_modify.bmp"/>
                          <pic:cNvPicPr>
                            <a:picLocks noChangeAspect="1" noChangeArrowheads="1"/>
                          </pic:cNvPicPr>
                        </pic:nvPicPr>
                        <pic:blipFill>
                          <a:blip r:embed="rId43" cstate="print"/>
                          <a:stretch>
                            <a:fillRect/>
                          </a:stretch>
                        </pic:blipFill>
                        <pic:spPr bwMode="auto">
                          <a:xfrm>
                            <a:off x="0" y="0"/>
                            <a:ext cx="228600" cy="200025"/>
                          </a:xfrm>
                          <a:prstGeom prst="rect">
                            <a:avLst/>
                          </a:prstGeom>
                          <a:noFill/>
                          <a:ln w="9525">
                            <a:noFill/>
                            <a:miter lim="800000"/>
                            <a:headEnd/>
                            <a:tailEnd/>
                          </a:ln>
                        </pic:spPr>
                      </pic:pic>
                    </a:graphicData>
                  </a:graphic>
                </wp:inline>
              </w:drawing>
            </w:r>
          </w:p>
        </w:tc>
        <w:tc>
          <w:tcPr>
            <w:tcW w:w="2552" w:type="dxa"/>
            <w:tcBorders>
              <w:top w:val="single" w:sz="4"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Редактировать запись</w:t>
            </w:r>
          </w:p>
        </w:tc>
        <w:tc>
          <w:tcPr>
            <w:tcW w:w="2126" w:type="dxa"/>
            <w:tcBorders>
              <w:top w:val="single" w:sz="4"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rPr>
                <w:b/>
              </w:rPr>
            </w:pPr>
            <w:r w:rsidRPr="00876EC7">
              <w:rPr>
                <w:b/>
              </w:rPr>
              <w:t>F4</w:t>
            </w:r>
          </w:p>
        </w:tc>
        <w:tc>
          <w:tcPr>
            <w:tcW w:w="4451" w:type="dxa"/>
            <w:tcBorders>
              <w:top w:val="single" w:sz="4"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Открыть запись для просмотра и/или редактирования.</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b/>
                <w:bCs/>
                <w:sz w:val="16"/>
                <w:szCs w:val="16"/>
              </w:rPr>
            </w:pPr>
            <w:r>
              <w:rPr>
                <w:b/>
                <w:bCs/>
                <w:noProof/>
                <w:sz w:val="16"/>
                <w:szCs w:val="16"/>
              </w:rPr>
              <w:drawing>
                <wp:inline distT="0" distB="0" distL="0" distR="0" wp14:anchorId="5E3C9C87" wp14:editId="564DD470">
                  <wp:extent cx="266700" cy="228599"/>
                  <wp:effectExtent l="19050" t="0" r="0" b="0"/>
                  <wp:docPr id="396" name="Рисунок 32" descr="button_inser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utton_insert.bmp"/>
                          <pic:cNvPicPr>
                            <a:picLocks noChangeAspect="1" noChangeArrowheads="1"/>
                          </pic:cNvPicPr>
                        </pic:nvPicPr>
                        <pic:blipFill>
                          <a:blip r:embed="rId37" cstate="print"/>
                          <a:stretch>
                            <a:fillRect/>
                          </a:stretch>
                        </pic:blipFill>
                        <pic:spPr bwMode="auto">
                          <a:xfrm>
                            <a:off x="0" y="0"/>
                            <a:ext cx="266700" cy="228599"/>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Создать новую запись</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rPr>
                <w:b/>
              </w:rPr>
            </w:pPr>
            <w:r w:rsidRPr="00876EC7">
              <w:rPr>
                <w:b/>
              </w:rPr>
              <w:t>F7,</w:t>
            </w:r>
          </w:p>
          <w:p w:rsidR="00C352C4" w:rsidRPr="00876EC7" w:rsidRDefault="00C352C4" w:rsidP="00876EC7">
            <w:pPr>
              <w:pStyle w:val="af8"/>
              <w:jc w:val="center"/>
              <w:rPr>
                <w:b/>
              </w:rPr>
            </w:pPr>
            <w:r w:rsidRPr="00876EC7">
              <w:rPr>
                <w:b/>
              </w:rPr>
              <w:t>Insert</w:t>
            </w: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При фокусе на табличной форме</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b/>
                <w:bCs/>
                <w:sz w:val="16"/>
                <w:szCs w:val="16"/>
              </w:rPr>
            </w:pPr>
            <w:r>
              <w:rPr>
                <w:b/>
                <w:bCs/>
                <w:noProof/>
                <w:sz w:val="16"/>
                <w:szCs w:val="16"/>
              </w:rPr>
              <w:drawing>
                <wp:inline distT="0" distB="0" distL="0" distR="0" wp14:anchorId="4E256310" wp14:editId="0B563921">
                  <wp:extent cx="238125" cy="209550"/>
                  <wp:effectExtent l="19050" t="0" r="9525" b="0"/>
                  <wp:docPr id="395" name="Рисунок 33" descr="button_de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utton_del.bmp"/>
                          <pic:cNvPicPr>
                            <a:picLocks noChangeAspect="1" noChangeArrowheads="1"/>
                          </pic:cNvPicPr>
                        </pic:nvPicPr>
                        <pic:blipFill>
                          <a:blip r:embed="rId38" cstate="print"/>
                          <a:stretch>
                            <a:fillRect/>
                          </a:stretch>
                        </pic:blipFill>
                        <pic:spPr bwMode="auto">
                          <a:xfrm>
                            <a:off x="0" y="0"/>
                            <a:ext cx="238125" cy="20955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Удалить запись</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rPr>
                <w:b/>
              </w:rPr>
            </w:pPr>
            <w:r w:rsidRPr="00876EC7">
              <w:rPr>
                <w:b/>
              </w:rPr>
              <w:t>F8 или Delete</w:t>
            </w: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 xml:space="preserve">Удалить запись без возможности восстановления. </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b/>
                <w:bCs/>
                <w:sz w:val="16"/>
                <w:szCs w:val="16"/>
              </w:rPr>
            </w:pPr>
            <w:r>
              <w:rPr>
                <w:b/>
                <w:bCs/>
                <w:noProof/>
                <w:sz w:val="16"/>
                <w:szCs w:val="16"/>
              </w:rPr>
              <w:drawing>
                <wp:inline distT="0" distB="0" distL="0" distR="0" wp14:anchorId="2A15D3A7" wp14:editId="22657C92">
                  <wp:extent cx="257175" cy="219075"/>
                  <wp:effectExtent l="19050" t="0" r="9525" b="0"/>
                  <wp:docPr id="394" name="Рисунок 34" descr="button_up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utton_update.bmp"/>
                          <pic:cNvPicPr>
                            <a:picLocks noChangeAspect="1" noChangeArrowheads="1"/>
                          </pic:cNvPicPr>
                        </pic:nvPicPr>
                        <pic:blipFill>
                          <a:blip r:embed="rId44" cstate="print"/>
                          <a:stretch>
                            <a:fillRect/>
                          </a:stretch>
                        </pic:blipFill>
                        <pic:spPr bwMode="auto">
                          <a:xfrm>
                            <a:off x="0" y="0"/>
                            <a:ext cx="257175" cy="21907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Повторная загрузка данных из БД</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rPr>
                <w:b/>
              </w:rPr>
            </w:pPr>
            <w:r w:rsidRPr="00876EC7">
              <w:rPr>
                <w:b/>
              </w:rPr>
              <w:t>F5</w:t>
            </w: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Обновление данных</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b/>
                <w:bCs/>
                <w:sz w:val="16"/>
                <w:szCs w:val="16"/>
              </w:rPr>
            </w:pPr>
            <w:r>
              <w:rPr>
                <w:b/>
                <w:bCs/>
                <w:noProof/>
                <w:sz w:val="16"/>
                <w:szCs w:val="16"/>
              </w:rPr>
              <w:drawing>
                <wp:inline distT="0" distB="0" distL="0" distR="0" wp14:anchorId="528B4D64" wp14:editId="4524CA4C">
                  <wp:extent cx="238124" cy="200025"/>
                  <wp:effectExtent l="19050" t="0" r="0" b="0"/>
                  <wp:docPr id="393" name="Рисунок 35" descr="buttons_filt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uttons_filtr.bmp"/>
                          <pic:cNvPicPr>
                            <a:picLocks noChangeAspect="1" noChangeArrowheads="1"/>
                          </pic:cNvPicPr>
                        </pic:nvPicPr>
                        <pic:blipFill>
                          <a:blip r:embed="rId45" cstate="print"/>
                          <a:stretch>
                            <a:fillRect/>
                          </a:stretch>
                        </pic:blipFill>
                        <pic:spPr bwMode="auto">
                          <a:xfrm>
                            <a:off x="0" y="0"/>
                            <a:ext cx="238124" cy="20002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Показать/скрыть строку фильтрации</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rPr>
                <w:b/>
              </w:rPr>
            </w:pPr>
            <w:r w:rsidRPr="00876EC7">
              <w:rPr>
                <w:b/>
              </w:rPr>
              <w:t>Ctrl+F</w:t>
            </w: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b/>
                <w:bCs/>
                <w:sz w:val="16"/>
                <w:szCs w:val="16"/>
              </w:rPr>
            </w:pPr>
            <w:r>
              <w:rPr>
                <w:b/>
                <w:bCs/>
                <w:noProof/>
                <w:sz w:val="16"/>
                <w:szCs w:val="16"/>
              </w:rPr>
              <w:drawing>
                <wp:inline distT="0" distB="0" distL="0" distR="0" wp14:anchorId="79D06967" wp14:editId="4B6888EE">
                  <wp:extent cx="228600" cy="180975"/>
                  <wp:effectExtent l="19050" t="0" r="0" b="0"/>
                  <wp:docPr id="392" name="Рисунок 36" descr="button_extend_filt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utton_extend_filtr.bmp"/>
                          <pic:cNvPicPr>
                            <a:picLocks noChangeAspect="1" noChangeArrowheads="1"/>
                          </pic:cNvPicPr>
                        </pic:nvPicPr>
                        <pic:blipFill>
                          <a:blip r:embed="rId46" cstate="print"/>
                          <a:stretch>
                            <a:fillRect/>
                          </a:stretch>
                        </pic:blipFill>
                        <pic:spPr bwMode="auto">
                          <a:xfrm>
                            <a:off x="0" y="0"/>
                            <a:ext cx="228600" cy="18097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Сложный фильтр</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rPr>
                <w:b/>
              </w:rPr>
            </w:pPr>
            <w:r w:rsidRPr="00876EC7">
              <w:rPr>
                <w:b/>
              </w:rPr>
              <w:t>Ctrl+Shift+F</w:t>
            </w: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Открыть окно сложного фильтра</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b/>
                <w:bCs/>
                <w:sz w:val="16"/>
                <w:szCs w:val="16"/>
              </w:rPr>
            </w:pPr>
            <w:r>
              <w:rPr>
                <w:b/>
                <w:bCs/>
                <w:noProof/>
                <w:sz w:val="16"/>
                <w:szCs w:val="16"/>
              </w:rPr>
              <w:drawing>
                <wp:inline distT="0" distB="0" distL="0" distR="0" wp14:anchorId="3426E696" wp14:editId="5368CF99">
                  <wp:extent cx="228600" cy="171450"/>
                  <wp:effectExtent l="19050" t="0" r="0" b="0"/>
                  <wp:docPr id="391" name="Рисунок 37" descr="buttons_filtr_znacheni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uttons_filtr_znachenie.bmp"/>
                          <pic:cNvPicPr>
                            <a:picLocks noChangeAspect="1" noChangeArrowheads="1"/>
                          </pic:cNvPicPr>
                        </pic:nvPicPr>
                        <pic:blipFill>
                          <a:blip r:embed="rId47" cstate="print"/>
                          <a:stretch>
                            <a:fillRect/>
                          </a:stretch>
                        </pic:blipFill>
                        <pic:spPr bwMode="auto">
                          <a:xfrm>
                            <a:off x="0" y="0"/>
                            <a:ext cx="228600" cy="17145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Фильтр по текущему значению</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rPr>
                <w:b/>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Показывает все записи, имеющие аналогичное поле в зависимости от того, где находится фокус.</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b/>
                <w:bCs/>
                <w:sz w:val="16"/>
                <w:szCs w:val="16"/>
              </w:rPr>
            </w:pPr>
            <w:r>
              <w:rPr>
                <w:b/>
                <w:bCs/>
                <w:noProof/>
                <w:sz w:val="16"/>
                <w:szCs w:val="16"/>
              </w:rPr>
              <w:drawing>
                <wp:inline distT="0" distB="0" distL="0" distR="0" wp14:anchorId="2C27DC23" wp14:editId="1034F1FA">
                  <wp:extent cx="228600" cy="142875"/>
                  <wp:effectExtent l="19050" t="0" r="0" b="0"/>
                  <wp:docPr id="390" name="Рисунок 38" descr="buttons_moi_zapis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uttons_moi_zapisi.bmp"/>
                          <pic:cNvPicPr>
                            <a:picLocks noChangeAspect="1" noChangeArrowheads="1"/>
                          </pic:cNvPicPr>
                        </pic:nvPicPr>
                        <pic:blipFill>
                          <a:blip r:embed="rId48" cstate="print"/>
                          <a:stretch>
                            <a:fillRect/>
                          </a:stretch>
                        </pic:blipFill>
                        <pic:spPr bwMode="auto">
                          <a:xfrm>
                            <a:off x="0" y="0"/>
                            <a:ext cx="228600" cy="14287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Мои записи</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rPr>
                <w:b/>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Показывает записи, созданные под данной учетной записью.</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b/>
                <w:bCs/>
                <w:sz w:val="16"/>
                <w:szCs w:val="16"/>
              </w:rPr>
            </w:pPr>
            <w:r>
              <w:rPr>
                <w:b/>
                <w:bCs/>
                <w:noProof/>
                <w:sz w:val="16"/>
                <w:szCs w:val="16"/>
              </w:rPr>
              <w:drawing>
                <wp:inline distT="0" distB="0" distL="0" distR="0" wp14:anchorId="1E5FB3CF" wp14:editId="5881DA20">
                  <wp:extent cx="219075" cy="171449"/>
                  <wp:effectExtent l="19050" t="0" r="9525" b="0"/>
                  <wp:docPr id="389" name="Рисунок 39" descr="buttons_filtr_clea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uttons_filtr_clear.bmp"/>
                          <pic:cNvPicPr>
                            <a:picLocks noChangeAspect="1" noChangeArrowheads="1"/>
                          </pic:cNvPicPr>
                        </pic:nvPicPr>
                        <pic:blipFill>
                          <a:blip r:embed="rId49" cstate="print"/>
                          <a:stretch>
                            <a:fillRect/>
                          </a:stretch>
                        </pic:blipFill>
                        <pic:spPr bwMode="auto">
                          <a:xfrm>
                            <a:off x="0" y="0"/>
                            <a:ext cx="219075" cy="171449"/>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Очистить фильтры</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rPr>
                <w:b/>
              </w:rPr>
            </w:pPr>
            <w:r w:rsidRPr="00876EC7">
              <w:rPr>
                <w:b/>
              </w:rPr>
              <w:t>Ctrl+Shift+R</w:t>
            </w: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Очистить фильтры от текущих значений.</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b/>
                <w:bCs/>
                <w:sz w:val="16"/>
                <w:szCs w:val="16"/>
              </w:rPr>
            </w:pPr>
            <w:r>
              <w:rPr>
                <w:b/>
                <w:bCs/>
                <w:noProof/>
                <w:sz w:val="16"/>
                <w:szCs w:val="16"/>
              </w:rPr>
              <w:drawing>
                <wp:inline distT="0" distB="0" distL="0" distR="0" wp14:anchorId="64B946A9" wp14:editId="32D8BB74">
                  <wp:extent cx="257175" cy="209550"/>
                  <wp:effectExtent l="19050" t="0" r="9525" b="0"/>
                  <wp:docPr id="388" name="Рисунок 40" descr="button_exce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utton_excel.bmp"/>
                          <pic:cNvPicPr>
                            <a:picLocks noChangeAspect="1" noChangeArrowheads="1"/>
                          </pic:cNvPicPr>
                        </pic:nvPicPr>
                        <pic:blipFill>
                          <a:blip r:embed="rId50" cstate="print"/>
                          <a:stretch>
                            <a:fillRect/>
                          </a:stretch>
                        </pic:blipFill>
                        <pic:spPr bwMode="auto">
                          <a:xfrm>
                            <a:off x="0" y="0"/>
                            <a:ext cx="257175" cy="20955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Экспорт в Excel</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rPr>
                <w:b/>
              </w:rPr>
            </w:pPr>
            <w:r w:rsidRPr="00876EC7">
              <w:rPr>
                <w:b/>
              </w:rPr>
              <w:t>Ctrl+E</w:t>
            </w: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Экспорт текущих записей в табличный редактор Excel.</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b/>
                <w:bCs/>
                <w:sz w:val="16"/>
                <w:szCs w:val="16"/>
              </w:rPr>
            </w:pPr>
            <w:r>
              <w:rPr>
                <w:b/>
                <w:bCs/>
                <w:noProof/>
                <w:sz w:val="16"/>
                <w:szCs w:val="16"/>
              </w:rPr>
              <w:drawing>
                <wp:inline distT="0" distB="0" distL="0" distR="0" wp14:anchorId="5421B385" wp14:editId="2BF0E244">
                  <wp:extent cx="247650" cy="200025"/>
                  <wp:effectExtent l="19050" t="0" r="0" b="0"/>
                  <wp:docPr id="387" name="Рисунок 41"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utton_save.bmp"/>
                          <pic:cNvPicPr>
                            <a:picLocks noChangeAspect="1" noChangeArrowheads="1"/>
                          </pic:cNvPicPr>
                        </pic:nvPicPr>
                        <pic:blipFill>
                          <a:blip r:embed="rId51" cstate="print"/>
                          <a:stretch>
                            <a:fillRect/>
                          </a:stretch>
                        </pic:blipFill>
                        <pic:spPr bwMode="auto">
                          <a:xfrm>
                            <a:off x="0" y="0"/>
                            <a:ext cx="247650" cy="20002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Сохранить</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rPr>
                <w:b/>
              </w:rPr>
            </w:pPr>
            <w:r w:rsidRPr="00876EC7">
              <w:rPr>
                <w:b/>
              </w:rPr>
              <w:t>F12</w:t>
            </w: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 xml:space="preserve">Сохранить запись, настройки и т.д. с </w:t>
            </w:r>
            <w:r w:rsidRPr="00876EC7">
              <w:lastRenderedPageBreak/>
              <w:t>выходом из формы редактирования.</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b/>
                <w:bCs/>
                <w:sz w:val="16"/>
                <w:szCs w:val="16"/>
              </w:rPr>
            </w:pPr>
            <w:r>
              <w:rPr>
                <w:b/>
                <w:bCs/>
                <w:noProof/>
                <w:sz w:val="16"/>
                <w:szCs w:val="16"/>
              </w:rPr>
              <w:lastRenderedPageBreak/>
              <w:drawing>
                <wp:inline distT="0" distB="0" distL="0" distR="0" wp14:anchorId="381B2A8A" wp14:editId="053BC315">
                  <wp:extent cx="209550" cy="190500"/>
                  <wp:effectExtent l="19050" t="0" r="0" b="0"/>
                  <wp:docPr id="386" name="Рисунок 42" descr="button_u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utton_use.bmp"/>
                          <pic:cNvPicPr>
                            <a:picLocks noChangeAspect="1" noChangeArrowheads="1"/>
                          </pic:cNvPicPr>
                        </pic:nvPicPr>
                        <pic:blipFill>
                          <a:blip r:embed="rId52" cstate="print"/>
                          <a:stretch>
                            <a:fillRect/>
                          </a:stretch>
                        </pic:blipFill>
                        <pic:spPr bwMode="auto">
                          <a:xfrm>
                            <a:off x="0" y="0"/>
                            <a:ext cx="209550" cy="19050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Применить</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rPr>
                <w:b/>
              </w:rPr>
            </w:pPr>
            <w:r w:rsidRPr="00876EC7">
              <w:rPr>
                <w:b/>
              </w:rPr>
              <w:t>F11</w:t>
            </w: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Сохранить запись, настройки и т.д. без выхода из формы редактирования.</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b/>
                <w:bCs/>
                <w:sz w:val="16"/>
                <w:szCs w:val="16"/>
              </w:rPr>
            </w:pPr>
            <w:r>
              <w:rPr>
                <w:b/>
                <w:bCs/>
                <w:noProof/>
                <w:sz w:val="16"/>
                <w:szCs w:val="16"/>
              </w:rPr>
              <w:drawing>
                <wp:inline distT="0" distB="0" distL="0" distR="0" wp14:anchorId="651E7BA6" wp14:editId="5D7A6D57">
                  <wp:extent cx="219075" cy="200025"/>
                  <wp:effectExtent l="19050" t="0" r="9525" b="0"/>
                  <wp:docPr id="385" name="Рисунок 43" descr="buttons_e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uttons_esc.bmp"/>
                          <pic:cNvPicPr>
                            <a:picLocks noChangeAspect="1" noChangeArrowheads="1"/>
                          </pic:cNvPicPr>
                        </pic:nvPicPr>
                        <pic:blipFill>
                          <a:blip r:embed="rId53" cstate="print"/>
                          <a:stretch>
                            <a:fillRect/>
                          </a:stretch>
                        </pic:blipFill>
                        <pic:spPr bwMode="auto">
                          <a:xfrm>
                            <a:off x="0" y="0"/>
                            <a:ext cx="219075" cy="20002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Отмена</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rPr>
                <w:b/>
              </w:rPr>
            </w:pPr>
            <w:r w:rsidRPr="00876EC7">
              <w:rPr>
                <w:b/>
              </w:rPr>
              <w:t>Esc</w:t>
            </w: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Отменить введенные изменения, выйти из формы редактирования без сохранения.</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b/>
                <w:bCs/>
                <w:sz w:val="16"/>
                <w:szCs w:val="16"/>
              </w:rPr>
            </w:pPr>
            <w:r>
              <w:rPr>
                <w:b/>
                <w:bCs/>
                <w:noProof/>
                <w:sz w:val="16"/>
                <w:szCs w:val="16"/>
              </w:rPr>
              <w:drawing>
                <wp:inline distT="0" distB="0" distL="0" distR="0" wp14:anchorId="5DF0413E" wp14:editId="6503C841">
                  <wp:extent cx="171450" cy="228600"/>
                  <wp:effectExtent l="19050" t="0" r="0" b="0"/>
                  <wp:docPr id="384" name="Рисунок 44" descr="button_spiso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utton_spisok.bmp"/>
                          <pic:cNvPicPr>
                            <a:picLocks noChangeAspect="1" noChangeArrowheads="1"/>
                          </pic:cNvPicPr>
                        </pic:nvPicPr>
                        <pic:blipFill>
                          <a:blip r:embed="rId13" cstate="print"/>
                          <a:stretch>
                            <a:fillRect/>
                          </a:stretch>
                        </pic:blipFill>
                        <pic:spPr bwMode="auto">
                          <a:xfrm>
                            <a:off x="0" y="0"/>
                            <a:ext cx="171450" cy="22860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Открыть список</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rPr>
                <w:b/>
              </w:rPr>
            </w:pPr>
            <w:r w:rsidRPr="00876EC7">
              <w:rPr>
                <w:b/>
              </w:rPr>
              <w:t>Enter (при фокусе на поле),</w:t>
            </w:r>
          </w:p>
          <w:p w:rsidR="00C352C4" w:rsidRPr="00876EC7" w:rsidRDefault="00C352C4" w:rsidP="00876EC7">
            <w:pPr>
              <w:pStyle w:val="af8"/>
              <w:jc w:val="center"/>
              <w:rPr>
                <w:b/>
              </w:rPr>
            </w:pPr>
            <w:r w:rsidRPr="00876EC7">
              <w:rPr>
                <w:b/>
              </w:rPr>
              <w:t>Insert</w:t>
            </w:r>
          </w:p>
          <w:p w:rsidR="00C352C4" w:rsidRPr="00876EC7" w:rsidRDefault="00C352C4" w:rsidP="00876EC7">
            <w:pPr>
              <w:pStyle w:val="af8"/>
              <w:jc w:val="center"/>
              <w:rPr>
                <w:b/>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536D49" w:rsidP="00876EC7">
            <w:pPr>
              <w:pStyle w:val="af8"/>
            </w:pPr>
            <w:r>
              <w:t>В поле можно ввести значения только из выпадающего списка</w:t>
            </w:r>
            <w:r w:rsidR="00C352C4" w:rsidRPr="00876EC7">
              <w:t>. В открывшемся списке можно выбрать необходимую запись и нажать клавишу Enter. Поле ввода автоматически примет это значение.</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b/>
                <w:bCs/>
                <w:sz w:val="16"/>
                <w:szCs w:val="16"/>
              </w:rPr>
            </w:pPr>
            <w:r>
              <w:rPr>
                <w:b/>
                <w:bCs/>
                <w:noProof/>
                <w:sz w:val="16"/>
                <w:szCs w:val="16"/>
              </w:rPr>
              <w:drawing>
                <wp:inline distT="0" distB="0" distL="0" distR="0" wp14:anchorId="5E456D50" wp14:editId="287F72D3">
                  <wp:extent cx="171450" cy="228600"/>
                  <wp:effectExtent l="19050" t="0" r="0" b="0"/>
                  <wp:docPr id="383" name="Рисунок 45" descr="button_adr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utton_adres.bmp"/>
                          <pic:cNvPicPr>
                            <a:picLocks noChangeAspect="1" noChangeArrowheads="1"/>
                          </pic:cNvPicPr>
                        </pic:nvPicPr>
                        <pic:blipFill>
                          <a:blip r:embed="rId54" cstate="print"/>
                          <a:stretch>
                            <a:fillRect/>
                          </a:stretch>
                        </pic:blipFill>
                        <pic:spPr bwMode="auto">
                          <a:xfrm>
                            <a:off x="0" y="0"/>
                            <a:ext cx="171450" cy="22860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Редактировать адрес</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rPr>
                <w:b/>
              </w:rPr>
            </w:pPr>
            <w:r w:rsidRPr="00876EC7">
              <w:rPr>
                <w:b/>
              </w:rPr>
              <w:t>F9 (при фокусе на пустой строке адреса),</w:t>
            </w:r>
          </w:p>
          <w:p w:rsidR="00C352C4" w:rsidRPr="00876EC7" w:rsidRDefault="00C352C4" w:rsidP="00876EC7">
            <w:pPr>
              <w:pStyle w:val="af8"/>
              <w:jc w:val="center"/>
              <w:rPr>
                <w:b/>
              </w:rPr>
            </w:pPr>
            <w:r w:rsidRPr="00876EC7">
              <w:rPr>
                <w:b/>
              </w:rPr>
              <w:t>Insert</w:t>
            </w:r>
          </w:p>
          <w:p w:rsidR="00C352C4" w:rsidRPr="00876EC7" w:rsidRDefault="00C352C4" w:rsidP="00876EC7">
            <w:pPr>
              <w:pStyle w:val="af8"/>
              <w:jc w:val="center"/>
              <w:rPr>
                <w:b/>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 xml:space="preserve">Открывает окно ввода и редактирования адреса. </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b/>
                <w:bCs/>
                <w:sz w:val="16"/>
                <w:szCs w:val="16"/>
              </w:rPr>
            </w:pPr>
            <w:r>
              <w:rPr>
                <w:b/>
                <w:bCs/>
                <w:noProof/>
                <w:sz w:val="16"/>
                <w:szCs w:val="16"/>
              </w:rPr>
              <w:drawing>
                <wp:inline distT="0" distB="0" distL="0" distR="0" wp14:anchorId="225CEBD5" wp14:editId="61CFFC5B">
                  <wp:extent cx="171450" cy="219075"/>
                  <wp:effectExtent l="19050" t="0" r="0" b="0"/>
                  <wp:docPr id="382" name="Рисунок 46" descr="button_switc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utton_switch.bmp"/>
                          <pic:cNvPicPr>
                            <a:picLocks noChangeAspect="1" noChangeArrowheads="1"/>
                          </pic:cNvPicPr>
                        </pic:nvPicPr>
                        <pic:blipFill>
                          <a:blip r:embed="rId14" cstate="print"/>
                          <a:stretch>
                            <a:fillRect/>
                          </a:stretch>
                        </pic:blipFill>
                        <pic:spPr bwMode="auto">
                          <a:xfrm>
                            <a:off x="0" y="0"/>
                            <a:ext cx="171450" cy="21907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Переключить</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rPr>
                <w:b/>
              </w:rPr>
            </w:pPr>
            <w:r w:rsidRPr="00876EC7">
              <w:rPr>
                <w:b/>
              </w:rPr>
              <w:t>Space (пробел)</w:t>
            </w: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Если рядом с полем ввода находится такая кнопка, значит, в поле ввода можно ввести только одно из двух определенных Системой значений.</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b/>
                <w:bCs/>
                <w:sz w:val="16"/>
                <w:szCs w:val="16"/>
              </w:rPr>
            </w:pPr>
            <w:r>
              <w:rPr>
                <w:b/>
                <w:bCs/>
                <w:noProof/>
                <w:sz w:val="16"/>
                <w:szCs w:val="16"/>
              </w:rPr>
              <w:drawing>
                <wp:inline distT="0" distB="0" distL="0" distR="0" wp14:anchorId="3EFDBBFA" wp14:editId="27214129">
                  <wp:extent cx="171450" cy="228600"/>
                  <wp:effectExtent l="19050" t="0" r="0" b="0"/>
                  <wp:docPr id="381" name="Рисунок 47" descr="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utton_ctrl_enter.bmp"/>
                          <pic:cNvPicPr>
                            <a:picLocks noChangeAspect="1" noChangeArrowheads="1"/>
                          </pic:cNvPicPr>
                        </pic:nvPicPr>
                        <pic:blipFill>
                          <a:blip r:embed="rId55" cstate="print"/>
                          <a:stretch>
                            <a:fillRect/>
                          </a:stretch>
                        </pic:blipFill>
                        <pic:spPr bwMode="auto">
                          <a:xfrm>
                            <a:off x="0" y="0"/>
                            <a:ext cx="171450" cy="22860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Переход в запись справочника</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rPr>
                <w:b/>
              </w:rPr>
            </w:pPr>
            <w:r w:rsidRPr="00876EC7">
              <w:rPr>
                <w:b/>
              </w:rPr>
              <w:t>Ctrl+Enter</w:t>
            </w: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Кнопка открывает окно справочника (справочник зависит от поля ввода). При этом можно редактировать запись справочника, сохранить ее, и данные записи можно будет использовать в текущей карточке.</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b/>
                <w:bCs/>
                <w:sz w:val="16"/>
                <w:szCs w:val="16"/>
              </w:rPr>
            </w:pPr>
            <w:r>
              <w:rPr>
                <w:b/>
                <w:bCs/>
                <w:noProof/>
                <w:sz w:val="16"/>
                <w:szCs w:val="16"/>
              </w:rPr>
              <w:drawing>
                <wp:inline distT="0" distB="0" distL="0" distR="0" wp14:anchorId="15090FBC" wp14:editId="17AD59AB">
                  <wp:extent cx="171450" cy="228600"/>
                  <wp:effectExtent l="19050" t="0" r="0" b="0"/>
                  <wp:docPr id="380" name="Рисунок 48"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utton_date.bmp"/>
                          <pic:cNvPicPr>
                            <a:picLocks noChangeAspect="1" noChangeArrowheads="1"/>
                          </pic:cNvPicPr>
                        </pic:nvPicPr>
                        <pic:blipFill>
                          <a:blip r:embed="rId56" cstate="print"/>
                          <a:stretch>
                            <a:fillRect/>
                          </a:stretch>
                        </pic:blipFill>
                        <pic:spPr bwMode="auto">
                          <a:xfrm>
                            <a:off x="0" y="0"/>
                            <a:ext cx="171450" cy="22860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Ввести дату</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rPr>
                <w:b/>
              </w:rPr>
            </w:pPr>
            <w:r w:rsidRPr="00876EC7">
              <w:rPr>
                <w:b/>
              </w:rPr>
              <w:t>Enter,</w:t>
            </w:r>
          </w:p>
          <w:p w:rsidR="00C352C4" w:rsidRPr="00876EC7" w:rsidRDefault="00C352C4" w:rsidP="00876EC7">
            <w:pPr>
              <w:pStyle w:val="af8"/>
              <w:jc w:val="center"/>
              <w:rPr>
                <w:b/>
              </w:rPr>
            </w:pPr>
            <w:r w:rsidRPr="00876EC7">
              <w:rPr>
                <w:b/>
              </w:rPr>
              <w:t>Insert</w:t>
            </w: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Кнопка открывает календарь, в котором можно выбрать дату.</w:t>
            </w:r>
          </w:p>
        </w:tc>
      </w:tr>
      <w:tr w:rsidR="00C352C4" w:rsidTr="00536D49">
        <w:tblPrEx>
          <w:tblCellSpacing w:w="-8" w:type="dxa"/>
        </w:tblPrEx>
        <w:trPr>
          <w:tblCellSpacing w:w="-8" w:type="dxa"/>
        </w:trPr>
        <w:tc>
          <w:tcPr>
            <w:tcW w:w="10415" w:type="dxa"/>
            <w:gridSpan w:val="4"/>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4D4D5F" w:rsidP="00876EC7">
            <w:pPr>
              <w:pStyle w:val="af8"/>
            </w:pPr>
            <w:r>
              <w:t>КНОПКИ УПРАВЛЕНИЯ ПЕЧАТЬЮ</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rFonts w:ascii="Arial" w:hAnsi="Arial" w:cs="Arial"/>
                <w:b/>
                <w:bCs/>
                <w:sz w:val="16"/>
                <w:szCs w:val="16"/>
              </w:rPr>
            </w:pPr>
            <w:r>
              <w:rPr>
                <w:rFonts w:ascii="Arial" w:hAnsi="Arial" w:cs="Arial"/>
                <w:b/>
                <w:bCs/>
                <w:noProof/>
                <w:sz w:val="16"/>
                <w:szCs w:val="16"/>
              </w:rPr>
              <w:drawing>
                <wp:inline distT="0" distB="0" distL="0" distR="0" wp14:anchorId="5A81BB41" wp14:editId="3DF98B40">
                  <wp:extent cx="142875" cy="161925"/>
                  <wp:effectExtent l="19050" t="0" r="9525" b="0"/>
                  <wp:docPr id="379" name="Рисунок 49" descr="perv_stranic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erv_stranica.bmp"/>
                          <pic:cNvPicPr>
                            <a:picLocks noChangeAspect="1" noChangeArrowheads="1"/>
                          </pic:cNvPicPr>
                        </pic:nvPicPr>
                        <pic:blipFill>
                          <a:blip r:embed="rId57" cstate="print"/>
                          <a:stretch>
                            <a:fillRect/>
                          </a:stretch>
                        </pic:blipFill>
                        <pic:spPr bwMode="auto">
                          <a:xfrm>
                            <a:off x="0" y="0"/>
                            <a:ext cx="142875" cy="16192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pPr>
            <w:r w:rsidRPr="00876EC7">
              <w:t>Первая страница</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rPr>
                <w:rFonts w:ascii="Arial" w:hAnsi="Arial" w:cs="Arial"/>
                <w:sz w:val="20"/>
                <w:szCs w:val="20"/>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Переход на первую страницу документа</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rFonts w:ascii="Arial" w:hAnsi="Arial" w:cs="Arial"/>
                <w:b/>
                <w:bCs/>
                <w:sz w:val="16"/>
                <w:szCs w:val="16"/>
              </w:rPr>
            </w:pPr>
            <w:r>
              <w:rPr>
                <w:rFonts w:ascii="Arial" w:hAnsi="Arial" w:cs="Arial"/>
                <w:b/>
                <w:bCs/>
                <w:noProof/>
                <w:sz w:val="16"/>
                <w:szCs w:val="16"/>
              </w:rPr>
              <w:drawing>
                <wp:inline distT="0" distB="0" distL="0" distR="0" wp14:anchorId="05E37376" wp14:editId="01D13C14">
                  <wp:extent cx="114300" cy="152400"/>
                  <wp:effectExtent l="19050" t="0" r="0" b="0"/>
                  <wp:docPr id="378" name="Рисунок 50" descr="previus_pag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revius_page.bmp"/>
                          <pic:cNvPicPr>
                            <a:picLocks noChangeAspect="1" noChangeArrowheads="1"/>
                          </pic:cNvPicPr>
                        </pic:nvPicPr>
                        <pic:blipFill>
                          <a:blip r:embed="rId58" cstate="print"/>
                          <a:stretch>
                            <a:fillRect/>
                          </a:stretch>
                        </pic:blipFill>
                        <pic:spPr bwMode="auto">
                          <a:xfrm>
                            <a:off x="0" y="0"/>
                            <a:ext cx="114300" cy="15240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pPr>
            <w:r w:rsidRPr="00876EC7">
              <w:t>Предыдущая страница</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rPr>
                <w:rFonts w:ascii="Arial" w:hAnsi="Arial" w:cs="Arial"/>
                <w:sz w:val="20"/>
                <w:szCs w:val="20"/>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Переход на предыдущую страницу документа</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rFonts w:ascii="Arial" w:hAnsi="Arial" w:cs="Arial"/>
                <w:b/>
                <w:bCs/>
                <w:sz w:val="16"/>
                <w:szCs w:val="16"/>
              </w:rPr>
            </w:pPr>
            <w:r>
              <w:rPr>
                <w:rFonts w:ascii="Arial" w:hAnsi="Arial" w:cs="Arial"/>
                <w:b/>
                <w:bCs/>
                <w:noProof/>
                <w:sz w:val="16"/>
                <w:szCs w:val="16"/>
              </w:rPr>
              <w:drawing>
                <wp:inline distT="0" distB="0" distL="0" distR="0" wp14:anchorId="7A9DD097" wp14:editId="13582EE3">
                  <wp:extent cx="114300" cy="152400"/>
                  <wp:effectExtent l="19050" t="0" r="0" b="0"/>
                  <wp:docPr id="377" name="Рисунок 51" descr="next_pag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ext_page.bmp"/>
                          <pic:cNvPicPr>
                            <a:picLocks noChangeAspect="1" noChangeArrowheads="1"/>
                          </pic:cNvPicPr>
                        </pic:nvPicPr>
                        <pic:blipFill>
                          <a:blip r:embed="rId59" cstate="print"/>
                          <a:stretch>
                            <a:fillRect/>
                          </a:stretch>
                        </pic:blipFill>
                        <pic:spPr bwMode="auto">
                          <a:xfrm>
                            <a:off x="0" y="0"/>
                            <a:ext cx="114300" cy="15240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pPr>
            <w:r w:rsidRPr="00876EC7">
              <w:t>Следующая страница</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rPr>
                <w:rFonts w:ascii="Arial" w:hAnsi="Arial" w:cs="Arial"/>
                <w:sz w:val="20"/>
                <w:szCs w:val="20"/>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Переход на следующую страницу документа</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rFonts w:ascii="Arial" w:hAnsi="Arial" w:cs="Arial"/>
                <w:b/>
                <w:bCs/>
                <w:sz w:val="16"/>
                <w:szCs w:val="16"/>
              </w:rPr>
            </w:pPr>
            <w:r>
              <w:rPr>
                <w:rFonts w:ascii="Arial" w:hAnsi="Arial" w:cs="Arial"/>
                <w:b/>
                <w:bCs/>
                <w:noProof/>
                <w:sz w:val="16"/>
                <w:szCs w:val="16"/>
              </w:rPr>
              <w:drawing>
                <wp:inline distT="0" distB="0" distL="0" distR="0" wp14:anchorId="36BD3E3B" wp14:editId="15093DDF">
                  <wp:extent cx="142875" cy="161925"/>
                  <wp:effectExtent l="19050" t="0" r="9525" b="0"/>
                  <wp:docPr id="376" name="Рисунок 52" descr="posled_stranic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osled_stranica.bmp"/>
                          <pic:cNvPicPr>
                            <a:picLocks noChangeAspect="1" noChangeArrowheads="1"/>
                          </pic:cNvPicPr>
                        </pic:nvPicPr>
                        <pic:blipFill>
                          <a:blip r:embed="rId60" cstate="print"/>
                          <a:stretch>
                            <a:fillRect/>
                          </a:stretch>
                        </pic:blipFill>
                        <pic:spPr bwMode="auto">
                          <a:xfrm>
                            <a:off x="0" y="0"/>
                            <a:ext cx="142875" cy="16192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pPr>
            <w:r w:rsidRPr="00876EC7">
              <w:t>Последняя страница</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rPr>
                <w:rFonts w:ascii="Arial" w:hAnsi="Arial" w:cs="Arial"/>
                <w:sz w:val="20"/>
                <w:szCs w:val="20"/>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Переход на последнюю страницу документа</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rFonts w:ascii="Arial" w:hAnsi="Arial" w:cs="Arial"/>
                <w:b/>
                <w:bCs/>
                <w:sz w:val="16"/>
                <w:szCs w:val="16"/>
              </w:rPr>
            </w:pPr>
            <w:r>
              <w:rPr>
                <w:rFonts w:ascii="Arial" w:hAnsi="Arial" w:cs="Arial"/>
                <w:b/>
                <w:bCs/>
                <w:noProof/>
                <w:sz w:val="16"/>
                <w:szCs w:val="16"/>
              </w:rPr>
              <w:drawing>
                <wp:inline distT="0" distB="0" distL="0" distR="0" wp14:anchorId="05253B8C" wp14:editId="006A2B47">
                  <wp:extent cx="171450" cy="171450"/>
                  <wp:effectExtent l="19050" t="0" r="0" b="0"/>
                  <wp:docPr id="375" name="Рисунок 53" descr="sto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top.bmp"/>
                          <pic:cNvPicPr>
                            <a:picLocks noChangeAspect="1" noChangeArrowheads="1"/>
                          </pic:cNvPicPr>
                        </pic:nvPicPr>
                        <pic:blipFill>
                          <a:blip r:embed="rId61" cstate="print"/>
                          <a:stretch>
                            <a:fillRect/>
                          </a:stretch>
                        </pic:blipFill>
                        <pic:spPr bwMode="auto">
                          <a:xfrm>
                            <a:off x="0" y="0"/>
                            <a:ext cx="171450" cy="17145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pPr>
            <w:r w:rsidRPr="00876EC7">
              <w:t>Стоп</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rPr>
                <w:rFonts w:ascii="Arial" w:hAnsi="Arial" w:cs="Arial"/>
                <w:sz w:val="20"/>
                <w:szCs w:val="20"/>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Останавливает процесс формирования документа</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rFonts w:ascii="Arial" w:hAnsi="Arial" w:cs="Arial"/>
                <w:b/>
                <w:bCs/>
                <w:sz w:val="16"/>
                <w:szCs w:val="16"/>
              </w:rPr>
            </w:pPr>
            <w:r>
              <w:rPr>
                <w:rFonts w:ascii="Arial" w:hAnsi="Arial" w:cs="Arial"/>
                <w:b/>
                <w:bCs/>
                <w:noProof/>
                <w:sz w:val="16"/>
                <w:szCs w:val="16"/>
              </w:rPr>
              <w:drawing>
                <wp:inline distT="0" distB="0" distL="0" distR="0" wp14:anchorId="5B0AE96F" wp14:editId="4CAA1B3E">
                  <wp:extent cx="161925" cy="180975"/>
                  <wp:effectExtent l="19050" t="0" r="9525" b="0"/>
                  <wp:docPr id="374" name="Рисунок 54" descr="button_update_pri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utton_update_print.bmp"/>
                          <pic:cNvPicPr>
                            <a:picLocks noChangeAspect="1" noChangeArrowheads="1"/>
                          </pic:cNvPicPr>
                        </pic:nvPicPr>
                        <pic:blipFill>
                          <a:blip r:embed="rId62" cstate="print"/>
                          <a:stretch>
                            <a:fillRect/>
                          </a:stretch>
                        </pic:blipFill>
                        <pic:spPr bwMode="auto">
                          <a:xfrm>
                            <a:off x="0" y="0"/>
                            <a:ext cx="161925" cy="18097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pPr>
            <w:r w:rsidRPr="00876EC7">
              <w:t>Обновить</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rPr>
                <w:rFonts w:ascii="Arial" w:hAnsi="Arial" w:cs="Arial"/>
                <w:sz w:val="20"/>
                <w:szCs w:val="20"/>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Обновляет документ</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rFonts w:ascii="Arial" w:hAnsi="Arial" w:cs="Arial"/>
                <w:b/>
                <w:bCs/>
                <w:sz w:val="16"/>
                <w:szCs w:val="16"/>
              </w:rPr>
            </w:pPr>
            <w:r>
              <w:rPr>
                <w:rFonts w:ascii="Arial" w:hAnsi="Arial" w:cs="Arial"/>
                <w:b/>
                <w:bCs/>
                <w:noProof/>
                <w:sz w:val="16"/>
                <w:szCs w:val="16"/>
              </w:rPr>
              <w:drawing>
                <wp:inline distT="0" distB="0" distL="0" distR="0" wp14:anchorId="1ACD1926" wp14:editId="494A7EED">
                  <wp:extent cx="180975" cy="171450"/>
                  <wp:effectExtent l="19050" t="0" r="9525" b="0"/>
                  <wp:docPr id="373" name="Рисунок 55" descr="button_pri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utton_print.bmp"/>
                          <pic:cNvPicPr>
                            <a:picLocks noChangeAspect="1" noChangeArrowheads="1"/>
                          </pic:cNvPicPr>
                        </pic:nvPicPr>
                        <pic:blipFill>
                          <a:blip r:embed="rId63" cstate="print"/>
                          <a:stretch>
                            <a:fillRect/>
                          </a:stretch>
                        </pic:blipFill>
                        <pic:spPr bwMode="auto">
                          <a:xfrm>
                            <a:off x="0" y="0"/>
                            <a:ext cx="180975" cy="17145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pPr>
            <w:r w:rsidRPr="00876EC7">
              <w:t>Печать</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rPr>
                <w:rFonts w:ascii="Arial" w:hAnsi="Arial" w:cs="Arial"/>
                <w:sz w:val="20"/>
                <w:szCs w:val="20"/>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Печать документа</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rFonts w:ascii="Arial" w:hAnsi="Arial" w:cs="Arial"/>
                <w:b/>
                <w:bCs/>
                <w:sz w:val="16"/>
                <w:szCs w:val="16"/>
              </w:rPr>
            </w:pPr>
            <w:r>
              <w:rPr>
                <w:rFonts w:ascii="Arial" w:hAnsi="Arial" w:cs="Arial"/>
                <w:b/>
                <w:bCs/>
                <w:noProof/>
                <w:sz w:val="16"/>
                <w:szCs w:val="16"/>
              </w:rPr>
              <w:drawing>
                <wp:inline distT="0" distB="0" distL="0" distR="0" wp14:anchorId="0DE202DB" wp14:editId="32944E8C">
                  <wp:extent cx="171450" cy="161925"/>
                  <wp:effectExtent l="19050" t="0" r="0" b="0"/>
                  <wp:docPr id="372" name="Рисунок 56" descr="button_print_make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utton_print_maket.bmp"/>
                          <pic:cNvPicPr>
                            <a:picLocks noChangeAspect="1" noChangeArrowheads="1"/>
                          </pic:cNvPicPr>
                        </pic:nvPicPr>
                        <pic:blipFill>
                          <a:blip r:embed="rId64" cstate="print"/>
                          <a:stretch>
                            <a:fillRect/>
                          </a:stretch>
                        </pic:blipFill>
                        <pic:spPr bwMode="auto">
                          <a:xfrm>
                            <a:off x="0" y="0"/>
                            <a:ext cx="171450" cy="16192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pPr>
            <w:r w:rsidRPr="00876EC7">
              <w:t>Печать макета</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rPr>
                <w:rFonts w:ascii="Arial" w:hAnsi="Arial" w:cs="Arial"/>
                <w:sz w:val="20"/>
                <w:szCs w:val="20"/>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Просмотр макета документа</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rFonts w:ascii="Arial" w:hAnsi="Arial" w:cs="Arial"/>
                <w:b/>
                <w:bCs/>
                <w:sz w:val="16"/>
                <w:szCs w:val="16"/>
              </w:rPr>
            </w:pPr>
            <w:r>
              <w:rPr>
                <w:rFonts w:ascii="Arial" w:hAnsi="Arial" w:cs="Arial"/>
                <w:b/>
                <w:bCs/>
                <w:noProof/>
                <w:sz w:val="16"/>
                <w:szCs w:val="16"/>
              </w:rPr>
              <w:drawing>
                <wp:inline distT="0" distB="0" distL="0" distR="0" wp14:anchorId="00F8E01A" wp14:editId="66B9F339">
                  <wp:extent cx="180975" cy="161925"/>
                  <wp:effectExtent l="19050" t="0" r="9525" b="0"/>
                  <wp:docPr id="371" name="Рисунок 57" descr="button_nastroiki_dokument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utton_nastroiki_dokumenta.bmp"/>
                          <pic:cNvPicPr>
                            <a:picLocks noChangeAspect="1" noChangeArrowheads="1"/>
                          </pic:cNvPicPr>
                        </pic:nvPicPr>
                        <pic:blipFill>
                          <a:blip r:embed="rId65" cstate="print"/>
                          <a:stretch>
                            <a:fillRect/>
                          </a:stretch>
                        </pic:blipFill>
                        <pic:spPr bwMode="auto">
                          <a:xfrm>
                            <a:off x="0" y="0"/>
                            <a:ext cx="180975" cy="16192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pPr>
            <w:r w:rsidRPr="00876EC7">
              <w:t>Настройки страницы</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rPr>
                <w:rFonts w:ascii="Arial" w:hAnsi="Arial" w:cs="Arial"/>
                <w:sz w:val="20"/>
                <w:szCs w:val="20"/>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Вызывает окно "Параметры страницы" для выбора размера бумаги, ориентации и пр.</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jc w:val="center"/>
              <w:rPr>
                <w:rFonts w:ascii="Arial" w:hAnsi="Arial" w:cs="Arial"/>
                <w:b/>
                <w:bCs/>
                <w:sz w:val="16"/>
                <w:szCs w:val="16"/>
              </w:rPr>
            </w:pPr>
            <w:r>
              <w:rPr>
                <w:rFonts w:ascii="Arial" w:hAnsi="Arial" w:cs="Arial"/>
                <w:b/>
                <w:bCs/>
                <w:noProof/>
                <w:sz w:val="16"/>
                <w:szCs w:val="16"/>
              </w:rPr>
              <w:drawing>
                <wp:inline distT="0" distB="0" distL="0" distR="0" wp14:anchorId="697BF32A" wp14:editId="532C79BC">
                  <wp:extent cx="238125" cy="152400"/>
                  <wp:effectExtent l="19050" t="0" r="9525" b="0"/>
                  <wp:docPr id="370" name="Рисунок 58" descr="button_save_pri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button_save_print.bmp"/>
                          <pic:cNvPicPr>
                            <a:picLocks noChangeAspect="1" noChangeArrowheads="1"/>
                          </pic:cNvPicPr>
                        </pic:nvPicPr>
                        <pic:blipFill>
                          <a:blip r:embed="rId66" cstate="print"/>
                          <a:stretch>
                            <a:fillRect/>
                          </a:stretch>
                        </pic:blipFill>
                        <pic:spPr bwMode="auto">
                          <a:xfrm>
                            <a:off x="0" y="0"/>
                            <a:ext cx="238125" cy="15240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jc w:val="center"/>
            </w:pPr>
            <w:r w:rsidRPr="00876EC7">
              <w:t>Сохранить</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8"/>
              <w:rPr>
                <w:rFonts w:ascii="Arial" w:hAnsi="Arial" w:cs="Arial"/>
                <w:sz w:val="20"/>
                <w:szCs w:val="20"/>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8"/>
            </w:pPr>
            <w:r w:rsidRPr="00876EC7">
              <w:t>Сохраняет документ (отчет) в виде, выбранном из выпадающего списка</w:t>
            </w:r>
          </w:p>
        </w:tc>
      </w:tr>
    </w:tbl>
    <w:p w:rsidR="00C352C4" w:rsidRDefault="00C352C4" w:rsidP="00D23CB4">
      <w:pPr>
        <w:pStyle w:val="3"/>
        <w:numPr>
          <w:ilvl w:val="2"/>
          <w:numId w:val="2"/>
        </w:numPr>
      </w:pPr>
      <w:bookmarkStart w:id="79" w:name="topic_raspolozhenie"/>
      <w:bookmarkStart w:id="80" w:name="_Toc439074199"/>
      <w:bookmarkEnd w:id="79"/>
      <w:r>
        <w:lastRenderedPageBreak/>
        <w:t>Расположение панелей</w:t>
      </w:r>
      <w:bookmarkEnd w:id="80"/>
      <w:r w:rsidR="0093161A">
        <w:fldChar w:fldCharType="begin"/>
      </w:r>
      <w:r w:rsidR="008B1DE7">
        <w:instrText xml:space="preserve"> XE "</w:instrText>
      </w:r>
      <w:r w:rsidR="008B1DE7" w:rsidRPr="00EE1DCD">
        <w:instrText>Расположение панелей</w:instrText>
      </w:r>
      <w:r w:rsidR="008B1DE7">
        <w:instrText xml:space="preserve">" </w:instrText>
      </w:r>
      <w:r w:rsidR="0093161A">
        <w:fldChar w:fldCharType="end"/>
      </w:r>
    </w:p>
    <w:p w:rsidR="00C352C4" w:rsidRDefault="00C352C4" w:rsidP="00E51905">
      <w:r>
        <w:t>В главном окне программы могут располагаться три панели: панель управления, панель "Вывод" и панель "Сообщения".</w:t>
      </w:r>
    </w:p>
    <w:p w:rsidR="00C352C4" w:rsidRDefault="00C352C4" w:rsidP="00E51905">
      <w:r>
        <w:t xml:space="preserve">Заголовок любой панели содержит надпись с названием панели и три кнопки </w:t>
      </w:r>
      <w:r>
        <w:rPr>
          <w:b/>
          <w:bCs/>
          <w:i/>
          <w:iCs/>
        </w:rPr>
        <w:t>Закрепить</w:t>
      </w:r>
      <w:r>
        <w:rPr>
          <w:b/>
          <w:bCs/>
        </w:rPr>
        <w:t xml:space="preserve"> </w:t>
      </w:r>
      <w:r>
        <w:rPr>
          <w:b/>
          <w:bCs/>
          <w:noProof/>
          <w:sz w:val="16"/>
          <w:szCs w:val="16"/>
        </w:rPr>
        <w:drawing>
          <wp:inline distT="0" distB="0" distL="0" distR="0" wp14:anchorId="2C719DBD" wp14:editId="1DBD2997">
            <wp:extent cx="152400" cy="152400"/>
            <wp:effectExtent l="19050" t="0" r="0" b="0"/>
            <wp:docPr id="369" name="Рисунок 59" descr="toggle_tab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oggle_tabs.bmp"/>
                    <pic:cNvPicPr>
                      <a:picLocks noChangeAspect="1" noChangeArrowheads="1"/>
                    </pic:cNvPicPr>
                  </pic:nvPicPr>
                  <pic:blipFill>
                    <a:blip r:embed="rId24"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rPr>
          <w:szCs w:val="24"/>
        </w:rPr>
        <w:t>,</w:t>
      </w:r>
      <w:r>
        <w:rPr>
          <w:b/>
          <w:bCs/>
        </w:rPr>
        <w:t xml:space="preserve"> </w:t>
      </w:r>
      <w:r>
        <w:t xml:space="preserve"> </w:t>
      </w:r>
      <w:r>
        <w:rPr>
          <w:b/>
          <w:bCs/>
          <w:i/>
          <w:iCs/>
        </w:rPr>
        <w:t>Авто-скрытие</w:t>
      </w:r>
      <w:r>
        <w:rPr>
          <w:b/>
          <w:bCs/>
        </w:rPr>
        <w:t xml:space="preserve"> </w:t>
      </w:r>
      <w:r>
        <w:rPr>
          <w:b/>
          <w:bCs/>
          <w:noProof/>
          <w:sz w:val="16"/>
          <w:szCs w:val="16"/>
        </w:rPr>
        <w:drawing>
          <wp:inline distT="0" distB="0" distL="0" distR="0" wp14:anchorId="7CF135BB" wp14:editId="4CA749C2">
            <wp:extent cx="152400" cy="152400"/>
            <wp:effectExtent l="19050" t="0" r="0" b="0"/>
            <wp:docPr id="368" name="Рисунок 60" descr="auto_hid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uto_hide.bmp"/>
                    <pic:cNvPicPr>
                      <a:picLocks noChangeAspect="1" noChangeArrowheads="1"/>
                    </pic:cNvPicPr>
                  </pic:nvPicPr>
                  <pic:blipFill>
                    <a:blip r:embed="rId25"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и </w:t>
      </w:r>
      <w:r>
        <w:rPr>
          <w:b/>
          <w:bCs/>
          <w:i/>
          <w:iCs/>
        </w:rPr>
        <w:t>Закрыть</w:t>
      </w:r>
      <w:r>
        <w:rPr>
          <w:b/>
          <w:bCs/>
        </w:rPr>
        <w:t xml:space="preserve"> </w:t>
      </w:r>
      <w:r>
        <w:rPr>
          <w:b/>
          <w:bCs/>
          <w:noProof/>
          <w:sz w:val="16"/>
          <w:szCs w:val="16"/>
        </w:rPr>
        <w:drawing>
          <wp:inline distT="0" distB="0" distL="0" distR="0" wp14:anchorId="48C576DC" wp14:editId="5A6DB887">
            <wp:extent cx="152400" cy="152400"/>
            <wp:effectExtent l="19050" t="0" r="0" b="0"/>
            <wp:docPr id="60" name="Рисунок 61" descr="button_clo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utton_close.bmp"/>
                    <pic:cNvPicPr>
                      <a:picLocks noChangeAspect="1" noChangeArrowheads="1"/>
                    </pic:cNvPicPr>
                  </pic:nvPicPr>
                  <pic:blipFill>
                    <a:blip r:embed="rId26"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w:t>
      </w:r>
    </w:p>
    <w:p w:rsidR="00C352C4" w:rsidRDefault="00C352C4" w:rsidP="00E51905">
      <w:r>
        <w:t xml:space="preserve">Кнопка </w:t>
      </w:r>
      <w:r>
        <w:rPr>
          <w:b/>
          <w:bCs/>
          <w:i/>
          <w:iCs/>
        </w:rPr>
        <w:t>Закрепить</w:t>
      </w:r>
      <w:r>
        <w:rPr>
          <w:b/>
          <w:bCs/>
        </w:rPr>
        <w:t xml:space="preserve"> </w:t>
      </w:r>
      <w:r w:rsidR="00E51905" w:rsidRPr="00E51905">
        <w:rPr>
          <w:noProof/>
        </w:rPr>
        <w:drawing>
          <wp:inline distT="0" distB="0" distL="0" distR="0" wp14:anchorId="3E4CEE62" wp14:editId="2861E930">
            <wp:extent cx="152400" cy="152400"/>
            <wp:effectExtent l="19050" t="0" r="0" b="0"/>
            <wp:docPr id="427" name="Рисунок 59" descr="toggle_tab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oggle_tabs.bmp"/>
                    <pic:cNvPicPr>
                      <a:picLocks noChangeAspect="1" noChangeArrowheads="1"/>
                    </pic:cNvPicPr>
                  </pic:nvPicPr>
                  <pic:blipFill>
                    <a:blip r:embed="rId24"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закрепляет панель к краям программы.</w:t>
      </w:r>
    </w:p>
    <w:p w:rsidR="00C352C4" w:rsidRDefault="00C352C4" w:rsidP="00E51905">
      <w:r>
        <w:t xml:space="preserve">Кнопка </w:t>
      </w:r>
      <w:r>
        <w:rPr>
          <w:b/>
          <w:bCs/>
          <w:i/>
          <w:iCs/>
        </w:rPr>
        <w:t>Авто-скрытие</w:t>
      </w:r>
      <w:r>
        <w:rPr>
          <w:b/>
          <w:bCs/>
        </w:rPr>
        <w:t xml:space="preserve"> </w:t>
      </w:r>
      <w:r w:rsidR="00E51905" w:rsidRPr="00E51905">
        <w:rPr>
          <w:b/>
          <w:bCs/>
          <w:noProof/>
          <w:sz w:val="16"/>
          <w:szCs w:val="16"/>
        </w:rPr>
        <w:drawing>
          <wp:inline distT="0" distB="0" distL="0" distR="0" wp14:anchorId="4F3BAA22" wp14:editId="3EFAB012">
            <wp:extent cx="152400" cy="152400"/>
            <wp:effectExtent l="19050" t="0" r="0" b="0"/>
            <wp:docPr id="428" name="Рисунок 60" descr="auto_hid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uto_hide.bmp"/>
                    <pic:cNvPicPr>
                      <a:picLocks noChangeAspect="1" noChangeArrowheads="1"/>
                    </pic:cNvPicPr>
                  </pic:nvPicPr>
                  <pic:blipFill>
                    <a:blip r:embed="rId25"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rPr>
          <w:b/>
          <w:bCs/>
        </w:rPr>
        <w:t xml:space="preserve"> </w:t>
      </w:r>
      <w:r>
        <w:t>скрывает панель.</w:t>
      </w:r>
    </w:p>
    <w:p w:rsidR="00C352C4" w:rsidRDefault="00C352C4" w:rsidP="00E51905">
      <w:r>
        <w:t xml:space="preserve">Кнопка </w:t>
      </w:r>
      <w:r>
        <w:rPr>
          <w:b/>
          <w:bCs/>
          <w:i/>
          <w:iCs/>
        </w:rPr>
        <w:t>Закрыть</w:t>
      </w:r>
      <w:r>
        <w:rPr>
          <w:b/>
          <w:bCs/>
        </w:rPr>
        <w:t xml:space="preserve"> </w:t>
      </w:r>
      <w:r w:rsidR="00E51905" w:rsidRPr="00E51905">
        <w:rPr>
          <w:b/>
          <w:bCs/>
          <w:noProof/>
          <w:sz w:val="16"/>
          <w:szCs w:val="16"/>
        </w:rPr>
        <w:drawing>
          <wp:inline distT="0" distB="0" distL="0" distR="0" wp14:anchorId="32417496" wp14:editId="1422745D">
            <wp:extent cx="152400" cy="152400"/>
            <wp:effectExtent l="19050" t="0" r="0" b="0"/>
            <wp:docPr id="429" name="Рисунок 61" descr="button_clo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utton_close.bmp"/>
                    <pic:cNvPicPr>
                      <a:picLocks noChangeAspect="1" noChangeArrowheads="1"/>
                    </pic:cNvPicPr>
                  </pic:nvPicPr>
                  <pic:blipFill>
                    <a:blip r:embed="rId26"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rPr>
          <w:b/>
          <w:bCs/>
          <w:sz w:val="16"/>
          <w:szCs w:val="16"/>
        </w:rPr>
        <w:t xml:space="preserve"> </w:t>
      </w:r>
      <w:r>
        <w:t>закрывает панель.</w:t>
      </w:r>
    </w:p>
    <w:p w:rsidR="00C352C4" w:rsidRDefault="00C352C4" w:rsidP="00E51905">
      <w:r>
        <w:t>Кнопка "</w:t>
      </w:r>
      <w:r>
        <w:rPr>
          <w:i/>
          <w:iCs/>
        </w:rPr>
        <w:t>Восстановить внешний вид окна по умолчанию</w:t>
      </w:r>
      <w:r>
        <w:t>" в пункте меню "</w:t>
      </w:r>
      <w:r>
        <w:rPr>
          <w:i/>
          <w:iCs/>
        </w:rPr>
        <w:t>Вид</w:t>
      </w:r>
      <w:r>
        <w:t xml:space="preserve">" (см. </w:t>
      </w:r>
      <w:r w:rsidR="00E51905" w:rsidRPr="00E51905">
        <w:t>“</w:t>
      </w:r>
      <w:hyperlink w:anchor="topic_main_menu" w:history="1">
        <w:r w:rsidRPr="00E51905">
          <w:t>Главное меню</w:t>
        </w:r>
      </w:hyperlink>
      <w:r w:rsidR="00E51905">
        <w:t>»</w:t>
      </w:r>
      <w:r>
        <w:t>) помогает настроить вид программы по стандарту.</w:t>
      </w:r>
    </w:p>
    <w:p w:rsidR="00C352C4" w:rsidRDefault="00E51905" w:rsidP="00D23CB4">
      <w:pPr>
        <w:pStyle w:val="4"/>
        <w:numPr>
          <w:ilvl w:val="3"/>
          <w:numId w:val="2"/>
        </w:numPr>
      </w:pPr>
      <w:bookmarkStart w:id="81" w:name="topic_close_control_panel"/>
      <w:bookmarkEnd w:id="81"/>
      <w:r>
        <w:t xml:space="preserve"> </w:t>
      </w:r>
      <w:bookmarkStart w:id="82" w:name="_Toc439074200"/>
      <w:r w:rsidR="00C352C4">
        <w:t>Закрытие панели управления</w:t>
      </w:r>
      <w:bookmarkEnd w:id="82"/>
    </w:p>
    <w:p w:rsidR="00C352C4" w:rsidRDefault="00C352C4" w:rsidP="00E51905">
      <w:r>
        <w:t xml:space="preserve">Панели можно убрать с экрана (например, для более удобной работы на мониторах с размером экрана менее 17 дюймов), для этого надо нажать стандартную кнопку закрытия окна (крестик) в верхнем правом углу панели управления. Для отображения панели, например, панели управления, необходимо выполнить команду </w:t>
      </w:r>
      <w:r>
        <w:rPr>
          <w:b/>
          <w:bCs/>
          <w:i/>
          <w:iCs/>
        </w:rPr>
        <w:t xml:space="preserve">Вид  </w:t>
      </w:r>
      <w:r w:rsidR="00536D49" w:rsidRPr="00536D49">
        <w:rPr>
          <w:b/>
          <w:bCs/>
          <w:i/>
          <w:iCs/>
        </w:rPr>
        <w:t>→</w:t>
      </w:r>
      <w:r>
        <w:rPr>
          <w:b/>
          <w:bCs/>
          <w:i/>
          <w:iCs/>
        </w:rPr>
        <w:t xml:space="preserve"> Панель управления  </w:t>
      </w:r>
      <w:r>
        <w:t>с главного меню программы (</w:t>
      </w:r>
      <w:fldSimple w:instr=" REF _Ref334446456 ">
        <w:r w:rsidR="009770C3" w:rsidRPr="004D4D5F">
          <w:t xml:space="preserve">Рисунок </w:t>
        </w:r>
        <w:r w:rsidR="009770C3">
          <w:rPr>
            <w:noProof/>
          </w:rPr>
          <w:t>18</w:t>
        </w:r>
      </w:fldSimple>
      <w:r>
        <w:t>).</w:t>
      </w:r>
    </w:p>
    <w:p w:rsidR="004D4D5F" w:rsidRPr="004D4D5F" w:rsidRDefault="00C352C4" w:rsidP="004D4D5F">
      <w:pPr>
        <w:keepNext/>
        <w:autoSpaceDE w:val="0"/>
        <w:autoSpaceDN w:val="0"/>
        <w:adjustRightInd w:val="0"/>
        <w:spacing w:line="360" w:lineRule="auto"/>
        <w:ind w:firstLine="735"/>
        <w:jc w:val="center"/>
      </w:pPr>
      <w:r w:rsidRPr="004D4D5F">
        <w:rPr>
          <w:rFonts w:ascii="Arial" w:hAnsi="Arial" w:cs="Arial"/>
          <w:b/>
          <w:bCs/>
          <w:noProof/>
          <w:sz w:val="16"/>
          <w:szCs w:val="16"/>
        </w:rPr>
        <w:drawing>
          <wp:inline distT="0" distB="0" distL="0" distR="0" wp14:anchorId="08D6CD69" wp14:editId="3392DC68">
            <wp:extent cx="3456513" cy="2027595"/>
            <wp:effectExtent l="19050" t="0" r="0" b="0"/>
            <wp:docPr id="54" name="Рисунок 65" descr="clip0006.zoom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lip0006.zoom50.bmp"/>
                    <pic:cNvPicPr>
                      <a:picLocks noChangeAspect="1" noChangeArrowheads="1"/>
                    </pic:cNvPicPr>
                  </pic:nvPicPr>
                  <pic:blipFill>
                    <a:blip r:embed="rId67" cstate="print"/>
                    <a:stretch>
                      <a:fillRect/>
                    </a:stretch>
                  </pic:blipFill>
                  <pic:spPr bwMode="auto">
                    <a:xfrm>
                      <a:off x="0" y="0"/>
                      <a:ext cx="3457414" cy="2028123"/>
                    </a:xfrm>
                    <a:prstGeom prst="rect">
                      <a:avLst/>
                    </a:prstGeom>
                    <a:noFill/>
                    <a:ln w="9525">
                      <a:noFill/>
                      <a:miter lim="800000"/>
                      <a:headEnd/>
                      <a:tailEnd/>
                    </a:ln>
                  </pic:spPr>
                </pic:pic>
              </a:graphicData>
            </a:graphic>
          </wp:inline>
        </w:drawing>
      </w:r>
    </w:p>
    <w:p w:rsidR="00C352C4" w:rsidRPr="004D4D5F" w:rsidRDefault="004D4D5F" w:rsidP="004D4D5F">
      <w:pPr>
        <w:pStyle w:val="ad"/>
        <w:jc w:val="center"/>
        <w:rPr>
          <w:rFonts w:ascii="Arial" w:hAnsi="Arial" w:cs="Arial"/>
          <w:b w:val="0"/>
          <w:bCs w:val="0"/>
          <w:color w:val="auto"/>
          <w:sz w:val="16"/>
          <w:szCs w:val="16"/>
        </w:rPr>
      </w:pPr>
      <w:bookmarkStart w:id="83" w:name="_Ref334446456"/>
      <w:r w:rsidRPr="004D4D5F">
        <w:rPr>
          <w:color w:val="auto"/>
        </w:rPr>
        <w:t xml:space="preserve">Рисунок </w:t>
      </w:r>
      <w:r w:rsidR="0093161A" w:rsidRPr="004D4D5F">
        <w:rPr>
          <w:color w:val="auto"/>
        </w:rPr>
        <w:fldChar w:fldCharType="begin"/>
      </w:r>
      <w:r w:rsidRPr="004D4D5F">
        <w:rPr>
          <w:color w:val="auto"/>
        </w:rPr>
        <w:instrText xml:space="preserve"> SEQ Рисунок \* ARABIC </w:instrText>
      </w:r>
      <w:r w:rsidR="0093161A" w:rsidRPr="004D4D5F">
        <w:rPr>
          <w:color w:val="auto"/>
        </w:rPr>
        <w:fldChar w:fldCharType="separate"/>
      </w:r>
      <w:r w:rsidR="00940022">
        <w:rPr>
          <w:noProof/>
          <w:color w:val="auto"/>
        </w:rPr>
        <w:t>18</w:t>
      </w:r>
      <w:r w:rsidR="0093161A" w:rsidRPr="004D4D5F">
        <w:rPr>
          <w:color w:val="auto"/>
        </w:rPr>
        <w:fldChar w:fldCharType="end"/>
      </w:r>
      <w:bookmarkEnd w:id="83"/>
      <w:r w:rsidRPr="004D4D5F">
        <w:rPr>
          <w:color w:val="auto"/>
        </w:rPr>
        <w:t>. Настройка отображения панели управления</w:t>
      </w:r>
    </w:p>
    <w:p w:rsidR="00C352C4" w:rsidRPr="00E51905" w:rsidRDefault="00E51905" w:rsidP="00D23CB4">
      <w:pPr>
        <w:pStyle w:val="4"/>
        <w:numPr>
          <w:ilvl w:val="3"/>
          <w:numId w:val="2"/>
        </w:numPr>
      </w:pPr>
      <w:bookmarkStart w:id="84" w:name="topic_auto-hide"/>
      <w:bookmarkEnd w:id="84"/>
      <w:r w:rsidRPr="004D4D5F">
        <w:t xml:space="preserve"> </w:t>
      </w:r>
      <w:bookmarkStart w:id="85" w:name="_Toc439074201"/>
      <w:r w:rsidR="00C352C4">
        <w:t>Скрытие панели управления</w:t>
      </w:r>
      <w:bookmarkEnd w:id="85"/>
      <w:r w:rsidR="0093161A">
        <w:fldChar w:fldCharType="begin"/>
      </w:r>
      <w:r w:rsidR="008B1DE7">
        <w:instrText xml:space="preserve"> XE "</w:instrText>
      </w:r>
      <w:r w:rsidR="008B1DE7" w:rsidRPr="003761EC">
        <w:instrText>Скрытие панели управления</w:instrText>
      </w:r>
      <w:r w:rsidR="008B1DE7">
        <w:instrText xml:space="preserve">" </w:instrText>
      </w:r>
      <w:r w:rsidR="0093161A">
        <w:fldChar w:fldCharType="end"/>
      </w:r>
    </w:p>
    <w:p w:rsidR="00C352C4" w:rsidRDefault="00C352C4" w:rsidP="00E51905">
      <w:r>
        <w:t xml:space="preserve">Также можно задать панели свойство </w:t>
      </w:r>
      <w:r>
        <w:rPr>
          <w:i/>
          <w:iCs/>
        </w:rPr>
        <w:t>"Авто-скрытие"</w:t>
      </w:r>
      <w:r>
        <w:t xml:space="preserve"> </w:t>
      </w:r>
      <w:r w:rsidR="004D4D5F">
        <w:t>–</w:t>
      </w:r>
      <w:r>
        <w:t xml:space="preserve"> панель будет прятаться при потере активности. Для этого необходимо нажать кнопку </w:t>
      </w:r>
      <w:r>
        <w:rPr>
          <w:b/>
          <w:bCs/>
        </w:rPr>
        <w:t>Авто-Скрытие</w:t>
      </w:r>
      <w:r>
        <w:t xml:space="preserve"> </w:t>
      </w:r>
      <w:r>
        <w:rPr>
          <w:b/>
          <w:bCs/>
          <w:noProof/>
          <w:sz w:val="16"/>
          <w:szCs w:val="16"/>
        </w:rPr>
        <w:drawing>
          <wp:inline distT="0" distB="0" distL="0" distR="0" wp14:anchorId="241E6284" wp14:editId="3CB62889">
            <wp:extent cx="152400" cy="152400"/>
            <wp:effectExtent l="19050" t="0" r="0" b="0"/>
            <wp:docPr id="66" name="Рисунок 66" descr="auto_hid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uto_hide.bmp"/>
                    <pic:cNvPicPr>
                      <a:picLocks noChangeAspect="1" noChangeArrowheads="1"/>
                    </pic:cNvPicPr>
                  </pic:nvPicPr>
                  <pic:blipFill>
                    <a:blip r:embed="rId25"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в верхнем правом углу панели, например, панели управления. При этом окно панели спрячется за левую границу окна и появится вертикальная надпись "Панель управления" (</w:t>
      </w:r>
      <w:fldSimple w:instr=" REF _Ref334446555 ">
        <w:r w:rsidR="009770C3" w:rsidRPr="004D4D5F">
          <w:t xml:space="preserve">Рисунок </w:t>
        </w:r>
        <w:r w:rsidR="009770C3">
          <w:rPr>
            <w:noProof/>
          </w:rPr>
          <w:t>19</w:t>
        </w:r>
      </w:fldSimple>
      <w:r>
        <w:t>). Окно панели управления будет появляться при наведении курсора мыши на эту надпись.</w:t>
      </w:r>
    </w:p>
    <w:p w:rsidR="004D4D5F" w:rsidRDefault="00C352C4" w:rsidP="004D4D5F">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333DEDA8" wp14:editId="69D3105C">
            <wp:extent cx="1676400" cy="1636349"/>
            <wp:effectExtent l="19050" t="0" r="0" b="0"/>
            <wp:docPr id="67" name="Рисунок 67" descr="auto_hide3.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uto_hide3.zoom60.bmp"/>
                    <pic:cNvPicPr>
                      <a:picLocks noChangeAspect="1" noChangeArrowheads="1"/>
                    </pic:cNvPicPr>
                  </pic:nvPicPr>
                  <pic:blipFill>
                    <a:blip r:embed="rId68" cstate="print"/>
                    <a:stretch>
                      <a:fillRect/>
                    </a:stretch>
                  </pic:blipFill>
                  <pic:spPr bwMode="auto">
                    <a:xfrm>
                      <a:off x="0" y="0"/>
                      <a:ext cx="1676400" cy="1636349"/>
                    </a:xfrm>
                    <a:prstGeom prst="rect">
                      <a:avLst/>
                    </a:prstGeom>
                    <a:noFill/>
                    <a:ln w="9525">
                      <a:noFill/>
                      <a:miter lim="800000"/>
                      <a:headEnd/>
                      <a:tailEnd/>
                    </a:ln>
                  </pic:spPr>
                </pic:pic>
              </a:graphicData>
            </a:graphic>
          </wp:inline>
        </w:drawing>
      </w:r>
      <w:r>
        <w:rPr>
          <w:rFonts w:ascii="Arial" w:hAnsi="Arial" w:cs="Arial"/>
          <w:b/>
          <w:bCs/>
          <w:sz w:val="16"/>
          <w:szCs w:val="16"/>
        </w:rPr>
        <w:t xml:space="preserve">      </w:t>
      </w:r>
      <w:r>
        <w:rPr>
          <w:rFonts w:ascii="Arial" w:hAnsi="Arial" w:cs="Arial"/>
          <w:b/>
          <w:bCs/>
          <w:noProof/>
          <w:sz w:val="16"/>
          <w:szCs w:val="16"/>
        </w:rPr>
        <w:drawing>
          <wp:inline distT="0" distB="0" distL="0" distR="0" wp14:anchorId="61277A74" wp14:editId="42919699">
            <wp:extent cx="2223063" cy="1600200"/>
            <wp:effectExtent l="19050" t="0" r="5787" b="0"/>
            <wp:docPr id="53" name="Рисунок 68" descr="clip0003.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lip0003.zoom60.bmp"/>
                    <pic:cNvPicPr>
                      <a:picLocks noChangeAspect="1" noChangeArrowheads="1"/>
                    </pic:cNvPicPr>
                  </pic:nvPicPr>
                  <pic:blipFill>
                    <a:blip r:embed="rId69" cstate="print"/>
                    <a:stretch>
                      <a:fillRect/>
                    </a:stretch>
                  </pic:blipFill>
                  <pic:spPr bwMode="auto">
                    <a:xfrm>
                      <a:off x="0" y="0"/>
                      <a:ext cx="2227829" cy="1603630"/>
                    </a:xfrm>
                    <a:prstGeom prst="rect">
                      <a:avLst/>
                    </a:prstGeom>
                    <a:noFill/>
                    <a:ln w="9525">
                      <a:noFill/>
                      <a:miter lim="800000"/>
                      <a:headEnd/>
                      <a:tailEnd/>
                    </a:ln>
                  </pic:spPr>
                </pic:pic>
              </a:graphicData>
            </a:graphic>
          </wp:inline>
        </w:drawing>
      </w:r>
    </w:p>
    <w:p w:rsidR="004D4D5F" w:rsidRPr="004D4D5F" w:rsidRDefault="004D4D5F" w:rsidP="004D4D5F">
      <w:pPr>
        <w:pStyle w:val="ad"/>
        <w:jc w:val="center"/>
        <w:rPr>
          <w:color w:val="auto"/>
        </w:rPr>
      </w:pPr>
      <w:bookmarkStart w:id="86" w:name="_Ref334446555"/>
      <w:r w:rsidRPr="004D4D5F">
        <w:rPr>
          <w:color w:val="auto"/>
        </w:rPr>
        <w:t xml:space="preserve">Рисунок </w:t>
      </w:r>
      <w:r w:rsidR="0093161A" w:rsidRPr="004D4D5F">
        <w:rPr>
          <w:color w:val="auto"/>
        </w:rPr>
        <w:fldChar w:fldCharType="begin"/>
      </w:r>
      <w:r w:rsidRPr="004D4D5F">
        <w:rPr>
          <w:color w:val="auto"/>
        </w:rPr>
        <w:instrText xml:space="preserve"> SEQ Рисунок \* ARABIC </w:instrText>
      </w:r>
      <w:r w:rsidR="0093161A" w:rsidRPr="004D4D5F">
        <w:rPr>
          <w:color w:val="auto"/>
        </w:rPr>
        <w:fldChar w:fldCharType="separate"/>
      </w:r>
      <w:r w:rsidR="00940022">
        <w:rPr>
          <w:noProof/>
          <w:color w:val="auto"/>
        </w:rPr>
        <w:t>19</w:t>
      </w:r>
      <w:r w:rsidR="0093161A" w:rsidRPr="004D4D5F">
        <w:rPr>
          <w:color w:val="auto"/>
        </w:rPr>
        <w:fldChar w:fldCharType="end"/>
      </w:r>
      <w:bookmarkEnd w:id="86"/>
      <w:r w:rsidRPr="004D4D5F">
        <w:rPr>
          <w:color w:val="auto"/>
        </w:rPr>
        <w:t>. Скрытая панель управления</w:t>
      </w:r>
    </w:p>
    <w:p w:rsidR="00C352C4" w:rsidRDefault="00C352C4" w:rsidP="00E51905">
      <w:r>
        <w:lastRenderedPageBreak/>
        <w:t xml:space="preserve">Чтобы вернуть первоначальное состояние достаточно развернуть окно (то есть навести курсор мыши на вертикальную надпись) и нажать на кнопку </w:t>
      </w:r>
      <w:r>
        <w:rPr>
          <w:noProof/>
        </w:rPr>
        <w:drawing>
          <wp:inline distT="0" distB="0" distL="0" distR="0" wp14:anchorId="664B38FB" wp14:editId="6ED5E75F">
            <wp:extent cx="152400" cy="152400"/>
            <wp:effectExtent l="19050" t="0" r="0" b="0"/>
            <wp:docPr id="51" name="Рисунок 69" descr="auto_hide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uto_hide4.bmp"/>
                    <pic:cNvPicPr>
                      <a:picLocks noChangeAspect="1" noChangeArrowheads="1"/>
                    </pic:cNvPicPr>
                  </pic:nvPicPr>
                  <pic:blipFill>
                    <a:blip r:embed="rId70"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в верхнем правом углу появившегося окна панели (</w:t>
      </w:r>
      <w:fldSimple w:instr=" REF _Ref334446565 ">
        <w:r w:rsidR="009770C3" w:rsidRPr="004D4D5F">
          <w:t xml:space="preserve">Рисунок </w:t>
        </w:r>
        <w:r w:rsidR="009770C3">
          <w:rPr>
            <w:noProof/>
          </w:rPr>
          <w:t>20</w:t>
        </w:r>
      </w:fldSimple>
      <w:r>
        <w:t>).</w:t>
      </w:r>
    </w:p>
    <w:p w:rsidR="004D4D5F" w:rsidRDefault="00C352C4" w:rsidP="004D4D5F">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1F1A20D3" wp14:editId="4869F520">
            <wp:extent cx="1782545" cy="1990725"/>
            <wp:effectExtent l="19050" t="0" r="8155" b="0"/>
            <wp:docPr id="50" name="Рисунок 70" descr="auto_hide5.zoom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uto_hide5.zoom40.bmp"/>
                    <pic:cNvPicPr>
                      <a:picLocks noChangeAspect="1" noChangeArrowheads="1"/>
                    </pic:cNvPicPr>
                  </pic:nvPicPr>
                  <pic:blipFill>
                    <a:blip r:embed="rId71" cstate="print"/>
                    <a:stretch>
                      <a:fillRect/>
                    </a:stretch>
                  </pic:blipFill>
                  <pic:spPr bwMode="auto">
                    <a:xfrm>
                      <a:off x="0" y="0"/>
                      <a:ext cx="1782545" cy="1990725"/>
                    </a:xfrm>
                    <a:prstGeom prst="rect">
                      <a:avLst/>
                    </a:prstGeom>
                    <a:noFill/>
                    <a:ln w="9525">
                      <a:noFill/>
                      <a:miter lim="800000"/>
                      <a:headEnd/>
                      <a:tailEnd/>
                    </a:ln>
                  </pic:spPr>
                </pic:pic>
              </a:graphicData>
            </a:graphic>
          </wp:inline>
        </w:drawing>
      </w:r>
    </w:p>
    <w:p w:rsidR="00C352C4" w:rsidRPr="004D4D5F" w:rsidRDefault="004D4D5F" w:rsidP="004D4D5F">
      <w:pPr>
        <w:pStyle w:val="ad"/>
        <w:jc w:val="center"/>
        <w:rPr>
          <w:rFonts w:ascii="Arial" w:hAnsi="Arial" w:cs="Arial"/>
          <w:b w:val="0"/>
          <w:bCs w:val="0"/>
          <w:color w:val="auto"/>
          <w:sz w:val="16"/>
          <w:szCs w:val="16"/>
        </w:rPr>
      </w:pPr>
      <w:bookmarkStart w:id="87" w:name="_Ref334446565"/>
      <w:r w:rsidRPr="004D4D5F">
        <w:rPr>
          <w:color w:val="auto"/>
        </w:rPr>
        <w:t xml:space="preserve">Рисунок </w:t>
      </w:r>
      <w:r w:rsidR="0093161A" w:rsidRPr="004D4D5F">
        <w:rPr>
          <w:color w:val="auto"/>
        </w:rPr>
        <w:fldChar w:fldCharType="begin"/>
      </w:r>
      <w:r w:rsidRPr="004D4D5F">
        <w:rPr>
          <w:color w:val="auto"/>
        </w:rPr>
        <w:instrText xml:space="preserve"> SEQ Рисунок \* ARABIC </w:instrText>
      </w:r>
      <w:r w:rsidR="0093161A" w:rsidRPr="004D4D5F">
        <w:rPr>
          <w:color w:val="auto"/>
        </w:rPr>
        <w:fldChar w:fldCharType="separate"/>
      </w:r>
      <w:r w:rsidR="00940022">
        <w:rPr>
          <w:noProof/>
          <w:color w:val="auto"/>
        </w:rPr>
        <w:t>20</w:t>
      </w:r>
      <w:r w:rsidR="0093161A" w:rsidRPr="004D4D5F">
        <w:rPr>
          <w:color w:val="auto"/>
        </w:rPr>
        <w:fldChar w:fldCharType="end"/>
      </w:r>
      <w:bookmarkEnd w:id="87"/>
      <w:r w:rsidRPr="004D4D5F">
        <w:rPr>
          <w:color w:val="auto"/>
        </w:rPr>
        <w:t>. Отключение режима "Auto-Hide"</w:t>
      </w:r>
    </w:p>
    <w:p w:rsidR="00C352C4" w:rsidRDefault="00E51905" w:rsidP="00D23CB4">
      <w:pPr>
        <w:pStyle w:val="4"/>
        <w:numPr>
          <w:ilvl w:val="3"/>
          <w:numId w:val="2"/>
        </w:numPr>
      </w:pPr>
      <w:bookmarkStart w:id="88" w:name="topic_Control_panel_move"/>
      <w:bookmarkEnd w:id="88"/>
      <w:r w:rsidRPr="004D4D5F">
        <w:t xml:space="preserve"> </w:t>
      </w:r>
      <w:bookmarkStart w:id="89" w:name="_Toc439074202"/>
      <w:r w:rsidR="00C352C4">
        <w:t>Перемещение панели управления</w:t>
      </w:r>
      <w:bookmarkEnd w:id="89"/>
    </w:p>
    <w:p w:rsidR="00C352C4" w:rsidRDefault="00C352C4" w:rsidP="00E51905">
      <w:r>
        <w:t>Если навести указатель мыши на заголовок панели, нажать и не отпускать, и передвинуть указатель мыши, то он изменит свой вид на курсор перемещения, после чего с нажатой левой кнопкой мыши (при этом перемещаться будет синий контур панели, а панель останется на месте) можно перемещать панель и помещать ее в любой части экрана. Для обратного прикрепления к какому-либо краю достаточно довести курсор мыши до необходимого края, при это граница перемещения должна также прикрепиться к краю (</w:t>
      </w:r>
      <w:fldSimple w:instr=" REF _Ref334446574 ">
        <w:r w:rsidR="009770C3" w:rsidRPr="004D4D5F">
          <w:t xml:space="preserve">Рисунок </w:t>
        </w:r>
        <w:r w:rsidR="009770C3">
          <w:rPr>
            <w:noProof/>
          </w:rPr>
          <w:t>21</w:t>
        </w:r>
      </w:fldSimple>
      <w:r>
        <w:t>).</w:t>
      </w:r>
    </w:p>
    <w:p w:rsidR="004D4D5F" w:rsidRDefault="00C352C4" w:rsidP="004D4D5F">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23EDA87D" wp14:editId="6F659168">
            <wp:extent cx="1766107" cy="2200275"/>
            <wp:effectExtent l="19050" t="0" r="5543" b="0"/>
            <wp:docPr id="71" name="Рисунок 71" descr="smechenie_left.zoom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mechenie_left.zoom50.bmp"/>
                    <pic:cNvPicPr>
                      <a:picLocks noChangeAspect="1" noChangeArrowheads="1"/>
                    </pic:cNvPicPr>
                  </pic:nvPicPr>
                  <pic:blipFill>
                    <a:blip r:embed="rId72" cstate="print"/>
                    <a:stretch>
                      <a:fillRect/>
                    </a:stretch>
                  </pic:blipFill>
                  <pic:spPr bwMode="auto">
                    <a:xfrm>
                      <a:off x="0" y="0"/>
                      <a:ext cx="1766107" cy="2200275"/>
                    </a:xfrm>
                    <a:prstGeom prst="rect">
                      <a:avLst/>
                    </a:prstGeom>
                    <a:noFill/>
                    <a:ln w="9525">
                      <a:noFill/>
                      <a:miter lim="800000"/>
                      <a:headEnd/>
                      <a:tailEnd/>
                    </a:ln>
                  </pic:spPr>
                </pic:pic>
              </a:graphicData>
            </a:graphic>
          </wp:inline>
        </w:drawing>
      </w:r>
    </w:p>
    <w:p w:rsidR="00C352C4" w:rsidRPr="004D4D5F" w:rsidRDefault="004D4D5F" w:rsidP="004D4D5F">
      <w:pPr>
        <w:pStyle w:val="ad"/>
        <w:jc w:val="center"/>
        <w:rPr>
          <w:rFonts w:ascii="Arial" w:hAnsi="Arial" w:cs="Arial"/>
          <w:b w:val="0"/>
          <w:bCs w:val="0"/>
          <w:color w:val="auto"/>
          <w:sz w:val="16"/>
          <w:szCs w:val="16"/>
        </w:rPr>
      </w:pPr>
      <w:bookmarkStart w:id="90" w:name="_Ref334446574"/>
      <w:r w:rsidRPr="004D4D5F">
        <w:rPr>
          <w:color w:val="auto"/>
        </w:rPr>
        <w:t xml:space="preserve">Рисунок </w:t>
      </w:r>
      <w:r w:rsidR="0093161A" w:rsidRPr="004D4D5F">
        <w:rPr>
          <w:color w:val="auto"/>
        </w:rPr>
        <w:fldChar w:fldCharType="begin"/>
      </w:r>
      <w:r w:rsidRPr="004D4D5F">
        <w:rPr>
          <w:color w:val="auto"/>
        </w:rPr>
        <w:instrText xml:space="preserve"> SEQ Рисунок \* ARABIC </w:instrText>
      </w:r>
      <w:r w:rsidR="0093161A" w:rsidRPr="004D4D5F">
        <w:rPr>
          <w:color w:val="auto"/>
        </w:rPr>
        <w:fldChar w:fldCharType="separate"/>
      </w:r>
      <w:r w:rsidR="00940022">
        <w:rPr>
          <w:noProof/>
          <w:color w:val="auto"/>
        </w:rPr>
        <w:t>21</w:t>
      </w:r>
      <w:r w:rsidR="0093161A" w:rsidRPr="004D4D5F">
        <w:rPr>
          <w:color w:val="auto"/>
        </w:rPr>
        <w:fldChar w:fldCharType="end"/>
      </w:r>
      <w:bookmarkEnd w:id="90"/>
      <w:r w:rsidRPr="004D4D5F">
        <w:rPr>
          <w:color w:val="auto"/>
        </w:rPr>
        <w:t>. Прикрепление панели к левому краю</w:t>
      </w:r>
    </w:p>
    <w:p w:rsidR="00C352C4" w:rsidRDefault="00C352C4" w:rsidP="00D23CB4">
      <w:pPr>
        <w:pStyle w:val="3"/>
        <w:numPr>
          <w:ilvl w:val="2"/>
          <w:numId w:val="2"/>
        </w:numPr>
      </w:pPr>
      <w:bookmarkStart w:id="91" w:name="topic_Panels"/>
      <w:bookmarkStart w:id="92" w:name="_Toc439074203"/>
      <w:bookmarkEnd w:id="91"/>
      <w:r>
        <w:t>Дополнительные панели</w:t>
      </w:r>
      <w:bookmarkEnd w:id="92"/>
    </w:p>
    <w:p w:rsidR="00C352C4" w:rsidRDefault="00C352C4" w:rsidP="00D23CB4">
      <w:pPr>
        <w:pStyle w:val="4"/>
        <w:numPr>
          <w:ilvl w:val="3"/>
          <w:numId w:val="2"/>
        </w:numPr>
      </w:pPr>
      <w:bookmarkStart w:id="93" w:name="topic_panel_vyvod"/>
      <w:bookmarkStart w:id="94" w:name="_Toc439074204"/>
      <w:bookmarkEnd w:id="93"/>
      <w:r>
        <w:t>Панель "Вывод"</w:t>
      </w:r>
      <w:bookmarkEnd w:id="94"/>
    </w:p>
    <w:p w:rsidR="00C352C4" w:rsidRDefault="00C352C4" w:rsidP="00E51905">
      <w:r>
        <w:t>Панель "Вывод" представляет собой элемент управления, с помощью которого на экран выводятся различные системные сообщения и описания объектов. Как правило, панель "Вывод" располагается в нижней части главного окна Системы. Панель "Вывод" состоит из двух основных частей (</w:t>
      </w:r>
      <w:fldSimple w:instr=" REF _Ref334446621 ">
        <w:r w:rsidR="009770C3" w:rsidRPr="004D4D5F">
          <w:t xml:space="preserve">Рисунок </w:t>
        </w:r>
        <w:r w:rsidR="009770C3">
          <w:rPr>
            <w:noProof/>
          </w:rPr>
          <w:t>22</w:t>
        </w:r>
      </w:fldSimple>
      <w:r>
        <w:t>):</w:t>
      </w:r>
    </w:p>
    <w:p w:rsidR="00C352C4" w:rsidRPr="00E51905" w:rsidRDefault="00C352C4" w:rsidP="00D23CB4">
      <w:pPr>
        <w:pStyle w:val="a9"/>
        <w:numPr>
          <w:ilvl w:val="0"/>
          <w:numId w:val="9"/>
        </w:numPr>
        <w:rPr>
          <w:szCs w:val="24"/>
        </w:rPr>
      </w:pPr>
      <w:r>
        <w:t>заголовок панели "Вывод";</w:t>
      </w:r>
    </w:p>
    <w:p w:rsidR="00C352C4" w:rsidRPr="00E51905" w:rsidRDefault="00C352C4" w:rsidP="00D23CB4">
      <w:pPr>
        <w:pStyle w:val="a9"/>
        <w:numPr>
          <w:ilvl w:val="0"/>
          <w:numId w:val="9"/>
        </w:numPr>
        <w:rPr>
          <w:szCs w:val="24"/>
        </w:rPr>
      </w:pPr>
      <w:r>
        <w:t>область вывода.</w:t>
      </w:r>
    </w:p>
    <w:p w:rsidR="004D4D5F" w:rsidRDefault="00C352C4" w:rsidP="004D4D5F">
      <w:pPr>
        <w:keepNext/>
        <w:autoSpaceDE w:val="0"/>
        <w:autoSpaceDN w:val="0"/>
        <w:adjustRightInd w:val="0"/>
        <w:spacing w:line="240" w:lineRule="auto"/>
        <w:jc w:val="center"/>
      </w:pPr>
      <w:r>
        <w:rPr>
          <w:rFonts w:ascii="Arial" w:hAnsi="Arial" w:cs="Arial"/>
          <w:b/>
          <w:bCs/>
          <w:noProof/>
          <w:sz w:val="16"/>
          <w:szCs w:val="16"/>
        </w:rPr>
        <w:lastRenderedPageBreak/>
        <w:drawing>
          <wp:inline distT="0" distB="0" distL="0" distR="0" wp14:anchorId="2688465B" wp14:editId="54FFE966">
            <wp:extent cx="3028950" cy="1608364"/>
            <wp:effectExtent l="19050" t="0" r="0" b="0"/>
            <wp:docPr id="49" name="Рисунок 72" descr="vyvod.zoom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vyvod.zoom80.bmp"/>
                    <pic:cNvPicPr>
                      <a:picLocks noChangeAspect="1" noChangeArrowheads="1"/>
                    </pic:cNvPicPr>
                  </pic:nvPicPr>
                  <pic:blipFill>
                    <a:blip r:embed="rId73" cstate="print"/>
                    <a:stretch>
                      <a:fillRect/>
                    </a:stretch>
                  </pic:blipFill>
                  <pic:spPr bwMode="auto">
                    <a:xfrm>
                      <a:off x="0" y="0"/>
                      <a:ext cx="3028950" cy="1608364"/>
                    </a:xfrm>
                    <a:prstGeom prst="rect">
                      <a:avLst/>
                    </a:prstGeom>
                    <a:noFill/>
                    <a:ln w="9525">
                      <a:noFill/>
                      <a:miter lim="800000"/>
                      <a:headEnd/>
                      <a:tailEnd/>
                    </a:ln>
                  </pic:spPr>
                </pic:pic>
              </a:graphicData>
            </a:graphic>
          </wp:inline>
        </w:drawing>
      </w:r>
    </w:p>
    <w:p w:rsidR="00C352C4" w:rsidRPr="004D4D5F" w:rsidRDefault="004D4D5F" w:rsidP="004D4D5F">
      <w:pPr>
        <w:pStyle w:val="ad"/>
        <w:jc w:val="center"/>
        <w:rPr>
          <w:rFonts w:ascii="Arial" w:hAnsi="Arial" w:cs="Arial"/>
          <w:b w:val="0"/>
          <w:bCs w:val="0"/>
          <w:color w:val="auto"/>
          <w:sz w:val="16"/>
          <w:szCs w:val="16"/>
        </w:rPr>
      </w:pPr>
      <w:bookmarkStart w:id="95" w:name="_Ref334446621"/>
      <w:r w:rsidRPr="004D4D5F">
        <w:rPr>
          <w:color w:val="auto"/>
        </w:rPr>
        <w:t xml:space="preserve">Рисунок </w:t>
      </w:r>
      <w:r w:rsidR="0093161A" w:rsidRPr="004D4D5F">
        <w:rPr>
          <w:color w:val="auto"/>
        </w:rPr>
        <w:fldChar w:fldCharType="begin"/>
      </w:r>
      <w:r w:rsidRPr="004D4D5F">
        <w:rPr>
          <w:color w:val="auto"/>
        </w:rPr>
        <w:instrText xml:space="preserve"> SEQ Рисунок \* ARABIC </w:instrText>
      </w:r>
      <w:r w:rsidR="0093161A" w:rsidRPr="004D4D5F">
        <w:rPr>
          <w:color w:val="auto"/>
        </w:rPr>
        <w:fldChar w:fldCharType="separate"/>
      </w:r>
      <w:r w:rsidR="00940022">
        <w:rPr>
          <w:noProof/>
          <w:color w:val="auto"/>
        </w:rPr>
        <w:t>22</w:t>
      </w:r>
      <w:r w:rsidR="0093161A" w:rsidRPr="004D4D5F">
        <w:rPr>
          <w:color w:val="auto"/>
        </w:rPr>
        <w:fldChar w:fldCharType="end"/>
      </w:r>
      <w:bookmarkEnd w:id="95"/>
      <w:r w:rsidRPr="004D4D5F">
        <w:rPr>
          <w:color w:val="auto"/>
        </w:rPr>
        <w:t>. Панель "Вывод"</w:t>
      </w:r>
    </w:p>
    <w:p w:rsidR="00C352C4" w:rsidRDefault="00C352C4" w:rsidP="00E51905">
      <w:r>
        <w:t xml:space="preserve">Заголовок панели "Вывод" содержит надпись "Вывод", три кнопки </w:t>
      </w:r>
      <w:r>
        <w:rPr>
          <w:b/>
          <w:bCs/>
          <w:i/>
          <w:iCs/>
        </w:rPr>
        <w:t>Закрепить</w:t>
      </w:r>
      <w:r>
        <w:rPr>
          <w:b/>
          <w:bCs/>
        </w:rPr>
        <w:t xml:space="preserve"> </w:t>
      </w:r>
      <w:r>
        <w:rPr>
          <w:b/>
          <w:bCs/>
          <w:noProof/>
          <w:sz w:val="16"/>
          <w:szCs w:val="16"/>
        </w:rPr>
        <w:drawing>
          <wp:inline distT="0" distB="0" distL="0" distR="0" wp14:anchorId="78A9CDCF" wp14:editId="254983A6">
            <wp:extent cx="152400" cy="152400"/>
            <wp:effectExtent l="19050" t="0" r="0" b="0"/>
            <wp:docPr id="48" name="Рисунок 73" descr="toggle_tab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oggle_tabs.bmp"/>
                    <pic:cNvPicPr>
                      <a:picLocks noChangeAspect="1" noChangeArrowheads="1"/>
                    </pic:cNvPicPr>
                  </pic:nvPicPr>
                  <pic:blipFill>
                    <a:blip r:embed="rId24"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rPr>
          <w:szCs w:val="24"/>
        </w:rPr>
        <w:t>,</w:t>
      </w:r>
      <w:r>
        <w:rPr>
          <w:b/>
          <w:bCs/>
        </w:rPr>
        <w:t xml:space="preserve"> </w:t>
      </w:r>
      <w:r>
        <w:t xml:space="preserve"> </w:t>
      </w:r>
      <w:r>
        <w:rPr>
          <w:b/>
          <w:bCs/>
          <w:i/>
          <w:iCs/>
        </w:rPr>
        <w:t>Авто-скрытие</w:t>
      </w:r>
      <w:r>
        <w:rPr>
          <w:b/>
          <w:bCs/>
        </w:rPr>
        <w:t xml:space="preserve"> </w:t>
      </w:r>
      <w:r>
        <w:rPr>
          <w:b/>
          <w:bCs/>
          <w:noProof/>
          <w:sz w:val="16"/>
          <w:szCs w:val="16"/>
        </w:rPr>
        <w:drawing>
          <wp:inline distT="0" distB="0" distL="0" distR="0" wp14:anchorId="104C3E1D" wp14:editId="57F7AAF6">
            <wp:extent cx="152400" cy="152400"/>
            <wp:effectExtent l="19050" t="0" r="0" b="0"/>
            <wp:docPr id="47" name="Рисунок 74" descr="auto_hid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uto_hide.bmp"/>
                    <pic:cNvPicPr>
                      <a:picLocks noChangeAspect="1" noChangeArrowheads="1"/>
                    </pic:cNvPicPr>
                  </pic:nvPicPr>
                  <pic:blipFill>
                    <a:blip r:embed="rId25"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и </w:t>
      </w:r>
      <w:r>
        <w:rPr>
          <w:b/>
          <w:bCs/>
          <w:i/>
          <w:iCs/>
        </w:rPr>
        <w:t>Закрыть</w:t>
      </w:r>
      <w:r>
        <w:rPr>
          <w:b/>
          <w:bCs/>
        </w:rPr>
        <w:t xml:space="preserve"> </w:t>
      </w:r>
      <w:r>
        <w:rPr>
          <w:b/>
          <w:bCs/>
          <w:noProof/>
          <w:sz w:val="16"/>
          <w:szCs w:val="16"/>
        </w:rPr>
        <w:drawing>
          <wp:inline distT="0" distB="0" distL="0" distR="0" wp14:anchorId="536683B2" wp14:editId="1ED725D3">
            <wp:extent cx="152400" cy="152400"/>
            <wp:effectExtent l="19050" t="0" r="0" b="0"/>
            <wp:docPr id="46" name="Рисунок 75" descr="button_clo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utton_close.bmp"/>
                    <pic:cNvPicPr>
                      <a:picLocks noChangeAspect="1" noChangeArrowheads="1"/>
                    </pic:cNvPicPr>
                  </pic:nvPicPr>
                  <pic:blipFill>
                    <a:blip r:embed="rId26"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и кнопку </w:t>
      </w:r>
      <w:r>
        <w:rPr>
          <w:b/>
          <w:bCs/>
          <w:i/>
          <w:iCs/>
        </w:rPr>
        <w:t xml:space="preserve">Очистить </w:t>
      </w:r>
      <w:r>
        <w:rPr>
          <w:b/>
          <w:bCs/>
          <w:noProof/>
          <w:sz w:val="16"/>
          <w:szCs w:val="16"/>
        </w:rPr>
        <w:drawing>
          <wp:inline distT="0" distB="0" distL="0" distR="0" wp14:anchorId="3ED2C12E" wp14:editId="3649DE06">
            <wp:extent cx="190500" cy="171450"/>
            <wp:effectExtent l="19050" t="0" r="0" b="0"/>
            <wp:docPr id="45" name="Рисунок 76" descr="button_clea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utton_clear.bmp"/>
                    <pic:cNvPicPr>
                      <a:picLocks noChangeAspect="1" noChangeArrowheads="1"/>
                    </pic:cNvPicPr>
                  </pic:nvPicPr>
                  <pic:blipFill>
                    <a:blip r:embed="rId74" cstate="print"/>
                    <a:stretch>
                      <a:fillRect/>
                    </a:stretch>
                  </pic:blipFill>
                  <pic:spPr bwMode="auto">
                    <a:xfrm>
                      <a:off x="0" y="0"/>
                      <a:ext cx="190500" cy="171450"/>
                    </a:xfrm>
                    <a:prstGeom prst="rect">
                      <a:avLst/>
                    </a:prstGeom>
                    <a:noFill/>
                    <a:ln w="9525">
                      <a:noFill/>
                      <a:miter lim="800000"/>
                      <a:headEnd/>
                      <a:tailEnd/>
                    </a:ln>
                  </pic:spPr>
                </pic:pic>
              </a:graphicData>
            </a:graphic>
          </wp:inline>
        </w:drawing>
      </w:r>
      <w:r>
        <w:t>,</w:t>
      </w:r>
      <w:r>
        <w:rPr>
          <w:b/>
          <w:bCs/>
          <w:i/>
          <w:iCs/>
        </w:rPr>
        <w:t xml:space="preserve"> </w:t>
      </w:r>
      <w:r>
        <w:t xml:space="preserve">предназначенную для очищения области вывода. Заголовок панели "Вывод" практически ничем не отличается от заголовков других панелей, используемых в Системе (см. </w:t>
      </w:r>
      <w:r w:rsidR="00E51905">
        <w:t>раздел «</w:t>
      </w:r>
      <w:hyperlink w:anchor="topic_raspolozhenie" w:history="1">
        <w:r w:rsidRPr="00E51905">
          <w:t>Расположение панелей</w:t>
        </w:r>
      </w:hyperlink>
      <w:r w:rsidR="00E51905">
        <w:t>»</w:t>
      </w:r>
      <w:r>
        <w:t>).</w:t>
      </w:r>
    </w:p>
    <w:p w:rsidR="00C352C4" w:rsidRDefault="00C352C4" w:rsidP="00E51905">
      <w:r>
        <w:t>При совершении определенных действий в области вывода панели "Вывод" появляются текстовые сообщения красного цвета и сведения о состоянии объектов. Данная информация предназначена в основном для разработчиков и поэтому при работе с системой панель "Вывод" рекомендуется отключать. Для отключения отображения панели "Вывод" уберите галочку в пункте меню</w:t>
      </w:r>
      <w:r>
        <w:rPr>
          <w:b/>
          <w:bCs/>
          <w:i/>
          <w:iCs/>
        </w:rPr>
        <w:t xml:space="preserve"> Вид </w:t>
      </w:r>
      <w:r w:rsidR="00536D49" w:rsidRPr="00536D49">
        <w:rPr>
          <w:b/>
          <w:bCs/>
          <w:i/>
          <w:iCs/>
        </w:rPr>
        <w:t>→</w:t>
      </w:r>
      <w:r>
        <w:rPr>
          <w:b/>
          <w:bCs/>
          <w:i/>
          <w:iCs/>
        </w:rPr>
        <w:t xml:space="preserve"> Вывод</w:t>
      </w:r>
      <w:r>
        <w:t xml:space="preserve">. </w:t>
      </w:r>
    </w:p>
    <w:p w:rsidR="00C352C4" w:rsidRPr="000B5638" w:rsidRDefault="00E51905" w:rsidP="00D23CB4">
      <w:pPr>
        <w:pStyle w:val="4"/>
        <w:numPr>
          <w:ilvl w:val="3"/>
          <w:numId w:val="2"/>
        </w:numPr>
      </w:pPr>
      <w:bookmarkStart w:id="96" w:name="topic_panel_messages"/>
      <w:bookmarkEnd w:id="96"/>
      <w:r>
        <w:rPr>
          <w:lang w:val="en-US"/>
        </w:rPr>
        <w:t xml:space="preserve"> </w:t>
      </w:r>
      <w:bookmarkStart w:id="97" w:name="_Toc439074205"/>
      <w:r w:rsidR="00C352C4">
        <w:t>Панель "Сообщения"</w:t>
      </w:r>
      <w:bookmarkEnd w:id="97"/>
    </w:p>
    <w:p w:rsidR="00C352C4" w:rsidRDefault="00C352C4" w:rsidP="00E51905">
      <w:r>
        <w:t>Панель "Сообщения" представляет собой элемент управления, с помощью которого на экран выводятся различного рода сообщения, в том числе:</w:t>
      </w:r>
    </w:p>
    <w:p w:rsidR="00C352C4" w:rsidRPr="00E51905" w:rsidRDefault="00C352C4" w:rsidP="00D23CB4">
      <w:pPr>
        <w:pStyle w:val="a9"/>
        <w:numPr>
          <w:ilvl w:val="0"/>
          <w:numId w:val="9"/>
        </w:numPr>
        <w:rPr>
          <w:szCs w:val="24"/>
        </w:rPr>
      </w:pPr>
      <w:r>
        <w:t>сообщения об ошибках в работе системы;</w:t>
      </w:r>
    </w:p>
    <w:p w:rsidR="00C352C4" w:rsidRPr="00E51905" w:rsidRDefault="00C352C4" w:rsidP="00D23CB4">
      <w:pPr>
        <w:pStyle w:val="a9"/>
        <w:numPr>
          <w:ilvl w:val="0"/>
          <w:numId w:val="9"/>
        </w:numPr>
        <w:rPr>
          <w:szCs w:val="24"/>
        </w:rPr>
      </w:pPr>
      <w:r>
        <w:t>сообщения об исключительных ситуациях;</w:t>
      </w:r>
    </w:p>
    <w:p w:rsidR="00C352C4" w:rsidRPr="00E51905" w:rsidRDefault="00C352C4" w:rsidP="00D23CB4">
      <w:pPr>
        <w:pStyle w:val="a9"/>
        <w:numPr>
          <w:ilvl w:val="0"/>
          <w:numId w:val="9"/>
        </w:numPr>
        <w:rPr>
          <w:szCs w:val="24"/>
        </w:rPr>
      </w:pPr>
      <w:r>
        <w:t>сообщения от разработчиков системы;</w:t>
      </w:r>
    </w:p>
    <w:p w:rsidR="00C352C4" w:rsidRPr="00E51905" w:rsidRDefault="00C352C4" w:rsidP="00D23CB4">
      <w:pPr>
        <w:pStyle w:val="a9"/>
        <w:numPr>
          <w:ilvl w:val="0"/>
          <w:numId w:val="9"/>
        </w:numPr>
        <w:rPr>
          <w:szCs w:val="24"/>
        </w:rPr>
      </w:pPr>
      <w:r>
        <w:t>предупреждения.</w:t>
      </w:r>
    </w:p>
    <w:p w:rsidR="00C352C4" w:rsidRDefault="00C352C4" w:rsidP="00E51905">
      <w:r>
        <w:t>Как правило, панель "Сообщения" располагается в нижней части экрана.</w:t>
      </w:r>
    </w:p>
    <w:p w:rsidR="00C352C4" w:rsidRDefault="00C352C4" w:rsidP="00E51905">
      <w:r>
        <w:t>Панель "Сообщения" состоит из двух основных частей (</w:t>
      </w:r>
      <w:fldSimple w:instr=" REF _Ref334446638 ">
        <w:r w:rsidR="009770C3" w:rsidRPr="004D4D5F">
          <w:t xml:space="preserve">Рисунок </w:t>
        </w:r>
        <w:r w:rsidR="009770C3">
          <w:rPr>
            <w:noProof/>
          </w:rPr>
          <w:t>23</w:t>
        </w:r>
      </w:fldSimple>
      <w:r>
        <w:t>):</w:t>
      </w:r>
    </w:p>
    <w:p w:rsidR="00C352C4" w:rsidRPr="00E51905" w:rsidRDefault="00C352C4" w:rsidP="00D23CB4">
      <w:pPr>
        <w:pStyle w:val="a9"/>
        <w:numPr>
          <w:ilvl w:val="0"/>
          <w:numId w:val="9"/>
        </w:numPr>
        <w:rPr>
          <w:szCs w:val="24"/>
        </w:rPr>
      </w:pPr>
      <w:r>
        <w:t>заголовок панели "Сообщения";</w:t>
      </w:r>
    </w:p>
    <w:p w:rsidR="00C352C4" w:rsidRPr="00E51905" w:rsidRDefault="00C352C4" w:rsidP="00D23CB4">
      <w:pPr>
        <w:pStyle w:val="a9"/>
        <w:numPr>
          <w:ilvl w:val="0"/>
          <w:numId w:val="9"/>
        </w:numPr>
        <w:rPr>
          <w:szCs w:val="24"/>
        </w:rPr>
      </w:pPr>
      <w:r>
        <w:t>область вывода.</w:t>
      </w:r>
    </w:p>
    <w:p w:rsidR="004D4D5F" w:rsidRDefault="00C352C4" w:rsidP="004D4D5F">
      <w:pPr>
        <w:keepNext/>
        <w:autoSpaceDE w:val="0"/>
        <w:autoSpaceDN w:val="0"/>
        <w:adjustRightInd w:val="0"/>
        <w:spacing w:line="240" w:lineRule="auto"/>
        <w:jc w:val="center"/>
      </w:pPr>
      <w:r>
        <w:rPr>
          <w:rFonts w:ascii="Arial" w:hAnsi="Arial" w:cs="Arial"/>
          <w:b/>
          <w:bCs/>
          <w:noProof/>
          <w:sz w:val="16"/>
          <w:szCs w:val="16"/>
        </w:rPr>
        <w:drawing>
          <wp:inline distT="0" distB="0" distL="0" distR="0" wp14:anchorId="4AD75DA0" wp14:editId="432FADF9">
            <wp:extent cx="3905250" cy="1557357"/>
            <wp:effectExtent l="19050" t="0" r="0" b="0"/>
            <wp:docPr id="44" name="Рисунок 77" descr="soobsheniya.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oobsheniya.zoom70.bmp"/>
                    <pic:cNvPicPr>
                      <a:picLocks noChangeAspect="1" noChangeArrowheads="1"/>
                    </pic:cNvPicPr>
                  </pic:nvPicPr>
                  <pic:blipFill>
                    <a:blip r:embed="rId75" cstate="print"/>
                    <a:stretch>
                      <a:fillRect/>
                    </a:stretch>
                  </pic:blipFill>
                  <pic:spPr bwMode="auto">
                    <a:xfrm>
                      <a:off x="0" y="0"/>
                      <a:ext cx="3905250" cy="1557357"/>
                    </a:xfrm>
                    <a:prstGeom prst="rect">
                      <a:avLst/>
                    </a:prstGeom>
                    <a:noFill/>
                    <a:ln w="9525">
                      <a:noFill/>
                      <a:miter lim="800000"/>
                      <a:headEnd/>
                      <a:tailEnd/>
                    </a:ln>
                  </pic:spPr>
                </pic:pic>
              </a:graphicData>
            </a:graphic>
          </wp:inline>
        </w:drawing>
      </w:r>
    </w:p>
    <w:p w:rsidR="00C352C4" w:rsidRPr="004D4D5F" w:rsidRDefault="004D4D5F" w:rsidP="004D4D5F">
      <w:pPr>
        <w:pStyle w:val="ad"/>
        <w:jc w:val="center"/>
        <w:rPr>
          <w:rFonts w:ascii="Arial" w:hAnsi="Arial" w:cs="Arial"/>
          <w:b w:val="0"/>
          <w:bCs w:val="0"/>
          <w:color w:val="auto"/>
          <w:sz w:val="16"/>
          <w:szCs w:val="16"/>
        </w:rPr>
      </w:pPr>
      <w:bookmarkStart w:id="98" w:name="_Ref334446638"/>
      <w:r w:rsidRPr="004D4D5F">
        <w:rPr>
          <w:color w:val="auto"/>
        </w:rPr>
        <w:t xml:space="preserve">Рисунок </w:t>
      </w:r>
      <w:r w:rsidR="0093161A" w:rsidRPr="004D4D5F">
        <w:rPr>
          <w:color w:val="auto"/>
        </w:rPr>
        <w:fldChar w:fldCharType="begin"/>
      </w:r>
      <w:r w:rsidRPr="004D4D5F">
        <w:rPr>
          <w:color w:val="auto"/>
        </w:rPr>
        <w:instrText xml:space="preserve"> SEQ Рисунок \* ARABIC </w:instrText>
      </w:r>
      <w:r w:rsidR="0093161A" w:rsidRPr="004D4D5F">
        <w:rPr>
          <w:color w:val="auto"/>
        </w:rPr>
        <w:fldChar w:fldCharType="separate"/>
      </w:r>
      <w:r w:rsidR="00940022">
        <w:rPr>
          <w:noProof/>
          <w:color w:val="auto"/>
        </w:rPr>
        <w:t>23</w:t>
      </w:r>
      <w:r w:rsidR="0093161A" w:rsidRPr="004D4D5F">
        <w:rPr>
          <w:color w:val="auto"/>
        </w:rPr>
        <w:fldChar w:fldCharType="end"/>
      </w:r>
      <w:bookmarkEnd w:id="98"/>
      <w:r w:rsidRPr="004D4D5F">
        <w:rPr>
          <w:color w:val="auto"/>
        </w:rPr>
        <w:t>. Панель "Сообщения"</w:t>
      </w:r>
    </w:p>
    <w:p w:rsidR="00C352C4" w:rsidRDefault="00C352C4" w:rsidP="00E51905">
      <w:r>
        <w:t xml:space="preserve">Заголовок панели "Сообщения" содержит надпись "Сообщения", три кнопки </w:t>
      </w:r>
      <w:r>
        <w:rPr>
          <w:b/>
          <w:bCs/>
          <w:i/>
          <w:iCs/>
        </w:rPr>
        <w:t>Закрепить</w:t>
      </w:r>
      <w:r>
        <w:rPr>
          <w:b/>
          <w:bCs/>
        </w:rPr>
        <w:t xml:space="preserve"> </w:t>
      </w:r>
      <w:r>
        <w:rPr>
          <w:b/>
          <w:bCs/>
          <w:noProof/>
          <w:sz w:val="16"/>
          <w:szCs w:val="16"/>
        </w:rPr>
        <w:drawing>
          <wp:inline distT="0" distB="0" distL="0" distR="0" wp14:anchorId="1732040C" wp14:editId="74D20AFC">
            <wp:extent cx="152400" cy="152400"/>
            <wp:effectExtent l="19050" t="0" r="0" b="0"/>
            <wp:docPr id="43" name="Рисунок 78" descr="toggle_tab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oggle_tabs.bmp"/>
                    <pic:cNvPicPr>
                      <a:picLocks noChangeAspect="1" noChangeArrowheads="1"/>
                    </pic:cNvPicPr>
                  </pic:nvPicPr>
                  <pic:blipFill>
                    <a:blip r:embed="rId24"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rPr>
          <w:szCs w:val="24"/>
        </w:rPr>
        <w:t>,</w:t>
      </w:r>
      <w:r>
        <w:rPr>
          <w:b/>
          <w:bCs/>
        </w:rPr>
        <w:t xml:space="preserve"> </w:t>
      </w:r>
      <w:r>
        <w:t xml:space="preserve"> </w:t>
      </w:r>
      <w:r>
        <w:rPr>
          <w:b/>
          <w:bCs/>
          <w:i/>
          <w:iCs/>
        </w:rPr>
        <w:t>Авто-скрытие</w:t>
      </w:r>
      <w:r>
        <w:rPr>
          <w:b/>
          <w:bCs/>
        </w:rPr>
        <w:t xml:space="preserve"> </w:t>
      </w:r>
      <w:r>
        <w:rPr>
          <w:b/>
          <w:bCs/>
          <w:noProof/>
          <w:sz w:val="16"/>
          <w:szCs w:val="16"/>
        </w:rPr>
        <w:drawing>
          <wp:inline distT="0" distB="0" distL="0" distR="0" wp14:anchorId="38FC6274" wp14:editId="4559CE30">
            <wp:extent cx="152400" cy="152400"/>
            <wp:effectExtent l="19050" t="0" r="0" b="0"/>
            <wp:docPr id="79" name="Рисунок 79" descr="auto_hid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auto_hide.bmp"/>
                    <pic:cNvPicPr>
                      <a:picLocks noChangeAspect="1" noChangeArrowheads="1"/>
                    </pic:cNvPicPr>
                  </pic:nvPicPr>
                  <pic:blipFill>
                    <a:blip r:embed="rId25"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и </w:t>
      </w:r>
      <w:r>
        <w:rPr>
          <w:b/>
          <w:bCs/>
          <w:i/>
          <w:iCs/>
        </w:rPr>
        <w:t>Закрыть</w:t>
      </w:r>
      <w:r>
        <w:rPr>
          <w:b/>
          <w:bCs/>
        </w:rPr>
        <w:t xml:space="preserve"> </w:t>
      </w:r>
      <w:r>
        <w:rPr>
          <w:b/>
          <w:bCs/>
          <w:noProof/>
          <w:sz w:val="16"/>
          <w:szCs w:val="16"/>
        </w:rPr>
        <w:drawing>
          <wp:inline distT="0" distB="0" distL="0" distR="0" wp14:anchorId="2147DD4F" wp14:editId="5D01D951">
            <wp:extent cx="152400" cy="152400"/>
            <wp:effectExtent l="19050" t="0" r="0" b="0"/>
            <wp:docPr id="80" name="Рисунок 80" descr="button_clo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utton_close.bmp"/>
                    <pic:cNvPicPr>
                      <a:picLocks noChangeAspect="1" noChangeArrowheads="1"/>
                    </pic:cNvPicPr>
                  </pic:nvPicPr>
                  <pic:blipFill>
                    <a:blip r:embed="rId26"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кнопку </w:t>
      </w:r>
      <w:r>
        <w:rPr>
          <w:b/>
          <w:bCs/>
          <w:i/>
          <w:iCs/>
        </w:rPr>
        <w:t xml:space="preserve">Очистить </w:t>
      </w:r>
      <w:r>
        <w:rPr>
          <w:b/>
          <w:bCs/>
          <w:noProof/>
          <w:sz w:val="16"/>
          <w:szCs w:val="16"/>
        </w:rPr>
        <w:drawing>
          <wp:inline distT="0" distB="0" distL="0" distR="0" wp14:anchorId="2AFAEC6B" wp14:editId="774C7F3D">
            <wp:extent cx="190500" cy="171450"/>
            <wp:effectExtent l="19050" t="0" r="0" b="0"/>
            <wp:docPr id="81" name="Рисунок 81" descr="button_clea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button_clear.bmp"/>
                    <pic:cNvPicPr>
                      <a:picLocks noChangeAspect="1" noChangeArrowheads="1"/>
                    </pic:cNvPicPr>
                  </pic:nvPicPr>
                  <pic:blipFill>
                    <a:blip r:embed="rId74" cstate="print"/>
                    <a:stretch>
                      <a:fillRect/>
                    </a:stretch>
                  </pic:blipFill>
                  <pic:spPr bwMode="auto">
                    <a:xfrm>
                      <a:off x="0" y="0"/>
                      <a:ext cx="190500" cy="171450"/>
                    </a:xfrm>
                    <a:prstGeom prst="rect">
                      <a:avLst/>
                    </a:prstGeom>
                    <a:noFill/>
                    <a:ln w="9525">
                      <a:noFill/>
                      <a:miter lim="800000"/>
                      <a:headEnd/>
                      <a:tailEnd/>
                    </a:ln>
                  </pic:spPr>
                </pic:pic>
              </a:graphicData>
            </a:graphic>
          </wp:inline>
        </w:drawing>
      </w:r>
      <w:r>
        <w:t xml:space="preserve"> и четыре фильтра-переключателя "Ошибки", "Исключения", "Сообщения" и "Предупреждения". Кнопка </w:t>
      </w:r>
      <w:r>
        <w:rPr>
          <w:b/>
          <w:bCs/>
          <w:i/>
          <w:iCs/>
        </w:rPr>
        <w:t>Очистить</w:t>
      </w:r>
      <w:r>
        <w:t xml:space="preserve"> предназначена для очищения области вывода. Переключатели предназначены для фильтрации сообщений в области вывода, т.е., если перевести переключатель в выключенное состояние, то сообщения соответствующего типа в области вывода отображаться не будут. Заголовок панели "Сообщения" </w:t>
      </w:r>
      <w:r>
        <w:lastRenderedPageBreak/>
        <w:t xml:space="preserve">практически ничем не отличается от заголовков других панелей, используемых в Системе (см. </w:t>
      </w:r>
      <w:r w:rsidR="006867BB">
        <w:t>раздел «</w:t>
      </w:r>
      <w:hyperlink w:anchor="topic_raspolozhenie" w:history="1">
        <w:r w:rsidRPr="006867BB">
          <w:t>Расположение панелей</w:t>
        </w:r>
      </w:hyperlink>
      <w:r w:rsidR="006867BB">
        <w:t>»</w:t>
      </w:r>
      <w:r>
        <w:t>).</w:t>
      </w:r>
    </w:p>
    <w:p w:rsidR="00C352C4" w:rsidRDefault="006867BB" w:rsidP="00D23CB4">
      <w:pPr>
        <w:pStyle w:val="4"/>
        <w:numPr>
          <w:ilvl w:val="3"/>
          <w:numId w:val="2"/>
        </w:numPr>
      </w:pPr>
      <w:bookmarkStart w:id="99" w:name="topic_stroka_sostoyaniya"/>
      <w:bookmarkEnd w:id="99"/>
      <w:r>
        <w:t xml:space="preserve"> </w:t>
      </w:r>
      <w:bookmarkStart w:id="100" w:name="_Toc439074206"/>
      <w:r w:rsidR="00C352C4">
        <w:t>Строка состояния</w:t>
      </w:r>
      <w:bookmarkEnd w:id="100"/>
      <w:r w:rsidR="0093161A">
        <w:fldChar w:fldCharType="begin"/>
      </w:r>
      <w:r w:rsidR="008B1DE7">
        <w:instrText xml:space="preserve"> XE "</w:instrText>
      </w:r>
      <w:r w:rsidR="008B1DE7" w:rsidRPr="00597713">
        <w:instrText>Строка состояния</w:instrText>
      </w:r>
      <w:r w:rsidR="008B1DE7">
        <w:instrText xml:space="preserve">" </w:instrText>
      </w:r>
      <w:r w:rsidR="0093161A">
        <w:fldChar w:fldCharType="end"/>
      </w:r>
    </w:p>
    <w:p w:rsidR="00C352C4" w:rsidRDefault="00C352C4" w:rsidP="006867BB">
      <w:r>
        <w:t>Небольшая полоса в нижней части главного окна носит название "Строка состояния" (</w:t>
      </w:r>
      <w:fldSimple w:instr=" REF _Ref334446650 ">
        <w:r w:rsidR="009770C3" w:rsidRPr="004D4D5F">
          <w:t xml:space="preserve">Рисунок </w:t>
        </w:r>
        <w:r w:rsidR="009770C3">
          <w:rPr>
            <w:noProof/>
          </w:rPr>
          <w:t>24</w:t>
        </w:r>
      </w:fldSimple>
      <w:r>
        <w:t>).</w:t>
      </w:r>
    </w:p>
    <w:p w:rsidR="00C352C4" w:rsidRDefault="00C352C4" w:rsidP="006867BB">
      <w:r>
        <w:t>В строке состояния выводится информация о том, что происходит в системе в данный момент, например на рисунке в строке состояния содержит надпись "Форма Талоны – Полный доступ"</w:t>
      </w:r>
    </w:p>
    <w:p w:rsidR="004D4D5F" w:rsidRDefault="00C352C4" w:rsidP="004D4D5F">
      <w:pPr>
        <w:keepNext/>
        <w:jc w:val="center"/>
      </w:pPr>
      <w:r>
        <w:rPr>
          <w:b/>
          <w:bCs/>
          <w:noProof/>
          <w:sz w:val="16"/>
          <w:szCs w:val="16"/>
        </w:rPr>
        <w:drawing>
          <wp:inline distT="0" distB="0" distL="0" distR="0" wp14:anchorId="4CBA341B" wp14:editId="1E6DCDB2">
            <wp:extent cx="3200400" cy="1291389"/>
            <wp:effectExtent l="19050" t="0" r="0" b="0"/>
            <wp:docPr id="37" name="Рисунок 82" descr="stroka_sostoyaniya.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troka_sostoyaniya.zoom60.bmp"/>
                    <pic:cNvPicPr>
                      <a:picLocks noChangeAspect="1" noChangeArrowheads="1"/>
                    </pic:cNvPicPr>
                  </pic:nvPicPr>
                  <pic:blipFill>
                    <a:blip r:embed="rId76" cstate="print"/>
                    <a:stretch>
                      <a:fillRect/>
                    </a:stretch>
                  </pic:blipFill>
                  <pic:spPr bwMode="auto">
                    <a:xfrm>
                      <a:off x="0" y="0"/>
                      <a:ext cx="3200400" cy="1291389"/>
                    </a:xfrm>
                    <a:prstGeom prst="rect">
                      <a:avLst/>
                    </a:prstGeom>
                    <a:noFill/>
                    <a:ln w="9525">
                      <a:noFill/>
                      <a:miter lim="800000"/>
                      <a:headEnd/>
                      <a:tailEnd/>
                    </a:ln>
                  </pic:spPr>
                </pic:pic>
              </a:graphicData>
            </a:graphic>
          </wp:inline>
        </w:drawing>
      </w:r>
    </w:p>
    <w:p w:rsidR="00C352C4" w:rsidRPr="004D4D5F" w:rsidRDefault="004D4D5F" w:rsidP="004D4D5F">
      <w:pPr>
        <w:pStyle w:val="ad"/>
        <w:jc w:val="center"/>
        <w:rPr>
          <w:b w:val="0"/>
          <w:bCs w:val="0"/>
          <w:color w:val="auto"/>
          <w:sz w:val="16"/>
          <w:szCs w:val="16"/>
        </w:rPr>
      </w:pPr>
      <w:bookmarkStart w:id="101" w:name="_Ref334446650"/>
      <w:r w:rsidRPr="004D4D5F">
        <w:rPr>
          <w:color w:val="auto"/>
        </w:rPr>
        <w:t xml:space="preserve">Рисунок </w:t>
      </w:r>
      <w:r w:rsidR="0093161A" w:rsidRPr="004D4D5F">
        <w:rPr>
          <w:color w:val="auto"/>
        </w:rPr>
        <w:fldChar w:fldCharType="begin"/>
      </w:r>
      <w:r w:rsidRPr="004D4D5F">
        <w:rPr>
          <w:color w:val="auto"/>
        </w:rPr>
        <w:instrText xml:space="preserve"> SEQ Рисунок \* ARABIC </w:instrText>
      </w:r>
      <w:r w:rsidR="0093161A" w:rsidRPr="004D4D5F">
        <w:rPr>
          <w:color w:val="auto"/>
        </w:rPr>
        <w:fldChar w:fldCharType="separate"/>
      </w:r>
      <w:r w:rsidR="00940022">
        <w:rPr>
          <w:noProof/>
          <w:color w:val="auto"/>
        </w:rPr>
        <w:t>24</w:t>
      </w:r>
      <w:r w:rsidR="0093161A" w:rsidRPr="004D4D5F">
        <w:rPr>
          <w:color w:val="auto"/>
        </w:rPr>
        <w:fldChar w:fldCharType="end"/>
      </w:r>
      <w:bookmarkEnd w:id="101"/>
      <w:r w:rsidRPr="004D4D5F">
        <w:rPr>
          <w:color w:val="auto"/>
        </w:rPr>
        <w:t>. Строка состояния</w:t>
      </w:r>
    </w:p>
    <w:p w:rsidR="00C352C4" w:rsidRDefault="00C352C4" w:rsidP="006867BB">
      <w:r>
        <w:t>Также данная строка отображает информацию о текущем пользователе, наименовании базы данных, контактных данных техподдержки и текущем времени.</w:t>
      </w:r>
    </w:p>
    <w:p w:rsidR="00C352C4" w:rsidRDefault="00C352C4" w:rsidP="006867BB">
      <w:r>
        <w:t xml:space="preserve">Для отключения отображения строки состояния уберите галочку в пункте меню </w:t>
      </w:r>
      <w:r>
        <w:rPr>
          <w:b/>
          <w:bCs/>
          <w:i/>
          <w:iCs/>
        </w:rPr>
        <w:t xml:space="preserve">Вид </w:t>
      </w:r>
      <w:r w:rsidR="00536D49" w:rsidRPr="00536D49">
        <w:rPr>
          <w:b/>
          <w:bCs/>
          <w:i/>
          <w:iCs/>
        </w:rPr>
        <w:t>→</w:t>
      </w:r>
      <w:r>
        <w:rPr>
          <w:b/>
          <w:bCs/>
          <w:i/>
          <w:iCs/>
        </w:rPr>
        <w:t xml:space="preserve"> Строка состояния</w:t>
      </w:r>
      <w:r>
        <w:t xml:space="preserve">. </w:t>
      </w:r>
    </w:p>
    <w:p w:rsidR="00C352C4" w:rsidRPr="006867BB" w:rsidRDefault="00C34B9B" w:rsidP="00D23CB4">
      <w:pPr>
        <w:pStyle w:val="a6"/>
        <w:numPr>
          <w:ilvl w:val="1"/>
          <w:numId w:val="2"/>
        </w:numPr>
      </w:pPr>
      <w:bookmarkStart w:id="102" w:name="topic_hot_keys"/>
      <w:bookmarkEnd w:id="102"/>
      <w:r>
        <w:t xml:space="preserve"> </w:t>
      </w:r>
      <w:bookmarkStart w:id="103" w:name="_Toc439074207"/>
      <w:r w:rsidR="00C352C4">
        <w:t>Горячие клавиши</w:t>
      </w:r>
      <w:bookmarkEnd w:id="103"/>
      <w:r w:rsidR="0093161A">
        <w:fldChar w:fldCharType="begin"/>
      </w:r>
      <w:r w:rsidR="008B1DE7">
        <w:instrText xml:space="preserve"> XE "</w:instrText>
      </w:r>
      <w:r w:rsidR="008B1DE7" w:rsidRPr="00311167">
        <w:instrText>Горячие клавиши</w:instrText>
      </w:r>
      <w:r w:rsidR="008B1DE7">
        <w:instrText xml:space="preserve">" </w:instrText>
      </w:r>
      <w:r w:rsidR="0093161A">
        <w:fldChar w:fldCharType="end"/>
      </w:r>
    </w:p>
    <w:p w:rsidR="00C352C4" w:rsidRDefault="00C352C4" w:rsidP="006867BB">
      <w:r>
        <w:t>Описание всех горячих клавиш, действующих в Системе, описано в таблице 4.</w:t>
      </w:r>
    </w:p>
    <w:p w:rsidR="00C352C4" w:rsidRDefault="00C352C4" w:rsidP="006867BB">
      <w:pPr>
        <w:jc w:val="right"/>
      </w:pPr>
      <w:r>
        <w:t>Таблица 4. Описание горячих клавиш</w:t>
      </w:r>
    </w:p>
    <w:tbl>
      <w:tblPr>
        <w:tblW w:w="5000" w:type="pct"/>
        <w:tblCellSpacing w:w="0" w:type="dxa"/>
        <w:tblInd w:w="30" w:type="dxa"/>
        <w:tblLayout w:type="fixed"/>
        <w:tblCellMar>
          <w:top w:w="30" w:type="dxa"/>
          <w:left w:w="30" w:type="dxa"/>
          <w:bottom w:w="30" w:type="dxa"/>
          <w:right w:w="30" w:type="dxa"/>
        </w:tblCellMar>
        <w:tblLook w:val="0000" w:firstRow="0" w:lastRow="0" w:firstColumn="0" w:lastColumn="0" w:noHBand="0" w:noVBand="0"/>
      </w:tblPr>
      <w:tblGrid>
        <w:gridCol w:w="3840"/>
        <w:gridCol w:w="1852"/>
        <w:gridCol w:w="4733"/>
      </w:tblGrid>
      <w:tr w:rsidR="00C352C4" w:rsidTr="004D4D5F">
        <w:trPr>
          <w:tblCellSpacing w:w="0" w:type="dxa"/>
        </w:trPr>
        <w:tc>
          <w:tcPr>
            <w:tcW w:w="3852" w:type="dxa"/>
            <w:tcBorders>
              <w:top w:val="single" w:sz="6" w:space="0" w:color="auto"/>
              <w:left w:val="single" w:sz="6" w:space="0" w:color="auto"/>
              <w:right w:val="single" w:sz="4" w:space="0" w:color="auto"/>
            </w:tcBorders>
            <w:shd w:val="clear" w:color="auto" w:fill="auto"/>
            <w:vAlign w:val="center"/>
          </w:tcPr>
          <w:p w:rsidR="00C352C4" w:rsidRDefault="00C352C4" w:rsidP="006867BB">
            <w:pPr>
              <w:pStyle w:val="af8"/>
              <w:jc w:val="center"/>
            </w:pPr>
            <w:r>
              <w:t>Действие</w:t>
            </w:r>
          </w:p>
        </w:tc>
        <w:tc>
          <w:tcPr>
            <w:tcW w:w="1858" w:type="dxa"/>
            <w:tcBorders>
              <w:top w:val="single" w:sz="6" w:space="0" w:color="auto"/>
              <w:right w:val="single" w:sz="4" w:space="0" w:color="auto"/>
            </w:tcBorders>
            <w:shd w:val="clear" w:color="auto" w:fill="auto"/>
            <w:vAlign w:val="center"/>
          </w:tcPr>
          <w:p w:rsidR="00C352C4" w:rsidRDefault="00C352C4" w:rsidP="006867BB">
            <w:pPr>
              <w:pStyle w:val="af8"/>
              <w:jc w:val="center"/>
            </w:pPr>
            <w:r>
              <w:t>Клавиши</w:t>
            </w:r>
          </w:p>
        </w:tc>
        <w:tc>
          <w:tcPr>
            <w:tcW w:w="4749" w:type="dxa"/>
            <w:tcBorders>
              <w:top w:val="single" w:sz="6" w:space="0" w:color="auto"/>
              <w:right w:val="single" w:sz="6" w:space="0" w:color="auto"/>
            </w:tcBorders>
            <w:shd w:val="clear" w:color="auto" w:fill="auto"/>
            <w:vAlign w:val="center"/>
          </w:tcPr>
          <w:p w:rsidR="00C352C4" w:rsidRDefault="00C352C4" w:rsidP="006867BB">
            <w:pPr>
              <w:pStyle w:val="af8"/>
              <w:jc w:val="center"/>
            </w:pPr>
            <w:r>
              <w:t>Комментарий</w:t>
            </w:r>
          </w:p>
        </w:tc>
      </w:tr>
      <w:tr w:rsidR="00C352C4" w:rsidTr="004D4D5F">
        <w:tblPrEx>
          <w:tblCellSpacing w:w="-8" w:type="dxa"/>
        </w:tblPrEx>
        <w:trPr>
          <w:tblCellSpacing w:w="-8" w:type="dxa"/>
        </w:trPr>
        <w:tc>
          <w:tcPr>
            <w:tcW w:w="3852" w:type="dxa"/>
            <w:tcBorders>
              <w:top w:val="single" w:sz="4"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 xml:space="preserve">Закрыть программу, активное </w:t>
            </w:r>
            <w:hyperlink w:anchor="topic_defination" w:history="1">
              <w:r w:rsidRPr="006867BB">
                <w:t>модальное окно</w:t>
              </w:r>
            </w:hyperlink>
          </w:p>
        </w:tc>
        <w:tc>
          <w:tcPr>
            <w:tcW w:w="1858" w:type="dxa"/>
            <w:tcBorders>
              <w:top w:val="single" w:sz="4"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8"/>
              <w:jc w:val="center"/>
              <w:rPr>
                <w:b/>
              </w:rPr>
            </w:pPr>
            <w:r w:rsidRPr="006867BB">
              <w:rPr>
                <w:b/>
              </w:rPr>
              <w:t>Alt+F4</w:t>
            </w:r>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Этой комбинацией можно быстро завершить работу всей программы</w:t>
            </w: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Закрыть активное обычное окно</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8"/>
              <w:jc w:val="center"/>
              <w:rPr>
                <w:b/>
              </w:rPr>
            </w:pPr>
            <w:r w:rsidRPr="006867BB">
              <w:rPr>
                <w:b/>
              </w:rPr>
              <w:t>Ctrl+F4</w:t>
            </w:r>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Закрыть активную форму, выпадающий список, форму редактирования адреса, даты, закрыть отчет</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8"/>
              <w:jc w:val="center"/>
              <w:rPr>
                <w:b/>
              </w:rPr>
            </w:pPr>
            <w:r w:rsidRPr="006867BB">
              <w:rPr>
                <w:b/>
              </w:rPr>
              <w:t>Escape</w:t>
            </w:r>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Действует как кнопка «Отмена». Переходит из режима редактирования в режим отображения списка без сохранения изменений. Закрывает текущее активное модальное окно редактирования без сохранения изменений.</w:t>
            </w: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Активизировать следующее обычное окно</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8"/>
              <w:jc w:val="center"/>
              <w:rPr>
                <w:b/>
              </w:rPr>
            </w:pPr>
            <w:r w:rsidRPr="006867BB">
              <w:rPr>
                <w:b/>
              </w:rPr>
              <w:t>Ctrl+Tab</w:t>
            </w:r>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Переход по окнам</w:t>
            </w: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 xml:space="preserve">Переключиться на следующую/предыдущую  </w:t>
            </w:r>
            <w:hyperlink w:anchor="topic_karta_primer" w:history="1">
              <w:r w:rsidRPr="006867BB">
                <w:t>вкладку</w:t>
              </w:r>
            </w:hyperlink>
            <w:r w:rsidRPr="006867BB">
              <w:t xml:space="preserve"> </w:t>
            </w:r>
            <w:r>
              <w:t>внутри текущей формы</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8"/>
              <w:jc w:val="center"/>
              <w:rPr>
                <w:b/>
              </w:rPr>
            </w:pPr>
            <w:r w:rsidRPr="006867BB">
              <w:rPr>
                <w:b/>
              </w:rPr>
              <w:t>Ctrl+Up,</w:t>
            </w:r>
          </w:p>
          <w:p w:rsidR="00C352C4" w:rsidRPr="006867BB" w:rsidRDefault="00C352C4" w:rsidP="006867BB">
            <w:pPr>
              <w:pStyle w:val="af8"/>
              <w:jc w:val="center"/>
              <w:rPr>
                <w:b/>
              </w:rPr>
            </w:pPr>
            <w:r w:rsidRPr="006867BB">
              <w:rPr>
                <w:b/>
              </w:rPr>
              <w:t>Ctrl+Down</w:t>
            </w:r>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Переход по вкладкам текущей формы</w:t>
            </w:r>
          </w:p>
        </w:tc>
      </w:tr>
      <w:tr w:rsidR="00C352C4" w:rsidTr="006867BB">
        <w:tblPrEx>
          <w:tblCellSpacing w:w="-8" w:type="dxa"/>
        </w:tblPrEx>
        <w:trPr>
          <w:trHeight w:val="210"/>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Переход из панели управления на активную форму или наоборот</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8"/>
              <w:jc w:val="center"/>
              <w:rPr>
                <w:b/>
              </w:rPr>
            </w:pPr>
            <w:r w:rsidRPr="006867BB">
              <w:rPr>
                <w:b/>
              </w:rPr>
              <w:t>Ctrl+Shift+Tab</w:t>
            </w:r>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p>
        </w:tc>
      </w:tr>
      <w:tr w:rsidR="00C352C4" w:rsidTr="006867BB">
        <w:tblPrEx>
          <w:tblCellSpacing w:w="-8" w:type="dxa"/>
        </w:tblPrEx>
        <w:trPr>
          <w:trHeight w:val="210"/>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Сбросить значение в поле</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8"/>
              <w:jc w:val="center"/>
              <w:rPr>
                <w:b/>
              </w:rPr>
            </w:pPr>
            <w:r w:rsidRPr="006867BB">
              <w:rPr>
                <w:b/>
              </w:rPr>
              <w:t>Ctrl + Del</w:t>
            </w:r>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 xml:space="preserve">Вызвать </w:t>
            </w:r>
            <w:hyperlink w:anchor="topic_defination" w:history="1">
              <w:r w:rsidRPr="006867BB">
                <w:t>контекстное меню</w:t>
              </w:r>
            </w:hyperlink>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8"/>
              <w:jc w:val="center"/>
              <w:rPr>
                <w:b/>
              </w:rPr>
            </w:pPr>
            <w:r w:rsidRPr="006867BB">
              <w:rPr>
                <w:b/>
              </w:rPr>
              <w:t>Shift+F10</w:t>
            </w:r>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Отображает контекстное меню над текущим активным элементом. Аналогично нажатию правой кнопки мыши на нем.</w:t>
            </w: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lastRenderedPageBreak/>
              <w:t>Открыть форму для редактирования, выбора, просмотра</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8"/>
              <w:jc w:val="center"/>
              <w:rPr>
                <w:b/>
              </w:rPr>
            </w:pPr>
            <w:r w:rsidRPr="006867BB">
              <w:rPr>
                <w:b/>
              </w:rPr>
              <w:t>F4</w:t>
            </w:r>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 xml:space="preserve">Открывает окно редактирования активной строки.  </w:t>
            </w: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Открыть для редактирования форму адреса/даты, открыть выпадающий список</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8"/>
              <w:jc w:val="center"/>
              <w:rPr>
                <w:b/>
              </w:rPr>
            </w:pPr>
            <w:r w:rsidRPr="006867BB">
              <w:rPr>
                <w:b/>
              </w:rPr>
              <w:t>Insert,</w:t>
            </w:r>
          </w:p>
          <w:p w:rsidR="00C352C4" w:rsidRPr="006867BB" w:rsidRDefault="00C352C4" w:rsidP="006867BB">
            <w:pPr>
              <w:pStyle w:val="af8"/>
              <w:jc w:val="center"/>
              <w:rPr>
                <w:b/>
              </w:rPr>
            </w:pPr>
            <w:r w:rsidRPr="006867BB">
              <w:rPr>
                <w:b/>
              </w:rPr>
              <w:t>Enter</w:t>
            </w:r>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Клавиша Insert  всегда открывают диалог.</w:t>
            </w:r>
          </w:p>
          <w:p w:rsidR="00C352C4" w:rsidRDefault="00C352C4" w:rsidP="006867BB">
            <w:pPr>
              <w:pStyle w:val="af8"/>
            </w:pPr>
            <w:r>
              <w:t>Клавиша Enter открывает диалог, только если значение в поле пустое.</w:t>
            </w: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Перейти на следующий элемент управления/вызов кнопки по умолчанию</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8"/>
              <w:jc w:val="center"/>
              <w:rPr>
                <w:b/>
              </w:rPr>
            </w:pPr>
            <w:r w:rsidRPr="006867BB">
              <w:rPr>
                <w:b/>
              </w:rPr>
              <w:t>Enter</w:t>
            </w:r>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Переход между элементами управления на форме "вперед" (см. Tab)</w:t>
            </w: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Перейти на следующий элемент управления</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8"/>
              <w:jc w:val="center"/>
              <w:rPr>
                <w:b/>
              </w:rPr>
            </w:pPr>
            <w:r w:rsidRPr="006867BB">
              <w:rPr>
                <w:b/>
              </w:rPr>
              <w:t>Tab,</w:t>
            </w:r>
          </w:p>
          <w:p w:rsidR="00C352C4" w:rsidRPr="006867BB" w:rsidRDefault="00C352C4" w:rsidP="006867BB">
            <w:pPr>
              <w:pStyle w:val="af8"/>
              <w:jc w:val="center"/>
              <w:rPr>
                <w:b/>
              </w:rPr>
            </w:pPr>
            <w:r w:rsidRPr="006867BB">
              <w:rPr>
                <w:b/>
              </w:rPr>
              <w:t>Down</w:t>
            </w:r>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Переход между элементами управления на форме "вперед"</w:t>
            </w: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Перейти на предыдущий элемент управления</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8"/>
              <w:jc w:val="center"/>
              <w:rPr>
                <w:b/>
              </w:rPr>
            </w:pPr>
            <w:r w:rsidRPr="006867BB">
              <w:rPr>
                <w:b/>
              </w:rPr>
              <w:t>Shift+Tab,</w:t>
            </w:r>
          </w:p>
          <w:p w:rsidR="00C352C4" w:rsidRPr="006867BB" w:rsidRDefault="00C352C4" w:rsidP="006867BB">
            <w:pPr>
              <w:pStyle w:val="af8"/>
              <w:jc w:val="center"/>
              <w:rPr>
                <w:b/>
              </w:rPr>
            </w:pPr>
            <w:r w:rsidRPr="006867BB">
              <w:rPr>
                <w:b/>
              </w:rPr>
              <w:t>Up</w:t>
            </w:r>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Переход между элементами управления на форме "назад"</w:t>
            </w: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Переключить формат ввода в полях с выбором из списка</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8"/>
              <w:jc w:val="center"/>
              <w:rPr>
                <w:b/>
              </w:rPr>
            </w:pPr>
            <w:r w:rsidRPr="006867BB">
              <w:rPr>
                <w:b/>
              </w:rPr>
              <w:t>F2</w:t>
            </w:r>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Переключение "маска ввода/обычный ввод"</w:t>
            </w: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В формах перейти на вкладку с информацией об ошибках (где она есть)</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8"/>
              <w:jc w:val="center"/>
              <w:rPr>
                <w:b/>
              </w:rPr>
            </w:pPr>
            <w:r w:rsidRPr="006867BB">
              <w:rPr>
                <w:b/>
              </w:rPr>
              <w:t>F6</w:t>
            </w:r>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8"/>
            </w:pPr>
            <w:r>
              <w:t xml:space="preserve">При исправлении импортированных ошибок достаточно зайти в форму и нажать клавишу </w:t>
            </w:r>
            <w:r>
              <w:rPr>
                <w:b/>
                <w:bCs/>
              </w:rPr>
              <w:t xml:space="preserve">F6 </w:t>
            </w:r>
            <w:r>
              <w:t>для быстрого перехода во вкладку с ошибками</w:t>
            </w:r>
          </w:p>
        </w:tc>
      </w:tr>
    </w:tbl>
    <w:p w:rsidR="003F53FB" w:rsidRDefault="003F53FB" w:rsidP="003F53FB">
      <w:pPr>
        <w:pStyle w:val="a6"/>
        <w:ind w:left="1560"/>
        <w:sectPr w:rsidR="003F53FB" w:rsidSect="003F53FB">
          <w:headerReference w:type="default" r:id="rId77"/>
          <w:type w:val="continuous"/>
          <w:pgSz w:w="11906" w:h="16838"/>
          <w:pgMar w:top="720" w:right="720" w:bottom="720" w:left="851" w:header="720" w:footer="720" w:gutter="0"/>
          <w:cols w:space="720"/>
          <w:noEndnote/>
        </w:sectPr>
      </w:pPr>
      <w:bookmarkStart w:id="104" w:name="topic_close"/>
      <w:bookmarkEnd w:id="104"/>
    </w:p>
    <w:p w:rsidR="00C352C4" w:rsidRDefault="00C34B9B" w:rsidP="00D23CB4">
      <w:pPr>
        <w:pStyle w:val="a6"/>
        <w:numPr>
          <w:ilvl w:val="1"/>
          <w:numId w:val="2"/>
        </w:numPr>
      </w:pPr>
      <w:r>
        <w:t xml:space="preserve"> </w:t>
      </w:r>
      <w:bookmarkStart w:id="105" w:name="_Toc439074208"/>
      <w:r w:rsidR="00C352C4">
        <w:t>Выход из программы</w:t>
      </w:r>
      <w:bookmarkEnd w:id="105"/>
      <w:r w:rsidR="0093161A">
        <w:fldChar w:fldCharType="begin"/>
      </w:r>
      <w:r w:rsidR="008B1DE7">
        <w:instrText xml:space="preserve"> XE "</w:instrText>
      </w:r>
      <w:r w:rsidR="008B1DE7" w:rsidRPr="001A7BE2">
        <w:instrText>Выход из программы</w:instrText>
      </w:r>
      <w:r w:rsidR="008B1DE7">
        <w:instrText xml:space="preserve">" </w:instrText>
      </w:r>
      <w:r w:rsidR="0093161A">
        <w:fldChar w:fldCharType="end"/>
      </w:r>
    </w:p>
    <w:p w:rsidR="00C352C4" w:rsidRDefault="00C352C4" w:rsidP="006867BB">
      <w:r>
        <w:t>Завершить работу с программой и выйти из нее можно несколькими способами:</w:t>
      </w:r>
    </w:p>
    <w:p w:rsidR="00C352C4" w:rsidRPr="006867BB" w:rsidRDefault="00C352C4" w:rsidP="00D23CB4">
      <w:pPr>
        <w:pStyle w:val="a9"/>
        <w:numPr>
          <w:ilvl w:val="0"/>
          <w:numId w:val="10"/>
        </w:numPr>
        <w:ind w:left="993" w:hanging="284"/>
        <w:rPr>
          <w:szCs w:val="24"/>
        </w:rPr>
      </w:pPr>
      <w:r>
        <w:t>Нажать на стандартную кнопку завершения работы в правом верхнем углу окна программы (</w:t>
      </w:r>
      <w:fldSimple w:instr=" REF _Ref334446690 ">
        <w:r w:rsidR="009770C3" w:rsidRPr="004D4D5F">
          <w:t xml:space="preserve">Рисунок </w:t>
        </w:r>
        <w:r w:rsidR="009770C3">
          <w:rPr>
            <w:noProof/>
          </w:rPr>
          <w:t>25</w:t>
        </w:r>
      </w:fldSimple>
      <w:r>
        <w:t>).</w:t>
      </w:r>
    </w:p>
    <w:p w:rsidR="004D4D5F" w:rsidRDefault="00C352C4" w:rsidP="004D4D5F">
      <w:pPr>
        <w:keepNext/>
        <w:autoSpaceDE w:val="0"/>
        <w:autoSpaceDN w:val="0"/>
        <w:adjustRightInd w:val="0"/>
        <w:spacing w:line="240" w:lineRule="auto"/>
        <w:jc w:val="center"/>
      </w:pPr>
      <w:r>
        <w:rPr>
          <w:rFonts w:ascii="Arial" w:hAnsi="Arial" w:cs="Arial"/>
          <w:b/>
          <w:bCs/>
          <w:noProof/>
          <w:sz w:val="16"/>
          <w:szCs w:val="16"/>
        </w:rPr>
        <w:drawing>
          <wp:inline distT="0" distB="0" distL="0" distR="0" wp14:anchorId="590CD282" wp14:editId="5BF49FD0">
            <wp:extent cx="2562101" cy="1574057"/>
            <wp:effectExtent l="19050" t="0" r="0" b="0"/>
            <wp:docPr id="36" name="Рисунок 83" descr="close1.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lose1.zoom70.bmp"/>
                    <pic:cNvPicPr>
                      <a:picLocks noChangeAspect="1" noChangeArrowheads="1"/>
                    </pic:cNvPicPr>
                  </pic:nvPicPr>
                  <pic:blipFill>
                    <a:blip r:embed="rId78" cstate="print"/>
                    <a:stretch>
                      <a:fillRect/>
                    </a:stretch>
                  </pic:blipFill>
                  <pic:spPr bwMode="auto">
                    <a:xfrm>
                      <a:off x="0" y="0"/>
                      <a:ext cx="2562215" cy="1574127"/>
                    </a:xfrm>
                    <a:prstGeom prst="rect">
                      <a:avLst/>
                    </a:prstGeom>
                    <a:noFill/>
                    <a:ln w="9525">
                      <a:noFill/>
                      <a:miter lim="800000"/>
                      <a:headEnd/>
                      <a:tailEnd/>
                    </a:ln>
                  </pic:spPr>
                </pic:pic>
              </a:graphicData>
            </a:graphic>
          </wp:inline>
        </w:drawing>
      </w:r>
    </w:p>
    <w:p w:rsidR="00C352C4" w:rsidRPr="004D4D5F" w:rsidRDefault="004D4D5F" w:rsidP="004D4D5F">
      <w:pPr>
        <w:pStyle w:val="ad"/>
        <w:jc w:val="center"/>
        <w:rPr>
          <w:rFonts w:ascii="Arial" w:hAnsi="Arial" w:cs="Arial"/>
          <w:b w:val="0"/>
          <w:bCs w:val="0"/>
          <w:color w:val="auto"/>
          <w:sz w:val="16"/>
          <w:szCs w:val="16"/>
        </w:rPr>
      </w:pPr>
      <w:bookmarkStart w:id="106" w:name="_Ref334446690"/>
      <w:r w:rsidRPr="004D4D5F">
        <w:rPr>
          <w:color w:val="auto"/>
        </w:rPr>
        <w:t xml:space="preserve">Рисунок </w:t>
      </w:r>
      <w:r w:rsidR="0093161A" w:rsidRPr="004D4D5F">
        <w:rPr>
          <w:color w:val="auto"/>
        </w:rPr>
        <w:fldChar w:fldCharType="begin"/>
      </w:r>
      <w:r w:rsidRPr="004D4D5F">
        <w:rPr>
          <w:color w:val="auto"/>
        </w:rPr>
        <w:instrText xml:space="preserve"> SEQ Рисунок \* ARABIC </w:instrText>
      </w:r>
      <w:r w:rsidR="0093161A" w:rsidRPr="004D4D5F">
        <w:rPr>
          <w:color w:val="auto"/>
        </w:rPr>
        <w:fldChar w:fldCharType="separate"/>
      </w:r>
      <w:r w:rsidR="00940022">
        <w:rPr>
          <w:noProof/>
          <w:color w:val="auto"/>
        </w:rPr>
        <w:t>25</w:t>
      </w:r>
      <w:r w:rsidR="0093161A" w:rsidRPr="004D4D5F">
        <w:rPr>
          <w:color w:val="auto"/>
        </w:rPr>
        <w:fldChar w:fldCharType="end"/>
      </w:r>
      <w:bookmarkEnd w:id="106"/>
      <w:r w:rsidRPr="004D4D5F">
        <w:rPr>
          <w:color w:val="auto"/>
        </w:rPr>
        <w:t>. Выход из программы через кнопку "Закрыть"</w:t>
      </w:r>
    </w:p>
    <w:p w:rsidR="00C352C4" w:rsidRPr="006867BB" w:rsidRDefault="00C352C4" w:rsidP="00D23CB4">
      <w:pPr>
        <w:pStyle w:val="a9"/>
        <w:numPr>
          <w:ilvl w:val="0"/>
          <w:numId w:val="10"/>
        </w:numPr>
        <w:ind w:left="993" w:hanging="284"/>
        <w:rPr>
          <w:szCs w:val="24"/>
        </w:rPr>
      </w:pPr>
      <w:r>
        <w:t xml:space="preserve">Нажать комбинацию клавиш </w:t>
      </w:r>
      <w:r w:rsidRPr="006867BB">
        <w:rPr>
          <w:b/>
          <w:bCs/>
        </w:rPr>
        <w:t>Alt+F4</w:t>
      </w:r>
      <w:r>
        <w:t>.</w:t>
      </w:r>
    </w:p>
    <w:p w:rsidR="00C352C4" w:rsidRPr="006867BB" w:rsidRDefault="00C352C4" w:rsidP="00D23CB4">
      <w:pPr>
        <w:pStyle w:val="a9"/>
        <w:numPr>
          <w:ilvl w:val="0"/>
          <w:numId w:val="10"/>
        </w:numPr>
        <w:ind w:left="993" w:hanging="284"/>
        <w:rPr>
          <w:szCs w:val="24"/>
        </w:rPr>
      </w:pPr>
      <w:r>
        <w:t xml:space="preserve">Выполнить команду через главное меню программы </w:t>
      </w:r>
      <w:r w:rsidRPr="006867BB">
        <w:rPr>
          <w:b/>
          <w:bCs/>
          <w:i/>
          <w:iCs/>
        </w:rPr>
        <w:t xml:space="preserve">Файл </w:t>
      </w:r>
      <w:r w:rsidR="00536D49" w:rsidRPr="00536D49">
        <w:rPr>
          <w:b/>
          <w:bCs/>
          <w:i/>
          <w:iCs/>
        </w:rPr>
        <w:t>→</w:t>
      </w:r>
      <w:r w:rsidRPr="006867BB">
        <w:rPr>
          <w:b/>
          <w:bCs/>
          <w:i/>
          <w:iCs/>
        </w:rPr>
        <w:t xml:space="preserve"> Выход </w:t>
      </w:r>
      <w:r>
        <w:t>(</w:t>
      </w:r>
      <w:fldSimple w:instr=" REF _Ref334446729 ">
        <w:r w:rsidR="009770C3" w:rsidRPr="004D4D5F">
          <w:t xml:space="preserve">Рисунок </w:t>
        </w:r>
        <w:r w:rsidR="009770C3">
          <w:rPr>
            <w:noProof/>
          </w:rPr>
          <w:t>26</w:t>
        </w:r>
      </w:fldSimple>
      <w:r>
        <w:t>).</w:t>
      </w:r>
    </w:p>
    <w:p w:rsidR="004D4D5F" w:rsidRDefault="00C352C4" w:rsidP="004D4D5F">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52A3DF8E" wp14:editId="73C42120">
            <wp:extent cx="3143250" cy="1138746"/>
            <wp:effectExtent l="19050" t="0" r="0" b="0"/>
            <wp:docPr id="35" name="Рисунок 84" descr="close2.zoom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lose2.zoom80.bmp"/>
                    <pic:cNvPicPr>
                      <a:picLocks noChangeAspect="1" noChangeArrowheads="1"/>
                    </pic:cNvPicPr>
                  </pic:nvPicPr>
                  <pic:blipFill>
                    <a:blip r:embed="rId79" cstate="print"/>
                    <a:stretch>
                      <a:fillRect/>
                    </a:stretch>
                  </pic:blipFill>
                  <pic:spPr bwMode="auto">
                    <a:xfrm>
                      <a:off x="0" y="0"/>
                      <a:ext cx="3143250" cy="1138746"/>
                    </a:xfrm>
                    <a:prstGeom prst="rect">
                      <a:avLst/>
                    </a:prstGeom>
                    <a:noFill/>
                    <a:ln w="9525">
                      <a:noFill/>
                      <a:miter lim="800000"/>
                      <a:headEnd/>
                      <a:tailEnd/>
                    </a:ln>
                  </pic:spPr>
                </pic:pic>
              </a:graphicData>
            </a:graphic>
          </wp:inline>
        </w:drawing>
      </w:r>
    </w:p>
    <w:p w:rsidR="004D4D5F" w:rsidRPr="004D4D5F" w:rsidRDefault="004D4D5F" w:rsidP="004D4D5F">
      <w:pPr>
        <w:pStyle w:val="ad"/>
        <w:jc w:val="center"/>
        <w:rPr>
          <w:color w:val="auto"/>
        </w:rPr>
      </w:pPr>
      <w:bookmarkStart w:id="107" w:name="_Ref334446729"/>
      <w:r w:rsidRPr="004D4D5F">
        <w:rPr>
          <w:color w:val="auto"/>
        </w:rPr>
        <w:t xml:space="preserve">Рисунок </w:t>
      </w:r>
      <w:r w:rsidR="0093161A" w:rsidRPr="004D4D5F">
        <w:rPr>
          <w:color w:val="auto"/>
        </w:rPr>
        <w:fldChar w:fldCharType="begin"/>
      </w:r>
      <w:r w:rsidRPr="004D4D5F">
        <w:rPr>
          <w:color w:val="auto"/>
        </w:rPr>
        <w:instrText xml:space="preserve"> SEQ Рисунок \* ARABIC </w:instrText>
      </w:r>
      <w:r w:rsidR="0093161A" w:rsidRPr="004D4D5F">
        <w:rPr>
          <w:color w:val="auto"/>
        </w:rPr>
        <w:fldChar w:fldCharType="separate"/>
      </w:r>
      <w:r w:rsidR="00940022">
        <w:rPr>
          <w:noProof/>
          <w:color w:val="auto"/>
        </w:rPr>
        <w:t>26</w:t>
      </w:r>
      <w:r w:rsidR="0093161A" w:rsidRPr="004D4D5F">
        <w:rPr>
          <w:color w:val="auto"/>
        </w:rPr>
        <w:fldChar w:fldCharType="end"/>
      </w:r>
      <w:bookmarkEnd w:id="107"/>
      <w:r w:rsidRPr="004D4D5F">
        <w:rPr>
          <w:color w:val="auto"/>
        </w:rPr>
        <w:t>. Выход из программы через меню "Файл"</w:t>
      </w:r>
    </w:p>
    <w:p w:rsidR="00C352C4" w:rsidRDefault="00C352C4" w:rsidP="00536D49">
      <w:pPr>
        <w:autoSpaceDE w:val="0"/>
        <w:autoSpaceDN w:val="0"/>
        <w:adjustRightInd w:val="0"/>
        <w:spacing w:line="360" w:lineRule="auto"/>
        <w:ind w:firstLine="735"/>
      </w:pPr>
      <w:r>
        <w:rPr>
          <w:rFonts w:ascii="Arial" w:hAnsi="Arial" w:cs="Arial"/>
          <w:sz w:val="20"/>
          <w:szCs w:val="20"/>
        </w:rPr>
        <w:t>.</w:t>
      </w:r>
      <w:r w:rsidRPr="00536D49">
        <w:t>После завершения работы одним из указанных способов появится окно подтверждения</w:t>
      </w:r>
      <w:r w:rsidR="00536D49">
        <w:t xml:space="preserve"> (</w:t>
      </w:r>
      <w:fldSimple w:instr=" REF _Ref334446770 ">
        <w:r w:rsidR="009770C3" w:rsidRPr="004D4D5F">
          <w:t xml:space="preserve">Рисунок </w:t>
        </w:r>
        <w:r w:rsidR="009770C3">
          <w:rPr>
            <w:noProof/>
          </w:rPr>
          <w:t>27</w:t>
        </w:r>
      </w:fldSimple>
      <w:r w:rsidR="00536D49">
        <w:t>)</w:t>
      </w:r>
      <w:r w:rsidRPr="00536D49">
        <w:t xml:space="preserve">, в котором надо подтвердить выход из программы (кнопка </w:t>
      </w:r>
      <w:r w:rsidRPr="00536D49">
        <w:rPr>
          <w:b/>
          <w:i/>
        </w:rPr>
        <w:t>Да</w:t>
      </w:r>
      <w:r w:rsidRPr="00536D49">
        <w:t xml:space="preserve"> или клавиша </w:t>
      </w:r>
      <w:r w:rsidRPr="00536D49">
        <w:rPr>
          <w:b/>
        </w:rPr>
        <w:t>Enter</w:t>
      </w:r>
      <w:r w:rsidRPr="00536D49">
        <w:t xml:space="preserve">) или отменить выход из программы (кнопка </w:t>
      </w:r>
      <w:r w:rsidRPr="00536D49">
        <w:rPr>
          <w:b/>
          <w:i/>
        </w:rPr>
        <w:t>Нет</w:t>
      </w:r>
      <w:r w:rsidRPr="00536D49">
        <w:t xml:space="preserve"> или клавиша </w:t>
      </w:r>
      <w:r w:rsidRPr="00536D49">
        <w:rPr>
          <w:b/>
        </w:rPr>
        <w:t>Esc</w:t>
      </w:r>
      <w:r w:rsidRPr="00536D49">
        <w:t>).</w:t>
      </w:r>
    </w:p>
    <w:p w:rsidR="004D4D5F" w:rsidRDefault="00C352C4" w:rsidP="004D4D5F">
      <w:pPr>
        <w:keepNext/>
        <w:autoSpaceDE w:val="0"/>
        <w:autoSpaceDN w:val="0"/>
        <w:adjustRightInd w:val="0"/>
        <w:spacing w:line="360" w:lineRule="auto"/>
        <w:ind w:firstLine="735"/>
        <w:jc w:val="center"/>
      </w:pPr>
      <w:r>
        <w:rPr>
          <w:rFonts w:ascii="Arial" w:hAnsi="Arial" w:cs="Arial"/>
          <w:b/>
          <w:bCs/>
          <w:noProof/>
          <w:sz w:val="16"/>
          <w:szCs w:val="16"/>
        </w:rPr>
        <w:lastRenderedPageBreak/>
        <w:drawing>
          <wp:inline distT="0" distB="0" distL="0" distR="0" wp14:anchorId="4637C0F6" wp14:editId="63F26C44">
            <wp:extent cx="3009900" cy="1143000"/>
            <wp:effectExtent l="19050" t="0" r="0" b="0"/>
            <wp:docPr id="34" name="Рисунок 85" descr="clo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lose.bmp"/>
                    <pic:cNvPicPr>
                      <a:picLocks noChangeAspect="1" noChangeArrowheads="1"/>
                    </pic:cNvPicPr>
                  </pic:nvPicPr>
                  <pic:blipFill>
                    <a:blip r:embed="rId80" cstate="print"/>
                    <a:stretch>
                      <a:fillRect/>
                    </a:stretch>
                  </pic:blipFill>
                  <pic:spPr bwMode="auto">
                    <a:xfrm>
                      <a:off x="0" y="0"/>
                      <a:ext cx="3009900" cy="1143000"/>
                    </a:xfrm>
                    <a:prstGeom prst="rect">
                      <a:avLst/>
                    </a:prstGeom>
                    <a:noFill/>
                    <a:ln w="9525">
                      <a:noFill/>
                      <a:miter lim="800000"/>
                      <a:headEnd/>
                      <a:tailEnd/>
                    </a:ln>
                  </pic:spPr>
                </pic:pic>
              </a:graphicData>
            </a:graphic>
          </wp:inline>
        </w:drawing>
      </w:r>
    </w:p>
    <w:p w:rsidR="00C352C4" w:rsidRPr="004D4D5F" w:rsidRDefault="004D4D5F" w:rsidP="004D4D5F">
      <w:pPr>
        <w:pStyle w:val="ad"/>
        <w:jc w:val="center"/>
        <w:rPr>
          <w:rFonts w:ascii="Arial" w:hAnsi="Arial" w:cs="Arial"/>
          <w:b w:val="0"/>
          <w:bCs w:val="0"/>
          <w:color w:val="auto"/>
          <w:sz w:val="16"/>
          <w:szCs w:val="16"/>
        </w:rPr>
      </w:pPr>
      <w:bookmarkStart w:id="108" w:name="_Ref334446770"/>
      <w:r w:rsidRPr="004D4D5F">
        <w:rPr>
          <w:color w:val="auto"/>
        </w:rPr>
        <w:t xml:space="preserve">Рисунок </w:t>
      </w:r>
      <w:r w:rsidR="0093161A" w:rsidRPr="004D4D5F">
        <w:rPr>
          <w:color w:val="auto"/>
        </w:rPr>
        <w:fldChar w:fldCharType="begin"/>
      </w:r>
      <w:r w:rsidRPr="004D4D5F">
        <w:rPr>
          <w:color w:val="auto"/>
        </w:rPr>
        <w:instrText xml:space="preserve"> SEQ Рисунок \* ARABIC </w:instrText>
      </w:r>
      <w:r w:rsidR="0093161A" w:rsidRPr="004D4D5F">
        <w:rPr>
          <w:color w:val="auto"/>
        </w:rPr>
        <w:fldChar w:fldCharType="separate"/>
      </w:r>
      <w:r w:rsidR="00940022">
        <w:rPr>
          <w:noProof/>
          <w:color w:val="auto"/>
        </w:rPr>
        <w:t>27</w:t>
      </w:r>
      <w:r w:rsidR="0093161A" w:rsidRPr="004D4D5F">
        <w:rPr>
          <w:color w:val="auto"/>
        </w:rPr>
        <w:fldChar w:fldCharType="end"/>
      </w:r>
      <w:bookmarkEnd w:id="108"/>
      <w:r w:rsidRPr="004D4D5F">
        <w:rPr>
          <w:color w:val="auto"/>
        </w:rPr>
        <w:t>. Диалоговое окно подтверждения выхода из программы</w:t>
      </w:r>
    </w:p>
    <w:p w:rsidR="008B13AE" w:rsidRDefault="00C352C4" w:rsidP="006867BB">
      <w:r>
        <w:rPr>
          <w:b/>
          <w:bCs/>
          <w:i/>
          <w:iCs/>
        </w:rPr>
        <w:t>Внимание!</w:t>
      </w:r>
      <w:r>
        <w:t xml:space="preserve"> При работе на удаленном рабочем столе очень важно корректно завершить работу программы – для этого закройте ее способами, описанными выше</w:t>
      </w:r>
      <w:r w:rsidR="004D4D5F">
        <w:t>,</w:t>
      </w:r>
      <w:r>
        <w:t xml:space="preserve"> и не забудьте завершить сеанс удаленного подключения </w:t>
      </w:r>
      <w:r w:rsidR="00C34B9B" w:rsidRPr="00C34B9B">
        <w:t>–</w:t>
      </w:r>
      <w:r>
        <w:t xml:space="preserve"> именно через </w:t>
      </w:r>
      <w:r w:rsidR="00536D49">
        <w:rPr>
          <w:b/>
          <w:bCs/>
          <w:i/>
          <w:iCs/>
        </w:rPr>
        <w:t xml:space="preserve">Пуск </w:t>
      </w:r>
      <w:r w:rsidR="00536D49" w:rsidRPr="00536D49">
        <w:rPr>
          <w:b/>
          <w:bCs/>
          <w:i/>
          <w:iCs/>
        </w:rPr>
        <w:t>→</w:t>
      </w:r>
      <w:r>
        <w:rPr>
          <w:b/>
          <w:bCs/>
          <w:i/>
          <w:iCs/>
        </w:rPr>
        <w:t xml:space="preserve"> Завершить сеанс</w:t>
      </w:r>
      <w:r w:rsidR="00536D49">
        <w:t>. Таким образом</w:t>
      </w:r>
      <w:r>
        <w:t xml:space="preserve"> вы уменьшаете нагрузку на сервер.</w:t>
      </w:r>
    </w:p>
    <w:p w:rsidR="000F47DF" w:rsidRDefault="000F47DF">
      <w:pPr>
        <w:spacing w:line="240" w:lineRule="auto"/>
        <w:ind w:firstLine="0"/>
        <w:jc w:val="left"/>
        <w:sectPr w:rsidR="000F47DF" w:rsidSect="003F53FB">
          <w:headerReference w:type="default" r:id="rId81"/>
          <w:type w:val="continuous"/>
          <w:pgSz w:w="11906" w:h="16838"/>
          <w:pgMar w:top="720" w:right="720" w:bottom="720" w:left="851" w:header="720" w:footer="720" w:gutter="0"/>
          <w:cols w:space="720"/>
          <w:noEndnote/>
        </w:sectPr>
      </w:pPr>
    </w:p>
    <w:p w:rsidR="00C352C4" w:rsidRPr="00C34B9B" w:rsidRDefault="00C34B9B" w:rsidP="00D23CB4">
      <w:pPr>
        <w:pStyle w:val="1"/>
        <w:numPr>
          <w:ilvl w:val="0"/>
          <w:numId w:val="2"/>
        </w:numPr>
      </w:pPr>
      <w:bookmarkStart w:id="109" w:name="topic_Chapter_2"/>
      <w:bookmarkStart w:id="110" w:name="_Ref334188753"/>
      <w:bookmarkStart w:id="111" w:name="_Ref334188917"/>
      <w:bookmarkStart w:id="112" w:name="_Toc439074209"/>
      <w:bookmarkEnd w:id="109"/>
      <w:r w:rsidRPr="00C34B9B">
        <w:lastRenderedPageBreak/>
        <w:t>ОБЩИЕ ПРИНЦИПЫ РАБОТЫ</w:t>
      </w:r>
      <w:bookmarkEnd w:id="110"/>
      <w:bookmarkEnd w:id="111"/>
      <w:bookmarkEnd w:id="112"/>
    </w:p>
    <w:p w:rsidR="00C352C4" w:rsidRDefault="00C34B9B" w:rsidP="00D23CB4">
      <w:pPr>
        <w:pStyle w:val="a6"/>
        <w:numPr>
          <w:ilvl w:val="1"/>
          <w:numId w:val="2"/>
        </w:numPr>
      </w:pPr>
      <w:bookmarkStart w:id="113" w:name="topic_work_general"/>
      <w:bookmarkEnd w:id="113"/>
      <w:r>
        <w:t xml:space="preserve"> </w:t>
      </w:r>
      <w:bookmarkStart w:id="114" w:name="_Toc439074210"/>
      <w:r w:rsidR="00C352C4">
        <w:t>Работа с записями</w:t>
      </w:r>
      <w:bookmarkEnd w:id="114"/>
    </w:p>
    <w:p w:rsidR="00C352C4" w:rsidRPr="00C34B9B" w:rsidRDefault="00C352C4" w:rsidP="00D23CB4">
      <w:pPr>
        <w:pStyle w:val="3"/>
        <w:numPr>
          <w:ilvl w:val="2"/>
          <w:numId w:val="2"/>
        </w:numPr>
      </w:pPr>
      <w:bookmarkStart w:id="115" w:name="topic_row_insert"/>
      <w:bookmarkStart w:id="116" w:name="_Toc439074211"/>
      <w:bookmarkEnd w:id="115"/>
      <w:r w:rsidRPr="00C34B9B">
        <w:t>Добавление новой записи</w:t>
      </w:r>
      <w:bookmarkEnd w:id="116"/>
      <w:r w:rsidR="0093161A">
        <w:fldChar w:fldCharType="begin"/>
      </w:r>
      <w:r w:rsidR="008B1DE7">
        <w:instrText xml:space="preserve"> XE "</w:instrText>
      </w:r>
      <w:r w:rsidR="008B1DE7" w:rsidRPr="00CE667D">
        <w:instrText>Добавление новой записи</w:instrText>
      </w:r>
      <w:r w:rsidR="008B1DE7">
        <w:instrText xml:space="preserve">" </w:instrText>
      </w:r>
      <w:r w:rsidR="0093161A">
        <w:fldChar w:fldCharType="end"/>
      </w:r>
    </w:p>
    <w:p w:rsidR="00C352C4" w:rsidRDefault="00C352C4" w:rsidP="00C34B9B">
      <w:r>
        <w:t xml:space="preserve">Для того чтобы добавить новую запись, нажмите кнопку </w:t>
      </w:r>
      <w:r>
        <w:rPr>
          <w:b/>
          <w:bCs/>
          <w:i/>
          <w:iCs/>
        </w:rPr>
        <w:t>Создать новую запись</w:t>
      </w:r>
      <w:r>
        <w:rPr>
          <w:b/>
          <w:bCs/>
          <w:noProof/>
          <w:sz w:val="16"/>
          <w:szCs w:val="16"/>
        </w:rPr>
        <w:drawing>
          <wp:inline distT="0" distB="0" distL="0" distR="0" wp14:anchorId="663050CE" wp14:editId="6698E273">
            <wp:extent cx="266700" cy="228599"/>
            <wp:effectExtent l="19050" t="0" r="0" b="0"/>
            <wp:docPr id="33" name="Рисунок 86" descr="button_inser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button_insert.bmp"/>
                    <pic:cNvPicPr>
                      <a:picLocks noChangeAspect="1" noChangeArrowheads="1"/>
                    </pic:cNvPicPr>
                  </pic:nvPicPr>
                  <pic:blipFill>
                    <a:blip r:embed="rId37" cstate="print"/>
                    <a:stretch>
                      <a:fillRect/>
                    </a:stretch>
                  </pic:blipFill>
                  <pic:spPr bwMode="auto">
                    <a:xfrm>
                      <a:off x="0" y="0"/>
                      <a:ext cx="266700" cy="228599"/>
                    </a:xfrm>
                    <a:prstGeom prst="rect">
                      <a:avLst/>
                    </a:prstGeom>
                    <a:noFill/>
                    <a:ln w="9525">
                      <a:noFill/>
                      <a:miter lim="800000"/>
                      <a:headEnd/>
                      <a:tailEnd/>
                    </a:ln>
                  </pic:spPr>
                </pic:pic>
              </a:graphicData>
            </a:graphic>
          </wp:inline>
        </w:drawing>
      </w:r>
      <w:r>
        <w:t>на панели кнопок управления</w:t>
      </w:r>
      <w:r>
        <w:rPr>
          <w:b/>
          <w:bCs/>
          <w:sz w:val="16"/>
          <w:szCs w:val="16"/>
        </w:rPr>
        <w:t xml:space="preserve"> </w:t>
      </w:r>
      <w:r>
        <w:t xml:space="preserve">(или команда </w:t>
      </w:r>
      <w:r>
        <w:rPr>
          <w:b/>
          <w:bCs/>
          <w:i/>
          <w:iCs/>
        </w:rPr>
        <w:t xml:space="preserve">Действия </w:t>
      </w:r>
      <w:r w:rsidR="00536D49" w:rsidRPr="00536D49">
        <w:rPr>
          <w:b/>
          <w:bCs/>
          <w:i/>
          <w:iCs/>
        </w:rPr>
        <w:t>→</w:t>
      </w:r>
      <w:r>
        <w:rPr>
          <w:b/>
          <w:bCs/>
          <w:i/>
          <w:iCs/>
        </w:rPr>
        <w:t xml:space="preserve"> Добавить</w:t>
      </w:r>
      <w:r>
        <w:rPr>
          <w:i/>
          <w:iCs/>
        </w:rPr>
        <w:t xml:space="preserve">) </w:t>
      </w:r>
      <w:r>
        <w:t xml:space="preserve">или клавишу </w:t>
      </w:r>
      <w:r>
        <w:rPr>
          <w:b/>
          <w:bCs/>
        </w:rPr>
        <w:t>F7</w:t>
      </w:r>
      <w:r>
        <w:t xml:space="preserve"> или </w:t>
      </w:r>
      <w:r>
        <w:rPr>
          <w:b/>
          <w:bCs/>
        </w:rPr>
        <w:t>Insert</w:t>
      </w:r>
      <w:r>
        <w:t xml:space="preserve"> (при этом фокус должен находиться в таблице с данными).</w:t>
      </w:r>
    </w:p>
    <w:p w:rsidR="00C352C4" w:rsidRPr="00C34B9B" w:rsidRDefault="00C352C4" w:rsidP="00D23CB4">
      <w:pPr>
        <w:pStyle w:val="3"/>
        <w:numPr>
          <w:ilvl w:val="2"/>
          <w:numId w:val="2"/>
        </w:numPr>
      </w:pPr>
      <w:bookmarkStart w:id="117" w:name="topic_row_modify"/>
      <w:bookmarkStart w:id="118" w:name="_Toc439074212"/>
      <w:bookmarkEnd w:id="117"/>
      <w:r>
        <w:t>Редактирование записи</w:t>
      </w:r>
      <w:bookmarkEnd w:id="118"/>
      <w:r w:rsidR="0093161A">
        <w:fldChar w:fldCharType="begin"/>
      </w:r>
      <w:r w:rsidR="008B1DE7">
        <w:instrText xml:space="preserve"> XE "</w:instrText>
      </w:r>
      <w:r w:rsidR="008B1DE7" w:rsidRPr="00B73481">
        <w:instrText>Редактирование записи</w:instrText>
      </w:r>
      <w:r w:rsidR="008B1DE7">
        <w:instrText xml:space="preserve">" </w:instrText>
      </w:r>
      <w:r w:rsidR="0093161A">
        <w:fldChar w:fldCharType="end"/>
      </w:r>
    </w:p>
    <w:p w:rsidR="00C352C4" w:rsidRDefault="00C352C4" w:rsidP="00C34B9B">
      <w:r>
        <w:t>Для редактировани</w:t>
      </w:r>
      <w:r w:rsidR="004D4D5F">
        <w:t>я</w:t>
      </w:r>
      <w:r>
        <w:t xml:space="preserve"> записи необходимо выделить запись, открыть ее (см. ниже), изменить данные в полях, таблицах и заново сохранить запись.</w:t>
      </w:r>
    </w:p>
    <w:p w:rsidR="00C352C4" w:rsidRDefault="00C352C4" w:rsidP="00C34B9B">
      <w:r>
        <w:t>Открытие карточки текущей записи возможно одним из следующих способов:</w:t>
      </w:r>
    </w:p>
    <w:p w:rsidR="00C352C4" w:rsidRPr="00C34B9B" w:rsidRDefault="00C352C4" w:rsidP="00D23CB4">
      <w:pPr>
        <w:pStyle w:val="a9"/>
        <w:numPr>
          <w:ilvl w:val="0"/>
          <w:numId w:val="11"/>
        </w:numPr>
        <w:ind w:left="993" w:hanging="284"/>
        <w:rPr>
          <w:szCs w:val="24"/>
        </w:rPr>
      </w:pPr>
      <w:r>
        <w:t>Двойной щелчок мыши на соответствующей записи;</w:t>
      </w:r>
    </w:p>
    <w:p w:rsidR="00C352C4" w:rsidRPr="00C34B9B" w:rsidRDefault="00C352C4" w:rsidP="00D23CB4">
      <w:pPr>
        <w:pStyle w:val="a9"/>
        <w:numPr>
          <w:ilvl w:val="0"/>
          <w:numId w:val="11"/>
        </w:numPr>
        <w:ind w:left="993" w:hanging="284"/>
        <w:rPr>
          <w:szCs w:val="24"/>
        </w:rPr>
      </w:pPr>
      <w:r>
        <w:t xml:space="preserve">Установить фокус на соответствующей записи и нажать клавишу </w:t>
      </w:r>
      <w:r w:rsidRPr="00C34B9B">
        <w:rPr>
          <w:b/>
          <w:bCs/>
        </w:rPr>
        <w:t>Enter</w:t>
      </w:r>
      <w:r>
        <w:t xml:space="preserve"> или </w:t>
      </w:r>
      <w:r w:rsidRPr="00C34B9B">
        <w:rPr>
          <w:b/>
          <w:bCs/>
        </w:rPr>
        <w:t>F4</w:t>
      </w:r>
      <w:r>
        <w:t>;</w:t>
      </w:r>
    </w:p>
    <w:p w:rsidR="00C352C4" w:rsidRDefault="00C352C4" w:rsidP="00D23CB4">
      <w:pPr>
        <w:pStyle w:val="a9"/>
        <w:numPr>
          <w:ilvl w:val="0"/>
          <w:numId w:val="11"/>
        </w:numPr>
        <w:ind w:left="993" w:hanging="284"/>
      </w:pPr>
      <w:r>
        <w:t xml:space="preserve">Установить фокус на соответствующей записи, нажать кнопку </w:t>
      </w:r>
      <w:r w:rsidRPr="00C34B9B">
        <w:rPr>
          <w:b/>
          <w:bCs/>
          <w:i/>
          <w:iCs/>
        </w:rPr>
        <w:t>Редактировать</w:t>
      </w:r>
      <w:r>
        <w:t xml:space="preserve"> </w:t>
      </w:r>
      <w:r>
        <w:rPr>
          <w:noProof/>
        </w:rPr>
        <w:drawing>
          <wp:inline distT="0" distB="0" distL="0" distR="0" wp14:anchorId="12343A09" wp14:editId="78A32017">
            <wp:extent cx="228600" cy="200025"/>
            <wp:effectExtent l="19050" t="0" r="0" b="0"/>
            <wp:docPr id="32" name="Рисунок 87" descr="button_modif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utton_modify.bmp"/>
                    <pic:cNvPicPr>
                      <a:picLocks noChangeAspect="1" noChangeArrowheads="1"/>
                    </pic:cNvPicPr>
                  </pic:nvPicPr>
                  <pic:blipFill>
                    <a:blip r:embed="rId43" cstate="print"/>
                    <a:stretch>
                      <a:fillRect/>
                    </a:stretch>
                  </pic:blipFill>
                  <pic:spPr bwMode="auto">
                    <a:xfrm>
                      <a:off x="0" y="0"/>
                      <a:ext cx="228600" cy="200025"/>
                    </a:xfrm>
                    <a:prstGeom prst="rect">
                      <a:avLst/>
                    </a:prstGeom>
                    <a:noFill/>
                    <a:ln w="9525">
                      <a:noFill/>
                      <a:miter lim="800000"/>
                      <a:headEnd/>
                      <a:tailEnd/>
                    </a:ln>
                  </pic:spPr>
                </pic:pic>
              </a:graphicData>
            </a:graphic>
          </wp:inline>
        </w:drawing>
      </w:r>
      <w:r>
        <w:t xml:space="preserve">(или команда </w:t>
      </w:r>
      <w:r w:rsidRPr="00C34B9B">
        <w:rPr>
          <w:b/>
          <w:bCs/>
          <w:i/>
          <w:iCs/>
        </w:rPr>
        <w:t xml:space="preserve">Действия </w:t>
      </w:r>
      <w:r w:rsidR="00536D49" w:rsidRPr="00536D49">
        <w:rPr>
          <w:b/>
          <w:bCs/>
          <w:i/>
          <w:iCs/>
        </w:rPr>
        <w:t>→</w:t>
      </w:r>
      <w:r w:rsidRPr="00C34B9B">
        <w:rPr>
          <w:b/>
          <w:bCs/>
          <w:i/>
          <w:iCs/>
        </w:rPr>
        <w:t xml:space="preserve"> Редактировать</w:t>
      </w:r>
      <w:r>
        <w:t>).</w:t>
      </w:r>
    </w:p>
    <w:p w:rsidR="00C352C4" w:rsidRDefault="00C352C4" w:rsidP="00D23CB4">
      <w:pPr>
        <w:pStyle w:val="3"/>
        <w:numPr>
          <w:ilvl w:val="2"/>
          <w:numId w:val="11"/>
        </w:numPr>
      </w:pPr>
      <w:bookmarkStart w:id="119" w:name="topic_row_save"/>
      <w:bookmarkStart w:id="120" w:name="_Toc439074213"/>
      <w:bookmarkEnd w:id="119"/>
      <w:r>
        <w:t>Сохранение и закрытие записи</w:t>
      </w:r>
      <w:bookmarkEnd w:id="120"/>
      <w:r w:rsidR="0093161A">
        <w:fldChar w:fldCharType="begin"/>
      </w:r>
      <w:r w:rsidR="008B1DE7">
        <w:instrText xml:space="preserve"> XE "</w:instrText>
      </w:r>
      <w:r w:rsidR="008B1DE7" w:rsidRPr="008619D7">
        <w:instrText>Сохранение и закрытие записи</w:instrText>
      </w:r>
      <w:r w:rsidR="008B1DE7">
        <w:instrText xml:space="preserve">" </w:instrText>
      </w:r>
      <w:r w:rsidR="0093161A">
        <w:fldChar w:fldCharType="end"/>
      </w:r>
    </w:p>
    <w:p w:rsidR="00C352C4" w:rsidRDefault="00C352C4" w:rsidP="00C34B9B">
      <w:r>
        <w:t>Сохранение записи происходит  двумя способами:</w:t>
      </w:r>
    </w:p>
    <w:p w:rsidR="00C352C4" w:rsidRPr="00C34B9B" w:rsidRDefault="00C352C4" w:rsidP="00D23CB4">
      <w:pPr>
        <w:pStyle w:val="a9"/>
        <w:numPr>
          <w:ilvl w:val="0"/>
          <w:numId w:val="12"/>
        </w:numPr>
        <w:ind w:left="993" w:hanging="284"/>
        <w:rPr>
          <w:szCs w:val="24"/>
        </w:rPr>
      </w:pPr>
      <w:r>
        <w:t xml:space="preserve">Нажать клавишу </w:t>
      </w:r>
      <w:r w:rsidRPr="00C34B9B">
        <w:rPr>
          <w:b/>
          <w:bCs/>
        </w:rPr>
        <w:t>F12</w:t>
      </w:r>
      <w:r>
        <w:t xml:space="preserve"> на клавиатуре или нажать на кнопку </w:t>
      </w:r>
      <w:r w:rsidRPr="00C34B9B">
        <w:rPr>
          <w:b/>
          <w:bCs/>
          <w:i/>
          <w:iCs/>
        </w:rPr>
        <w:t>Сохранить</w:t>
      </w:r>
      <w:r>
        <w:t xml:space="preserve"> </w:t>
      </w:r>
      <w:r>
        <w:rPr>
          <w:b/>
          <w:bCs/>
          <w:noProof/>
          <w:sz w:val="16"/>
          <w:szCs w:val="16"/>
        </w:rPr>
        <w:drawing>
          <wp:inline distT="0" distB="0" distL="0" distR="0" wp14:anchorId="251314BC" wp14:editId="680F25DE">
            <wp:extent cx="247650" cy="200025"/>
            <wp:effectExtent l="19050" t="0" r="0" b="0"/>
            <wp:docPr id="31" name="Рисунок 88"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utton_save.bmp"/>
                    <pic:cNvPicPr>
                      <a:picLocks noChangeAspect="1" noChangeArrowheads="1"/>
                    </pic:cNvPicPr>
                  </pic:nvPicPr>
                  <pic:blipFill>
                    <a:blip r:embed="rId51" cstate="print"/>
                    <a:stretch>
                      <a:fillRect/>
                    </a:stretch>
                  </pic:blipFill>
                  <pic:spPr bwMode="auto">
                    <a:xfrm>
                      <a:off x="0" y="0"/>
                      <a:ext cx="247650" cy="200025"/>
                    </a:xfrm>
                    <a:prstGeom prst="rect">
                      <a:avLst/>
                    </a:prstGeom>
                    <a:noFill/>
                    <a:ln w="9525">
                      <a:noFill/>
                      <a:miter lim="800000"/>
                      <a:headEnd/>
                      <a:tailEnd/>
                    </a:ln>
                  </pic:spPr>
                </pic:pic>
              </a:graphicData>
            </a:graphic>
          </wp:inline>
        </w:drawing>
      </w:r>
      <w:r>
        <w:t xml:space="preserve">(или команда </w:t>
      </w:r>
      <w:r w:rsidRPr="00C34B9B">
        <w:rPr>
          <w:b/>
          <w:bCs/>
          <w:i/>
          <w:iCs/>
        </w:rPr>
        <w:t xml:space="preserve">Действия </w:t>
      </w:r>
      <w:r w:rsidR="00536D49" w:rsidRPr="00536D49">
        <w:rPr>
          <w:b/>
          <w:bCs/>
          <w:i/>
          <w:iCs/>
        </w:rPr>
        <w:t>→</w:t>
      </w:r>
      <w:r w:rsidRPr="00C34B9B">
        <w:rPr>
          <w:b/>
          <w:bCs/>
          <w:i/>
          <w:iCs/>
        </w:rPr>
        <w:t xml:space="preserve"> Сохранить</w:t>
      </w:r>
      <w:r>
        <w:t>).</w:t>
      </w:r>
    </w:p>
    <w:p w:rsidR="00C352C4" w:rsidRPr="00C34B9B" w:rsidRDefault="00C352C4" w:rsidP="00D23CB4">
      <w:pPr>
        <w:pStyle w:val="a9"/>
        <w:numPr>
          <w:ilvl w:val="0"/>
          <w:numId w:val="12"/>
        </w:numPr>
        <w:ind w:left="993" w:hanging="284"/>
        <w:rPr>
          <w:szCs w:val="24"/>
        </w:rPr>
      </w:pPr>
      <w:r>
        <w:t xml:space="preserve">Нажать клавишу </w:t>
      </w:r>
      <w:r w:rsidRPr="00C34B9B">
        <w:rPr>
          <w:b/>
          <w:bCs/>
        </w:rPr>
        <w:t>F11</w:t>
      </w:r>
      <w:r>
        <w:t xml:space="preserve"> на клавиатуре или нажать на кнопку </w:t>
      </w:r>
      <w:r w:rsidRPr="00C34B9B">
        <w:rPr>
          <w:b/>
          <w:bCs/>
          <w:i/>
          <w:iCs/>
        </w:rPr>
        <w:t>Применить</w:t>
      </w:r>
      <w:r>
        <w:t xml:space="preserve"> </w:t>
      </w:r>
      <w:r>
        <w:rPr>
          <w:b/>
          <w:bCs/>
          <w:noProof/>
          <w:sz w:val="16"/>
          <w:szCs w:val="16"/>
        </w:rPr>
        <w:drawing>
          <wp:inline distT="0" distB="0" distL="0" distR="0" wp14:anchorId="282CB0FB" wp14:editId="558E6646">
            <wp:extent cx="209550" cy="190500"/>
            <wp:effectExtent l="19050" t="0" r="0" b="0"/>
            <wp:docPr id="30" name="Рисунок 89" descr="button_u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utton_use.bmp"/>
                    <pic:cNvPicPr>
                      <a:picLocks noChangeAspect="1" noChangeArrowheads="1"/>
                    </pic:cNvPicPr>
                  </pic:nvPicPr>
                  <pic:blipFill>
                    <a:blip r:embed="rId52" cstate="print"/>
                    <a:stretch>
                      <a:fillRect/>
                    </a:stretch>
                  </pic:blipFill>
                  <pic:spPr bwMode="auto">
                    <a:xfrm>
                      <a:off x="0" y="0"/>
                      <a:ext cx="209550" cy="190500"/>
                    </a:xfrm>
                    <a:prstGeom prst="rect">
                      <a:avLst/>
                    </a:prstGeom>
                    <a:noFill/>
                    <a:ln w="9525">
                      <a:noFill/>
                      <a:miter lim="800000"/>
                      <a:headEnd/>
                      <a:tailEnd/>
                    </a:ln>
                  </pic:spPr>
                </pic:pic>
              </a:graphicData>
            </a:graphic>
          </wp:inline>
        </w:drawing>
      </w:r>
      <w:r>
        <w:t xml:space="preserve">(или команда </w:t>
      </w:r>
      <w:r w:rsidRPr="00C34B9B">
        <w:rPr>
          <w:b/>
          <w:bCs/>
          <w:i/>
          <w:iCs/>
        </w:rPr>
        <w:t xml:space="preserve">Действия </w:t>
      </w:r>
      <w:r w:rsidR="00536D49" w:rsidRPr="00536D49">
        <w:rPr>
          <w:b/>
          <w:bCs/>
          <w:i/>
          <w:iCs/>
        </w:rPr>
        <w:t>→</w:t>
      </w:r>
      <w:r w:rsidRPr="00C34B9B">
        <w:rPr>
          <w:b/>
          <w:bCs/>
          <w:i/>
          <w:iCs/>
        </w:rPr>
        <w:t xml:space="preserve"> Применить</w:t>
      </w:r>
      <w:r>
        <w:t>).</w:t>
      </w:r>
    </w:p>
    <w:p w:rsidR="00C352C4" w:rsidRDefault="00C352C4" w:rsidP="00C34B9B">
      <w:r>
        <w:t xml:space="preserve">При сохранении через кнопку </w:t>
      </w:r>
      <w:r>
        <w:rPr>
          <w:b/>
          <w:bCs/>
          <w:i/>
          <w:iCs/>
        </w:rPr>
        <w:t>Сохранить</w:t>
      </w:r>
      <w:r>
        <w:t xml:space="preserve"> карточка записи будет закрыта и пользователь вернется обратно в табличную форму.</w:t>
      </w:r>
    </w:p>
    <w:p w:rsidR="00C352C4" w:rsidRDefault="00C352C4" w:rsidP="00C34B9B">
      <w:r>
        <w:t xml:space="preserve">Для сохранения записи без закрытия карточки необходимо нажать кнопку </w:t>
      </w:r>
      <w:r>
        <w:rPr>
          <w:b/>
          <w:bCs/>
          <w:i/>
          <w:iCs/>
        </w:rPr>
        <w:t>Применить</w:t>
      </w:r>
      <w:r>
        <w:t>.</w:t>
      </w:r>
    </w:p>
    <w:p w:rsidR="00C352C4" w:rsidRDefault="00C352C4" w:rsidP="00C34B9B">
      <w:bookmarkStart w:id="121" w:name="topic_row_savezakrytie_zapisi"/>
      <w:bookmarkEnd w:id="121"/>
      <w:r>
        <w:t xml:space="preserve">Для закрытия карточки и отмены изменений существует кнопка </w:t>
      </w:r>
      <w:r>
        <w:rPr>
          <w:b/>
          <w:bCs/>
          <w:i/>
          <w:iCs/>
        </w:rPr>
        <w:t>Отмена</w:t>
      </w:r>
      <w:r>
        <w:t xml:space="preserve"> </w:t>
      </w:r>
      <w:r>
        <w:rPr>
          <w:b/>
          <w:bCs/>
          <w:noProof/>
          <w:sz w:val="16"/>
          <w:szCs w:val="16"/>
        </w:rPr>
        <w:drawing>
          <wp:inline distT="0" distB="0" distL="0" distR="0" wp14:anchorId="52F66425" wp14:editId="516CBBAD">
            <wp:extent cx="219075" cy="200025"/>
            <wp:effectExtent l="19050" t="0" r="9525" b="0"/>
            <wp:docPr id="29" name="Рисунок 90" descr="buttons_e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uttons_esc.bmp"/>
                    <pic:cNvPicPr>
                      <a:picLocks noChangeAspect="1" noChangeArrowheads="1"/>
                    </pic:cNvPicPr>
                  </pic:nvPicPr>
                  <pic:blipFill>
                    <a:blip r:embed="rId53" cstate="print"/>
                    <a:stretch>
                      <a:fillRect/>
                    </a:stretch>
                  </pic:blipFill>
                  <pic:spPr bwMode="auto">
                    <a:xfrm>
                      <a:off x="0" y="0"/>
                      <a:ext cx="219075" cy="200025"/>
                    </a:xfrm>
                    <a:prstGeom prst="rect">
                      <a:avLst/>
                    </a:prstGeom>
                    <a:noFill/>
                    <a:ln w="9525">
                      <a:noFill/>
                      <a:miter lim="800000"/>
                      <a:headEnd/>
                      <a:tailEnd/>
                    </a:ln>
                  </pic:spPr>
                </pic:pic>
              </a:graphicData>
            </a:graphic>
          </wp:inline>
        </w:drawing>
      </w:r>
      <w:r>
        <w:t xml:space="preserve">или клавиша </w:t>
      </w:r>
      <w:r>
        <w:rPr>
          <w:b/>
          <w:bCs/>
        </w:rPr>
        <w:t>Esc</w:t>
      </w:r>
      <w:r>
        <w:t xml:space="preserve"> на клавиатуре. Пользователь при этом вернется к табличной форме.</w:t>
      </w:r>
    </w:p>
    <w:p w:rsidR="00C352C4" w:rsidRDefault="00C352C4" w:rsidP="00C34B9B">
      <w:r>
        <w:t>При попытке закрытия карточки без предварительного сохранения записи будет выдано сообщение о запросе подтверждения сохранения карточки (</w:t>
      </w:r>
      <w:fldSimple w:instr=" REF _Ref334446830 ">
        <w:r w:rsidR="009770C3" w:rsidRPr="004D4D5F">
          <w:t xml:space="preserve">Рисунок </w:t>
        </w:r>
        <w:r w:rsidR="009770C3">
          <w:rPr>
            <w:noProof/>
          </w:rPr>
          <w:t>28</w:t>
        </w:r>
      </w:fldSimple>
      <w:r>
        <w:t>).</w:t>
      </w:r>
    </w:p>
    <w:p w:rsidR="004D4D5F" w:rsidRDefault="00C352C4" w:rsidP="004D4D5F">
      <w:pPr>
        <w:keepNext/>
        <w:autoSpaceDE w:val="0"/>
        <w:autoSpaceDN w:val="0"/>
        <w:adjustRightInd w:val="0"/>
        <w:spacing w:line="360" w:lineRule="auto"/>
        <w:ind w:firstLine="855"/>
        <w:jc w:val="center"/>
      </w:pPr>
      <w:r>
        <w:rPr>
          <w:rFonts w:ascii="Arial" w:hAnsi="Arial" w:cs="Arial"/>
          <w:b/>
          <w:bCs/>
          <w:noProof/>
          <w:sz w:val="16"/>
          <w:szCs w:val="16"/>
        </w:rPr>
        <w:drawing>
          <wp:inline distT="0" distB="0" distL="0" distR="0" wp14:anchorId="5368CCB0" wp14:editId="76816AE7">
            <wp:extent cx="3200400" cy="1361872"/>
            <wp:effectExtent l="19050" t="0" r="0" b="0"/>
            <wp:docPr id="28" name="Рисунок 91" descr="zapros_save.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zapros_save.zoom60.bmp"/>
                    <pic:cNvPicPr>
                      <a:picLocks noChangeAspect="1" noChangeArrowheads="1"/>
                    </pic:cNvPicPr>
                  </pic:nvPicPr>
                  <pic:blipFill>
                    <a:blip r:embed="rId82" cstate="print"/>
                    <a:stretch>
                      <a:fillRect/>
                    </a:stretch>
                  </pic:blipFill>
                  <pic:spPr bwMode="auto">
                    <a:xfrm>
                      <a:off x="0" y="0"/>
                      <a:ext cx="3200400" cy="1361872"/>
                    </a:xfrm>
                    <a:prstGeom prst="rect">
                      <a:avLst/>
                    </a:prstGeom>
                    <a:noFill/>
                    <a:ln w="9525">
                      <a:noFill/>
                      <a:miter lim="800000"/>
                      <a:headEnd/>
                      <a:tailEnd/>
                    </a:ln>
                  </pic:spPr>
                </pic:pic>
              </a:graphicData>
            </a:graphic>
          </wp:inline>
        </w:drawing>
      </w:r>
    </w:p>
    <w:p w:rsidR="00C352C4" w:rsidRPr="004D4D5F" w:rsidRDefault="004D4D5F" w:rsidP="004D4D5F">
      <w:pPr>
        <w:pStyle w:val="ad"/>
        <w:jc w:val="center"/>
        <w:rPr>
          <w:rFonts w:ascii="Arial" w:hAnsi="Arial" w:cs="Arial"/>
          <w:b w:val="0"/>
          <w:bCs w:val="0"/>
          <w:color w:val="auto"/>
          <w:sz w:val="16"/>
          <w:szCs w:val="16"/>
        </w:rPr>
      </w:pPr>
      <w:bookmarkStart w:id="122" w:name="_Ref334446830"/>
      <w:r w:rsidRPr="004D4D5F">
        <w:rPr>
          <w:color w:val="auto"/>
        </w:rPr>
        <w:t xml:space="preserve">Рисунок </w:t>
      </w:r>
      <w:r w:rsidR="0093161A" w:rsidRPr="004D4D5F">
        <w:rPr>
          <w:color w:val="auto"/>
        </w:rPr>
        <w:fldChar w:fldCharType="begin"/>
      </w:r>
      <w:r w:rsidRPr="004D4D5F">
        <w:rPr>
          <w:color w:val="auto"/>
        </w:rPr>
        <w:instrText xml:space="preserve"> SEQ Рисунок \* ARABIC </w:instrText>
      </w:r>
      <w:r w:rsidR="0093161A" w:rsidRPr="004D4D5F">
        <w:rPr>
          <w:color w:val="auto"/>
        </w:rPr>
        <w:fldChar w:fldCharType="separate"/>
      </w:r>
      <w:r w:rsidR="00940022">
        <w:rPr>
          <w:noProof/>
          <w:color w:val="auto"/>
        </w:rPr>
        <w:t>28</w:t>
      </w:r>
      <w:r w:rsidR="0093161A" w:rsidRPr="004D4D5F">
        <w:rPr>
          <w:color w:val="auto"/>
        </w:rPr>
        <w:fldChar w:fldCharType="end"/>
      </w:r>
      <w:bookmarkEnd w:id="122"/>
      <w:r w:rsidRPr="004D4D5F">
        <w:rPr>
          <w:color w:val="auto"/>
        </w:rPr>
        <w:t>. Диалоговое окно подтверждения выхода из записи</w:t>
      </w:r>
    </w:p>
    <w:p w:rsidR="00C352C4" w:rsidRDefault="00C352C4" w:rsidP="00C34B9B">
      <w:r>
        <w:t xml:space="preserve">Для выбора кнопок </w:t>
      </w:r>
      <w:r>
        <w:rPr>
          <w:b/>
          <w:bCs/>
          <w:i/>
          <w:iCs/>
        </w:rPr>
        <w:t>Да</w:t>
      </w:r>
      <w:r>
        <w:t xml:space="preserve">, </w:t>
      </w:r>
      <w:r>
        <w:rPr>
          <w:b/>
          <w:bCs/>
          <w:i/>
          <w:iCs/>
        </w:rPr>
        <w:t>Нет</w:t>
      </w:r>
      <w:r>
        <w:t xml:space="preserve">, </w:t>
      </w:r>
      <w:r>
        <w:rPr>
          <w:b/>
          <w:bCs/>
          <w:i/>
          <w:iCs/>
        </w:rPr>
        <w:t>Отмена</w:t>
      </w:r>
      <w:r>
        <w:t xml:space="preserve"> можно использовать мышь (один щелчок левой кнопкой мыши) или клавиши стрелок управления на клавиатуре (после выбора кнопки необходимо нажать клавишу </w:t>
      </w:r>
      <w:r>
        <w:rPr>
          <w:b/>
          <w:bCs/>
        </w:rPr>
        <w:t>Enter</w:t>
      </w:r>
      <w:r>
        <w:t xml:space="preserve">).  </w:t>
      </w:r>
    </w:p>
    <w:p w:rsidR="00C352C4" w:rsidRDefault="00C352C4" w:rsidP="00C34B9B">
      <w:r>
        <w:rPr>
          <w:b/>
          <w:bCs/>
          <w:i/>
          <w:iCs/>
        </w:rPr>
        <w:t xml:space="preserve">Внимание! </w:t>
      </w:r>
      <w:r>
        <w:t xml:space="preserve">В некоторых формах для удобства ввода данных присутствуют кнопки, которые, так или иначе, связаны с сохранением формы. Например, в форме "Талоны" находятся еще две </w:t>
      </w:r>
      <w:r>
        <w:lastRenderedPageBreak/>
        <w:t xml:space="preserve">кнопки сохранения </w:t>
      </w:r>
      <w:r w:rsidR="00C34B9B" w:rsidRPr="00C34B9B">
        <w:t>–</w:t>
      </w:r>
      <w:r>
        <w:t xml:space="preserve"> </w:t>
      </w:r>
      <w:r>
        <w:rPr>
          <w:b/>
          <w:bCs/>
          <w:i/>
          <w:iCs/>
        </w:rPr>
        <w:t>Талон [F10]</w:t>
      </w:r>
      <w:r>
        <w:t xml:space="preserve"> и </w:t>
      </w:r>
      <w:r>
        <w:rPr>
          <w:b/>
          <w:bCs/>
          <w:i/>
          <w:iCs/>
        </w:rPr>
        <w:t>Посещение [F9]</w:t>
      </w:r>
      <w:r>
        <w:t>, которые сохраняют текущий талон и открывают новый.</w:t>
      </w:r>
    </w:p>
    <w:p w:rsidR="00C352C4" w:rsidRPr="00C34B9B" w:rsidRDefault="00C352C4" w:rsidP="00D23CB4">
      <w:pPr>
        <w:pStyle w:val="3"/>
        <w:numPr>
          <w:ilvl w:val="2"/>
          <w:numId w:val="11"/>
        </w:numPr>
      </w:pPr>
      <w:bookmarkStart w:id="123" w:name="topic_row_delete"/>
      <w:bookmarkStart w:id="124" w:name="_Toc439074214"/>
      <w:bookmarkEnd w:id="123"/>
      <w:r>
        <w:t>Удаление текущей записи</w:t>
      </w:r>
      <w:bookmarkEnd w:id="124"/>
      <w:r w:rsidR="0093161A">
        <w:fldChar w:fldCharType="begin"/>
      </w:r>
      <w:r w:rsidR="008B1DE7">
        <w:instrText xml:space="preserve"> XE "</w:instrText>
      </w:r>
      <w:r w:rsidR="008B1DE7" w:rsidRPr="009D1DAC">
        <w:instrText>Удаление текущей записи</w:instrText>
      </w:r>
      <w:r w:rsidR="008B1DE7">
        <w:instrText xml:space="preserve">" </w:instrText>
      </w:r>
      <w:r w:rsidR="0093161A">
        <w:fldChar w:fldCharType="end"/>
      </w:r>
    </w:p>
    <w:p w:rsidR="00C352C4" w:rsidRDefault="00C352C4" w:rsidP="00C34B9B">
      <w:r>
        <w:t xml:space="preserve">Для того чтобы удалить текущую запись, необходимо нажать кнопку </w:t>
      </w:r>
      <w:r>
        <w:rPr>
          <w:b/>
          <w:bCs/>
          <w:i/>
          <w:iCs/>
        </w:rPr>
        <w:t>Удалить</w:t>
      </w:r>
      <w:r>
        <w:t xml:space="preserve"> </w:t>
      </w:r>
      <w:r>
        <w:rPr>
          <w:b/>
          <w:bCs/>
          <w:noProof/>
          <w:sz w:val="16"/>
          <w:szCs w:val="16"/>
        </w:rPr>
        <w:drawing>
          <wp:inline distT="0" distB="0" distL="0" distR="0" wp14:anchorId="5DEF207E" wp14:editId="39BE764A">
            <wp:extent cx="238125" cy="209550"/>
            <wp:effectExtent l="19050" t="0" r="9525" b="0"/>
            <wp:docPr id="27" name="Рисунок 92" descr="button_de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button_del.bmp"/>
                    <pic:cNvPicPr>
                      <a:picLocks noChangeAspect="1" noChangeArrowheads="1"/>
                    </pic:cNvPicPr>
                  </pic:nvPicPr>
                  <pic:blipFill>
                    <a:blip r:embed="rId38" cstate="print"/>
                    <a:stretch>
                      <a:fillRect/>
                    </a:stretch>
                  </pic:blipFill>
                  <pic:spPr bwMode="auto">
                    <a:xfrm>
                      <a:off x="0" y="0"/>
                      <a:ext cx="238125" cy="209550"/>
                    </a:xfrm>
                    <a:prstGeom prst="rect">
                      <a:avLst/>
                    </a:prstGeom>
                    <a:noFill/>
                    <a:ln w="9525">
                      <a:noFill/>
                      <a:miter lim="800000"/>
                      <a:headEnd/>
                      <a:tailEnd/>
                    </a:ln>
                  </pic:spPr>
                </pic:pic>
              </a:graphicData>
            </a:graphic>
          </wp:inline>
        </w:drawing>
      </w:r>
      <w:r>
        <w:t xml:space="preserve">(или команда </w:t>
      </w:r>
      <w:r>
        <w:rPr>
          <w:b/>
          <w:bCs/>
          <w:i/>
          <w:iCs/>
        </w:rPr>
        <w:t xml:space="preserve">Действия </w:t>
      </w:r>
      <w:r w:rsidR="00536D49" w:rsidRPr="00536D49">
        <w:rPr>
          <w:b/>
          <w:bCs/>
          <w:i/>
          <w:iCs/>
        </w:rPr>
        <w:t>→</w:t>
      </w:r>
      <w:r>
        <w:rPr>
          <w:b/>
          <w:bCs/>
          <w:i/>
          <w:iCs/>
        </w:rPr>
        <w:t xml:space="preserve"> Удалить</w:t>
      </w:r>
      <w:r>
        <w:t>)</w:t>
      </w:r>
      <w:r>
        <w:rPr>
          <w:b/>
          <w:bCs/>
          <w:sz w:val="16"/>
          <w:szCs w:val="16"/>
        </w:rPr>
        <w:t xml:space="preserve"> </w:t>
      </w:r>
      <w:r>
        <w:t xml:space="preserve">или клавишу </w:t>
      </w:r>
      <w:r>
        <w:rPr>
          <w:b/>
          <w:bCs/>
        </w:rPr>
        <w:t xml:space="preserve">Delete </w:t>
      </w:r>
      <w:r>
        <w:t xml:space="preserve">или </w:t>
      </w:r>
      <w:r>
        <w:rPr>
          <w:b/>
          <w:bCs/>
        </w:rPr>
        <w:t>F8</w:t>
      </w:r>
      <w:r>
        <w:t>, при этом фокус должен находиться на записи для удаления.</w:t>
      </w:r>
    </w:p>
    <w:p w:rsidR="00C352C4" w:rsidRDefault="00C352C4" w:rsidP="00C34B9B">
      <w:r>
        <w:rPr>
          <w:b/>
          <w:bCs/>
          <w:i/>
          <w:iCs/>
        </w:rPr>
        <w:t>Внимание!</w:t>
      </w:r>
      <w:r>
        <w:t xml:space="preserve"> Если с карточкой были связаны какие-либо данные (создан рецепт, больничный лист, направление, операция и т.д.), то удалить ее нельзя, при попытке удаления появится сообщение об ошибке (</w:t>
      </w:r>
      <w:fldSimple w:instr=" REF _Ref334446899 ">
        <w:r w:rsidR="009770C3" w:rsidRPr="004D4D5F">
          <w:t xml:space="preserve">Рисунок </w:t>
        </w:r>
        <w:r w:rsidR="009770C3">
          <w:rPr>
            <w:noProof/>
          </w:rPr>
          <w:t>29</w:t>
        </w:r>
      </w:fldSimple>
      <w:r>
        <w:t xml:space="preserve">). </w:t>
      </w:r>
    </w:p>
    <w:p w:rsidR="004D4D5F" w:rsidRDefault="00C352C4" w:rsidP="004D4D5F">
      <w:pPr>
        <w:keepNext/>
        <w:autoSpaceDE w:val="0"/>
        <w:autoSpaceDN w:val="0"/>
        <w:adjustRightInd w:val="0"/>
        <w:spacing w:line="360" w:lineRule="auto"/>
        <w:ind w:firstLine="855"/>
        <w:jc w:val="center"/>
      </w:pPr>
      <w:r>
        <w:rPr>
          <w:rFonts w:ascii="Arial" w:hAnsi="Arial" w:cs="Arial"/>
          <w:b/>
          <w:bCs/>
          <w:noProof/>
          <w:sz w:val="16"/>
          <w:szCs w:val="16"/>
        </w:rPr>
        <w:drawing>
          <wp:inline distT="0" distB="0" distL="0" distR="0" wp14:anchorId="5ACCB9AA" wp14:editId="7AFBA537">
            <wp:extent cx="3286125" cy="1095375"/>
            <wp:effectExtent l="19050" t="0" r="9525" b="0"/>
            <wp:docPr id="93" name="Рисунок 93" descr="oshibka_udaleniya.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oshibka_udaleniya.zoom60.bmp"/>
                    <pic:cNvPicPr>
                      <a:picLocks noChangeAspect="1" noChangeArrowheads="1"/>
                    </pic:cNvPicPr>
                  </pic:nvPicPr>
                  <pic:blipFill>
                    <a:blip r:embed="rId83" cstate="print"/>
                    <a:stretch>
                      <a:fillRect/>
                    </a:stretch>
                  </pic:blipFill>
                  <pic:spPr bwMode="auto">
                    <a:xfrm>
                      <a:off x="0" y="0"/>
                      <a:ext cx="3286125" cy="1095375"/>
                    </a:xfrm>
                    <a:prstGeom prst="rect">
                      <a:avLst/>
                    </a:prstGeom>
                    <a:noFill/>
                    <a:ln w="9525">
                      <a:noFill/>
                      <a:miter lim="800000"/>
                      <a:headEnd/>
                      <a:tailEnd/>
                    </a:ln>
                  </pic:spPr>
                </pic:pic>
              </a:graphicData>
            </a:graphic>
          </wp:inline>
        </w:drawing>
      </w:r>
    </w:p>
    <w:p w:rsidR="00C352C4" w:rsidRPr="004D4D5F" w:rsidRDefault="004D4D5F" w:rsidP="004D4D5F">
      <w:pPr>
        <w:pStyle w:val="ad"/>
        <w:jc w:val="center"/>
        <w:rPr>
          <w:rFonts w:ascii="Arial" w:hAnsi="Arial" w:cs="Arial"/>
          <w:b w:val="0"/>
          <w:bCs w:val="0"/>
          <w:color w:val="auto"/>
          <w:sz w:val="16"/>
          <w:szCs w:val="16"/>
        </w:rPr>
      </w:pPr>
      <w:bookmarkStart w:id="125" w:name="_Ref334446899"/>
      <w:r w:rsidRPr="004D4D5F">
        <w:rPr>
          <w:color w:val="auto"/>
        </w:rPr>
        <w:t xml:space="preserve">Рисунок </w:t>
      </w:r>
      <w:r w:rsidR="0093161A" w:rsidRPr="004D4D5F">
        <w:rPr>
          <w:color w:val="auto"/>
        </w:rPr>
        <w:fldChar w:fldCharType="begin"/>
      </w:r>
      <w:r w:rsidRPr="004D4D5F">
        <w:rPr>
          <w:color w:val="auto"/>
        </w:rPr>
        <w:instrText xml:space="preserve"> SEQ Рисунок \* ARABIC </w:instrText>
      </w:r>
      <w:r w:rsidR="0093161A" w:rsidRPr="004D4D5F">
        <w:rPr>
          <w:color w:val="auto"/>
        </w:rPr>
        <w:fldChar w:fldCharType="separate"/>
      </w:r>
      <w:r w:rsidR="00940022">
        <w:rPr>
          <w:noProof/>
          <w:color w:val="auto"/>
        </w:rPr>
        <w:t>29</w:t>
      </w:r>
      <w:r w:rsidR="0093161A" w:rsidRPr="004D4D5F">
        <w:rPr>
          <w:color w:val="auto"/>
        </w:rPr>
        <w:fldChar w:fldCharType="end"/>
      </w:r>
      <w:bookmarkEnd w:id="125"/>
      <w:r w:rsidRPr="004D4D5F">
        <w:rPr>
          <w:color w:val="auto"/>
        </w:rPr>
        <w:t>. Ошибка удаления</w:t>
      </w:r>
    </w:p>
    <w:p w:rsidR="00C352C4" w:rsidRDefault="00C352C4" w:rsidP="00C34B9B">
      <w:r>
        <w:t>Необходимо удалить связанные записи в карточке и только после этого удалять саму карточку.</w:t>
      </w:r>
    </w:p>
    <w:p w:rsidR="00C352C4" w:rsidRDefault="00C352C4" w:rsidP="00D23CB4">
      <w:pPr>
        <w:pStyle w:val="3"/>
        <w:numPr>
          <w:ilvl w:val="2"/>
          <w:numId w:val="11"/>
        </w:numPr>
      </w:pPr>
      <w:bookmarkStart w:id="126" w:name="topic_row_update"/>
      <w:bookmarkStart w:id="127" w:name="_Toc439074215"/>
      <w:bookmarkEnd w:id="126"/>
      <w:r>
        <w:t>Обновление текущего набора записей</w:t>
      </w:r>
      <w:bookmarkEnd w:id="127"/>
    </w:p>
    <w:p w:rsidR="00C352C4" w:rsidRDefault="00C352C4" w:rsidP="00C34B9B">
      <w:r>
        <w:t xml:space="preserve">Для того чтобы обновить текущий набор записей в таблице (например, для того, чтобы увидеть недавно сохраненные изменения других пользователей) необходимо нажать на кнопку </w:t>
      </w:r>
      <w:r>
        <w:rPr>
          <w:b/>
          <w:bCs/>
          <w:i/>
          <w:iCs/>
        </w:rPr>
        <w:t>Обновить</w:t>
      </w:r>
      <w:r>
        <w:t xml:space="preserve"> </w:t>
      </w:r>
      <w:r>
        <w:rPr>
          <w:b/>
          <w:bCs/>
          <w:noProof/>
          <w:sz w:val="16"/>
          <w:szCs w:val="16"/>
        </w:rPr>
        <w:drawing>
          <wp:inline distT="0" distB="0" distL="0" distR="0" wp14:anchorId="22FE35DA" wp14:editId="0D64C43D">
            <wp:extent cx="257175" cy="219075"/>
            <wp:effectExtent l="19050" t="0" r="9525" b="0"/>
            <wp:docPr id="94" name="Рисунок 94" descr="button_up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button_update.bmp"/>
                    <pic:cNvPicPr>
                      <a:picLocks noChangeAspect="1" noChangeArrowheads="1"/>
                    </pic:cNvPicPr>
                  </pic:nvPicPr>
                  <pic:blipFill>
                    <a:blip r:embed="rId44" cstate="print"/>
                    <a:stretch>
                      <a:fillRect/>
                    </a:stretch>
                  </pic:blipFill>
                  <pic:spPr bwMode="auto">
                    <a:xfrm>
                      <a:off x="0" y="0"/>
                      <a:ext cx="257175" cy="219075"/>
                    </a:xfrm>
                    <a:prstGeom prst="rect">
                      <a:avLst/>
                    </a:prstGeom>
                    <a:noFill/>
                    <a:ln w="9525">
                      <a:noFill/>
                      <a:miter lim="800000"/>
                      <a:headEnd/>
                      <a:tailEnd/>
                    </a:ln>
                  </pic:spPr>
                </pic:pic>
              </a:graphicData>
            </a:graphic>
          </wp:inline>
        </w:drawing>
      </w:r>
      <w:r>
        <w:t xml:space="preserve">(или команда </w:t>
      </w:r>
      <w:r>
        <w:rPr>
          <w:b/>
          <w:bCs/>
          <w:i/>
          <w:iCs/>
        </w:rPr>
        <w:t xml:space="preserve">Действия </w:t>
      </w:r>
      <w:r w:rsidR="00925499" w:rsidRPr="00925499">
        <w:rPr>
          <w:b/>
          <w:bCs/>
          <w:i/>
          <w:iCs/>
        </w:rPr>
        <w:t>→</w:t>
      </w:r>
      <w:r>
        <w:rPr>
          <w:b/>
          <w:bCs/>
          <w:i/>
          <w:iCs/>
        </w:rPr>
        <w:t xml:space="preserve"> Обновить</w:t>
      </w:r>
      <w:r>
        <w:t xml:space="preserve">) или нажать на клавишу </w:t>
      </w:r>
      <w:r>
        <w:rPr>
          <w:b/>
          <w:bCs/>
        </w:rPr>
        <w:t>F5</w:t>
      </w:r>
      <w:r>
        <w:t>. При этом текущие записи в таблице обновятся с учетом изменений, проведенных в разделе.</w:t>
      </w:r>
    </w:p>
    <w:p w:rsidR="00C352C4" w:rsidRDefault="00C352C4" w:rsidP="00D23CB4">
      <w:pPr>
        <w:pStyle w:val="3"/>
        <w:numPr>
          <w:ilvl w:val="2"/>
          <w:numId w:val="11"/>
        </w:numPr>
      </w:pPr>
      <w:bookmarkStart w:id="128" w:name="topic_row_export"/>
      <w:bookmarkStart w:id="129" w:name="_Toc439074216"/>
      <w:bookmarkEnd w:id="128"/>
      <w:r>
        <w:t>Экспорт текущего набора записей в Excel</w:t>
      </w:r>
      <w:bookmarkEnd w:id="129"/>
    </w:p>
    <w:p w:rsidR="00C352C4" w:rsidRDefault="00C352C4" w:rsidP="00C34B9B">
      <w:r>
        <w:t>Для того чтобы экспортировать текущий набор записей в табличный редактор Microsoft Excel</w:t>
      </w:r>
      <w:r w:rsidR="00925499">
        <w:t xml:space="preserve"> (или другой табличный редактор)</w:t>
      </w:r>
      <w:r>
        <w:t xml:space="preserve"> необходимо нажать кнопку </w:t>
      </w:r>
      <w:r>
        <w:rPr>
          <w:b/>
          <w:bCs/>
          <w:i/>
          <w:iCs/>
        </w:rPr>
        <w:t>Экспорт в Excel</w:t>
      </w:r>
      <w:r>
        <w:t xml:space="preserve"> </w:t>
      </w:r>
      <w:r>
        <w:rPr>
          <w:noProof/>
        </w:rPr>
        <w:drawing>
          <wp:inline distT="0" distB="0" distL="0" distR="0" wp14:anchorId="6DC91C0B" wp14:editId="5745C190">
            <wp:extent cx="257175" cy="209550"/>
            <wp:effectExtent l="19050" t="0" r="9525" b="0"/>
            <wp:docPr id="26" name="Рисунок 95" descr="button_exce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utton_excel.bmp"/>
                    <pic:cNvPicPr>
                      <a:picLocks noChangeAspect="1" noChangeArrowheads="1"/>
                    </pic:cNvPicPr>
                  </pic:nvPicPr>
                  <pic:blipFill>
                    <a:blip r:embed="rId50" cstate="print"/>
                    <a:stretch>
                      <a:fillRect/>
                    </a:stretch>
                  </pic:blipFill>
                  <pic:spPr bwMode="auto">
                    <a:xfrm>
                      <a:off x="0" y="0"/>
                      <a:ext cx="257175" cy="209550"/>
                    </a:xfrm>
                    <a:prstGeom prst="rect">
                      <a:avLst/>
                    </a:prstGeom>
                    <a:noFill/>
                    <a:ln w="9525">
                      <a:noFill/>
                      <a:miter lim="800000"/>
                      <a:headEnd/>
                      <a:tailEnd/>
                    </a:ln>
                  </pic:spPr>
                </pic:pic>
              </a:graphicData>
            </a:graphic>
          </wp:inline>
        </w:drawing>
      </w:r>
      <w:r>
        <w:t xml:space="preserve"> на панели кнопок управления. Программа откроет стандартное окно сохранения файла (для выбора папки сохранения и имени файла), а затем </w:t>
      </w:r>
      <w:r w:rsidR="00925499">
        <w:t>табличный редактор</w:t>
      </w:r>
      <w:r>
        <w:t>, на первом листе которого отображается текущий набор записей.</w:t>
      </w:r>
    </w:p>
    <w:p w:rsidR="003F53FB" w:rsidRDefault="003F53FB" w:rsidP="00C34B9B">
      <w:pPr>
        <w:sectPr w:rsidR="003F53FB" w:rsidSect="00143100">
          <w:headerReference w:type="default" r:id="rId84"/>
          <w:pgSz w:w="11906" w:h="16838"/>
          <w:pgMar w:top="720" w:right="720" w:bottom="720" w:left="851" w:header="720" w:footer="720" w:gutter="0"/>
          <w:cols w:space="720"/>
          <w:noEndnote/>
        </w:sectPr>
      </w:pPr>
    </w:p>
    <w:p w:rsidR="00C352C4" w:rsidRDefault="00C352C4" w:rsidP="00D23CB4">
      <w:pPr>
        <w:pStyle w:val="a6"/>
        <w:numPr>
          <w:ilvl w:val="1"/>
          <w:numId w:val="11"/>
        </w:numPr>
      </w:pPr>
      <w:bookmarkStart w:id="130" w:name="topic_karta_primer"/>
      <w:bookmarkStart w:id="131" w:name="_Toc439074217"/>
      <w:bookmarkEnd w:id="130"/>
      <w:r>
        <w:t>Работа с карточкой записи</w:t>
      </w:r>
      <w:bookmarkEnd w:id="131"/>
    </w:p>
    <w:p w:rsidR="00C352C4" w:rsidRDefault="00C352C4" w:rsidP="00C34B9B">
      <w:r>
        <w:t>В информационной области окна отображаются (</w:t>
      </w:r>
      <w:fldSimple w:instr=" REF _Ref334447070 ">
        <w:r w:rsidR="009770C3" w:rsidRPr="004D4D5F">
          <w:t xml:space="preserve">Рисунок </w:t>
        </w:r>
        <w:r w:rsidR="009770C3">
          <w:rPr>
            <w:noProof/>
          </w:rPr>
          <w:t>30</w:t>
        </w:r>
      </w:fldSimple>
      <w:r>
        <w:t>):</w:t>
      </w:r>
    </w:p>
    <w:p w:rsidR="00C352C4" w:rsidRPr="00C34B9B" w:rsidRDefault="00C352C4" w:rsidP="00D23CB4">
      <w:pPr>
        <w:pStyle w:val="a9"/>
        <w:numPr>
          <w:ilvl w:val="0"/>
          <w:numId w:val="9"/>
        </w:numPr>
        <w:rPr>
          <w:szCs w:val="24"/>
        </w:rPr>
      </w:pPr>
      <w:r>
        <w:t>Кнопки панели управления;</w:t>
      </w:r>
    </w:p>
    <w:p w:rsidR="00C352C4" w:rsidRPr="00C34B9B" w:rsidRDefault="00C352C4" w:rsidP="00D23CB4">
      <w:pPr>
        <w:pStyle w:val="a9"/>
        <w:numPr>
          <w:ilvl w:val="0"/>
          <w:numId w:val="9"/>
        </w:numPr>
        <w:rPr>
          <w:szCs w:val="24"/>
        </w:rPr>
      </w:pPr>
      <w:r>
        <w:t>Вкладки;</w:t>
      </w:r>
    </w:p>
    <w:p w:rsidR="00C352C4" w:rsidRPr="00C34B9B" w:rsidRDefault="00C352C4" w:rsidP="00D23CB4">
      <w:pPr>
        <w:pStyle w:val="a9"/>
        <w:numPr>
          <w:ilvl w:val="0"/>
          <w:numId w:val="9"/>
        </w:numPr>
        <w:rPr>
          <w:szCs w:val="24"/>
        </w:rPr>
      </w:pPr>
      <w:r>
        <w:t>Поля формы.</w:t>
      </w:r>
    </w:p>
    <w:p w:rsidR="004D4D5F" w:rsidRDefault="00C352C4" w:rsidP="004D4D5F">
      <w:pPr>
        <w:keepNext/>
        <w:autoSpaceDE w:val="0"/>
        <w:autoSpaceDN w:val="0"/>
        <w:adjustRightInd w:val="0"/>
        <w:spacing w:line="360" w:lineRule="auto"/>
        <w:ind w:firstLine="735"/>
        <w:jc w:val="center"/>
      </w:pPr>
      <w:r>
        <w:rPr>
          <w:rFonts w:ascii="Arial" w:hAnsi="Arial" w:cs="Arial"/>
          <w:b/>
          <w:bCs/>
          <w:noProof/>
          <w:sz w:val="16"/>
          <w:szCs w:val="16"/>
        </w:rPr>
        <w:lastRenderedPageBreak/>
        <w:drawing>
          <wp:inline distT="0" distB="0" distL="0" distR="0" wp14:anchorId="2A1F9CFC" wp14:editId="19D64A10">
            <wp:extent cx="3958546" cy="2602714"/>
            <wp:effectExtent l="19050" t="0" r="3854" b="0"/>
            <wp:docPr id="25" name="Рисунок 96" descr="rabota_s_zapis.zoom3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rabota_s_zapis.zoom30.bmp"/>
                    <pic:cNvPicPr>
                      <a:picLocks noChangeAspect="1" noChangeArrowheads="1"/>
                    </pic:cNvPicPr>
                  </pic:nvPicPr>
                  <pic:blipFill>
                    <a:blip r:embed="rId85" cstate="print"/>
                    <a:stretch>
                      <a:fillRect/>
                    </a:stretch>
                  </pic:blipFill>
                  <pic:spPr bwMode="auto">
                    <a:xfrm>
                      <a:off x="0" y="0"/>
                      <a:ext cx="3958546" cy="2602714"/>
                    </a:xfrm>
                    <a:prstGeom prst="rect">
                      <a:avLst/>
                    </a:prstGeom>
                    <a:noFill/>
                    <a:ln w="9525">
                      <a:noFill/>
                      <a:miter lim="800000"/>
                      <a:headEnd/>
                      <a:tailEnd/>
                    </a:ln>
                  </pic:spPr>
                </pic:pic>
              </a:graphicData>
            </a:graphic>
          </wp:inline>
        </w:drawing>
      </w:r>
    </w:p>
    <w:p w:rsidR="00C352C4" w:rsidRPr="004D4D5F" w:rsidRDefault="004D4D5F" w:rsidP="004D4D5F">
      <w:pPr>
        <w:pStyle w:val="ad"/>
        <w:jc w:val="center"/>
        <w:rPr>
          <w:rFonts w:ascii="Arial" w:hAnsi="Arial" w:cs="Arial"/>
          <w:b w:val="0"/>
          <w:bCs w:val="0"/>
          <w:color w:val="auto"/>
          <w:sz w:val="16"/>
          <w:szCs w:val="16"/>
        </w:rPr>
      </w:pPr>
      <w:bookmarkStart w:id="132" w:name="_Ref334447070"/>
      <w:r w:rsidRPr="004D4D5F">
        <w:rPr>
          <w:color w:val="auto"/>
        </w:rPr>
        <w:t xml:space="preserve">Рисунок </w:t>
      </w:r>
      <w:r w:rsidR="0093161A" w:rsidRPr="004D4D5F">
        <w:rPr>
          <w:color w:val="auto"/>
        </w:rPr>
        <w:fldChar w:fldCharType="begin"/>
      </w:r>
      <w:r w:rsidRPr="004D4D5F">
        <w:rPr>
          <w:color w:val="auto"/>
        </w:rPr>
        <w:instrText xml:space="preserve"> SEQ Рисунок \* ARABIC </w:instrText>
      </w:r>
      <w:r w:rsidR="0093161A" w:rsidRPr="004D4D5F">
        <w:rPr>
          <w:color w:val="auto"/>
        </w:rPr>
        <w:fldChar w:fldCharType="separate"/>
      </w:r>
      <w:r w:rsidR="00940022">
        <w:rPr>
          <w:noProof/>
          <w:color w:val="auto"/>
        </w:rPr>
        <w:t>30</w:t>
      </w:r>
      <w:r w:rsidR="0093161A" w:rsidRPr="004D4D5F">
        <w:rPr>
          <w:color w:val="auto"/>
        </w:rPr>
        <w:fldChar w:fldCharType="end"/>
      </w:r>
      <w:bookmarkEnd w:id="132"/>
      <w:r w:rsidRPr="004D4D5F">
        <w:rPr>
          <w:color w:val="auto"/>
        </w:rPr>
        <w:t>. Интерфейс программы</w:t>
      </w:r>
    </w:p>
    <w:p w:rsidR="00C352C4" w:rsidRDefault="00C352C4" w:rsidP="00C34B9B">
      <w:r>
        <w:t xml:space="preserve">Кроме кнопок управления экранная форма карточки записи содержит следующие кнопки: кнопки списка </w:t>
      </w:r>
      <w:r>
        <w:rPr>
          <w:b/>
          <w:bCs/>
          <w:noProof/>
          <w:sz w:val="16"/>
          <w:szCs w:val="16"/>
        </w:rPr>
        <w:drawing>
          <wp:inline distT="0" distB="0" distL="0" distR="0" wp14:anchorId="4CE40B79" wp14:editId="6398FB9E">
            <wp:extent cx="171450" cy="228600"/>
            <wp:effectExtent l="19050" t="0" r="0" b="0"/>
            <wp:docPr id="23" name="Рисунок 97" descr="button_spiso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button_spisok.bmp"/>
                    <pic:cNvPicPr>
                      <a:picLocks noChangeAspect="1" noChangeArrowheads="1"/>
                    </pic:cNvPicPr>
                  </pic:nvPicPr>
                  <pic:blipFill>
                    <a:blip r:embed="rId13" cstate="print"/>
                    <a:stretch>
                      <a:fillRect/>
                    </a:stretch>
                  </pic:blipFill>
                  <pic:spPr bwMode="auto">
                    <a:xfrm>
                      <a:off x="0" y="0"/>
                      <a:ext cx="171450" cy="228600"/>
                    </a:xfrm>
                    <a:prstGeom prst="rect">
                      <a:avLst/>
                    </a:prstGeom>
                    <a:noFill/>
                    <a:ln w="9525">
                      <a:noFill/>
                      <a:miter lim="800000"/>
                      <a:headEnd/>
                      <a:tailEnd/>
                    </a:ln>
                  </pic:spPr>
                </pic:pic>
              </a:graphicData>
            </a:graphic>
          </wp:inline>
        </w:drawing>
      </w:r>
      <w:r>
        <w:t xml:space="preserve">, кнопки ввода даты </w:t>
      </w:r>
      <w:r>
        <w:rPr>
          <w:b/>
          <w:bCs/>
          <w:noProof/>
          <w:sz w:val="16"/>
          <w:szCs w:val="16"/>
        </w:rPr>
        <w:drawing>
          <wp:inline distT="0" distB="0" distL="0" distR="0" wp14:anchorId="7EF9D45B" wp14:editId="51549FD8">
            <wp:extent cx="171450" cy="228600"/>
            <wp:effectExtent l="19050" t="0" r="0" b="0"/>
            <wp:docPr id="20" name="Рисунок 98"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button_date.bmp"/>
                    <pic:cNvPicPr>
                      <a:picLocks noChangeAspect="1" noChangeArrowheads="1"/>
                    </pic:cNvPicPr>
                  </pic:nvPicPr>
                  <pic:blipFill>
                    <a:blip r:embed="rId56" cstate="print"/>
                    <a:stretch>
                      <a:fillRect/>
                    </a:stretch>
                  </pic:blipFill>
                  <pic:spPr bwMode="auto">
                    <a:xfrm>
                      <a:off x="0" y="0"/>
                      <a:ext cx="171450" cy="228600"/>
                    </a:xfrm>
                    <a:prstGeom prst="rect">
                      <a:avLst/>
                    </a:prstGeom>
                    <a:noFill/>
                    <a:ln w="9525">
                      <a:noFill/>
                      <a:miter lim="800000"/>
                      <a:headEnd/>
                      <a:tailEnd/>
                    </a:ln>
                  </pic:spPr>
                </pic:pic>
              </a:graphicData>
            </a:graphic>
          </wp:inline>
        </w:drawing>
      </w:r>
      <w:r>
        <w:t xml:space="preserve">, кнопки ввода и редактирования адреса </w:t>
      </w:r>
      <w:r>
        <w:rPr>
          <w:b/>
          <w:bCs/>
          <w:noProof/>
          <w:sz w:val="16"/>
          <w:szCs w:val="16"/>
        </w:rPr>
        <w:drawing>
          <wp:inline distT="0" distB="0" distL="0" distR="0" wp14:anchorId="3684F3D1" wp14:editId="258A644E">
            <wp:extent cx="171450" cy="228600"/>
            <wp:effectExtent l="19050" t="0" r="0" b="0"/>
            <wp:docPr id="19" name="Рисунок 99" descr="button_adr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utton_adres.bmp"/>
                    <pic:cNvPicPr>
                      <a:picLocks noChangeAspect="1" noChangeArrowheads="1"/>
                    </pic:cNvPicPr>
                  </pic:nvPicPr>
                  <pic:blipFill>
                    <a:blip r:embed="rId54" cstate="print"/>
                    <a:stretch>
                      <a:fillRect/>
                    </a:stretch>
                  </pic:blipFill>
                  <pic:spPr bwMode="auto">
                    <a:xfrm>
                      <a:off x="0" y="0"/>
                      <a:ext cx="171450" cy="228600"/>
                    </a:xfrm>
                    <a:prstGeom prst="rect">
                      <a:avLst/>
                    </a:prstGeom>
                    <a:noFill/>
                    <a:ln w="9525">
                      <a:noFill/>
                      <a:miter lim="800000"/>
                      <a:headEnd/>
                      <a:tailEnd/>
                    </a:ln>
                  </pic:spPr>
                </pic:pic>
              </a:graphicData>
            </a:graphic>
          </wp:inline>
        </w:drawing>
      </w:r>
      <w:r>
        <w:t xml:space="preserve">, кнопки переключателя </w:t>
      </w:r>
      <w:r>
        <w:rPr>
          <w:b/>
          <w:bCs/>
          <w:noProof/>
          <w:sz w:val="16"/>
          <w:szCs w:val="16"/>
        </w:rPr>
        <w:drawing>
          <wp:inline distT="0" distB="0" distL="0" distR="0" wp14:anchorId="4936D3D6" wp14:editId="576987DE">
            <wp:extent cx="171450" cy="219075"/>
            <wp:effectExtent l="19050" t="0" r="0" b="0"/>
            <wp:docPr id="18" name="Рисунок 100" descr="button_switc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utton_switch.bmp"/>
                    <pic:cNvPicPr>
                      <a:picLocks noChangeAspect="1" noChangeArrowheads="1"/>
                    </pic:cNvPicPr>
                  </pic:nvPicPr>
                  <pic:blipFill>
                    <a:blip r:embed="rId14" cstate="print"/>
                    <a:stretch>
                      <a:fillRect/>
                    </a:stretch>
                  </pic:blipFill>
                  <pic:spPr bwMode="auto">
                    <a:xfrm>
                      <a:off x="0" y="0"/>
                      <a:ext cx="171450" cy="219075"/>
                    </a:xfrm>
                    <a:prstGeom prst="rect">
                      <a:avLst/>
                    </a:prstGeom>
                    <a:noFill/>
                    <a:ln w="9525">
                      <a:noFill/>
                      <a:miter lim="800000"/>
                      <a:headEnd/>
                      <a:tailEnd/>
                    </a:ln>
                  </pic:spPr>
                </pic:pic>
              </a:graphicData>
            </a:graphic>
          </wp:inline>
        </w:drawing>
      </w:r>
      <w:r>
        <w:t xml:space="preserve">, кнопки перехода в запись справочника </w:t>
      </w:r>
      <w:r>
        <w:rPr>
          <w:b/>
          <w:bCs/>
          <w:noProof/>
          <w:sz w:val="16"/>
          <w:szCs w:val="16"/>
        </w:rPr>
        <w:drawing>
          <wp:inline distT="0" distB="0" distL="0" distR="0" wp14:anchorId="068E224C" wp14:editId="15C67E80">
            <wp:extent cx="171450" cy="228600"/>
            <wp:effectExtent l="19050" t="0" r="0" b="0"/>
            <wp:docPr id="101" name="Рисунок 101" descr="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button_ctrl_enter.bmp"/>
                    <pic:cNvPicPr>
                      <a:picLocks noChangeAspect="1" noChangeArrowheads="1"/>
                    </pic:cNvPicPr>
                  </pic:nvPicPr>
                  <pic:blipFill>
                    <a:blip r:embed="rId55" cstate="print"/>
                    <a:stretch>
                      <a:fillRect/>
                    </a:stretch>
                  </pic:blipFill>
                  <pic:spPr bwMode="auto">
                    <a:xfrm>
                      <a:off x="0" y="0"/>
                      <a:ext cx="171450" cy="228600"/>
                    </a:xfrm>
                    <a:prstGeom prst="rect">
                      <a:avLst/>
                    </a:prstGeom>
                    <a:noFill/>
                    <a:ln w="9525">
                      <a:noFill/>
                      <a:miter lim="800000"/>
                      <a:headEnd/>
                      <a:tailEnd/>
                    </a:ln>
                  </pic:spPr>
                </pic:pic>
              </a:graphicData>
            </a:graphic>
          </wp:inline>
        </w:drawing>
      </w:r>
      <w:r>
        <w:t xml:space="preserve">. Более подробно об этих кнопках можно  узнать в разделе </w:t>
      </w:r>
      <w:r w:rsidR="00C34B9B">
        <w:t>«</w:t>
      </w:r>
      <w:hyperlink w:anchor="topic_control_button_review" w:history="1">
        <w:r w:rsidRPr="00C34B9B">
          <w:t>Обзор кнопок управления</w:t>
        </w:r>
      </w:hyperlink>
      <w:r w:rsidR="00C34B9B">
        <w:t>»</w:t>
      </w:r>
      <w:r>
        <w:t xml:space="preserve"> а также в разделе </w:t>
      </w:r>
      <w:r w:rsidR="00C34B9B">
        <w:t>«</w:t>
      </w:r>
      <w:hyperlink w:anchor="topic_vvod_i_redaktirovanie" w:history="1">
        <w:r w:rsidRPr="00C34B9B">
          <w:t>Ввод и редактирование данных</w:t>
        </w:r>
      </w:hyperlink>
      <w:r w:rsidR="00C34B9B">
        <w:t>»</w:t>
      </w:r>
      <w:r>
        <w:t>.</w:t>
      </w:r>
    </w:p>
    <w:p w:rsidR="00C352C4" w:rsidRDefault="00C352C4" w:rsidP="00C34B9B">
      <w:bookmarkStart w:id="133" w:name="topic_karta_primerotmetki"/>
      <w:bookmarkEnd w:id="133"/>
      <w:r>
        <w:t>Поля формы могут отмечаться различными знаками (</w:t>
      </w:r>
      <w:fldSimple w:instr=" REF _Ref334447082 ">
        <w:r w:rsidR="009770C3" w:rsidRPr="004D4D5F">
          <w:t xml:space="preserve">Рисунок </w:t>
        </w:r>
        <w:r w:rsidR="009770C3">
          <w:rPr>
            <w:noProof/>
          </w:rPr>
          <w:t>31</w:t>
        </w:r>
      </w:fldSimple>
      <w:r>
        <w:t>):</w:t>
      </w:r>
    </w:p>
    <w:p w:rsidR="00C352C4" w:rsidRPr="004D4D5F" w:rsidRDefault="00C352C4" w:rsidP="00D23CB4">
      <w:pPr>
        <w:pStyle w:val="a9"/>
        <w:numPr>
          <w:ilvl w:val="0"/>
          <w:numId w:val="9"/>
        </w:numPr>
        <w:rPr>
          <w:szCs w:val="24"/>
        </w:rPr>
      </w:pPr>
      <w:r>
        <w:t>красная звездочка</w:t>
      </w:r>
      <w:r>
        <w:rPr>
          <w:b/>
          <w:bCs/>
          <w:noProof/>
          <w:sz w:val="16"/>
          <w:szCs w:val="16"/>
        </w:rPr>
        <w:drawing>
          <wp:inline distT="0" distB="0" distL="0" distR="0" wp14:anchorId="7AEFB383" wp14:editId="58C69F93">
            <wp:extent cx="123825" cy="123825"/>
            <wp:effectExtent l="19050" t="0" r="9525" b="0"/>
            <wp:docPr id="17" name="Рисунок 102" descr="sta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tar.bmp"/>
                    <pic:cNvPicPr>
                      <a:picLocks noChangeAspect="1" noChangeArrowheads="1"/>
                    </pic:cNvPicPr>
                  </pic:nvPicPr>
                  <pic:blipFill>
                    <a:blip r:embed="rId86" cstate="print"/>
                    <a:stretch>
                      <a:fillRect/>
                    </a:stretch>
                  </pic:blipFill>
                  <pic:spPr bwMode="auto">
                    <a:xfrm>
                      <a:off x="0" y="0"/>
                      <a:ext cx="123825" cy="123825"/>
                    </a:xfrm>
                    <a:prstGeom prst="rect">
                      <a:avLst/>
                    </a:prstGeom>
                    <a:noFill/>
                    <a:ln w="9525">
                      <a:noFill/>
                      <a:miter lim="800000"/>
                      <a:headEnd/>
                      <a:tailEnd/>
                    </a:ln>
                  </pic:spPr>
                </pic:pic>
              </a:graphicData>
            </a:graphic>
          </wp:inline>
        </w:drawing>
      </w:r>
      <w:r>
        <w:t xml:space="preserve"> в начале поля формы означает, что поле обязательно для заполнения;</w:t>
      </w:r>
    </w:p>
    <w:p w:rsidR="00C352C4" w:rsidRPr="004D4D5F" w:rsidRDefault="00C352C4" w:rsidP="00D23CB4">
      <w:pPr>
        <w:pStyle w:val="a9"/>
        <w:numPr>
          <w:ilvl w:val="0"/>
          <w:numId w:val="9"/>
        </w:numPr>
        <w:rPr>
          <w:szCs w:val="24"/>
        </w:rPr>
      </w:pPr>
      <w:r>
        <w:t>красная стрелка</w:t>
      </w:r>
      <w:r>
        <w:rPr>
          <w:b/>
          <w:bCs/>
          <w:noProof/>
          <w:sz w:val="16"/>
          <w:szCs w:val="16"/>
        </w:rPr>
        <w:drawing>
          <wp:inline distT="0" distB="0" distL="0" distR="0" wp14:anchorId="56E4B553" wp14:editId="1F0D12B6">
            <wp:extent cx="85725" cy="161925"/>
            <wp:effectExtent l="19050" t="0" r="9525" b="0"/>
            <wp:docPr id="16" name="Рисунок 103" descr="strelk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trelka.bmp"/>
                    <pic:cNvPicPr>
                      <a:picLocks noChangeAspect="1" noChangeArrowheads="1"/>
                    </pic:cNvPicPr>
                  </pic:nvPicPr>
                  <pic:blipFill>
                    <a:blip r:embed="rId87" cstate="print"/>
                    <a:stretch>
                      <a:fillRect/>
                    </a:stretch>
                  </pic:blipFill>
                  <pic:spPr bwMode="auto">
                    <a:xfrm>
                      <a:off x="0" y="0"/>
                      <a:ext cx="85725" cy="161925"/>
                    </a:xfrm>
                    <a:prstGeom prst="rect">
                      <a:avLst/>
                    </a:prstGeom>
                    <a:noFill/>
                    <a:ln w="9525">
                      <a:noFill/>
                      <a:miter lim="800000"/>
                      <a:headEnd/>
                      <a:tailEnd/>
                    </a:ln>
                  </pic:spPr>
                </pic:pic>
              </a:graphicData>
            </a:graphic>
          </wp:inline>
        </w:drawing>
      </w:r>
      <w:r>
        <w:t xml:space="preserve"> в конце поля форма означает, что пропущено поле формы, обязательное для заполнения.</w:t>
      </w:r>
    </w:p>
    <w:p w:rsidR="004D4D5F" w:rsidRDefault="00C352C4" w:rsidP="004D4D5F">
      <w:pPr>
        <w:pStyle w:val="a9"/>
        <w:keepNext/>
        <w:ind w:left="2138" w:firstLine="0"/>
        <w:jc w:val="center"/>
      </w:pPr>
      <w:r>
        <w:rPr>
          <w:noProof/>
        </w:rPr>
        <w:drawing>
          <wp:inline distT="0" distB="0" distL="0" distR="0" wp14:anchorId="539396A0" wp14:editId="60064F0A">
            <wp:extent cx="2505075" cy="353380"/>
            <wp:effectExtent l="19050" t="0" r="9525" b="0"/>
            <wp:docPr id="15" name="Рисунок 104" descr="znaki.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znaki.zoom70.bmp"/>
                    <pic:cNvPicPr>
                      <a:picLocks noChangeAspect="1" noChangeArrowheads="1"/>
                    </pic:cNvPicPr>
                  </pic:nvPicPr>
                  <pic:blipFill>
                    <a:blip r:embed="rId88" cstate="print"/>
                    <a:stretch>
                      <a:fillRect/>
                    </a:stretch>
                  </pic:blipFill>
                  <pic:spPr bwMode="auto">
                    <a:xfrm>
                      <a:off x="0" y="0"/>
                      <a:ext cx="2505075" cy="353380"/>
                    </a:xfrm>
                    <a:prstGeom prst="rect">
                      <a:avLst/>
                    </a:prstGeom>
                    <a:noFill/>
                    <a:ln w="9525">
                      <a:noFill/>
                      <a:miter lim="800000"/>
                      <a:headEnd/>
                      <a:tailEnd/>
                    </a:ln>
                  </pic:spPr>
                </pic:pic>
              </a:graphicData>
            </a:graphic>
          </wp:inline>
        </w:drawing>
      </w:r>
    </w:p>
    <w:p w:rsidR="00C352C4" w:rsidRPr="004D4D5F" w:rsidRDefault="004D4D5F" w:rsidP="004D4D5F">
      <w:pPr>
        <w:pStyle w:val="ad"/>
        <w:jc w:val="center"/>
        <w:rPr>
          <w:color w:val="auto"/>
        </w:rPr>
      </w:pPr>
      <w:bookmarkStart w:id="134" w:name="_Ref334447082"/>
      <w:r w:rsidRPr="004D4D5F">
        <w:rPr>
          <w:color w:val="auto"/>
        </w:rPr>
        <w:t xml:space="preserve">Рисунок </w:t>
      </w:r>
      <w:r w:rsidR="0093161A" w:rsidRPr="004D4D5F">
        <w:rPr>
          <w:color w:val="auto"/>
        </w:rPr>
        <w:fldChar w:fldCharType="begin"/>
      </w:r>
      <w:r w:rsidRPr="004D4D5F">
        <w:rPr>
          <w:color w:val="auto"/>
        </w:rPr>
        <w:instrText xml:space="preserve"> SEQ Рисунок \* ARABIC </w:instrText>
      </w:r>
      <w:r w:rsidR="0093161A" w:rsidRPr="004D4D5F">
        <w:rPr>
          <w:color w:val="auto"/>
        </w:rPr>
        <w:fldChar w:fldCharType="separate"/>
      </w:r>
      <w:r w:rsidR="00940022">
        <w:rPr>
          <w:noProof/>
          <w:color w:val="auto"/>
        </w:rPr>
        <w:t>31</w:t>
      </w:r>
      <w:r w:rsidR="0093161A" w:rsidRPr="004D4D5F">
        <w:rPr>
          <w:color w:val="auto"/>
        </w:rPr>
        <w:fldChar w:fldCharType="end"/>
      </w:r>
      <w:bookmarkEnd w:id="134"/>
      <w:r w:rsidRPr="004D4D5F">
        <w:rPr>
          <w:color w:val="auto"/>
        </w:rPr>
        <w:t>. Поле формы с отметками</w:t>
      </w:r>
    </w:p>
    <w:p w:rsidR="00C352C4" w:rsidRPr="004D4D5F" w:rsidRDefault="00C352C4" w:rsidP="00392C1C">
      <w:pPr>
        <w:pStyle w:val="a9"/>
        <w:numPr>
          <w:ilvl w:val="0"/>
          <w:numId w:val="41"/>
        </w:numPr>
        <w:rPr>
          <w:rFonts w:ascii="Arial" w:hAnsi="Arial" w:cs="Arial"/>
          <w:szCs w:val="24"/>
        </w:rPr>
      </w:pPr>
      <w:r w:rsidRPr="004D4D5F">
        <w:t xml:space="preserve">восклицательный знак в красном круге </w:t>
      </w:r>
      <w:r w:rsidRPr="004D4D5F">
        <w:rPr>
          <w:noProof/>
        </w:rPr>
        <w:drawing>
          <wp:inline distT="0" distB="0" distL="0" distR="0" wp14:anchorId="6D132772" wp14:editId="12DD2113">
            <wp:extent cx="161925" cy="161925"/>
            <wp:effectExtent l="19050" t="0" r="9525" b="0"/>
            <wp:docPr id="14" name="Рисунок 105" descr="vosklic_zna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vosklic_znak.bmp"/>
                    <pic:cNvPicPr>
                      <a:picLocks noChangeAspect="1" noChangeArrowheads="1"/>
                    </pic:cNvPicPr>
                  </pic:nvPicPr>
                  <pic:blipFill>
                    <a:blip r:embed="rId89" cstate="print"/>
                    <a:stretch>
                      <a:fillRect/>
                    </a:stretch>
                  </pic:blipFill>
                  <pic:spPr bwMode="auto">
                    <a:xfrm>
                      <a:off x="0" y="0"/>
                      <a:ext cx="161925" cy="161925"/>
                    </a:xfrm>
                    <a:prstGeom prst="rect">
                      <a:avLst/>
                    </a:prstGeom>
                    <a:noFill/>
                    <a:ln w="9525">
                      <a:noFill/>
                      <a:miter lim="800000"/>
                      <a:headEnd/>
                      <a:tailEnd/>
                    </a:ln>
                  </pic:spPr>
                </pic:pic>
              </a:graphicData>
            </a:graphic>
          </wp:inline>
        </w:drawing>
      </w:r>
      <w:r w:rsidRPr="004D4D5F">
        <w:t xml:space="preserve"> означает, что данные введены неправильно, при наведении на восклицательный знак появляется всплывающая подсказка ошибки ввода (</w:t>
      </w:r>
      <w:fldSimple w:instr=" REF _Ref334447092 ">
        <w:r w:rsidR="009770C3" w:rsidRPr="004D4D5F">
          <w:t xml:space="preserve">Рисунок </w:t>
        </w:r>
        <w:r w:rsidR="009770C3">
          <w:rPr>
            <w:noProof/>
          </w:rPr>
          <w:t>32</w:t>
        </w:r>
      </w:fldSimple>
      <w:r w:rsidRPr="004D4D5F">
        <w:t>).</w:t>
      </w:r>
    </w:p>
    <w:p w:rsidR="004D4D5F" w:rsidRDefault="00C352C4" w:rsidP="004D4D5F">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484A9584" wp14:editId="7056CAF5">
            <wp:extent cx="3476625" cy="1588616"/>
            <wp:effectExtent l="19050" t="0" r="9525" b="0"/>
            <wp:docPr id="13" name="Рисунок 106" descr="wrong_insert.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wrong_insert.zoom60.bmp"/>
                    <pic:cNvPicPr>
                      <a:picLocks noChangeAspect="1" noChangeArrowheads="1"/>
                    </pic:cNvPicPr>
                  </pic:nvPicPr>
                  <pic:blipFill>
                    <a:blip r:embed="rId90" cstate="print"/>
                    <a:stretch>
                      <a:fillRect/>
                    </a:stretch>
                  </pic:blipFill>
                  <pic:spPr bwMode="auto">
                    <a:xfrm>
                      <a:off x="0" y="0"/>
                      <a:ext cx="3476625" cy="1588616"/>
                    </a:xfrm>
                    <a:prstGeom prst="rect">
                      <a:avLst/>
                    </a:prstGeom>
                    <a:noFill/>
                    <a:ln w="9525">
                      <a:noFill/>
                      <a:miter lim="800000"/>
                      <a:headEnd/>
                      <a:tailEnd/>
                    </a:ln>
                  </pic:spPr>
                </pic:pic>
              </a:graphicData>
            </a:graphic>
          </wp:inline>
        </w:drawing>
      </w:r>
    </w:p>
    <w:p w:rsidR="00C352C4" w:rsidRPr="004D4D5F" w:rsidRDefault="004D4D5F" w:rsidP="004D4D5F">
      <w:pPr>
        <w:pStyle w:val="ad"/>
        <w:jc w:val="center"/>
        <w:rPr>
          <w:rFonts w:ascii="Arial" w:hAnsi="Arial" w:cs="Arial"/>
          <w:b w:val="0"/>
          <w:bCs w:val="0"/>
          <w:color w:val="auto"/>
          <w:sz w:val="16"/>
          <w:szCs w:val="16"/>
        </w:rPr>
      </w:pPr>
      <w:bookmarkStart w:id="135" w:name="_Ref334447092"/>
      <w:r w:rsidRPr="004D4D5F">
        <w:rPr>
          <w:color w:val="auto"/>
        </w:rPr>
        <w:t xml:space="preserve">Рисунок </w:t>
      </w:r>
      <w:r w:rsidR="0093161A" w:rsidRPr="004D4D5F">
        <w:rPr>
          <w:color w:val="auto"/>
        </w:rPr>
        <w:fldChar w:fldCharType="begin"/>
      </w:r>
      <w:r w:rsidRPr="004D4D5F">
        <w:rPr>
          <w:color w:val="auto"/>
        </w:rPr>
        <w:instrText xml:space="preserve"> SEQ Рисунок \* ARABIC </w:instrText>
      </w:r>
      <w:r w:rsidR="0093161A" w:rsidRPr="004D4D5F">
        <w:rPr>
          <w:color w:val="auto"/>
        </w:rPr>
        <w:fldChar w:fldCharType="separate"/>
      </w:r>
      <w:r w:rsidR="00940022">
        <w:rPr>
          <w:noProof/>
          <w:color w:val="auto"/>
        </w:rPr>
        <w:t>32</w:t>
      </w:r>
      <w:r w:rsidR="0093161A" w:rsidRPr="004D4D5F">
        <w:rPr>
          <w:color w:val="auto"/>
        </w:rPr>
        <w:fldChar w:fldCharType="end"/>
      </w:r>
      <w:bookmarkEnd w:id="135"/>
      <w:r w:rsidRPr="004D4D5F">
        <w:rPr>
          <w:color w:val="auto"/>
        </w:rPr>
        <w:t>. Отметка о неправильном вводе даты</w:t>
      </w:r>
    </w:p>
    <w:p w:rsidR="00C352C4" w:rsidRPr="00C34B9B" w:rsidRDefault="00C352C4" w:rsidP="00D23CB4">
      <w:pPr>
        <w:pStyle w:val="3"/>
        <w:numPr>
          <w:ilvl w:val="2"/>
          <w:numId w:val="10"/>
        </w:numPr>
      </w:pPr>
      <w:bookmarkStart w:id="136" w:name="topic_moving_between"/>
      <w:bookmarkStart w:id="137" w:name="_Toc439074218"/>
      <w:bookmarkEnd w:id="136"/>
      <w:r>
        <w:t>Переход между полями, кнопками, вкладками</w:t>
      </w:r>
      <w:bookmarkEnd w:id="137"/>
    </w:p>
    <w:p w:rsidR="00C352C4" w:rsidRDefault="00C352C4" w:rsidP="00C34B9B">
      <w:r>
        <w:t xml:space="preserve">Система последовательно осуществляет переход между полями и кнопками при заполнении формы, начиная с самого верхнего поля. Рекомендуется следовать порядку ввода данных, предусмотренного в Системе. Для этого при окончании заполнения одного поля необходимо </w:t>
      </w:r>
      <w:r>
        <w:lastRenderedPageBreak/>
        <w:t xml:space="preserve">нажимать клавишу </w:t>
      </w:r>
      <w:r>
        <w:rPr>
          <w:b/>
          <w:bCs/>
        </w:rPr>
        <w:t>Enter</w:t>
      </w:r>
      <w:r>
        <w:t xml:space="preserve"> для перехода на следующее. Также возможен переход между полями и кнопками через клавишу </w:t>
      </w:r>
      <w:r>
        <w:rPr>
          <w:b/>
          <w:bCs/>
        </w:rPr>
        <w:t>Tab</w:t>
      </w:r>
      <w:r>
        <w:t xml:space="preserve"> и управляющими стрелками </w:t>
      </w:r>
      <w:r>
        <w:rPr>
          <w:b/>
          <w:bCs/>
        </w:rPr>
        <w:t>&lt;ВВЕРХ&gt;</w:t>
      </w:r>
      <w:r>
        <w:t xml:space="preserve">, </w:t>
      </w:r>
      <w:r>
        <w:rPr>
          <w:b/>
          <w:bCs/>
        </w:rPr>
        <w:t>&lt;ВНИЗ&gt;</w:t>
      </w:r>
      <w:r>
        <w:t xml:space="preserve">. Для того чтобы вернуться не предыдущее поле, необходимо нажать комбинацию клавиш </w:t>
      </w:r>
      <w:r>
        <w:rPr>
          <w:b/>
          <w:bCs/>
        </w:rPr>
        <w:t>Shift+Tab</w:t>
      </w:r>
      <w:r>
        <w:t>.</w:t>
      </w:r>
    </w:p>
    <w:p w:rsidR="00C352C4" w:rsidRDefault="00C352C4" w:rsidP="00C34B9B">
      <w:r>
        <w:t xml:space="preserve">Для перехода между вкладками можно щелкнуть мышью на необходимой вкладке левой кнопкой мыши или нажать комбинацию клавиш </w:t>
      </w:r>
      <w:r>
        <w:rPr>
          <w:b/>
          <w:bCs/>
        </w:rPr>
        <w:t>Ctrl+&lt;ВВЕРХ&gt;</w:t>
      </w:r>
      <w:r>
        <w:t xml:space="preserve"> (</w:t>
      </w:r>
      <w:r>
        <w:rPr>
          <w:b/>
          <w:bCs/>
        </w:rPr>
        <w:t>Ctrl+&lt;ВНИЗ&gt;</w:t>
      </w:r>
      <w:r>
        <w:t>).</w:t>
      </w:r>
    </w:p>
    <w:p w:rsidR="00C352C4" w:rsidRDefault="00C352C4" w:rsidP="00D23CB4">
      <w:pPr>
        <w:pStyle w:val="3"/>
        <w:numPr>
          <w:ilvl w:val="2"/>
          <w:numId w:val="10"/>
        </w:numPr>
      </w:pPr>
      <w:bookmarkStart w:id="138" w:name="topic_vvod_i_redaktirovanie"/>
      <w:bookmarkStart w:id="139" w:name="_Toc439074219"/>
      <w:bookmarkEnd w:id="138"/>
      <w:r>
        <w:t>Ввод и редактирование данных в полях формы</w:t>
      </w:r>
      <w:bookmarkEnd w:id="139"/>
    </w:p>
    <w:p w:rsidR="00C352C4" w:rsidRDefault="00C352C4" w:rsidP="00C34B9B">
      <w:r>
        <w:t>В зависимости от вида поля формы возможны следующие формы ввода:</w:t>
      </w:r>
    </w:p>
    <w:p w:rsidR="00C352C4" w:rsidRPr="00C34B9B" w:rsidRDefault="00984D35" w:rsidP="00D23CB4">
      <w:pPr>
        <w:pStyle w:val="a9"/>
        <w:numPr>
          <w:ilvl w:val="0"/>
          <w:numId w:val="13"/>
        </w:numPr>
        <w:ind w:left="993" w:hanging="284"/>
        <w:rPr>
          <w:szCs w:val="24"/>
        </w:rPr>
      </w:pPr>
      <w:hyperlink w:anchor="topic_vvod_vruchnuyu" w:history="1">
        <w:r w:rsidR="00C352C4" w:rsidRPr="00C34B9B">
          <w:t>Ввод данных вручную</w:t>
        </w:r>
      </w:hyperlink>
    </w:p>
    <w:p w:rsidR="00C352C4" w:rsidRPr="00C34B9B" w:rsidRDefault="00984D35" w:rsidP="00D23CB4">
      <w:pPr>
        <w:pStyle w:val="a9"/>
        <w:numPr>
          <w:ilvl w:val="0"/>
          <w:numId w:val="13"/>
        </w:numPr>
        <w:ind w:left="993" w:hanging="284"/>
        <w:rPr>
          <w:szCs w:val="24"/>
        </w:rPr>
      </w:pPr>
      <w:hyperlink w:anchor="topic_vvod_dannyh_spisok" w:history="1">
        <w:r w:rsidR="00C352C4" w:rsidRPr="00C34B9B">
          <w:t>Ввод данных через список</w:t>
        </w:r>
      </w:hyperlink>
      <w:r w:rsidR="00C352C4">
        <w:t xml:space="preserve"> </w:t>
      </w:r>
      <w:r w:rsidR="00C352C4">
        <w:rPr>
          <w:b/>
          <w:bCs/>
          <w:noProof/>
          <w:sz w:val="16"/>
          <w:szCs w:val="16"/>
        </w:rPr>
        <w:drawing>
          <wp:inline distT="0" distB="0" distL="0" distR="0" wp14:anchorId="4CB50952" wp14:editId="5833736B">
            <wp:extent cx="171450" cy="228600"/>
            <wp:effectExtent l="19050" t="0" r="0" b="0"/>
            <wp:docPr id="12" name="Рисунок 107" descr="button_spiso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button_spisok.bmp"/>
                    <pic:cNvPicPr>
                      <a:picLocks noChangeAspect="1" noChangeArrowheads="1"/>
                    </pic:cNvPicPr>
                  </pic:nvPicPr>
                  <pic:blipFill>
                    <a:blip r:embed="rId13" cstate="print"/>
                    <a:stretch>
                      <a:fillRect/>
                    </a:stretch>
                  </pic:blipFill>
                  <pic:spPr bwMode="auto">
                    <a:xfrm>
                      <a:off x="0" y="0"/>
                      <a:ext cx="171450" cy="228600"/>
                    </a:xfrm>
                    <a:prstGeom prst="rect">
                      <a:avLst/>
                    </a:prstGeom>
                    <a:noFill/>
                    <a:ln w="9525">
                      <a:noFill/>
                      <a:miter lim="800000"/>
                      <a:headEnd/>
                      <a:tailEnd/>
                    </a:ln>
                  </pic:spPr>
                </pic:pic>
              </a:graphicData>
            </a:graphic>
          </wp:inline>
        </w:drawing>
      </w:r>
    </w:p>
    <w:p w:rsidR="00C352C4" w:rsidRPr="00C34B9B" w:rsidRDefault="00984D35" w:rsidP="00D23CB4">
      <w:pPr>
        <w:pStyle w:val="a9"/>
        <w:numPr>
          <w:ilvl w:val="0"/>
          <w:numId w:val="13"/>
        </w:numPr>
        <w:ind w:left="993" w:hanging="284"/>
        <w:rPr>
          <w:szCs w:val="24"/>
        </w:rPr>
      </w:pPr>
      <w:hyperlink w:anchor="topic_vvod_dannyh_swiych" w:history="1">
        <w:r w:rsidR="00C352C4" w:rsidRPr="00C34B9B">
          <w:t>Ввод данных в поле с переключателем</w:t>
        </w:r>
      </w:hyperlink>
      <w:r w:rsidR="00C352C4">
        <w:t xml:space="preserve"> </w:t>
      </w:r>
      <w:r w:rsidR="00C352C4">
        <w:rPr>
          <w:b/>
          <w:bCs/>
          <w:noProof/>
          <w:sz w:val="16"/>
          <w:szCs w:val="16"/>
        </w:rPr>
        <w:drawing>
          <wp:inline distT="0" distB="0" distL="0" distR="0" wp14:anchorId="48DFA789" wp14:editId="472B208A">
            <wp:extent cx="171450" cy="219075"/>
            <wp:effectExtent l="19050" t="0" r="0" b="0"/>
            <wp:docPr id="11" name="Рисунок 108" descr="button_switc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button_switch.bmp"/>
                    <pic:cNvPicPr>
                      <a:picLocks noChangeAspect="1" noChangeArrowheads="1"/>
                    </pic:cNvPicPr>
                  </pic:nvPicPr>
                  <pic:blipFill>
                    <a:blip r:embed="rId14" cstate="print"/>
                    <a:stretch>
                      <a:fillRect/>
                    </a:stretch>
                  </pic:blipFill>
                  <pic:spPr bwMode="auto">
                    <a:xfrm>
                      <a:off x="0" y="0"/>
                      <a:ext cx="171450" cy="219075"/>
                    </a:xfrm>
                    <a:prstGeom prst="rect">
                      <a:avLst/>
                    </a:prstGeom>
                    <a:noFill/>
                    <a:ln w="9525">
                      <a:noFill/>
                      <a:miter lim="800000"/>
                      <a:headEnd/>
                      <a:tailEnd/>
                    </a:ln>
                  </pic:spPr>
                </pic:pic>
              </a:graphicData>
            </a:graphic>
          </wp:inline>
        </w:drawing>
      </w:r>
    </w:p>
    <w:p w:rsidR="007F6BC8" w:rsidRPr="007F6BC8" w:rsidRDefault="00984D35" w:rsidP="007F6BC8">
      <w:pPr>
        <w:pStyle w:val="a9"/>
        <w:numPr>
          <w:ilvl w:val="0"/>
          <w:numId w:val="13"/>
        </w:numPr>
        <w:ind w:left="993" w:hanging="284"/>
        <w:rPr>
          <w:szCs w:val="24"/>
        </w:rPr>
      </w:pPr>
      <w:hyperlink w:anchor="topic_vvod_adresa" w:history="1">
        <w:r w:rsidR="00C352C4" w:rsidRPr="00C34B9B">
          <w:t>Ввод адреса</w:t>
        </w:r>
      </w:hyperlink>
      <w:r w:rsidR="00C352C4">
        <w:t xml:space="preserve"> </w:t>
      </w:r>
      <w:r w:rsidR="00C352C4">
        <w:rPr>
          <w:b/>
          <w:bCs/>
          <w:noProof/>
          <w:sz w:val="16"/>
          <w:szCs w:val="16"/>
        </w:rPr>
        <w:drawing>
          <wp:inline distT="0" distB="0" distL="0" distR="0" wp14:anchorId="5C8C2BF1" wp14:editId="087EA647">
            <wp:extent cx="171450" cy="228600"/>
            <wp:effectExtent l="19050" t="0" r="0" b="0"/>
            <wp:docPr id="10" name="Рисунок 109" descr="button_adr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button_adres.bmp"/>
                    <pic:cNvPicPr>
                      <a:picLocks noChangeAspect="1" noChangeArrowheads="1"/>
                    </pic:cNvPicPr>
                  </pic:nvPicPr>
                  <pic:blipFill>
                    <a:blip r:embed="rId54" cstate="print"/>
                    <a:stretch>
                      <a:fillRect/>
                    </a:stretch>
                  </pic:blipFill>
                  <pic:spPr bwMode="auto">
                    <a:xfrm>
                      <a:off x="0" y="0"/>
                      <a:ext cx="171450" cy="228600"/>
                    </a:xfrm>
                    <a:prstGeom prst="rect">
                      <a:avLst/>
                    </a:prstGeom>
                    <a:noFill/>
                    <a:ln w="9525">
                      <a:noFill/>
                      <a:miter lim="800000"/>
                      <a:headEnd/>
                      <a:tailEnd/>
                    </a:ln>
                  </pic:spPr>
                </pic:pic>
              </a:graphicData>
            </a:graphic>
          </wp:inline>
        </w:drawing>
      </w:r>
    </w:p>
    <w:p w:rsidR="00C352C4" w:rsidRPr="007F6BC8" w:rsidRDefault="00984D35" w:rsidP="007F6BC8">
      <w:pPr>
        <w:pStyle w:val="a9"/>
        <w:numPr>
          <w:ilvl w:val="0"/>
          <w:numId w:val="13"/>
        </w:numPr>
        <w:ind w:left="993" w:hanging="284"/>
        <w:rPr>
          <w:szCs w:val="24"/>
        </w:rPr>
      </w:pPr>
      <w:hyperlink w:anchor="topic_vvod_daty" w:history="1">
        <w:r w:rsidR="00C352C4" w:rsidRPr="00C34B9B">
          <w:t>Ввод даты</w:t>
        </w:r>
      </w:hyperlink>
      <w:r w:rsidR="00C352C4">
        <w:t xml:space="preserve"> </w:t>
      </w:r>
      <w:r w:rsidR="00C352C4">
        <w:rPr>
          <w:b/>
          <w:bCs/>
          <w:noProof/>
          <w:sz w:val="16"/>
          <w:szCs w:val="16"/>
        </w:rPr>
        <w:drawing>
          <wp:inline distT="0" distB="0" distL="0" distR="0" wp14:anchorId="7DBDB094" wp14:editId="712C2635">
            <wp:extent cx="171450" cy="228600"/>
            <wp:effectExtent l="19050" t="0" r="0" b="0"/>
            <wp:docPr id="9" name="Рисунок 110"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button_date.bmp"/>
                    <pic:cNvPicPr>
                      <a:picLocks noChangeAspect="1" noChangeArrowheads="1"/>
                    </pic:cNvPicPr>
                  </pic:nvPicPr>
                  <pic:blipFill>
                    <a:blip r:embed="rId56" cstate="print"/>
                    <a:stretch>
                      <a:fillRect/>
                    </a:stretch>
                  </pic:blipFill>
                  <pic:spPr bwMode="auto">
                    <a:xfrm>
                      <a:off x="0" y="0"/>
                      <a:ext cx="171450" cy="228600"/>
                    </a:xfrm>
                    <a:prstGeom prst="rect">
                      <a:avLst/>
                    </a:prstGeom>
                    <a:noFill/>
                    <a:ln w="9525">
                      <a:noFill/>
                      <a:miter lim="800000"/>
                      <a:headEnd/>
                      <a:tailEnd/>
                    </a:ln>
                  </pic:spPr>
                </pic:pic>
              </a:graphicData>
            </a:graphic>
          </wp:inline>
        </w:drawing>
      </w:r>
    </w:p>
    <w:p w:rsidR="00C352C4" w:rsidRPr="00FF457B" w:rsidRDefault="00FF457B" w:rsidP="00D23CB4">
      <w:pPr>
        <w:pStyle w:val="4"/>
        <w:numPr>
          <w:ilvl w:val="3"/>
          <w:numId w:val="10"/>
        </w:numPr>
      </w:pPr>
      <w:bookmarkStart w:id="140" w:name="topic_vvod_vruchnuyu"/>
      <w:bookmarkEnd w:id="140"/>
      <w:r>
        <w:rPr>
          <w:lang w:val="en-US"/>
        </w:rPr>
        <w:t xml:space="preserve"> </w:t>
      </w:r>
      <w:bookmarkStart w:id="141" w:name="_Toc439074220"/>
      <w:r w:rsidR="00C352C4">
        <w:t>Ввод данных вручную</w:t>
      </w:r>
      <w:bookmarkEnd w:id="141"/>
    </w:p>
    <w:p w:rsidR="00C352C4" w:rsidRPr="007F6BC8" w:rsidRDefault="00C352C4" w:rsidP="007F6BC8">
      <w:r>
        <w:t>Поле ввода данных вручную представляет собой элемент управления, предназначенный для ввода текстовых и числовых данных (</w:t>
      </w:r>
      <w:fldSimple w:instr=" REF _Ref334447104 ">
        <w:r w:rsidR="009770C3" w:rsidRPr="004D4D5F">
          <w:t xml:space="preserve">Рисунок </w:t>
        </w:r>
        <w:r w:rsidR="009770C3">
          <w:rPr>
            <w:noProof/>
          </w:rPr>
          <w:t>33</w:t>
        </w:r>
      </w:fldSimple>
      <w:r>
        <w:t>). Поле с вводом данных вручную не имеет никаких кнопок.</w:t>
      </w:r>
    </w:p>
    <w:p w:rsidR="004D4D5F" w:rsidRDefault="00C352C4" w:rsidP="004D4D5F">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45C2B69D" wp14:editId="59E48C83">
            <wp:extent cx="781050" cy="257175"/>
            <wp:effectExtent l="19050" t="0" r="0" b="0"/>
            <wp:docPr id="8" name="Рисунок 111" descr="pustoe_pol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ustoe_pole.bmp"/>
                    <pic:cNvPicPr>
                      <a:picLocks noChangeAspect="1" noChangeArrowheads="1"/>
                    </pic:cNvPicPr>
                  </pic:nvPicPr>
                  <pic:blipFill>
                    <a:blip r:embed="rId91" cstate="print"/>
                    <a:stretch>
                      <a:fillRect/>
                    </a:stretch>
                  </pic:blipFill>
                  <pic:spPr bwMode="auto">
                    <a:xfrm>
                      <a:off x="0" y="0"/>
                      <a:ext cx="781050" cy="257175"/>
                    </a:xfrm>
                    <a:prstGeom prst="rect">
                      <a:avLst/>
                    </a:prstGeom>
                    <a:noFill/>
                    <a:ln w="9525">
                      <a:noFill/>
                      <a:miter lim="800000"/>
                      <a:headEnd/>
                      <a:tailEnd/>
                    </a:ln>
                  </pic:spPr>
                </pic:pic>
              </a:graphicData>
            </a:graphic>
          </wp:inline>
        </w:drawing>
      </w:r>
    </w:p>
    <w:p w:rsidR="00C352C4" w:rsidRPr="004D4D5F" w:rsidRDefault="004D4D5F" w:rsidP="004D4D5F">
      <w:pPr>
        <w:pStyle w:val="ad"/>
        <w:jc w:val="center"/>
        <w:rPr>
          <w:rFonts w:ascii="Arial" w:hAnsi="Arial" w:cs="Arial"/>
          <w:b w:val="0"/>
          <w:bCs w:val="0"/>
          <w:color w:val="auto"/>
          <w:sz w:val="16"/>
          <w:szCs w:val="16"/>
        </w:rPr>
      </w:pPr>
      <w:bookmarkStart w:id="142" w:name="_Ref334447104"/>
      <w:r w:rsidRPr="004D4D5F">
        <w:rPr>
          <w:color w:val="auto"/>
        </w:rPr>
        <w:t xml:space="preserve">Рисунок </w:t>
      </w:r>
      <w:r w:rsidR="0093161A" w:rsidRPr="004D4D5F">
        <w:rPr>
          <w:color w:val="auto"/>
        </w:rPr>
        <w:fldChar w:fldCharType="begin"/>
      </w:r>
      <w:r w:rsidRPr="004D4D5F">
        <w:rPr>
          <w:color w:val="auto"/>
        </w:rPr>
        <w:instrText xml:space="preserve"> SEQ Рисунок \* ARABIC </w:instrText>
      </w:r>
      <w:r w:rsidR="0093161A" w:rsidRPr="004D4D5F">
        <w:rPr>
          <w:color w:val="auto"/>
        </w:rPr>
        <w:fldChar w:fldCharType="separate"/>
      </w:r>
      <w:r w:rsidR="00940022">
        <w:rPr>
          <w:noProof/>
          <w:color w:val="auto"/>
        </w:rPr>
        <w:t>33</w:t>
      </w:r>
      <w:r w:rsidR="0093161A" w:rsidRPr="004D4D5F">
        <w:rPr>
          <w:color w:val="auto"/>
        </w:rPr>
        <w:fldChar w:fldCharType="end"/>
      </w:r>
      <w:bookmarkEnd w:id="142"/>
      <w:r w:rsidRPr="004D4D5F">
        <w:rPr>
          <w:color w:val="auto"/>
        </w:rPr>
        <w:t>. Пустое поле</w:t>
      </w:r>
    </w:p>
    <w:p w:rsidR="00925499" w:rsidRDefault="00C352C4" w:rsidP="00FF457B">
      <w:r>
        <w:t>Количество символов, которое разрешено вводить в текстовое поле, может быть ограничено.</w:t>
      </w:r>
    </w:p>
    <w:p w:rsidR="00C352C4" w:rsidRDefault="00925499" w:rsidP="00FF457B">
      <w:r>
        <w:t>Также может быть ограничен формат ввода для числовых данных.</w:t>
      </w:r>
      <w:r w:rsidR="00C352C4">
        <w:t xml:space="preserve"> </w:t>
      </w:r>
    </w:p>
    <w:p w:rsidR="00C352C4" w:rsidRDefault="00FF457B" w:rsidP="00D23CB4">
      <w:pPr>
        <w:pStyle w:val="4"/>
        <w:numPr>
          <w:ilvl w:val="3"/>
          <w:numId w:val="10"/>
        </w:numPr>
      </w:pPr>
      <w:bookmarkStart w:id="143" w:name="topic_vvod_dannyh_spisok"/>
      <w:bookmarkEnd w:id="143"/>
      <w:r w:rsidRPr="001C3A2F">
        <w:t xml:space="preserve"> </w:t>
      </w:r>
      <w:bookmarkStart w:id="144" w:name="_Toc439074221"/>
      <w:r w:rsidR="00C352C4">
        <w:t>Ввод данных через список</w:t>
      </w:r>
      <w:bookmarkEnd w:id="144"/>
      <w:r w:rsidR="0093161A">
        <w:fldChar w:fldCharType="begin"/>
      </w:r>
      <w:r w:rsidR="008B1DE7">
        <w:instrText xml:space="preserve"> XE "</w:instrText>
      </w:r>
      <w:r w:rsidR="008B1DE7" w:rsidRPr="00A90928">
        <w:instrText>Ввод данных через список</w:instrText>
      </w:r>
      <w:r w:rsidR="008B1DE7">
        <w:instrText xml:space="preserve">" </w:instrText>
      </w:r>
      <w:r w:rsidR="0093161A">
        <w:fldChar w:fldCharType="end"/>
      </w:r>
    </w:p>
    <w:p w:rsidR="00C352C4" w:rsidRDefault="00C352C4" w:rsidP="00FF457B">
      <w:r>
        <w:t xml:space="preserve">При вводе данных через список рядом с полем формы находится кнопка </w:t>
      </w:r>
      <w:r>
        <w:rPr>
          <w:noProof/>
        </w:rPr>
        <w:drawing>
          <wp:inline distT="0" distB="0" distL="0" distR="0" wp14:anchorId="2FEF5183" wp14:editId="0B16D2DA">
            <wp:extent cx="171450" cy="228600"/>
            <wp:effectExtent l="19050" t="0" r="0" b="0"/>
            <wp:docPr id="4" name="Рисунок 112" descr="button_spiso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utton_spisok.bmp"/>
                    <pic:cNvPicPr>
                      <a:picLocks noChangeAspect="1" noChangeArrowheads="1"/>
                    </pic:cNvPicPr>
                  </pic:nvPicPr>
                  <pic:blipFill>
                    <a:blip r:embed="rId13" cstate="print"/>
                    <a:stretch>
                      <a:fillRect/>
                    </a:stretch>
                  </pic:blipFill>
                  <pic:spPr bwMode="auto">
                    <a:xfrm>
                      <a:off x="0" y="0"/>
                      <a:ext cx="171450" cy="228600"/>
                    </a:xfrm>
                    <a:prstGeom prst="rect">
                      <a:avLst/>
                    </a:prstGeom>
                    <a:noFill/>
                    <a:ln w="9525">
                      <a:noFill/>
                      <a:miter lim="800000"/>
                      <a:headEnd/>
                      <a:tailEnd/>
                    </a:ln>
                  </pic:spPr>
                </pic:pic>
              </a:graphicData>
            </a:graphic>
          </wp:inline>
        </w:drawing>
      </w:r>
      <w:r>
        <w:t xml:space="preserve">. Можно ввести данные вручную и нажать клавишу </w:t>
      </w:r>
      <w:r>
        <w:rPr>
          <w:b/>
          <w:bCs/>
        </w:rPr>
        <w:t>Enter</w:t>
      </w:r>
      <w:r>
        <w:t>, при этом выйдет или список с найденными похожими записями, или поле автоматически заполнится искомым значением (</w:t>
      </w:r>
      <w:fldSimple w:instr=" REF _Ref334447113 ">
        <w:r w:rsidR="009770C3" w:rsidRPr="004D4D5F">
          <w:t xml:space="preserve">Рисунок </w:t>
        </w:r>
        <w:r w:rsidR="009770C3">
          <w:rPr>
            <w:noProof/>
          </w:rPr>
          <w:t>34</w:t>
        </w:r>
      </w:fldSimple>
      <w:r>
        <w:t xml:space="preserve">). </w:t>
      </w:r>
    </w:p>
    <w:p w:rsidR="00C352C4" w:rsidRDefault="00C352C4" w:rsidP="00FF457B">
      <w:r>
        <w:t>Если список пуст, то это означает, что записи нет в базе данных</w:t>
      </w:r>
      <w:r w:rsidR="00925499">
        <w:t xml:space="preserve"> – в этом случае вы увидите всплывающую подсказку «Не найдено соответствие введенному значению»</w:t>
      </w:r>
      <w:r>
        <w:t>. Необходимо или проверить введенное значение, или найти искомую запись вручную через список.</w:t>
      </w:r>
    </w:p>
    <w:p w:rsidR="00C352C4" w:rsidRDefault="00C352C4" w:rsidP="00FF457B">
      <w:r>
        <w:t xml:space="preserve">Для открытия выпадающего списка нажмите левой кнопкой мыши на кнопке списка или нажмите клавишу </w:t>
      </w:r>
      <w:r>
        <w:rPr>
          <w:b/>
          <w:bCs/>
        </w:rPr>
        <w:t>Insert</w:t>
      </w:r>
      <w:r>
        <w:t xml:space="preserve"> (или </w:t>
      </w:r>
      <w:r>
        <w:rPr>
          <w:b/>
          <w:bCs/>
        </w:rPr>
        <w:t>F9</w:t>
      </w:r>
      <w:r>
        <w:t xml:space="preserve">) при фокусе в поле. </w:t>
      </w:r>
    </w:p>
    <w:p w:rsidR="00C352C4" w:rsidRDefault="00C352C4" w:rsidP="00FF457B">
      <w:r>
        <w:t xml:space="preserve">Поиск через список ведется аналогично поиску через фильтр (см. раздел </w:t>
      </w:r>
      <w:r w:rsidR="00FF457B">
        <w:t>«</w:t>
      </w:r>
      <w:hyperlink w:anchor="topic_filtration" w:history="1">
        <w:r w:rsidRPr="00FF457B">
          <w:t>Фильтрация записей</w:t>
        </w:r>
      </w:hyperlink>
      <w:r w:rsidR="00FF457B">
        <w:t>»</w:t>
      </w:r>
      <w:r>
        <w:t>).</w:t>
      </w:r>
    </w:p>
    <w:p w:rsidR="004D4D5F" w:rsidRDefault="00C352C4" w:rsidP="004D4D5F">
      <w:pPr>
        <w:keepNext/>
        <w:autoSpaceDE w:val="0"/>
        <w:autoSpaceDN w:val="0"/>
        <w:adjustRightInd w:val="0"/>
        <w:spacing w:line="240" w:lineRule="auto"/>
        <w:jc w:val="center"/>
      </w:pPr>
      <w:r>
        <w:rPr>
          <w:rFonts w:ascii="Arial" w:hAnsi="Arial" w:cs="Arial"/>
          <w:b/>
          <w:bCs/>
          <w:noProof/>
          <w:sz w:val="16"/>
          <w:szCs w:val="16"/>
        </w:rPr>
        <w:lastRenderedPageBreak/>
        <w:drawing>
          <wp:inline distT="0" distB="0" distL="0" distR="0" wp14:anchorId="05A3BAE2" wp14:editId="754520BA">
            <wp:extent cx="2108413" cy="2276475"/>
            <wp:effectExtent l="19050" t="0" r="6137" b="0"/>
            <wp:docPr id="113" name="Рисунок 113" descr="spisok.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pisok.zoom70.bmp"/>
                    <pic:cNvPicPr>
                      <a:picLocks noChangeAspect="1" noChangeArrowheads="1"/>
                    </pic:cNvPicPr>
                  </pic:nvPicPr>
                  <pic:blipFill>
                    <a:blip r:embed="rId92" cstate="print"/>
                    <a:stretch>
                      <a:fillRect/>
                    </a:stretch>
                  </pic:blipFill>
                  <pic:spPr bwMode="auto">
                    <a:xfrm>
                      <a:off x="0" y="0"/>
                      <a:ext cx="2108413" cy="2276475"/>
                    </a:xfrm>
                    <a:prstGeom prst="rect">
                      <a:avLst/>
                    </a:prstGeom>
                    <a:noFill/>
                    <a:ln w="9525">
                      <a:noFill/>
                      <a:miter lim="800000"/>
                      <a:headEnd/>
                      <a:tailEnd/>
                    </a:ln>
                  </pic:spPr>
                </pic:pic>
              </a:graphicData>
            </a:graphic>
          </wp:inline>
        </w:drawing>
      </w:r>
    </w:p>
    <w:p w:rsidR="00C352C4" w:rsidRPr="004A5D91" w:rsidRDefault="004D4D5F" w:rsidP="004A5D91">
      <w:pPr>
        <w:pStyle w:val="ad"/>
        <w:jc w:val="center"/>
        <w:rPr>
          <w:rFonts w:ascii="Arial" w:hAnsi="Arial" w:cs="Arial"/>
          <w:b w:val="0"/>
          <w:bCs w:val="0"/>
          <w:color w:val="auto"/>
          <w:sz w:val="16"/>
          <w:szCs w:val="16"/>
        </w:rPr>
      </w:pPr>
      <w:bookmarkStart w:id="145" w:name="_Ref334447113"/>
      <w:r w:rsidRPr="004D4D5F">
        <w:rPr>
          <w:color w:val="auto"/>
        </w:rPr>
        <w:t xml:space="preserve">Рисунок </w:t>
      </w:r>
      <w:r w:rsidR="0093161A" w:rsidRPr="004D4D5F">
        <w:rPr>
          <w:color w:val="auto"/>
        </w:rPr>
        <w:fldChar w:fldCharType="begin"/>
      </w:r>
      <w:r w:rsidRPr="004D4D5F">
        <w:rPr>
          <w:color w:val="auto"/>
        </w:rPr>
        <w:instrText xml:space="preserve"> SEQ Рисунок \* ARABIC </w:instrText>
      </w:r>
      <w:r w:rsidR="0093161A" w:rsidRPr="004D4D5F">
        <w:rPr>
          <w:color w:val="auto"/>
        </w:rPr>
        <w:fldChar w:fldCharType="separate"/>
      </w:r>
      <w:r w:rsidR="00940022">
        <w:rPr>
          <w:noProof/>
          <w:color w:val="auto"/>
        </w:rPr>
        <w:t>34</w:t>
      </w:r>
      <w:r w:rsidR="0093161A" w:rsidRPr="004D4D5F">
        <w:rPr>
          <w:color w:val="auto"/>
        </w:rPr>
        <w:fldChar w:fldCharType="end"/>
      </w:r>
      <w:bookmarkEnd w:id="145"/>
      <w:r w:rsidRPr="004D4D5F">
        <w:rPr>
          <w:color w:val="auto"/>
        </w:rPr>
        <w:t>. Выпадающий список поля "Профиль"</w:t>
      </w:r>
    </w:p>
    <w:p w:rsidR="00C352C4" w:rsidRPr="00FF457B" w:rsidRDefault="00C352C4" w:rsidP="00D23CB4">
      <w:pPr>
        <w:pStyle w:val="5"/>
        <w:numPr>
          <w:ilvl w:val="4"/>
          <w:numId w:val="10"/>
        </w:numPr>
      </w:pPr>
      <w:bookmarkStart w:id="146" w:name="topic_insert_button"/>
      <w:bookmarkStart w:id="147" w:name="_Toc439074222"/>
      <w:bookmarkEnd w:id="146"/>
      <w:r w:rsidRPr="00FF457B">
        <w:t>Добавление данных через список</w:t>
      </w:r>
      <w:bookmarkEnd w:id="147"/>
      <w:r w:rsidR="0093161A">
        <w:fldChar w:fldCharType="begin"/>
      </w:r>
      <w:r w:rsidR="008B1DE7">
        <w:instrText xml:space="preserve"> XE "</w:instrText>
      </w:r>
      <w:r w:rsidR="008B1DE7" w:rsidRPr="00E675AC">
        <w:instrText>Добавление данных через список</w:instrText>
      </w:r>
      <w:r w:rsidR="008B1DE7">
        <w:instrText xml:space="preserve">" </w:instrText>
      </w:r>
      <w:r w:rsidR="0093161A">
        <w:fldChar w:fldCharType="end"/>
      </w:r>
    </w:p>
    <w:p w:rsidR="00C352C4" w:rsidRDefault="00C352C4" w:rsidP="00FF457B">
      <w:r>
        <w:t xml:space="preserve">Кнопка перехода </w:t>
      </w:r>
      <w:r>
        <w:rPr>
          <w:b/>
          <w:bCs/>
          <w:noProof/>
          <w:sz w:val="16"/>
          <w:szCs w:val="16"/>
        </w:rPr>
        <w:drawing>
          <wp:inline distT="0" distB="0" distL="0" distR="0" wp14:anchorId="78057B59" wp14:editId="055A083C">
            <wp:extent cx="171450" cy="228600"/>
            <wp:effectExtent l="19050" t="0" r="0" b="0"/>
            <wp:docPr id="114" name="Рисунок 114" descr="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button_ctrl_enter.bmp"/>
                    <pic:cNvPicPr>
                      <a:picLocks noChangeAspect="1" noChangeArrowheads="1"/>
                    </pic:cNvPicPr>
                  </pic:nvPicPr>
                  <pic:blipFill>
                    <a:blip r:embed="rId55" cstate="print"/>
                    <a:stretch>
                      <a:fillRect/>
                    </a:stretch>
                  </pic:blipFill>
                  <pic:spPr bwMode="auto">
                    <a:xfrm>
                      <a:off x="0" y="0"/>
                      <a:ext cx="171450" cy="228600"/>
                    </a:xfrm>
                    <a:prstGeom prst="rect">
                      <a:avLst/>
                    </a:prstGeom>
                    <a:noFill/>
                    <a:ln w="9525">
                      <a:noFill/>
                      <a:miter lim="800000"/>
                      <a:headEnd/>
                      <a:tailEnd/>
                    </a:ln>
                  </pic:spPr>
                </pic:pic>
              </a:graphicData>
            </a:graphic>
          </wp:inline>
        </w:drawing>
      </w:r>
      <w:r>
        <w:t xml:space="preserve"> предназначена для редактирования записи в форме справочника или создания новой записи в справочнике. Если в выпадающем списке отсутствует необходимая запись, но присутствует кнопка перехода, то, нажав на эту кнопку (или комбинацию клавиш </w:t>
      </w:r>
      <w:r>
        <w:rPr>
          <w:b/>
          <w:bCs/>
        </w:rPr>
        <w:t>Ctrl+Enter</w:t>
      </w:r>
      <w:r>
        <w:t xml:space="preserve"> при фокусе в поле), откроется форма справочника. </w:t>
      </w:r>
    </w:p>
    <w:p w:rsidR="00C352C4" w:rsidRDefault="00C352C4" w:rsidP="00FF457B">
      <w:r>
        <w:t xml:space="preserve">В форме справочника необходимо отредактировать данные и сохранить их через кнопку </w:t>
      </w:r>
      <w:r>
        <w:rPr>
          <w:b/>
          <w:bCs/>
          <w:i/>
          <w:iCs/>
        </w:rPr>
        <w:t xml:space="preserve">Сохранить </w:t>
      </w:r>
      <w:r>
        <w:rPr>
          <w:b/>
          <w:bCs/>
          <w:noProof/>
          <w:sz w:val="16"/>
          <w:szCs w:val="16"/>
        </w:rPr>
        <w:drawing>
          <wp:inline distT="0" distB="0" distL="0" distR="0" wp14:anchorId="69FAA5DC" wp14:editId="4FB9CE60">
            <wp:extent cx="247650" cy="200025"/>
            <wp:effectExtent l="19050" t="0" r="0" b="0"/>
            <wp:docPr id="115" name="Рисунок 115"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button_save.bmp"/>
                    <pic:cNvPicPr>
                      <a:picLocks noChangeAspect="1" noChangeArrowheads="1"/>
                    </pic:cNvPicPr>
                  </pic:nvPicPr>
                  <pic:blipFill>
                    <a:blip r:embed="rId51" cstate="print"/>
                    <a:stretch>
                      <a:fillRect/>
                    </a:stretch>
                  </pic:blipFill>
                  <pic:spPr bwMode="auto">
                    <a:xfrm>
                      <a:off x="0" y="0"/>
                      <a:ext cx="247650" cy="200025"/>
                    </a:xfrm>
                    <a:prstGeom prst="rect">
                      <a:avLst/>
                    </a:prstGeom>
                    <a:noFill/>
                    <a:ln w="9525">
                      <a:noFill/>
                      <a:miter lim="800000"/>
                      <a:headEnd/>
                      <a:tailEnd/>
                    </a:ln>
                  </pic:spPr>
                </pic:pic>
              </a:graphicData>
            </a:graphic>
          </wp:inline>
        </w:drawing>
      </w:r>
      <w:r>
        <w:t xml:space="preserve"> или клавишу </w:t>
      </w:r>
      <w:r>
        <w:rPr>
          <w:b/>
          <w:bCs/>
        </w:rPr>
        <w:t>F12</w:t>
      </w:r>
      <w:r>
        <w:t>.</w:t>
      </w:r>
    </w:p>
    <w:p w:rsidR="00C352C4" w:rsidRDefault="00C352C4" w:rsidP="00FF457B">
      <w:r>
        <w:t xml:space="preserve">Для отмены изменений и выхода из формы нажмите кнопку </w:t>
      </w:r>
      <w:r>
        <w:rPr>
          <w:b/>
          <w:bCs/>
          <w:i/>
          <w:iCs/>
        </w:rPr>
        <w:t>Отмена</w:t>
      </w:r>
      <w:r>
        <w:t xml:space="preserve"> </w:t>
      </w:r>
      <w:r>
        <w:rPr>
          <w:b/>
          <w:bCs/>
          <w:noProof/>
          <w:sz w:val="16"/>
          <w:szCs w:val="16"/>
        </w:rPr>
        <w:drawing>
          <wp:inline distT="0" distB="0" distL="0" distR="0" wp14:anchorId="262F1078" wp14:editId="76978C07">
            <wp:extent cx="219075" cy="200025"/>
            <wp:effectExtent l="19050" t="0" r="9525" b="0"/>
            <wp:docPr id="116" name="Рисунок 116" descr="buttons_e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buttons_esc.bmp"/>
                    <pic:cNvPicPr>
                      <a:picLocks noChangeAspect="1" noChangeArrowheads="1"/>
                    </pic:cNvPicPr>
                  </pic:nvPicPr>
                  <pic:blipFill>
                    <a:blip r:embed="rId53" cstate="print"/>
                    <a:stretch>
                      <a:fillRect/>
                    </a:stretch>
                  </pic:blipFill>
                  <pic:spPr bwMode="auto">
                    <a:xfrm>
                      <a:off x="0" y="0"/>
                      <a:ext cx="219075" cy="200025"/>
                    </a:xfrm>
                    <a:prstGeom prst="rect">
                      <a:avLst/>
                    </a:prstGeom>
                    <a:noFill/>
                    <a:ln w="9525">
                      <a:noFill/>
                      <a:miter lim="800000"/>
                      <a:headEnd/>
                      <a:tailEnd/>
                    </a:ln>
                  </pic:spPr>
                </pic:pic>
              </a:graphicData>
            </a:graphic>
          </wp:inline>
        </w:drawing>
      </w:r>
      <w:r>
        <w:t xml:space="preserve"> или клавишу  </w:t>
      </w:r>
      <w:r>
        <w:rPr>
          <w:b/>
          <w:bCs/>
        </w:rPr>
        <w:t>Esc</w:t>
      </w:r>
      <w:r>
        <w:t>.</w:t>
      </w:r>
    </w:p>
    <w:p w:rsidR="00C352C4" w:rsidRPr="00FF457B" w:rsidRDefault="00C352C4" w:rsidP="00D23CB4">
      <w:pPr>
        <w:pStyle w:val="5"/>
        <w:numPr>
          <w:ilvl w:val="4"/>
          <w:numId w:val="10"/>
        </w:numPr>
      </w:pPr>
      <w:bookmarkStart w:id="148" w:name="topic_insert_mode"/>
      <w:bookmarkStart w:id="149" w:name="_Toc439074223"/>
      <w:bookmarkEnd w:id="148"/>
      <w:r>
        <w:t>Выбор способа ввода данных через список</w:t>
      </w:r>
      <w:bookmarkEnd w:id="149"/>
    </w:p>
    <w:p w:rsidR="00C352C4" w:rsidRDefault="00C352C4" w:rsidP="00FF457B">
      <w:r>
        <w:t xml:space="preserve">В конце некоторых полей присутствует значок "флажок" </w:t>
      </w:r>
      <w:r>
        <w:rPr>
          <w:b/>
          <w:bCs/>
          <w:noProof/>
          <w:sz w:val="16"/>
          <w:szCs w:val="16"/>
        </w:rPr>
        <w:drawing>
          <wp:inline distT="0" distB="0" distL="0" distR="0" wp14:anchorId="2EE3F0D7" wp14:editId="799B2B2A">
            <wp:extent cx="152400" cy="161925"/>
            <wp:effectExtent l="19050" t="0" r="0" b="0"/>
            <wp:docPr id="117" name="Рисунок 117" descr="button_fla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button_flag.bmp"/>
                    <pic:cNvPicPr>
                      <a:picLocks noChangeAspect="1" noChangeArrowheads="1"/>
                    </pic:cNvPicPr>
                  </pic:nvPicPr>
                  <pic:blipFill>
                    <a:blip r:embed="rId93" cstate="print"/>
                    <a:stretch>
                      <a:fillRect/>
                    </a:stretch>
                  </pic:blipFill>
                  <pic:spPr bwMode="auto">
                    <a:xfrm>
                      <a:off x="0" y="0"/>
                      <a:ext cx="152400" cy="161925"/>
                    </a:xfrm>
                    <a:prstGeom prst="rect">
                      <a:avLst/>
                    </a:prstGeom>
                    <a:noFill/>
                    <a:ln w="9525">
                      <a:noFill/>
                      <a:miter lim="800000"/>
                      <a:headEnd/>
                      <a:tailEnd/>
                    </a:ln>
                  </pic:spPr>
                </pic:pic>
              </a:graphicData>
            </a:graphic>
          </wp:inline>
        </w:drawing>
      </w:r>
      <w:r>
        <w:rPr>
          <w:b/>
          <w:bCs/>
          <w:sz w:val="16"/>
          <w:szCs w:val="16"/>
        </w:rPr>
        <w:t xml:space="preserve"> </w:t>
      </w:r>
      <w:r>
        <w:t>(</w:t>
      </w:r>
      <w:fldSimple w:instr=" REF _Ref334447347 ">
        <w:r w:rsidR="009770C3" w:rsidRPr="005C30D2">
          <w:t xml:space="preserve">Рисунок </w:t>
        </w:r>
        <w:r w:rsidR="009770C3">
          <w:rPr>
            <w:noProof/>
          </w:rPr>
          <w:t>35</w:t>
        </w:r>
      </w:fldSimple>
      <w:r>
        <w:t xml:space="preserve">) – если он синий, это означает, что ввод осуществляется с помощью каких-либо ограничений (например, ввод только латинских букв или ввод в виде определенного формата для удобства).  Для снятия такого флага можно щелкнуть по значку или нажать клавишу </w:t>
      </w:r>
      <w:r>
        <w:rPr>
          <w:b/>
          <w:bCs/>
        </w:rPr>
        <w:t xml:space="preserve">F2 </w:t>
      </w:r>
      <w:r>
        <w:t>– тогда будет возможен обычный ввод.</w:t>
      </w:r>
    </w:p>
    <w:p w:rsidR="00C352C4" w:rsidRDefault="00C352C4" w:rsidP="00C352C4">
      <w:pPr>
        <w:autoSpaceDE w:val="0"/>
        <w:autoSpaceDN w:val="0"/>
        <w:adjustRightInd w:val="0"/>
        <w:spacing w:line="360" w:lineRule="auto"/>
        <w:ind w:firstLine="735"/>
        <w:jc w:val="center"/>
        <w:rPr>
          <w:rFonts w:ascii="Arial" w:hAnsi="Arial" w:cs="Arial"/>
          <w:b/>
          <w:bCs/>
          <w:sz w:val="16"/>
          <w:szCs w:val="16"/>
        </w:rPr>
      </w:pPr>
      <w:r>
        <w:rPr>
          <w:rFonts w:ascii="Arial" w:hAnsi="Arial" w:cs="Arial"/>
          <w:b/>
          <w:bCs/>
          <w:noProof/>
          <w:sz w:val="16"/>
          <w:szCs w:val="16"/>
        </w:rPr>
        <w:drawing>
          <wp:inline distT="0" distB="0" distL="0" distR="0" wp14:anchorId="50D3D9E6" wp14:editId="6A5B3F1E">
            <wp:extent cx="5143500" cy="898428"/>
            <wp:effectExtent l="19050" t="0" r="0" b="0"/>
            <wp:docPr id="118" name="Рисунок 118" descr="maska_vvoda_1.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maska_vvoda_1.zoom70.bmp"/>
                    <pic:cNvPicPr>
                      <a:picLocks noChangeAspect="1" noChangeArrowheads="1"/>
                    </pic:cNvPicPr>
                  </pic:nvPicPr>
                  <pic:blipFill>
                    <a:blip r:embed="rId94" cstate="print"/>
                    <a:stretch>
                      <a:fillRect/>
                    </a:stretch>
                  </pic:blipFill>
                  <pic:spPr bwMode="auto">
                    <a:xfrm>
                      <a:off x="0" y="0"/>
                      <a:ext cx="5143500" cy="898428"/>
                    </a:xfrm>
                    <a:prstGeom prst="rect">
                      <a:avLst/>
                    </a:prstGeom>
                    <a:noFill/>
                    <a:ln w="9525">
                      <a:noFill/>
                      <a:miter lim="800000"/>
                      <a:headEnd/>
                      <a:tailEnd/>
                    </a:ln>
                  </pic:spPr>
                </pic:pic>
              </a:graphicData>
            </a:graphic>
          </wp:inline>
        </w:drawing>
      </w:r>
    </w:p>
    <w:p w:rsidR="005C30D2" w:rsidRDefault="00C352C4" w:rsidP="005C30D2">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499157AF" wp14:editId="67DDC317">
            <wp:extent cx="5095875" cy="1061327"/>
            <wp:effectExtent l="19050" t="0" r="9525" b="0"/>
            <wp:docPr id="119" name="Рисунок 119" descr="maska_vvoda_2.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maska_vvoda_2.zoom70.bmp"/>
                    <pic:cNvPicPr>
                      <a:picLocks noChangeAspect="1" noChangeArrowheads="1"/>
                    </pic:cNvPicPr>
                  </pic:nvPicPr>
                  <pic:blipFill>
                    <a:blip r:embed="rId95" cstate="print"/>
                    <a:stretch>
                      <a:fillRect/>
                    </a:stretch>
                  </pic:blipFill>
                  <pic:spPr bwMode="auto">
                    <a:xfrm>
                      <a:off x="0" y="0"/>
                      <a:ext cx="5095875" cy="1061327"/>
                    </a:xfrm>
                    <a:prstGeom prst="rect">
                      <a:avLst/>
                    </a:prstGeom>
                    <a:noFill/>
                    <a:ln w="9525">
                      <a:noFill/>
                      <a:miter lim="800000"/>
                      <a:headEnd/>
                      <a:tailEnd/>
                    </a:ln>
                  </pic:spPr>
                </pic:pic>
              </a:graphicData>
            </a:graphic>
          </wp:inline>
        </w:drawing>
      </w:r>
    </w:p>
    <w:p w:rsidR="00C352C4" w:rsidRPr="005C30D2" w:rsidRDefault="005C30D2" w:rsidP="005C30D2">
      <w:pPr>
        <w:pStyle w:val="ad"/>
        <w:jc w:val="center"/>
        <w:rPr>
          <w:rFonts w:ascii="Arial" w:hAnsi="Arial" w:cs="Arial"/>
          <w:b w:val="0"/>
          <w:bCs w:val="0"/>
          <w:color w:val="auto"/>
          <w:sz w:val="16"/>
          <w:szCs w:val="16"/>
        </w:rPr>
      </w:pPr>
      <w:bookmarkStart w:id="150" w:name="_Ref334447347"/>
      <w:r w:rsidRPr="005C30D2">
        <w:rPr>
          <w:color w:val="auto"/>
        </w:rPr>
        <w:t xml:space="preserve">Рисунок </w:t>
      </w:r>
      <w:r w:rsidR="0093161A" w:rsidRPr="005C30D2">
        <w:rPr>
          <w:color w:val="auto"/>
        </w:rPr>
        <w:fldChar w:fldCharType="begin"/>
      </w:r>
      <w:r w:rsidRPr="005C30D2">
        <w:rPr>
          <w:color w:val="auto"/>
        </w:rPr>
        <w:instrText xml:space="preserve"> SEQ Рисунок \* ARABIC </w:instrText>
      </w:r>
      <w:r w:rsidR="0093161A" w:rsidRPr="005C30D2">
        <w:rPr>
          <w:color w:val="auto"/>
        </w:rPr>
        <w:fldChar w:fldCharType="separate"/>
      </w:r>
      <w:r w:rsidR="00940022">
        <w:rPr>
          <w:noProof/>
          <w:color w:val="auto"/>
        </w:rPr>
        <w:t>35</w:t>
      </w:r>
      <w:r w:rsidR="0093161A" w:rsidRPr="005C30D2">
        <w:rPr>
          <w:color w:val="auto"/>
        </w:rPr>
        <w:fldChar w:fldCharType="end"/>
      </w:r>
      <w:bookmarkEnd w:id="150"/>
      <w:r w:rsidRPr="005C30D2">
        <w:rPr>
          <w:color w:val="auto"/>
        </w:rPr>
        <w:t>. Различие способов ввода (вверху - есть маска ввода, внизу - нет маски ввода)</w:t>
      </w:r>
    </w:p>
    <w:p w:rsidR="00C352C4" w:rsidRDefault="00FF457B" w:rsidP="00D23CB4">
      <w:pPr>
        <w:pStyle w:val="4"/>
        <w:numPr>
          <w:ilvl w:val="3"/>
          <w:numId w:val="10"/>
        </w:numPr>
      </w:pPr>
      <w:bookmarkStart w:id="151" w:name="topic_vvod_dannyh_swiych"/>
      <w:bookmarkEnd w:id="151"/>
      <w:r w:rsidRPr="00FF457B">
        <w:t xml:space="preserve"> </w:t>
      </w:r>
      <w:bookmarkStart w:id="152" w:name="_Toc439074224"/>
      <w:r w:rsidR="00C352C4">
        <w:t>Ввод данных в поле с переключателем</w:t>
      </w:r>
      <w:bookmarkEnd w:id="152"/>
    </w:p>
    <w:p w:rsidR="00C352C4" w:rsidRDefault="00C352C4" w:rsidP="00FF457B">
      <w:r>
        <w:t xml:space="preserve">В поле с переключателем </w:t>
      </w:r>
      <w:r>
        <w:rPr>
          <w:noProof/>
        </w:rPr>
        <w:drawing>
          <wp:inline distT="0" distB="0" distL="0" distR="0" wp14:anchorId="4192467C" wp14:editId="23A6E9ED">
            <wp:extent cx="171450" cy="219075"/>
            <wp:effectExtent l="19050" t="0" r="0" b="0"/>
            <wp:docPr id="120" name="Рисунок 120" descr="button_switc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button_switch.bmp"/>
                    <pic:cNvPicPr>
                      <a:picLocks noChangeAspect="1" noChangeArrowheads="1"/>
                    </pic:cNvPicPr>
                  </pic:nvPicPr>
                  <pic:blipFill>
                    <a:blip r:embed="rId14" cstate="print"/>
                    <a:stretch>
                      <a:fillRect/>
                    </a:stretch>
                  </pic:blipFill>
                  <pic:spPr bwMode="auto">
                    <a:xfrm>
                      <a:off x="0" y="0"/>
                      <a:ext cx="171450" cy="219075"/>
                    </a:xfrm>
                    <a:prstGeom prst="rect">
                      <a:avLst/>
                    </a:prstGeom>
                    <a:noFill/>
                    <a:ln w="9525">
                      <a:noFill/>
                      <a:miter lim="800000"/>
                      <a:headEnd/>
                      <a:tailEnd/>
                    </a:ln>
                  </pic:spPr>
                </pic:pic>
              </a:graphicData>
            </a:graphic>
          </wp:inline>
        </w:drawing>
      </w:r>
      <w:r>
        <w:t xml:space="preserve"> (это поле называют </w:t>
      </w:r>
      <w:hyperlink w:anchor="topic_control_button_review" w:history="1">
        <w:r w:rsidRPr="00FF457B">
          <w:t>логическим полем</w:t>
        </w:r>
      </w:hyperlink>
      <w:r>
        <w:t xml:space="preserve">) можно ввести только одно из двух определенных значений. Щелчок мыши на кнопке переключателя или нажатие клавиши </w:t>
      </w:r>
      <w:r>
        <w:rPr>
          <w:b/>
          <w:bCs/>
        </w:rPr>
        <w:t>Space</w:t>
      </w:r>
      <w:r>
        <w:t xml:space="preserve"> (пробел) при фокусе в поле позволит вам выбрать это значение.</w:t>
      </w:r>
    </w:p>
    <w:p w:rsidR="00C352C4" w:rsidRDefault="00FF457B" w:rsidP="00D23CB4">
      <w:pPr>
        <w:pStyle w:val="4"/>
        <w:numPr>
          <w:ilvl w:val="3"/>
          <w:numId w:val="10"/>
        </w:numPr>
      </w:pPr>
      <w:bookmarkStart w:id="153" w:name="topic_vvod_adresa"/>
      <w:bookmarkEnd w:id="153"/>
      <w:r w:rsidRPr="001C3A2F">
        <w:lastRenderedPageBreak/>
        <w:t xml:space="preserve"> </w:t>
      </w:r>
      <w:bookmarkStart w:id="154" w:name="_Toc439074225"/>
      <w:r w:rsidR="00C352C4">
        <w:t>Ввод адреса</w:t>
      </w:r>
      <w:bookmarkEnd w:id="154"/>
      <w:r w:rsidR="0093161A">
        <w:fldChar w:fldCharType="begin"/>
      </w:r>
      <w:r w:rsidR="008B1DE7">
        <w:instrText xml:space="preserve"> XE "</w:instrText>
      </w:r>
      <w:r w:rsidR="008B1DE7" w:rsidRPr="00C373F6">
        <w:instrText>Адрес</w:instrText>
      </w:r>
      <w:r w:rsidR="008B1DE7">
        <w:instrText xml:space="preserve">" </w:instrText>
      </w:r>
      <w:r w:rsidR="0093161A">
        <w:fldChar w:fldCharType="end"/>
      </w:r>
    </w:p>
    <w:p w:rsidR="00C352C4" w:rsidRDefault="00C352C4" w:rsidP="00FF457B">
      <w:r>
        <w:t>Вводить адрес можно только через специальную форму (</w:t>
      </w:r>
      <w:fldSimple w:instr=" REF _Ref334447364 ">
        <w:r w:rsidR="009770C3" w:rsidRPr="005C30D2">
          <w:t xml:space="preserve">Рисунок </w:t>
        </w:r>
        <w:r w:rsidR="009770C3">
          <w:rPr>
            <w:noProof/>
          </w:rPr>
          <w:t>36</w:t>
        </w:r>
      </w:fldSimple>
      <w:r>
        <w:t xml:space="preserve">), которая появится при нажатии на кнопку </w:t>
      </w:r>
      <w:r>
        <w:rPr>
          <w:noProof/>
        </w:rPr>
        <w:drawing>
          <wp:inline distT="0" distB="0" distL="0" distR="0" wp14:anchorId="5568EBA2" wp14:editId="35248B15">
            <wp:extent cx="171450" cy="228600"/>
            <wp:effectExtent l="19050" t="0" r="0" b="0"/>
            <wp:docPr id="121" name="Рисунок 121" descr="button_adr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button_adres.bmp"/>
                    <pic:cNvPicPr>
                      <a:picLocks noChangeAspect="1" noChangeArrowheads="1"/>
                    </pic:cNvPicPr>
                  </pic:nvPicPr>
                  <pic:blipFill>
                    <a:blip r:embed="rId54" cstate="print"/>
                    <a:stretch>
                      <a:fillRect/>
                    </a:stretch>
                  </pic:blipFill>
                  <pic:spPr bwMode="auto">
                    <a:xfrm>
                      <a:off x="0" y="0"/>
                      <a:ext cx="171450" cy="228600"/>
                    </a:xfrm>
                    <a:prstGeom prst="rect">
                      <a:avLst/>
                    </a:prstGeom>
                    <a:noFill/>
                    <a:ln w="9525">
                      <a:noFill/>
                      <a:miter lim="800000"/>
                      <a:headEnd/>
                      <a:tailEnd/>
                    </a:ln>
                  </pic:spPr>
                </pic:pic>
              </a:graphicData>
            </a:graphic>
          </wp:inline>
        </w:drawing>
      </w:r>
      <w:r>
        <w:t xml:space="preserve">. Страна, субъект, город, населенный пункт, улица выбираются из списка (см. раздел </w:t>
      </w:r>
      <w:r w:rsidR="00FF457B">
        <w:t>«</w:t>
      </w:r>
      <w:hyperlink w:anchor="topic_vvod_dannyh_spisok" w:history="1">
        <w:r w:rsidRPr="00FF457B">
          <w:t>Ввод данных через список</w:t>
        </w:r>
      </w:hyperlink>
      <w:r w:rsidR="00FF457B">
        <w:t>»</w:t>
      </w:r>
      <w:r>
        <w:t>). Система содержит справочник адресов по всей Российской Федерации (КЛАДР).</w:t>
      </w:r>
    </w:p>
    <w:p w:rsidR="005C30D2" w:rsidRDefault="00C352C4" w:rsidP="005C30D2">
      <w:pPr>
        <w:keepNext/>
        <w:autoSpaceDE w:val="0"/>
        <w:autoSpaceDN w:val="0"/>
        <w:adjustRightInd w:val="0"/>
        <w:spacing w:line="360" w:lineRule="auto"/>
        <w:ind w:firstLine="855"/>
        <w:jc w:val="center"/>
      </w:pPr>
      <w:r>
        <w:rPr>
          <w:rFonts w:ascii="Arial" w:hAnsi="Arial" w:cs="Arial"/>
          <w:b/>
          <w:bCs/>
          <w:noProof/>
          <w:sz w:val="16"/>
          <w:szCs w:val="16"/>
        </w:rPr>
        <w:drawing>
          <wp:inline distT="0" distB="0" distL="0" distR="0" wp14:anchorId="55F86750" wp14:editId="35A05B3A">
            <wp:extent cx="2228850" cy="2667950"/>
            <wp:effectExtent l="19050" t="0" r="0" b="0"/>
            <wp:docPr id="122" name="Рисунок 122" descr="adres.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adres.zoom60.bmp"/>
                    <pic:cNvPicPr>
                      <a:picLocks noChangeAspect="1" noChangeArrowheads="1"/>
                    </pic:cNvPicPr>
                  </pic:nvPicPr>
                  <pic:blipFill>
                    <a:blip r:embed="rId96" cstate="print"/>
                    <a:stretch>
                      <a:fillRect/>
                    </a:stretch>
                  </pic:blipFill>
                  <pic:spPr bwMode="auto">
                    <a:xfrm>
                      <a:off x="0" y="0"/>
                      <a:ext cx="2228850" cy="2667950"/>
                    </a:xfrm>
                    <a:prstGeom prst="rect">
                      <a:avLst/>
                    </a:prstGeom>
                    <a:noFill/>
                    <a:ln w="9525">
                      <a:noFill/>
                      <a:miter lim="800000"/>
                      <a:headEnd/>
                      <a:tailEnd/>
                    </a:ln>
                  </pic:spPr>
                </pic:pic>
              </a:graphicData>
            </a:graphic>
          </wp:inline>
        </w:drawing>
      </w:r>
    </w:p>
    <w:p w:rsidR="00C352C4" w:rsidRPr="005C30D2" w:rsidRDefault="005C30D2" w:rsidP="005C30D2">
      <w:pPr>
        <w:pStyle w:val="ad"/>
        <w:jc w:val="center"/>
        <w:rPr>
          <w:rFonts w:ascii="Arial" w:hAnsi="Arial" w:cs="Arial"/>
          <w:b w:val="0"/>
          <w:bCs w:val="0"/>
          <w:color w:val="auto"/>
          <w:sz w:val="16"/>
          <w:szCs w:val="16"/>
        </w:rPr>
      </w:pPr>
      <w:bookmarkStart w:id="155" w:name="_Ref334447364"/>
      <w:r w:rsidRPr="005C30D2">
        <w:rPr>
          <w:color w:val="auto"/>
        </w:rPr>
        <w:t xml:space="preserve">Рисунок </w:t>
      </w:r>
      <w:r w:rsidR="0093161A" w:rsidRPr="005C30D2">
        <w:rPr>
          <w:color w:val="auto"/>
        </w:rPr>
        <w:fldChar w:fldCharType="begin"/>
      </w:r>
      <w:r w:rsidRPr="005C30D2">
        <w:rPr>
          <w:color w:val="auto"/>
        </w:rPr>
        <w:instrText xml:space="preserve"> SEQ Рисунок \* ARABIC </w:instrText>
      </w:r>
      <w:r w:rsidR="0093161A" w:rsidRPr="005C30D2">
        <w:rPr>
          <w:color w:val="auto"/>
        </w:rPr>
        <w:fldChar w:fldCharType="separate"/>
      </w:r>
      <w:r w:rsidR="00940022">
        <w:rPr>
          <w:noProof/>
          <w:color w:val="auto"/>
        </w:rPr>
        <w:t>36</w:t>
      </w:r>
      <w:r w:rsidR="0093161A" w:rsidRPr="005C30D2">
        <w:rPr>
          <w:color w:val="auto"/>
        </w:rPr>
        <w:fldChar w:fldCharType="end"/>
      </w:r>
      <w:bookmarkEnd w:id="155"/>
      <w:r w:rsidRPr="005C30D2">
        <w:rPr>
          <w:color w:val="auto"/>
        </w:rPr>
        <w:t>. Форма редактирования адреса</w:t>
      </w:r>
    </w:p>
    <w:p w:rsidR="00C352C4" w:rsidRDefault="00C352C4" w:rsidP="00FF457B">
      <w:r>
        <w:rPr>
          <w:b/>
          <w:bCs/>
          <w:i/>
          <w:iCs/>
        </w:rPr>
        <w:t xml:space="preserve">Внимание! </w:t>
      </w:r>
      <w:r>
        <w:t>Выбрать регион, район, город, населенный пункт возможно только через список, вручную ввести эти значения нельзя. Но иногда встречаются случаи, когда наименование улицы не попадает в справочник КЛАДР – в этом случае наименование улицы возможно ввести вручную в поле "</w:t>
      </w:r>
      <w:r>
        <w:rPr>
          <w:i/>
          <w:iCs/>
        </w:rPr>
        <w:t>Улица (доп)</w:t>
      </w:r>
      <w:r>
        <w:t>", указав и тип улицы (</w:t>
      </w:r>
      <w:fldSimple w:instr=" REF _Ref334447375 ">
        <w:r w:rsidR="009770C3" w:rsidRPr="00FB6081">
          <w:t xml:space="preserve">Рисунок </w:t>
        </w:r>
        <w:r w:rsidR="009770C3">
          <w:rPr>
            <w:noProof/>
          </w:rPr>
          <w:t>37</w:t>
        </w:r>
      </w:fldSimple>
      <w:r>
        <w:t>). Поля доступны для редактирования, если поле "</w:t>
      </w:r>
      <w:r>
        <w:rPr>
          <w:i/>
          <w:iCs/>
        </w:rPr>
        <w:t>Улица</w:t>
      </w:r>
      <w:r>
        <w:t xml:space="preserve">" пусто. </w:t>
      </w:r>
    </w:p>
    <w:p w:rsidR="00FB6081" w:rsidRDefault="00C352C4" w:rsidP="00FB6081">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63D8A0E0" wp14:editId="08A0A54B">
            <wp:extent cx="2162175" cy="1760710"/>
            <wp:effectExtent l="19050" t="0" r="9525" b="0"/>
            <wp:docPr id="123" name="Рисунок 123" descr="adres_dop_ulica.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adres_dop_ulica.zoom60.bmp"/>
                    <pic:cNvPicPr>
                      <a:picLocks noChangeAspect="1" noChangeArrowheads="1"/>
                    </pic:cNvPicPr>
                  </pic:nvPicPr>
                  <pic:blipFill>
                    <a:blip r:embed="rId97" cstate="print"/>
                    <a:stretch>
                      <a:fillRect/>
                    </a:stretch>
                  </pic:blipFill>
                  <pic:spPr bwMode="auto">
                    <a:xfrm>
                      <a:off x="0" y="0"/>
                      <a:ext cx="2162175" cy="1760710"/>
                    </a:xfrm>
                    <a:prstGeom prst="rect">
                      <a:avLst/>
                    </a:prstGeom>
                    <a:noFill/>
                    <a:ln w="9525">
                      <a:noFill/>
                      <a:miter lim="800000"/>
                      <a:headEnd/>
                      <a:tailEnd/>
                    </a:ln>
                  </pic:spPr>
                </pic:pic>
              </a:graphicData>
            </a:graphic>
          </wp:inline>
        </w:drawing>
      </w:r>
    </w:p>
    <w:p w:rsidR="00C352C4" w:rsidRPr="00FB6081" w:rsidRDefault="00FB6081" w:rsidP="00FB6081">
      <w:pPr>
        <w:pStyle w:val="ad"/>
        <w:jc w:val="center"/>
        <w:rPr>
          <w:rFonts w:ascii="Arial" w:hAnsi="Arial" w:cs="Arial"/>
          <w:b w:val="0"/>
          <w:bCs w:val="0"/>
          <w:color w:val="auto"/>
          <w:sz w:val="16"/>
          <w:szCs w:val="16"/>
        </w:rPr>
      </w:pPr>
      <w:bookmarkStart w:id="156" w:name="_Ref334447375"/>
      <w:r w:rsidRPr="00FB6081">
        <w:rPr>
          <w:color w:val="auto"/>
        </w:rPr>
        <w:t xml:space="preserve">Рисунок </w:t>
      </w:r>
      <w:r w:rsidR="0093161A" w:rsidRPr="00FB6081">
        <w:rPr>
          <w:color w:val="auto"/>
        </w:rPr>
        <w:fldChar w:fldCharType="begin"/>
      </w:r>
      <w:r w:rsidRPr="00FB6081">
        <w:rPr>
          <w:color w:val="auto"/>
        </w:rPr>
        <w:instrText xml:space="preserve"> SEQ Рисунок \* ARABIC </w:instrText>
      </w:r>
      <w:r w:rsidR="0093161A" w:rsidRPr="00FB6081">
        <w:rPr>
          <w:color w:val="auto"/>
        </w:rPr>
        <w:fldChar w:fldCharType="separate"/>
      </w:r>
      <w:r w:rsidR="00940022">
        <w:rPr>
          <w:noProof/>
          <w:color w:val="auto"/>
        </w:rPr>
        <w:t>37</w:t>
      </w:r>
      <w:r w:rsidR="0093161A" w:rsidRPr="00FB6081">
        <w:rPr>
          <w:color w:val="auto"/>
        </w:rPr>
        <w:fldChar w:fldCharType="end"/>
      </w:r>
      <w:bookmarkEnd w:id="156"/>
      <w:r w:rsidRPr="00FB6081">
        <w:rPr>
          <w:color w:val="auto"/>
        </w:rPr>
        <w:t>. Ввод улицы, отсутствующей в справочнике</w:t>
      </w:r>
    </w:p>
    <w:p w:rsidR="00C352C4" w:rsidRPr="00FF457B" w:rsidRDefault="00C352C4" w:rsidP="00D23CB4">
      <w:pPr>
        <w:pStyle w:val="5"/>
        <w:numPr>
          <w:ilvl w:val="4"/>
          <w:numId w:val="10"/>
        </w:numPr>
      </w:pPr>
      <w:bookmarkStart w:id="157" w:name="topic_Address_search"/>
      <w:bookmarkStart w:id="158" w:name="_Toc439074226"/>
      <w:bookmarkEnd w:id="157"/>
      <w:r>
        <w:t>Поиск адреса</w:t>
      </w:r>
      <w:bookmarkEnd w:id="158"/>
    </w:p>
    <w:p w:rsidR="00C352C4" w:rsidRDefault="00C352C4" w:rsidP="00FF457B">
      <w:r>
        <w:t xml:space="preserve">Для поиска адреса введите </w:t>
      </w:r>
      <w:r>
        <w:rPr>
          <w:u w:val="single"/>
        </w:rPr>
        <w:t>одно</w:t>
      </w:r>
      <w:r>
        <w:t xml:space="preserve"> наименование из адреса в поле "</w:t>
      </w:r>
      <w:r>
        <w:rPr>
          <w:i/>
          <w:iCs/>
        </w:rPr>
        <w:t>Поиск адреса</w:t>
      </w:r>
      <w:r>
        <w:t>" - система отобразит все адреса, которые содержат данное наименование (</w:t>
      </w:r>
      <w:fldSimple w:instr=" REF _Ref334447385 ">
        <w:r w:rsidR="009770C3" w:rsidRPr="00FB6081">
          <w:t xml:space="preserve">Рисунок </w:t>
        </w:r>
        <w:r w:rsidR="009770C3">
          <w:rPr>
            <w:noProof/>
          </w:rPr>
          <w:t>38</w:t>
        </w:r>
      </w:fldSimple>
      <w:r>
        <w:t>).</w:t>
      </w:r>
    </w:p>
    <w:p w:rsidR="00C352C4" w:rsidRDefault="00C352C4" w:rsidP="00FF457B">
      <w:r>
        <w:t>Для ускорения поиска старайтесь выбирать более "приметное" слово в адресе. Например, искать адрес "нп. Городецкий Маяк, ул. Ленина" целесообразно по слову "Городецкий", а не по "Ленина".</w:t>
      </w:r>
    </w:p>
    <w:p w:rsidR="00FB6081" w:rsidRDefault="00C352C4" w:rsidP="00FB6081">
      <w:pPr>
        <w:keepNext/>
        <w:autoSpaceDE w:val="0"/>
        <w:autoSpaceDN w:val="0"/>
        <w:adjustRightInd w:val="0"/>
        <w:spacing w:line="240" w:lineRule="auto"/>
        <w:ind w:firstLine="735"/>
        <w:jc w:val="center"/>
      </w:pPr>
      <w:r>
        <w:rPr>
          <w:rFonts w:ascii="Arial" w:hAnsi="Arial" w:cs="Arial"/>
          <w:b/>
          <w:bCs/>
          <w:noProof/>
          <w:sz w:val="16"/>
          <w:szCs w:val="16"/>
        </w:rPr>
        <w:lastRenderedPageBreak/>
        <w:drawing>
          <wp:inline distT="0" distB="0" distL="0" distR="0" wp14:anchorId="15F1E1A6" wp14:editId="7B6A6801">
            <wp:extent cx="2415928" cy="2619375"/>
            <wp:effectExtent l="19050" t="0" r="3422" b="0"/>
            <wp:docPr id="124" name="Рисунок 124" descr="adres_poisk.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adres_poisk.zoom60.bmp"/>
                    <pic:cNvPicPr>
                      <a:picLocks noChangeAspect="1" noChangeArrowheads="1"/>
                    </pic:cNvPicPr>
                  </pic:nvPicPr>
                  <pic:blipFill>
                    <a:blip r:embed="rId98" cstate="print"/>
                    <a:stretch>
                      <a:fillRect/>
                    </a:stretch>
                  </pic:blipFill>
                  <pic:spPr bwMode="auto">
                    <a:xfrm>
                      <a:off x="0" y="0"/>
                      <a:ext cx="2415928" cy="2619375"/>
                    </a:xfrm>
                    <a:prstGeom prst="rect">
                      <a:avLst/>
                    </a:prstGeom>
                    <a:noFill/>
                    <a:ln w="9525">
                      <a:noFill/>
                      <a:miter lim="800000"/>
                      <a:headEnd/>
                      <a:tailEnd/>
                    </a:ln>
                  </pic:spPr>
                </pic:pic>
              </a:graphicData>
            </a:graphic>
          </wp:inline>
        </w:drawing>
      </w:r>
    </w:p>
    <w:p w:rsidR="00C352C4" w:rsidRPr="00FB6081" w:rsidRDefault="00FB6081" w:rsidP="00FB6081">
      <w:pPr>
        <w:pStyle w:val="ad"/>
        <w:jc w:val="center"/>
        <w:rPr>
          <w:rFonts w:ascii="Arial" w:hAnsi="Arial" w:cs="Arial"/>
          <w:b w:val="0"/>
          <w:bCs w:val="0"/>
          <w:color w:val="auto"/>
          <w:sz w:val="16"/>
          <w:szCs w:val="16"/>
        </w:rPr>
      </w:pPr>
      <w:bookmarkStart w:id="159" w:name="_Ref334447385"/>
      <w:r w:rsidRPr="00FB6081">
        <w:rPr>
          <w:color w:val="auto"/>
        </w:rPr>
        <w:t xml:space="preserve">Рисунок </w:t>
      </w:r>
      <w:r w:rsidR="0093161A" w:rsidRPr="00FB6081">
        <w:rPr>
          <w:color w:val="auto"/>
        </w:rPr>
        <w:fldChar w:fldCharType="begin"/>
      </w:r>
      <w:r w:rsidRPr="00FB6081">
        <w:rPr>
          <w:color w:val="auto"/>
        </w:rPr>
        <w:instrText xml:space="preserve"> SEQ Рисунок \* ARABIC </w:instrText>
      </w:r>
      <w:r w:rsidR="0093161A" w:rsidRPr="00FB6081">
        <w:rPr>
          <w:color w:val="auto"/>
        </w:rPr>
        <w:fldChar w:fldCharType="separate"/>
      </w:r>
      <w:r w:rsidR="00940022">
        <w:rPr>
          <w:noProof/>
          <w:color w:val="auto"/>
        </w:rPr>
        <w:t>38</w:t>
      </w:r>
      <w:r w:rsidR="0093161A" w:rsidRPr="00FB6081">
        <w:rPr>
          <w:color w:val="auto"/>
        </w:rPr>
        <w:fldChar w:fldCharType="end"/>
      </w:r>
      <w:bookmarkEnd w:id="159"/>
      <w:r w:rsidRPr="00FB6081">
        <w:rPr>
          <w:color w:val="auto"/>
        </w:rPr>
        <w:t>. Поиск адреса</w:t>
      </w:r>
    </w:p>
    <w:p w:rsidR="00C352C4" w:rsidRDefault="00C352C4" w:rsidP="00C352C4">
      <w:pPr>
        <w:autoSpaceDE w:val="0"/>
        <w:autoSpaceDN w:val="0"/>
        <w:adjustRightInd w:val="0"/>
        <w:spacing w:line="240" w:lineRule="auto"/>
        <w:rPr>
          <w:rFonts w:ascii="Arial" w:hAnsi="Arial" w:cs="Arial"/>
          <w:b/>
          <w:bCs/>
          <w:sz w:val="16"/>
          <w:szCs w:val="16"/>
        </w:rPr>
      </w:pPr>
    </w:p>
    <w:p w:rsidR="00C352C4" w:rsidRPr="00FF457B" w:rsidRDefault="00C352C4" w:rsidP="00D23CB4">
      <w:pPr>
        <w:pStyle w:val="5"/>
        <w:numPr>
          <w:ilvl w:val="4"/>
          <w:numId w:val="10"/>
        </w:numPr>
      </w:pPr>
      <w:bookmarkStart w:id="160" w:name="topic_Address_out_of_rus"/>
      <w:bookmarkStart w:id="161" w:name="_Toc439074227"/>
      <w:bookmarkEnd w:id="160"/>
      <w:r>
        <w:t>Ввод иностранных адресов</w:t>
      </w:r>
      <w:bookmarkEnd w:id="161"/>
    </w:p>
    <w:p w:rsidR="00C352C4" w:rsidRDefault="00C352C4" w:rsidP="00FF457B">
      <w:r>
        <w:t xml:space="preserve"> Для сохранения адресов вне Российской Федерации необходимо выбрать страну проживания пациента в поле "</w:t>
      </w:r>
      <w:r>
        <w:rPr>
          <w:i/>
          <w:iCs/>
        </w:rPr>
        <w:t>Страна</w:t>
      </w:r>
      <w:r>
        <w:t>" и ввести вручную полный адрес в поле "</w:t>
      </w:r>
      <w:r>
        <w:rPr>
          <w:i/>
          <w:iCs/>
        </w:rPr>
        <w:t>Адрес</w:t>
      </w:r>
      <w:r>
        <w:t>" (</w:t>
      </w:r>
      <w:fldSimple w:instr=" REF _Ref334447399 ">
        <w:r w:rsidR="009770C3" w:rsidRPr="00FB6081">
          <w:t xml:space="preserve">Рисунок </w:t>
        </w:r>
        <w:r w:rsidR="009770C3">
          <w:rPr>
            <w:noProof/>
          </w:rPr>
          <w:t>39</w:t>
        </w:r>
      </w:fldSimple>
      <w:r>
        <w:t>). Использовать данную возможность для российских адресов не рекомендуется из-за невозможности определения такого адреса в электронных файлах счетов.</w:t>
      </w:r>
    </w:p>
    <w:p w:rsidR="00C352C4" w:rsidRDefault="00C352C4" w:rsidP="00C352C4">
      <w:pPr>
        <w:autoSpaceDE w:val="0"/>
        <w:autoSpaceDN w:val="0"/>
        <w:adjustRightInd w:val="0"/>
        <w:spacing w:line="240" w:lineRule="auto"/>
        <w:ind w:firstLine="735"/>
        <w:jc w:val="center"/>
        <w:rPr>
          <w:rFonts w:ascii="Arial" w:hAnsi="Arial" w:cs="Arial"/>
          <w:b/>
          <w:bCs/>
          <w:szCs w:val="24"/>
        </w:rPr>
      </w:pPr>
    </w:p>
    <w:p w:rsidR="00FB6081" w:rsidRDefault="00C352C4" w:rsidP="00FB6081">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3C24F23D" wp14:editId="706DDC02">
            <wp:extent cx="1980702" cy="2392479"/>
            <wp:effectExtent l="19050" t="0" r="498" b="0"/>
            <wp:docPr id="125" name="Рисунок 125" descr="adres_foreign.zoom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adres_foreign.zoom50.bmp"/>
                    <pic:cNvPicPr>
                      <a:picLocks noChangeAspect="1" noChangeArrowheads="1"/>
                    </pic:cNvPicPr>
                  </pic:nvPicPr>
                  <pic:blipFill>
                    <a:blip r:embed="rId99" cstate="print"/>
                    <a:stretch>
                      <a:fillRect/>
                    </a:stretch>
                  </pic:blipFill>
                  <pic:spPr bwMode="auto">
                    <a:xfrm>
                      <a:off x="0" y="0"/>
                      <a:ext cx="1981141" cy="2393010"/>
                    </a:xfrm>
                    <a:prstGeom prst="rect">
                      <a:avLst/>
                    </a:prstGeom>
                    <a:noFill/>
                    <a:ln w="9525">
                      <a:noFill/>
                      <a:miter lim="800000"/>
                      <a:headEnd/>
                      <a:tailEnd/>
                    </a:ln>
                  </pic:spPr>
                </pic:pic>
              </a:graphicData>
            </a:graphic>
          </wp:inline>
        </w:drawing>
      </w:r>
    </w:p>
    <w:p w:rsidR="00C352C4" w:rsidRPr="00FB6081" w:rsidRDefault="00FB6081" w:rsidP="00FB6081">
      <w:pPr>
        <w:pStyle w:val="ad"/>
        <w:jc w:val="center"/>
        <w:rPr>
          <w:rFonts w:ascii="Arial" w:hAnsi="Arial" w:cs="Arial"/>
          <w:b w:val="0"/>
          <w:bCs w:val="0"/>
          <w:color w:val="auto"/>
          <w:sz w:val="16"/>
          <w:szCs w:val="16"/>
        </w:rPr>
      </w:pPr>
      <w:bookmarkStart w:id="162" w:name="_Ref334447399"/>
      <w:r w:rsidRPr="00FB6081">
        <w:rPr>
          <w:color w:val="auto"/>
        </w:rPr>
        <w:t xml:space="preserve">Рисунок </w:t>
      </w:r>
      <w:r w:rsidR="0093161A" w:rsidRPr="00FB6081">
        <w:rPr>
          <w:color w:val="auto"/>
        </w:rPr>
        <w:fldChar w:fldCharType="begin"/>
      </w:r>
      <w:r w:rsidRPr="00FB6081">
        <w:rPr>
          <w:color w:val="auto"/>
        </w:rPr>
        <w:instrText xml:space="preserve"> SEQ Рисунок \* ARABIC </w:instrText>
      </w:r>
      <w:r w:rsidR="0093161A" w:rsidRPr="00FB6081">
        <w:rPr>
          <w:color w:val="auto"/>
        </w:rPr>
        <w:fldChar w:fldCharType="separate"/>
      </w:r>
      <w:r w:rsidR="00940022">
        <w:rPr>
          <w:noProof/>
          <w:color w:val="auto"/>
        </w:rPr>
        <w:t>39</w:t>
      </w:r>
      <w:r w:rsidR="0093161A" w:rsidRPr="00FB6081">
        <w:rPr>
          <w:color w:val="auto"/>
        </w:rPr>
        <w:fldChar w:fldCharType="end"/>
      </w:r>
      <w:bookmarkEnd w:id="162"/>
      <w:r w:rsidRPr="00FB6081">
        <w:rPr>
          <w:color w:val="auto"/>
        </w:rPr>
        <w:t>. Ввод иностранных адресов</w:t>
      </w:r>
    </w:p>
    <w:p w:rsidR="00C352C4" w:rsidRDefault="00FF457B" w:rsidP="00D23CB4">
      <w:pPr>
        <w:pStyle w:val="4"/>
        <w:numPr>
          <w:ilvl w:val="3"/>
          <w:numId w:val="10"/>
        </w:numPr>
      </w:pPr>
      <w:bookmarkStart w:id="163" w:name="topic_vvod_daty"/>
      <w:bookmarkEnd w:id="163"/>
      <w:r>
        <w:rPr>
          <w:lang w:val="en-US"/>
        </w:rPr>
        <w:t xml:space="preserve"> </w:t>
      </w:r>
      <w:bookmarkStart w:id="164" w:name="_Toc439074228"/>
      <w:r w:rsidR="00C352C4">
        <w:t>Ввод даты</w:t>
      </w:r>
      <w:bookmarkEnd w:id="164"/>
      <w:r w:rsidR="0093161A">
        <w:fldChar w:fldCharType="begin"/>
      </w:r>
      <w:r w:rsidR="008B1DE7">
        <w:instrText xml:space="preserve"> XE "</w:instrText>
      </w:r>
      <w:r w:rsidR="008B1DE7" w:rsidRPr="004E75C5">
        <w:instrText>Ввод даты</w:instrText>
      </w:r>
      <w:r w:rsidR="008B1DE7">
        <w:instrText xml:space="preserve">" </w:instrText>
      </w:r>
      <w:r w:rsidR="0093161A">
        <w:fldChar w:fldCharType="end"/>
      </w:r>
    </w:p>
    <w:p w:rsidR="00C352C4" w:rsidRDefault="00C352C4" w:rsidP="00FF457B">
      <w:r>
        <w:t>Ввести дату можно двумя способами:</w:t>
      </w:r>
    </w:p>
    <w:p w:rsidR="00C352C4" w:rsidRPr="00FF457B" w:rsidRDefault="00C352C4" w:rsidP="00D23CB4">
      <w:pPr>
        <w:pStyle w:val="a9"/>
        <w:numPr>
          <w:ilvl w:val="0"/>
          <w:numId w:val="14"/>
        </w:numPr>
        <w:ind w:left="993" w:hanging="284"/>
        <w:rPr>
          <w:szCs w:val="24"/>
        </w:rPr>
      </w:pPr>
      <w:r>
        <w:t xml:space="preserve">Вручную в формате ДД.ММ.ГГГГ или ДД.ММ.ГГ, например, дата 15 сентября 2009 года может быть введена как 15.09.09, при этом Система автоматически переведет эту дату в формат "15.09.2009". В некоторых случаях в дату можно включать и время. </w:t>
      </w:r>
    </w:p>
    <w:p w:rsidR="00C352C4" w:rsidRPr="00FB6081" w:rsidRDefault="00C352C4" w:rsidP="00D23CB4">
      <w:pPr>
        <w:pStyle w:val="a9"/>
        <w:numPr>
          <w:ilvl w:val="0"/>
          <w:numId w:val="14"/>
        </w:numPr>
        <w:ind w:left="993" w:hanging="284"/>
        <w:rPr>
          <w:szCs w:val="24"/>
        </w:rPr>
      </w:pPr>
      <w:r>
        <w:t xml:space="preserve">Через календарь - для этого нажмите кнопку календаря </w:t>
      </w:r>
      <w:r>
        <w:rPr>
          <w:b/>
          <w:bCs/>
          <w:noProof/>
          <w:sz w:val="16"/>
          <w:szCs w:val="16"/>
        </w:rPr>
        <w:drawing>
          <wp:inline distT="0" distB="0" distL="0" distR="0" wp14:anchorId="419E2E5D" wp14:editId="6C65865E">
            <wp:extent cx="171449" cy="228600"/>
            <wp:effectExtent l="19050" t="0" r="1" b="0"/>
            <wp:docPr id="126" name="Рисунок 126"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r w:rsidRPr="00FF457B">
        <w:rPr>
          <w:b/>
          <w:bCs/>
          <w:sz w:val="16"/>
          <w:szCs w:val="16"/>
        </w:rPr>
        <w:t xml:space="preserve"> </w:t>
      </w:r>
      <w:r>
        <w:t>(</w:t>
      </w:r>
      <w:fldSimple w:instr=" REF _Ref334447418 ">
        <w:r w:rsidR="009770C3" w:rsidRPr="00FB6081">
          <w:t xml:space="preserve">Рисунок </w:t>
        </w:r>
        <w:r w:rsidR="009770C3">
          <w:rPr>
            <w:noProof/>
          </w:rPr>
          <w:t>40</w:t>
        </w:r>
      </w:fldSimple>
      <w:r>
        <w:t>)</w:t>
      </w:r>
      <w:r w:rsidRPr="00FF457B">
        <w:rPr>
          <w:b/>
          <w:bCs/>
          <w:sz w:val="16"/>
          <w:szCs w:val="16"/>
        </w:rPr>
        <w:t xml:space="preserve"> </w:t>
      </w:r>
      <w:r>
        <w:t xml:space="preserve">и выберите дату, используя кнопки выбора месяцев, года или клавиши управления </w:t>
      </w:r>
      <w:r w:rsidRPr="00FF457B">
        <w:rPr>
          <w:b/>
          <w:bCs/>
        </w:rPr>
        <w:t>&lt;Вверх&gt;</w:t>
      </w:r>
      <w:r>
        <w:t xml:space="preserve">, </w:t>
      </w:r>
      <w:r w:rsidRPr="00FF457B">
        <w:rPr>
          <w:b/>
          <w:bCs/>
        </w:rPr>
        <w:t>&lt;Вниз&gt;</w:t>
      </w:r>
      <w:r>
        <w:t xml:space="preserve">, </w:t>
      </w:r>
      <w:r w:rsidRPr="00FF457B">
        <w:rPr>
          <w:b/>
          <w:bCs/>
        </w:rPr>
        <w:t>&lt;Влево&gt;</w:t>
      </w:r>
      <w:r>
        <w:t xml:space="preserve">, </w:t>
      </w:r>
      <w:r w:rsidRPr="00FF457B">
        <w:rPr>
          <w:b/>
          <w:bCs/>
        </w:rPr>
        <w:t>&lt;Вправо&gt;</w:t>
      </w:r>
      <w:r>
        <w:t xml:space="preserve">. Выбор даты в форме календаря осуществляется через щелчок левой кнопкой мыши на дате или нажатием клавиши </w:t>
      </w:r>
      <w:r w:rsidRPr="00FF457B">
        <w:rPr>
          <w:b/>
          <w:bCs/>
        </w:rPr>
        <w:t>Insert</w:t>
      </w:r>
      <w:r>
        <w:t xml:space="preserve"> при фокусе на дате.</w:t>
      </w:r>
    </w:p>
    <w:p w:rsidR="00FB6081" w:rsidRDefault="00C352C4" w:rsidP="00FB6081">
      <w:pPr>
        <w:keepNext/>
        <w:autoSpaceDE w:val="0"/>
        <w:autoSpaceDN w:val="0"/>
        <w:adjustRightInd w:val="0"/>
        <w:spacing w:line="360" w:lineRule="auto"/>
        <w:ind w:firstLine="855"/>
        <w:jc w:val="center"/>
      </w:pPr>
      <w:r>
        <w:rPr>
          <w:rFonts w:ascii="Arial" w:hAnsi="Arial" w:cs="Arial"/>
          <w:b/>
          <w:bCs/>
          <w:noProof/>
          <w:sz w:val="16"/>
          <w:szCs w:val="16"/>
        </w:rPr>
        <w:lastRenderedPageBreak/>
        <w:drawing>
          <wp:inline distT="0" distB="0" distL="0" distR="0" wp14:anchorId="0DE0A329" wp14:editId="7DE01BA8">
            <wp:extent cx="1630816" cy="1343025"/>
            <wp:effectExtent l="19050" t="0" r="7484" b="0"/>
            <wp:docPr id="127" name="Рисунок 127" descr="date.zoom9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ate.zoom90.bmp"/>
                    <pic:cNvPicPr>
                      <a:picLocks noChangeAspect="1" noChangeArrowheads="1"/>
                    </pic:cNvPicPr>
                  </pic:nvPicPr>
                  <pic:blipFill>
                    <a:blip r:embed="rId100" cstate="print"/>
                    <a:stretch>
                      <a:fillRect/>
                    </a:stretch>
                  </pic:blipFill>
                  <pic:spPr bwMode="auto">
                    <a:xfrm>
                      <a:off x="0" y="0"/>
                      <a:ext cx="1630816" cy="1343025"/>
                    </a:xfrm>
                    <a:prstGeom prst="rect">
                      <a:avLst/>
                    </a:prstGeom>
                    <a:noFill/>
                    <a:ln w="9525">
                      <a:noFill/>
                      <a:miter lim="800000"/>
                      <a:headEnd/>
                      <a:tailEnd/>
                    </a:ln>
                  </pic:spPr>
                </pic:pic>
              </a:graphicData>
            </a:graphic>
          </wp:inline>
        </w:drawing>
      </w:r>
    </w:p>
    <w:p w:rsidR="00C352C4" w:rsidRPr="00FB6081" w:rsidRDefault="00FB6081" w:rsidP="00FB6081">
      <w:pPr>
        <w:pStyle w:val="ad"/>
        <w:jc w:val="center"/>
        <w:rPr>
          <w:rFonts w:ascii="Arial" w:hAnsi="Arial" w:cs="Arial"/>
          <w:b w:val="0"/>
          <w:bCs w:val="0"/>
          <w:color w:val="auto"/>
          <w:sz w:val="16"/>
          <w:szCs w:val="16"/>
        </w:rPr>
      </w:pPr>
      <w:bookmarkStart w:id="165" w:name="_Ref334447418"/>
      <w:r w:rsidRPr="00FB6081">
        <w:rPr>
          <w:color w:val="auto"/>
        </w:rPr>
        <w:t xml:space="preserve">Рисунок </w:t>
      </w:r>
      <w:r w:rsidR="0093161A" w:rsidRPr="00FB6081">
        <w:rPr>
          <w:color w:val="auto"/>
        </w:rPr>
        <w:fldChar w:fldCharType="begin"/>
      </w:r>
      <w:r w:rsidRPr="00FB6081">
        <w:rPr>
          <w:color w:val="auto"/>
        </w:rPr>
        <w:instrText xml:space="preserve"> SEQ Рисунок \* ARABIC </w:instrText>
      </w:r>
      <w:r w:rsidR="0093161A" w:rsidRPr="00FB6081">
        <w:rPr>
          <w:color w:val="auto"/>
        </w:rPr>
        <w:fldChar w:fldCharType="separate"/>
      </w:r>
      <w:r w:rsidR="00940022">
        <w:rPr>
          <w:noProof/>
          <w:color w:val="auto"/>
        </w:rPr>
        <w:t>40</w:t>
      </w:r>
      <w:r w:rsidR="0093161A" w:rsidRPr="00FB6081">
        <w:rPr>
          <w:color w:val="auto"/>
        </w:rPr>
        <w:fldChar w:fldCharType="end"/>
      </w:r>
      <w:bookmarkEnd w:id="165"/>
      <w:r w:rsidRPr="00FB6081">
        <w:rPr>
          <w:color w:val="auto"/>
          <w:lang w:val="en-US"/>
        </w:rPr>
        <w:t>. Форма календаря</w:t>
      </w:r>
    </w:p>
    <w:p w:rsidR="003F53FB" w:rsidRDefault="003F53FB" w:rsidP="00FB6081">
      <w:pPr>
        <w:autoSpaceDE w:val="0"/>
        <w:autoSpaceDN w:val="0"/>
        <w:adjustRightInd w:val="0"/>
        <w:spacing w:line="240" w:lineRule="auto"/>
        <w:ind w:firstLine="0"/>
        <w:rPr>
          <w:rFonts w:ascii="Arial" w:hAnsi="Arial" w:cs="Arial"/>
          <w:b/>
          <w:bCs/>
          <w:sz w:val="16"/>
          <w:szCs w:val="16"/>
          <w:lang w:val="en-US"/>
        </w:rPr>
        <w:sectPr w:rsidR="003F53FB" w:rsidSect="003F53FB">
          <w:type w:val="continuous"/>
          <w:pgSz w:w="11906" w:h="16838"/>
          <w:pgMar w:top="720" w:right="720" w:bottom="720" w:left="851" w:header="720" w:footer="720" w:gutter="0"/>
          <w:cols w:space="720"/>
          <w:noEndnote/>
        </w:sectPr>
      </w:pPr>
    </w:p>
    <w:p w:rsidR="00C352C4" w:rsidRDefault="00C352C4" w:rsidP="00D23CB4">
      <w:pPr>
        <w:pStyle w:val="a6"/>
        <w:numPr>
          <w:ilvl w:val="1"/>
          <w:numId w:val="10"/>
        </w:numPr>
      </w:pPr>
      <w:bookmarkStart w:id="166" w:name="topic_sorting"/>
      <w:bookmarkStart w:id="167" w:name="_Toc439074229"/>
      <w:bookmarkEnd w:id="166"/>
      <w:r>
        <w:t>Сортировка записей</w:t>
      </w:r>
      <w:bookmarkEnd w:id="167"/>
      <w:r w:rsidR="0093161A">
        <w:fldChar w:fldCharType="begin"/>
      </w:r>
      <w:r w:rsidR="008B1DE7">
        <w:instrText xml:space="preserve"> XE "</w:instrText>
      </w:r>
      <w:r w:rsidR="008B1DE7" w:rsidRPr="00CB42B7">
        <w:instrText>Сортировка записей</w:instrText>
      </w:r>
      <w:r w:rsidR="008B1DE7">
        <w:instrText xml:space="preserve">" </w:instrText>
      </w:r>
      <w:r w:rsidR="0093161A">
        <w:fldChar w:fldCharType="end"/>
      </w:r>
    </w:p>
    <w:p w:rsidR="00C352C4" w:rsidRDefault="00C352C4" w:rsidP="0076033C">
      <w:r>
        <w:t xml:space="preserve">Для сортировки по возрастанию таблицы по определенному столбцу необходимо один раз щелкнуть мышью на его наименовании в таблице. При повторном щелчке на этом столбце данные будут отсортированы в порядке убывания. </w:t>
      </w:r>
    </w:p>
    <w:p w:rsidR="00C352C4" w:rsidRDefault="00C352C4" w:rsidP="0076033C">
      <w:r>
        <w:t xml:space="preserve">Для сортировки по нескольким столбцам следует, удерживая нажатой клавишу </w:t>
      </w:r>
      <w:r>
        <w:rPr>
          <w:b/>
          <w:bCs/>
        </w:rPr>
        <w:t>Shift</w:t>
      </w:r>
      <w:r>
        <w:t>, щелкнуть на наименованиях столбцов, по которым необходимо провести сортировку, причем следует щелкать в том порядке, который необходим для сортировки.</w:t>
      </w:r>
    </w:p>
    <w:p w:rsidR="00C352C4" w:rsidRDefault="00C352C4" w:rsidP="0076033C">
      <w:r>
        <w:t>Треугольник справа от заголовка столбца означает, что по колонке задана сортировка:</w:t>
      </w:r>
    </w:p>
    <w:p w:rsidR="00C352C4" w:rsidRDefault="00C352C4" w:rsidP="0076033C">
      <w:r>
        <w:rPr>
          <w:b/>
          <w:bCs/>
          <w:noProof/>
          <w:sz w:val="16"/>
          <w:szCs w:val="16"/>
        </w:rPr>
        <w:drawing>
          <wp:inline distT="0" distB="0" distL="0" distR="0" wp14:anchorId="1991EBFA" wp14:editId="0E169789">
            <wp:extent cx="123825" cy="114300"/>
            <wp:effectExtent l="19050" t="0" r="9525" b="0"/>
            <wp:docPr id="128" name="Рисунок 128" descr="sort_incre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sort_increm.bmp"/>
                    <pic:cNvPicPr>
                      <a:picLocks noChangeAspect="1" noChangeArrowheads="1"/>
                    </pic:cNvPicPr>
                  </pic:nvPicPr>
                  <pic:blipFill>
                    <a:blip r:embed="rId101" cstate="print"/>
                    <a:stretch>
                      <a:fillRect/>
                    </a:stretch>
                  </pic:blipFill>
                  <pic:spPr bwMode="auto">
                    <a:xfrm>
                      <a:off x="0" y="0"/>
                      <a:ext cx="123825" cy="114300"/>
                    </a:xfrm>
                    <a:prstGeom prst="rect">
                      <a:avLst/>
                    </a:prstGeom>
                    <a:noFill/>
                    <a:ln w="9525">
                      <a:noFill/>
                      <a:miter lim="800000"/>
                      <a:headEnd/>
                      <a:tailEnd/>
                    </a:ln>
                  </pic:spPr>
                </pic:pic>
              </a:graphicData>
            </a:graphic>
          </wp:inline>
        </w:drawing>
      </w:r>
      <w:r>
        <w:rPr>
          <w:b/>
          <w:bCs/>
          <w:sz w:val="16"/>
          <w:szCs w:val="16"/>
        </w:rPr>
        <w:t xml:space="preserve">  -</w:t>
      </w:r>
      <w:r>
        <w:t xml:space="preserve"> сортировка по возрастанию,</w:t>
      </w:r>
    </w:p>
    <w:p w:rsidR="00C352C4" w:rsidRPr="001C3A2F" w:rsidRDefault="00C352C4" w:rsidP="0076033C">
      <w:r>
        <w:rPr>
          <w:b/>
          <w:bCs/>
          <w:noProof/>
          <w:sz w:val="16"/>
          <w:szCs w:val="16"/>
        </w:rPr>
        <w:drawing>
          <wp:inline distT="0" distB="0" distL="0" distR="0" wp14:anchorId="13C021B6" wp14:editId="4CDA0CC5">
            <wp:extent cx="123825" cy="114300"/>
            <wp:effectExtent l="19050" t="0" r="9525" b="0"/>
            <wp:docPr id="129" name="Рисунок 129" descr="sort_decre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sort_decrem.bmp"/>
                    <pic:cNvPicPr>
                      <a:picLocks noChangeAspect="1" noChangeArrowheads="1"/>
                    </pic:cNvPicPr>
                  </pic:nvPicPr>
                  <pic:blipFill>
                    <a:blip r:embed="rId102" cstate="print"/>
                    <a:stretch>
                      <a:fillRect/>
                    </a:stretch>
                  </pic:blipFill>
                  <pic:spPr bwMode="auto">
                    <a:xfrm>
                      <a:off x="0" y="0"/>
                      <a:ext cx="123825" cy="114300"/>
                    </a:xfrm>
                    <a:prstGeom prst="rect">
                      <a:avLst/>
                    </a:prstGeom>
                    <a:noFill/>
                    <a:ln w="9525">
                      <a:noFill/>
                      <a:miter lim="800000"/>
                      <a:headEnd/>
                      <a:tailEnd/>
                    </a:ln>
                  </pic:spPr>
                </pic:pic>
              </a:graphicData>
            </a:graphic>
          </wp:inline>
        </w:drawing>
      </w:r>
      <w:r>
        <w:rPr>
          <w:b/>
          <w:bCs/>
          <w:sz w:val="16"/>
          <w:szCs w:val="16"/>
        </w:rPr>
        <w:t xml:space="preserve">  -</w:t>
      </w:r>
      <w:r>
        <w:t xml:space="preserve"> сортировка по убыванию.</w:t>
      </w:r>
    </w:p>
    <w:p w:rsidR="00C352C4" w:rsidRDefault="00C352C4" w:rsidP="00D23CB4">
      <w:pPr>
        <w:pStyle w:val="a6"/>
        <w:numPr>
          <w:ilvl w:val="1"/>
          <w:numId w:val="10"/>
        </w:numPr>
      </w:pPr>
      <w:bookmarkStart w:id="168" w:name="topic_filtration"/>
      <w:bookmarkStart w:id="169" w:name="_Toc439074230"/>
      <w:bookmarkEnd w:id="168"/>
      <w:r>
        <w:t>Фильтрация записей</w:t>
      </w:r>
      <w:bookmarkEnd w:id="169"/>
      <w:r w:rsidR="0093161A">
        <w:fldChar w:fldCharType="begin"/>
      </w:r>
      <w:r w:rsidR="008B1DE7">
        <w:instrText xml:space="preserve"> XE "</w:instrText>
      </w:r>
      <w:r w:rsidR="008B1DE7" w:rsidRPr="00FA6812">
        <w:instrText>Фильтрация записей</w:instrText>
      </w:r>
      <w:r w:rsidR="008B1DE7">
        <w:instrText xml:space="preserve">" </w:instrText>
      </w:r>
      <w:r w:rsidR="0093161A">
        <w:fldChar w:fldCharType="end"/>
      </w:r>
    </w:p>
    <w:p w:rsidR="00C352C4" w:rsidRDefault="00C352C4" w:rsidP="0076033C">
      <w:r>
        <w:t xml:space="preserve">Фильтрация записей предназначена для </w:t>
      </w:r>
      <w:r>
        <w:rPr>
          <w:u w:val="single"/>
        </w:rPr>
        <w:t>отбора и поиска данных</w:t>
      </w:r>
      <w:r>
        <w:t xml:space="preserve"> в таблицах. </w:t>
      </w:r>
    </w:p>
    <w:p w:rsidR="00C352C4" w:rsidRDefault="00C352C4" w:rsidP="0076033C">
      <w:r>
        <w:t>Для фильтрации данных в программе используется строка фильтрации – удобное, многофункциональное средство поиска и выборки записей по всем возможным полям.</w:t>
      </w:r>
    </w:p>
    <w:p w:rsidR="00C352C4" w:rsidRDefault="00C352C4" w:rsidP="0076033C">
      <w:r>
        <w:t>После фильтрации данных возможна выгрузка найденных записей в табличный редактор для печати.</w:t>
      </w:r>
    </w:p>
    <w:p w:rsidR="00C352C4" w:rsidRPr="0076033C" w:rsidRDefault="00C352C4" w:rsidP="00D23CB4">
      <w:pPr>
        <w:pStyle w:val="3"/>
        <w:numPr>
          <w:ilvl w:val="2"/>
          <w:numId w:val="10"/>
        </w:numPr>
      </w:pPr>
      <w:bookmarkStart w:id="170" w:name="topic_stroka-filtr"/>
      <w:bookmarkStart w:id="171" w:name="_Toc439074231"/>
      <w:bookmarkEnd w:id="170"/>
      <w:r>
        <w:t>Строка фильтрации</w:t>
      </w:r>
      <w:bookmarkEnd w:id="171"/>
      <w:r w:rsidR="0093161A">
        <w:fldChar w:fldCharType="begin"/>
      </w:r>
      <w:r w:rsidR="008B1DE7">
        <w:instrText xml:space="preserve"> XE "</w:instrText>
      </w:r>
      <w:r w:rsidR="008B1DE7" w:rsidRPr="00D559A9">
        <w:instrText>Строка фильтрации</w:instrText>
      </w:r>
      <w:r w:rsidR="008B1DE7">
        <w:instrText xml:space="preserve">" </w:instrText>
      </w:r>
      <w:r w:rsidR="0093161A">
        <w:fldChar w:fldCharType="end"/>
      </w:r>
    </w:p>
    <w:p w:rsidR="00C352C4" w:rsidRDefault="00C352C4" w:rsidP="0076033C">
      <w:r>
        <w:t xml:space="preserve">Фильтрация записей в выбранном разделе осуществляется при помощи строки фильтрации, которая отображается при нажатии кнопки </w:t>
      </w:r>
      <w:r>
        <w:rPr>
          <w:b/>
          <w:bCs/>
          <w:i/>
          <w:iCs/>
        </w:rPr>
        <w:t xml:space="preserve">Показать/Скрыть строку фильтрации </w:t>
      </w:r>
      <w:r>
        <w:rPr>
          <w:b/>
          <w:bCs/>
          <w:noProof/>
          <w:sz w:val="16"/>
          <w:szCs w:val="16"/>
        </w:rPr>
        <w:drawing>
          <wp:inline distT="0" distB="0" distL="0" distR="0" wp14:anchorId="6428D09C" wp14:editId="0CD7D1DB">
            <wp:extent cx="238125" cy="200025"/>
            <wp:effectExtent l="19050" t="0" r="9525" b="0"/>
            <wp:docPr id="130" name="Рисунок 130" descr="buttons_filt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buttons_filtr.bmp"/>
                    <pic:cNvPicPr>
                      <a:picLocks noChangeAspect="1" noChangeArrowheads="1"/>
                    </pic:cNvPicPr>
                  </pic:nvPicPr>
                  <pic:blipFill>
                    <a:blip r:embed="rId45" cstate="print"/>
                    <a:stretch>
                      <a:fillRect/>
                    </a:stretch>
                  </pic:blipFill>
                  <pic:spPr bwMode="auto">
                    <a:xfrm>
                      <a:off x="0" y="0"/>
                      <a:ext cx="238125" cy="200025"/>
                    </a:xfrm>
                    <a:prstGeom prst="rect">
                      <a:avLst/>
                    </a:prstGeom>
                    <a:noFill/>
                    <a:ln w="9525">
                      <a:noFill/>
                      <a:miter lim="800000"/>
                      <a:headEnd/>
                      <a:tailEnd/>
                    </a:ln>
                  </pic:spPr>
                </pic:pic>
              </a:graphicData>
            </a:graphic>
          </wp:inline>
        </w:drawing>
      </w:r>
      <w:r>
        <w:t xml:space="preserve"> (команда </w:t>
      </w:r>
      <w:r>
        <w:rPr>
          <w:b/>
          <w:bCs/>
          <w:i/>
          <w:iCs/>
        </w:rPr>
        <w:t xml:space="preserve">Действия </w:t>
      </w:r>
      <w:r w:rsidR="00925499" w:rsidRPr="00925499">
        <w:rPr>
          <w:b/>
          <w:bCs/>
          <w:i/>
          <w:iCs/>
        </w:rPr>
        <w:t>→</w:t>
      </w:r>
      <w:r>
        <w:rPr>
          <w:b/>
          <w:bCs/>
          <w:i/>
          <w:iCs/>
        </w:rPr>
        <w:t xml:space="preserve"> Строка-фильтр</w:t>
      </w:r>
      <w:r>
        <w:t xml:space="preserve">) или при нажатии комбинации клавиш </w:t>
      </w:r>
      <w:r>
        <w:rPr>
          <w:b/>
          <w:bCs/>
        </w:rPr>
        <w:t>Ctrl+F</w:t>
      </w:r>
      <w:r>
        <w:t xml:space="preserve"> на клавиатуре. Также строку фильтрации можно отобразить через контекстное меню, выпадающее при щелчке правой кнопкой мыши в таблице.</w:t>
      </w:r>
    </w:p>
    <w:p w:rsidR="00C352C4" w:rsidRPr="00FB6081" w:rsidRDefault="00C352C4" w:rsidP="00FB6081">
      <w:r>
        <w:t>Строка фильтрации имеет вид пустой строки в начале таблицы (</w:t>
      </w:r>
      <w:fldSimple w:instr=" REF _Ref334447453 ">
        <w:r w:rsidR="009770C3" w:rsidRPr="00FB6081">
          <w:t xml:space="preserve">Рисунок </w:t>
        </w:r>
        <w:r w:rsidR="009770C3">
          <w:rPr>
            <w:noProof/>
          </w:rPr>
          <w:t>41</w:t>
        </w:r>
      </w:fldSimple>
      <w:r>
        <w:t>).</w:t>
      </w:r>
    </w:p>
    <w:p w:rsidR="00FB6081" w:rsidRDefault="00C352C4" w:rsidP="00FB6081">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4E9A8896" wp14:editId="1976CE04">
            <wp:extent cx="5457071" cy="1261461"/>
            <wp:effectExtent l="19050" t="0" r="0" b="0"/>
            <wp:docPr id="131" name="Рисунок 131" descr="stroka-filtr.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troka-filtr.zoom60.bmp"/>
                    <pic:cNvPicPr>
                      <a:picLocks noChangeAspect="1" noChangeArrowheads="1"/>
                    </pic:cNvPicPr>
                  </pic:nvPicPr>
                  <pic:blipFill>
                    <a:blip r:embed="rId103" cstate="print"/>
                    <a:stretch>
                      <a:fillRect/>
                    </a:stretch>
                  </pic:blipFill>
                  <pic:spPr bwMode="auto">
                    <a:xfrm>
                      <a:off x="0" y="0"/>
                      <a:ext cx="5474913" cy="1265585"/>
                    </a:xfrm>
                    <a:prstGeom prst="rect">
                      <a:avLst/>
                    </a:prstGeom>
                    <a:noFill/>
                    <a:ln w="9525">
                      <a:noFill/>
                      <a:miter lim="800000"/>
                      <a:headEnd/>
                      <a:tailEnd/>
                    </a:ln>
                  </pic:spPr>
                </pic:pic>
              </a:graphicData>
            </a:graphic>
          </wp:inline>
        </w:drawing>
      </w:r>
    </w:p>
    <w:p w:rsidR="00C352C4" w:rsidRPr="00FB6081" w:rsidRDefault="00FB6081" w:rsidP="00FB6081">
      <w:pPr>
        <w:pStyle w:val="ad"/>
        <w:jc w:val="center"/>
        <w:rPr>
          <w:rFonts w:ascii="Arial" w:hAnsi="Arial" w:cs="Arial"/>
          <w:b w:val="0"/>
          <w:bCs w:val="0"/>
          <w:color w:val="auto"/>
          <w:sz w:val="16"/>
          <w:szCs w:val="16"/>
        </w:rPr>
      </w:pPr>
      <w:bookmarkStart w:id="172" w:name="_Ref334447453"/>
      <w:r w:rsidRPr="00FB6081">
        <w:rPr>
          <w:color w:val="auto"/>
        </w:rPr>
        <w:t xml:space="preserve">Рисунок </w:t>
      </w:r>
      <w:r w:rsidR="0093161A" w:rsidRPr="00FB6081">
        <w:rPr>
          <w:color w:val="auto"/>
        </w:rPr>
        <w:fldChar w:fldCharType="begin"/>
      </w:r>
      <w:r w:rsidRPr="00FB6081">
        <w:rPr>
          <w:color w:val="auto"/>
        </w:rPr>
        <w:instrText xml:space="preserve"> SEQ Рисунок \* ARABIC </w:instrText>
      </w:r>
      <w:r w:rsidR="0093161A" w:rsidRPr="00FB6081">
        <w:rPr>
          <w:color w:val="auto"/>
        </w:rPr>
        <w:fldChar w:fldCharType="separate"/>
      </w:r>
      <w:r w:rsidR="00940022">
        <w:rPr>
          <w:noProof/>
          <w:color w:val="auto"/>
        </w:rPr>
        <w:t>41</w:t>
      </w:r>
      <w:r w:rsidR="0093161A" w:rsidRPr="00FB6081">
        <w:rPr>
          <w:color w:val="auto"/>
        </w:rPr>
        <w:fldChar w:fldCharType="end"/>
      </w:r>
      <w:bookmarkEnd w:id="172"/>
      <w:r w:rsidRPr="00FB6081">
        <w:rPr>
          <w:color w:val="auto"/>
        </w:rPr>
        <w:t>. Пустая строка-фильтр</w:t>
      </w:r>
    </w:p>
    <w:p w:rsidR="00C352C4" w:rsidRDefault="00C352C4" w:rsidP="0076033C">
      <w:r>
        <w:t xml:space="preserve">Для каждого поля в строке-фильтре есть свои условия фильтрации. Если щелкнуть левой кнопкой мыши по необходимому полю в строке фильтрации появится кнопка – в зависимости от условия она может иметь разный вид, но по умолчанию она отображена одним из двух </w:t>
      </w:r>
      <w:r>
        <w:lastRenderedPageBreak/>
        <w:t xml:space="preserve">изображений – </w:t>
      </w:r>
      <w:r>
        <w:rPr>
          <w:noProof/>
        </w:rPr>
        <w:drawing>
          <wp:inline distT="0" distB="0" distL="0" distR="0" wp14:anchorId="7DCA3C07" wp14:editId="526DCACF">
            <wp:extent cx="161925" cy="133350"/>
            <wp:effectExtent l="19050" t="0" r="9525" b="0"/>
            <wp:docPr id="132" name="Рисунок 132" descr="button_filtr_tex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button_filtr_text.bmp"/>
                    <pic:cNvPicPr>
                      <a:picLocks noChangeAspect="1" noChangeArrowheads="1"/>
                    </pic:cNvPicPr>
                  </pic:nvPicPr>
                  <pic:blipFill>
                    <a:blip r:embed="rId104" cstate="print"/>
                    <a:stretch>
                      <a:fillRect/>
                    </a:stretch>
                  </pic:blipFill>
                  <pic:spPr bwMode="auto">
                    <a:xfrm>
                      <a:off x="0" y="0"/>
                      <a:ext cx="161925" cy="133350"/>
                    </a:xfrm>
                    <a:prstGeom prst="rect">
                      <a:avLst/>
                    </a:prstGeom>
                    <a:noFill/>
                    <a:ln w="9525">
                      <a:noFill/>
                      <a:miter lim="800000"/>
                      <a:headEnd/>
                      <a:tailEnd/>
                    </a:ln>
                  </pic:spPr>
                </pic:pic>
              </a:graphicData>
            </a:graphic>
          </wp:inline>
        </w:drawing>
      </w:r>
      <w:r>
        <w:t xml:space="preserve"> или </w:t>
      </w:r>
      <w:r>
        <w:rPr>
          <w:b/>
          <w:bCs/>
          <w:noProof/>
          <w:sz w:val="16"/>
          <w:szCs w:val="16"/>
        </w:rPr>
        <w:drawing>
          <wp:inline distT="0" distB="0" distL="0" distR="0" wp14:anchorId="590A4130" wp14:editId="7973AE0B">
            <wp:extent cx="152400" cy="161925"/>
            <wp:effectExtent l="19050" t="0" r="0" b="0"/>
            <wp:docPr id="133" name="Рисунок 133" descr="button_filtr_ravn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button_filtr_ravno.bmp"/>
                    <pic:cNvPicPr>
                      <a:picLocks noChangeAspect="1" noChangeArrowheads="1"/>
                    </pic:cNvPicPr>
                  </pic:nvPicPr>
                  <pic:blipFill>
                    <a:blip r:embed="rId105" cstate="print"/>
                    <a:stretch>
                      <a:fillRect/>
                    </a:stretch>
                  </pic:blipFill>
                  <pic:spPr bwMode="auto">
                    <a:xfrm>
                      <a:off x="0" y="0"/>
                      <a:ext cx="152400" cy="161925"/>
                    </a:xfrm>
                    <a:prstGeom prst="rect">
                      <a:avLst/>
                    </a:prstGeom>
                    <a:noFill/>
                    <a:ln w="9525">
                      <a:noFill/>
                      <a:miter lim="800000"/>
                      <a:headEnd/>
                      <a:tailEnd/>
                    </a:ln>
                  </pic:spPr>
                </pic:pic>
              </a:graphicData>
            </a:graphic>
          </wp:inline>
        </w:drawing>
      </w:r>
      <w:r>
        <w:t>. Щелкнув левой кнопкой мыши по этим изображениям, вы откроете список условий для фильтрации (</w:t>
      </w:r>
      <w:fldSimple w:instr=" REF _Ref334447582 ">
        <w:r w:rsidR="009770C3" w:rsidRPr="00FB6081">
          <w:t xml:space="preserve">Рисунок </w:t>
        </w:r>
        <w:r w:rsidR="009770C3">
          <w:rPr>
            <w:noProof/>
          </w:rPr>
          <w:t>42</w:t>
        </w:r>
      </w:fldSimple>
      <w:r>
        <w:t>). Щелкните по необходимому условию и введите в строку фильтрации необходимое значение. Например, условие на поле "ФИО" – "Заканчивается на", и значение в строке фильтрации "вна" выведет почти все талоны/карты пациентов женского пола. Таким образом можно найти записи, в которых пол пациента указан ошибочно.</w:t>
      </w:r>
    </w:p>
    <w:p w:rsidR="00FB6081" w:rsidRDefault="00C352C4" w:rsidP="00FB6081">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65E8D381" wp14:editId="3006F147">
            <wp:extent cx="1800225" cy="1831371"/>
            <wp:effectExtent l="19050" t="0" r="9525" b="0"/>
            <wp:docPr id="134" name="Рисунок 134" descr="filtr_usloviya.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filtr_usloviya.zoom70.bmp"/>
                    <pic:cNvPicPr>
                      <a:picLocks noChangeAspect="1" noChangeArrowheads="1"/>
                    </pic:cNvPicPr>
                  </pic:nvPicPr>
                  <pic:blipFill>
                    <a:blip r:embed="rId106" cstate="print"/>
                    <a:stretch>
                      <a:fillRect/>
                    </a:stretch>
                  </pic:blipFill>
                  <pic:spPr bwMode="auto">
                    <a:xfrm>
                      <a:off x="0" y="0"/>
                      <a:ext cx="1800225" cy="1831371"/>
                    </a:xfrm>
                    <a:prstGeom prst="rect">
                      <a:avLst/>
                    </a:prstGeom>
                    <a:noFill/>
                    <a:ln w="9525">
                      <a:noFill/>
                      <a:miter lim="800000"/>
                      <a:headEnd/>
                      <a:tailEnd/>
                    </a:ln>
                  </pic:spPr>
                </pic:pic>
              </a:graphicData>
            </a:graphic>
          </wp:inline>
        </w:drawing>
      </w:r>
    </w:p>
    <w:p w:rsidR="00C352C4" w:rsidRPr="00FB6081" w:rsidRDefault="00FB6081" w:rsidP="00FB6081">
      <w:pPr>
        <w:pStyle w:val="ad"/>
        <w:jc w:val="center"/>
        <w:rPr>
          <w:rFonts w:ascii="Arial" w:hAnsi="Arial" w:cs="Arial"/>
          <w:b w:val="0"/>
          <w:bCs w:val="0"/>
          <w:color w:val="auto"/>
          <w:sz w:val="16"/>
          <w:szCs w:val="16"/>
        </w:rPr>
      </w:pPr>
      <w:bookmarkStart w:id="173" w:name="_Ref334447582"/>
      <w:r w:rsidRPr="00FB6081">
        <w:rPr>
          <w:color w:val="auto"/>
        </w:rPr>
        <w:t xml:space="preserve">Рисунок </w:t>
      </w:r>
      <w:r w:rsidR="0093161A" w:rsidRPr="00FB6081">
        <w:rPr>
          <w:color w:val="auto"/>
        </w:rPr>
        <w:fldChar w:fldCharType="begin"/>
      </w:r>
      <w:r w:rsidRPr="00FB6081">
        <w:rPr>
          <w:color w:val="auto"/>
        </w:rPr>
        <w:instrText xml:space="preserve"> SEQ Рисунок \* ARABIC </w:instrText>
      </w:r>
      <w:r w:rsidR="0093161A" w:rsidRPr="00FB6081">
        <w:rPr>
          <w:color w:val="auto"/>
        </w:rPr>
        <w:fldChar w:fldCharType="separate"/>
      </w:r>
      <w:r w:rsidR="00940022">
        <w:rPr>
          <w:noProof/>
          <w:color w:val="auto"/>
        </w:rPr>
        <w:t>42</w:t>
      </w:r>
      <w:r w:rsidR="0093161A" w:rsidRPr="00FB6081">
        <w:rPr>
          <w:color w:val="auto"/>
        </w:rPr>
        <w:fldChar w:fldCharType="end"/>
      </w:r>
      <w:bookmarkEnd w:id="173"/>
      <w:r w:rsidRPr="00FB6081">
        <w:rPr>
          <w:color w:val="auto"/>
        </w:rPr>
        <w:t>. Выбор условия фильтрации</w:t>
      </w:r>
    </w:p>
    <w:p w:rsidR="00C352C4" w:rsidRDefault="00C352C4" w:rsidP="0076033C">
      <w:r>
        <w:t xml:space="preserve">Обратите внимание, что поиск в таблицах возможен по ВСЕМ встречающимся в записи полям (в списке записей по умолчанию выведены наиболее важные колонки). Подробнее о том, как вывести дополнительные колонки в таблицу см. в разделе </w:t>
      </w:r>
      <w:r w:rsidR="0076033C">
        <w:t>«</w:t>
      </w:r>
      <w:hyperlink w:anchor="topic_predstavlenie" w:history="1">
        <w:r w:rsidRPr="0076033C">
          <w:t>Создание представления</w:t>
        </w:r>
      </w:hyperlink>
      <w:r w:rsidR="0076033C">
        <w:t>»</w:t>
      </w:r>
      <w:r>
        <w:t>.</w:t>
      </w:r>
    </w:p>
    <w:p w:rsidR="00C352C4" w:rsidRDefault="00C352C4" w:rsidP="0076033C">
      <w:r>
        <w:rPr>
          <w:b/>
          <w:bCs/>
          <w:i/>
          <w:iCs/>
        </w:rPr>
        <w:t xml:space="preserve">Внимание! </w:t>
      </w:r>
      <w:r>
        <w:t xml:space="preserve">В некоторых выпадающих таблицах единственный способ поиска записей  (не считая поиска по значению, </w:t>
      </w:r>
      <w:r w:rsidR="0076033C">
        <w:t>введенному</w:t>
      </w:r>
      <w:r>
        <w:t xml:space="preserve"> в поле) </w:t>
      </w:r>
      <w:r w:rsidRPr="0076033C">
        <w:t>–</w:t>
      </w:r>
      <w:r>
        <w:t xml:space="preserve"> щелчок правой кнопкой мыши в таблице. При этом выходит выпадающее меню с одним пунктом </w:t>
      </w:r>
      <w:r w:rsidRPr="0076033C">
        <w:t>–</w:t>
      </w:r>
      <w:r>
        <w:t xml:space="preserve"> действие "Строка фильтрации" (</w:t>
      </w:r>
      <w:fldSimple w:instr=" REF _Ref334447628 ">
        <w:r w:rsidR="009770C3" w:rsidRPr="00FB6081">
          <w:t xml:space="preserve">Рисунок </w:t>
        </w:r>
        <w:r w:rsidR="009770C3">
          <w:rPr>
            <w:noProof/>
          </w:rPr>
          <w:t>43</w:t>
        </w:r>
      </w:fldSimple>
      <w:r>
        <w:t>), которое вызывает стандартную строку фильтрации в выпадающем поле.</w:t>
      </w:r>
    </w:p>
    <w:p w:rsidR="00FB6081" w:rsidRDefault="00C352C4" w:rsidP="00FB6081">
      <w:pPr>
        <w:keepNext/>
        <w:autoSpaceDE w:val="0"/>
        <w:autoSpaceDN w:val="0"/>
        <w:adjustRightInd w:val="0"/>
        <w:spacing w:line="360" w:lineRule="auto"/>
        <w:ind w:firstLine="855"/>
        <w:jc w:val="center"/>
      </w:pPr>
      <w:r>
        <w:rPr>
          <w:rFonts w:ascii="Arial" w:hAnsi="Arial" w:cs="Arial"/>
          <w:b/>
          <w:bCs/>
          <w:noProof/>
          <w:sz w:val="16"/>
          <w:szCs w:val="16"/>
        </w:rPr>
        <w:drawing>
          <wp:inline distT="0" distB="0" distL="0" distR="0" wp14:anchorId="1562FC79" wp14:editId="117C72F8">
            <wp:extent cx="2824566" cy="2314575"/>
            <wp:effectExtent l="19050" t="0" r="0" b="0"/>
            <wp:docPr id="135" name="Рисунок 135" descr="stroka_filtracii.zoom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stroka_filtracii.zoom50.bmp"/>
                    <pic:cNvPicPr>
                      <a:picLocks noChangeAspect="1" noChangeArrowheads="1"/>
                    </pic:cNvPicPr>
                  </pic:nvPicPr>
                  <pic:blipFill>
                    <a:blip r:embed="rId107" cstate="print"/>
                    <a:stretch>
                      <a:fillRect/>
                    </a:stretch>
                  </pic:blipFill>
                  <pic:spPr bwMode="auto">
                    <a:xfrm>
                      <a:off x="0" y="0"/>
                      <a:ext cx="2824566" cy="2314575"/>
                    </a:xfrm>
                    <a:prstGeom prst="rect">
                      <a:avLst/>
                    </a:prstGeom>
                    <a:noFill/>
                    <a:ln w="9525">
                      <a:noFill/>
                      <a:miter lim="800000"/>
                      <a:headEnd/>
                      <a:tailEnd/>
                    </a:ln>
                  </pic:spPr>
                </pic:pic>
              </a:graphicData>
            </a:graphic>
          </wp:inline>
        </w:drawing>
      </w:r>
    </w:p>
    <w:p w:rsidR="00C352C4" w:rsidRPr="00FB6081" w:rsidRDefault="00FB6081" w:rsidP="00FB6081">
      <w:pPr>
        <w:pStyle w:val="ad"/>
        <w:jc w:val="center"/>
        <w:rPr>
          <w:rFonts w:ascii="Arial" w:hAnsi="Arial" w:cs="Arial"/>
          <w:b w:val="0"/>
          <w:bCs w:val="0"/>
          <w:color w:val="auto"/>
          <w:sz w:val="16"/>
          <w:szCs w:val="16"/>
        </w:rPr>
      </w:pPr>
      <w:bookmarkStart w:id="174" w:name="_Ref334447628"/>
      <w:r w:rsidRPr="00FB6081">
        <w:rPr>
          <w:color w:val="auto"/>
        </w:rPr>
        <w:t xml:space="preserve">Рисунок </w:t>
      </w:r>
      <w:r w:rsidR="0093161A" w:rsidRPr="00FB6081">
        <w:rPr>
          <w:color w:val="auto"/>
        </w:rPr>
        <w:fldChar w:fldCharType="begin"/>
      </w:r>
      <w:r w:rsidRPr="00FB6081">
        <w:rPr>
          <w:color w:val="auto"/>
        </w:rPr>
        <w:instrText xml:space="preserve"> SEQ Рисунок \* ARABIC </w:instrText>
      </w:r>
      <w:r w:rsidR="0093161A" w:rsidRPr="00FB6081">
        <w:rPr>
          <w:color w:val="auto"/>
        </w:rPr>
        <w:fldChar w:fldCharType="separate"/>
      </w:r>
      <w:r w:rsidR="00940022">
        <w:rPr>
          <w:noProof/>
          <w:color w:val="auto"/>
        </w:rPr>
        <w:t>43</w:t>
      </w:r>
      <w:r w:rsidR="0093161A" w:rsidRPr="00FB6081">
        <w:rPr>
          <w:color w:val="auto"/>
        </w:rPr>
        <w:fldChar w:fldCharType="end"/>
      </w:r>
      <w:bookmarkEnd w:id="174"/>
      <w:r w:rsidRPr="00FB6081">
        <w:rPr>
          <w:color w:val="auto"/>
        </w:rPr>
        <w:t>. Строка фильтрации списка "Диагнозы"</w:t>
      </w:r>
    </w:p>
    <w:p w:rsidR="00C352C4" w:rsidRDefault="00C352C4" w:rsidP="0076033C">
      <w:r>
        <w:t>Для фильтрации данных необходимо щелкнуть левой кнопкой мыши в строке фильтрации в поле и ввести первые буквы (или цифры) искомого значения.  Список раздела автоматически будет меняться в соответствии с вводимыми буквами (цифрами), в зависимости от условия, накладываемого на поле. Например, поле "</w:t>
      </w:r>
      <w:r>
        <w:rPr>
          <w:i/>
          <w:iCs/>
        </w:rPr>
        <w:t>Улица</w:t>
      </w:r>
      <w:r>
        <w:t>" в форме ввода адреса будет фильтроваться по первым буквам (цифрам) наименования (</w:t>
      </w:r>
      <w:fldSimple w:instr=" REF _Ref334447668 ">
        <w:r w:rsidR="009770C3" w:rsidRPr="00FB6081">
          <w:t xml:space="preserve">Рисунок </w:t>
        </w:r>
        <w:r w:rsidR="009770C3">
          <w:rPr>
            <w:noProof/>
          </w:rPr>
          <w:t>44</w:t>
        </w:r>
      </w:fldSimple>
      <w:r>
        <w:t>), а поле "</w:t>
      </w:r>
      <w:r>
        <w:rPr>
          <w:i/>
          <w:iCs/>
        </w:rPr>
        <w:t>СМО</w:t>
      </w:r>
      <w:r>
        <w:t xml:space="preserve">" в справочнике "Пациенты"  </w:t>
      </w:r>
      <w:r w:rsidRPr="0076033C">
        <w:t xml:space="preserve">– </w:t>
      </w:r>
      <w:r>
        <w:t xml:space="preserve">по всему наименованию. </w:t>
      </w:r>
    </w:p>
    <w:p w:rsidR="00FB6081" w:rsidRDefault="00C352C4" w:rsidP="00FB6081">
      <w:pPr>
        <w:keepNext/>
        <w:autoSpaceDE w:val="0"/>
        <w:autoSpaceDN w:val="0"/>
        <w:adjustRightInd w:val="0"/>
        <w:spacing w:line="360" w:lineRule="auto"/>
        <w:ind w:firstLine="735"/>
        <w:jc w:val="center"/>
      </w:pPr>
      <w:r>
        <w:rPr>
          <w:rFonts w:ascii="Arial" w:hAnsi="Arial" w:cs="Arial"/>
          <w:b/>
          <w:bCs/>
          <w:noProof/>
          <w:sz w:val="16"/>
          <w:szCs w:val="16"/>
        </w:rPr>
        <w:lastRenderedPageBreak/>
        <w:drawing>
          <wp:inline distT="0" distB="0" distL="0" distR="0" wp14:anchorId="6E5352BB" wp14:editId="0D99CA72">
            <wp:extent cx="2162175" cy="2646573"/>
            <wp:effectExtent l="19050" t="0" r="9525" b="0"/>
            <wp:docPr id="136" name="Рисунок 136" descr="filtr_primer.zoom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filtr_primer.zoom40.bmp"/>
                    <pic:cNvPicPr>
                      <a:picLocks noChangeAspect="1" noChangeArrowheads="1"/>
                    </pic:cNvPicPr>
                  </pic:nvPicPr>
                  <pic:blipFill>
                    <a:blip r:embed="rId108" cstate="print"/>
                    <a:stretch>
                      <a:fillRect/>
                    </a:stretch>
                  </pic:blipFill>
                  <pic:spPr bwMode="auto">
                    <a:xfrm>
                      <a:off x="0" y="0"/>
                      <a:ext cx="2162175" cy="2646573"/>
                    </a:xfrm>
                    <a:prstGeom prst="rect">
                      <a:avLst/>
                    </a:prstGeom>
                    <a:noFill/>
                    <a:ln w="9525">
                      <a:noFill/>
                      <a:miter lim="800000"/>
                      <a:headEnd/>
                      <a:tailEnd/>
                    </a:ln>
                  </pic:spPr>
                </pic:pic>
              </a:graphicData>
            </a:graphic>
          </wp:inline>
        </w:drawing>
      </w:r>
    </w:p>
    <w:p w:rsidR="00C352C4" w:rsidRPr="00FB6081" w:rsidRDefault="00FB6081" w:rsidP="00FB6081">
      <w:pPr>
        <w:pStyle w:val="ad"/>
        <w:jc w:val="center"/>
        <w:rPr>
          <w:rFonts w:ascii="Arial" w:hAnsi="Arial" w:cs="Arial"/>
          <w:b w:val="0"/>
          <w:bCs w:val="0"/>
          <w:color w:val="auto"/>
          <w:sz w:val="16"/>
          <w:szCs w:val="16"/>
        </w:rPr>
      </w:pPr>
      <w:bookmarkStart w:id="175" w:name="_Ref334447668"/>
      <w:r w:rsidRPr="00FB6081">
        <w:rPr>
          <w:color w:val="auto"/>
        </w:rPr>
        <w:t xml:space="preserve">Рисунок </w:t>
      </w:r>
      <w:r w:rsidR="0093161A" w:rsidRPr="00FB6081">
        <w:rPr>
          <w:color w:val="auto"/>
        </w:rPr>
        <w:fldChar w:fldCharType="begin"/>
      </w:r>
      <w:r w:rsidRPr="00FB6081">
        <w:rPr>
          <w:color w:val="auto"/>
        </w:rPr>
        <w:instrText xml:space="preserve"> SEQ Рисунок \* ARABIC </w:instrText>
      </w:r>
      <w:r w:rsidR="0093161A" w:rsidRPr="00FB6081">
        <w:rPr>
          <w:color w:val="auto"/>
        </w:rPr>
        <w:fldChar w:fldCharType="separate"/>
      </w:r>
      <w:r w:rsidR="00940022">
        <w:rPr>
          <w:noProof/>
          <w:color w:val="auto"/>
        </w:rPr>
        <w:t>44</w:t>
      </w:r>
      <w:r w:rsidR="0093161A" w:rsidRPr="00FB6081">
        <w:rPr>
          <w:color w:val="auto"/>
        </w:rPr>
        <w:fldChar w:fldCharType="end"/>
      </w:r>
      <w:bookmarkEnd w:id="175"/>
      <w:r w:rsidRPr="00FB6081">
        <w:rPr>
          <w:color w:val="auto"/>
        </w:rPr>
        <w:t>. Поиск улиц, начинающихся с ЧА</w:t>
      </w:r>
    </w:p>
    <w:p w:rsidR="00C352C4" w:rsidRDefault="00C352C4" w:rsidP="0076033C">
      <w:pPr>
        <w:rPr>
          <w:b/>
          <w:bCs/>
          <w:i/>
          <w:iCs/>
        </w:rPr>
      </w:pPr>
      <w:r>
        <w:t xml:space="preserve">Для очистки фильтра необходимо нажать кнопку </w:t>
      </w:r>
      <w:r>
        <w:rPr>
          <w:b/>
          <w:bCs/>
          <w:i/>
          <w:iCs/>
        </w:rPr>
        <w:t>Очистить фильтры</w:t>
      </w:r>
      <w:r>
        <w:rPr>
          <w:b/>
          <w:bCs/>
          <w:i/>
          <w:iCs/>
          <w:noProof/>
        </w:rPr>
        <w:drawing>
          <wp:inline distT="0" distB="0" distL="0" distR="0" wp14:anchorId="5FF82A4A" wp14:editId="4E7B3F89">
            <wp:extent cx="219075" cy="171450"/>
            <wp:effectExtent l="19050" t="0" r="9525" b="0"/>
            <wp:docPr id="137" name="Рисунок 137" descr="buttons_filtr_clea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buttons_filtr_clear.bmp"/>
                    <pic:cNvPicPr>
                      <a:picLocks noChangeAspect="1" noChangeArrowheads="1"/>
                    </pic:cNvPicPr>
                  </pic:nvPicPr>
                  <pic:blipFill>
                    <a:blip r:embed="rId49" cstate="print"/>
                    <a:stretch>
                      <a:fillRect/>
                    </a:stretch>
                  </pic:blipFill>
                  <pic:spPr bwMode="auto">
                    <a:xfrm>
                      <a:off x="0" y="0"/>
                      <a:ext cx="219075" cy="171450"/>
                    </a:xfrm>
                    <a:prstGeom prst="rect">
                      <a:avLst/>
                    </a:prstGeom>
                    <a:noFill/>
                    <a:ln w="9525">
                      <a:noFill/>
                      <a:miter lim="800000"/>
                      <a:headEnd/>
                      <a:tailEnd/>
                    </a:ln>
                  </pic:spPr>
                </pic:pic>
              </a:graphicData>
            </a:graphic>
          </wp:inline>
        </w:drawing>
      </w:r>
      <w:r>
        <w:t xml:space="preserve">на панели кнопок управления или выбрать команду </w:t>
      </w:r>
      <w:r>
        <w:rPr>
          <w:b/>
          <w:bCs/>
          <w:i/>
          <w:iCs/>
        </w:rPr>
        <w:t xml:space="preserve">Действия </w:t>
      </w:r>
      <w:r w:rsidR="00087A0B" w:rsidRPr="00087A0B">
        <w:rPr>
          <w:b/>
          <w:bCs/>
          <w:i/>
          <w:iCs/>
        </w:rPr>
        <w:t>→</w:t>
      </w:r>
      <w:r>
        <w:rPr>
          <w:b/>
          <w:bCs/>
          <w:i/>
          <w:iCs/>
        </w:rPr>
        <w:t xml:space="preserve"> Очистить фильтры.</w:t>
      </w:r>
    </w:p>
    <w:p w:rsidR="00C352C4" w:rsidRPr="0076033C" w:rsidRDefault="00C352C4" w:rsidP="00D23CB4">
      <w:pPr>
        <w:pStyle w:val="3"/>
        <w:numPr>
          <w:ilvl w:val="2"/>
          <w:numId w:val="10"/>
        </w:numPr>
      </w:pPr>
      <w:bookmarkStart w:id="176" w:name="topic_filtr"/>
      <w:bookmarkStart w:id="177" w:name="_Toc439074232"/>
      <w:bookmarkEnd w:id="176"/>
      <w:r>
        <w:t>Сложный фильтр</w:t>
      </w:r>
      <w:bookmarkEnd w:id="177"/>
      <w:r w:rsidR="0093161A">
        <w:fldChar w:fldCharType="begin"/>
      </w:r>
      <w:r w:rsidR="00DA34E5">
        <w:instrText xml:space="preserve"> XE "</w:instrText>
      </w:r>
      <w:r w:rsidR="00DA34E5" w:rsidRPr="00AC31A8">
        <w:instrText>Сложный фильтр</w:instrText>
      </w:r>
      <w:r w:rsidR="00DA34E5">
        <w:instrText xml:space="preserve">" </w:instrText>
      </w:r>
      <w:r w:rsidR="0093161A">
        <w:fldChar w:fldCharType="end"/>
      </w:r>
    </w:p>
    <w:p w:rsidR="00C352C4" w:rsidRDefault="00C352C4" w:rsidP="0076033C">
      <w:r>
        <w:t xml:space="preserve">Сложный фильтр встречается как отдельное поле внизу таблицы записей и как вкладка "Фильтр" в создании представлений. </w:t>
      </w:r>
    </w:p>
    <w:p w:rsidR="00C352C4" w:rsidRDefault="00C352C4" w:rsidP="0076033C">
      <w:r>
        <w:t xml:space="preserve">Сложный фильтр позволяет искать записи с расширенными условиями и по связанным таблицам, недоступным через простой фильтр. Для этого необходимо нажать кнопку </w:t>
      </w:r>
      <w:r>
        <w:rPr>
          <w:b/>
          <w:bCs/>
          <w:i/>
          <w:iCs/>
        </w:rPr>
        <w:t>Сложный фильтр</w:t>
      </w:r>
      <w:r>
        <w:t xml:space="preserve"> </w:t>
      </w:r>
      <w:r>
        <w:rPr>
          <w:noProof/>
        </w:rPr>
        <w:drawing>
          <wp:inline distT="0" distB="0" distL="0" distR="0" wp14:anchorId="69413EC3" wp14:editId="0711B06F">
            <wp:extent cx="228600" cy="180975"/>
            <wp:effectExtent l="19050" t="0" r="0" b="0"/>
            <wp:docPr id="138" name="Рисунок 138" descr="embim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embim1.wmf"/>
                    <pic:cNvPicPr>
                      <a:picLocks noChangeAspect="1" noChangeArrowheads="1"/>
                    </pic:cNvPicPr>
                  </pic:nvPicPr>
                  <pic:blipFill>
                    <a:blip r:embed="rId46" cstate="print"/>
                    <a:stretch>
                      <a:fillRect/>
                    </a:stretch>
                  </pic:blipFill>
                  <pic:spPr bwMode="auto">
                    <a:xfrm>
                      <a:off x="0" y="0"/>
                      <a:ext cx="228600" cy="180975"/>
                    </a:xfrm>
                    <a:prstGeom prst="rect">
                      <a:avLst/>
                    </a:prstGeom>
                    <a:noFill/>
                    <a:ln w="9525">
                      <a:noFill/>
                      <a:miter lim="800000"/>
                      <a:headEnd/>
                      <a:tailEnd/>
                    </a:ln>
                  </pic:spPr>
                </pic:pic>
              </a:graphicData>
            </a:graphic>
          </wp:inline>
        </w:drawing>
      </w:r>
      <w:r>
        <w:t xml:space="preserve">на панели кнопок управления или запустить команду </w:t>
      </w:r>
      <w:r w:rsidR="00087A0B">
        <w:rPr>
          <w:b/>
          <w:bCs/>
          <w:i/>
          <w:iCs/>
        </w:rPr>
        <w:t xml:space="preserve">Действия </w:t>
      </w:r>
      <w:r w:rsidR="00087A0B" w:rsidRPr="00087A0B">
        <w:rPr>
          <w:b/>
          <w:bCs/>
          <w:i/>
          <w:iCs/>
        </w:rPr>
        <w:t>→</w:t>
      </w:r>
      <w:r>
        <w:rPr>
          <w:b/>
          <w:bCs/>
          <w:i/>
          <w:iCs/>
        </w:rPr>
        <w:t xml:space="preserve"> Сложный фильтр</w:t>
      </w:r>
      <w:r>
        <w:t>. После выбора сложного фильтра откроется окно (</w:t>
      </w:r>
      <w:fldSimple w:instr=" REF _Ref334447690 ">
        <w:r w:rsidR="009770C3" w:rsidRPr="00FB6081">
          <w:t xml:space="preserve">Рисунок </w:t>
        </w:r>
        <w:r w:rsidR="009770C3">
          <w:rPr>
            <w:noProof/>
          </w:rPr>
          <w:t>45</w:t>
        </w:r>
      </w:fldSimple>
      <w:r>
        <w:t xml:space="preserve">), в котором необходимо ввести условия фильтрации. Для поиска данных существует два условия: условие </w:t>
      </w:r>
      <w:r>
        <w:rPr>
          <w:b/>
          <w:bCs/>
        </w:rPr>
        <w:t>И</w:t>
      </w:r>
      <w:r>
        <w:t>, условие</w:t>
      </w:r>
      <w:r>
        <w:rPr>
          <w:b/>
          <w:bCs/>
        </w:rPr>
        <w:t xml:space="preserve"> ИЛИ</w:t>
      </w:r>
      <w:r>
        <w:t xml:space="preserve">. Такие условия необходимы для связки двух и более условий поиска. Выбор условия происходит через выпадающий список при щелчке левой кнопкой мыши на букве </w:t>
      </w:r>
      <w:r>
        <w:rPr>
          <w:b/>
          <w:bCs/>
        </w:rPr>
        <w:t>"И"</w:t>
      </w:r>
      <w:r>
        <w:t>.</w:t>
      </w:r>
    </w:p>
    <w:p w:rsidR="00FB6081" w:rsidRDefault="00C352C4" w:rsidP="00FB6081">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4CAA53E3" wp14:editId="3D6102D5">
            <wp:extent cx="2895600" cy="2095434"/>
            <wp:effectExtent l="19050" t="0" r="0" b="0"/>
            <wp:docPr id="139" name="Рисунок 139" descr="extend_filtr.zoom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extend_filtr.zoom40.bmp"/>
                    <pic:cNvPicPr>
                      <a:picLocks noChangeAspect="1" noChangeArrowheads="1"/>
                    </pic:cNvPicPr>
                  </pic:nvPicPr>
                  <pic:blipFill>
                    <a:blip r:embed="rId109" cstate="print"/>
                    <a:stretch>
                      <a:fillRect/>
                    </a:stretch>
                  </pic:blipFill>
                  <pic:spPr bwMode="auto">
                    <a:xfrm>
                      <a:off x="0" y="0"/>
                      <a:ext cx="2895600" cy="2095434"/>
                    </a:xfrm>
                    <a:prstGeom prst="rect">
                      <a:avLst/>
                    </a:prstGeom>
                    <a:noFill/>
                    <a:ln w="9525">
                      <a:noFill/>
                      <a:miter lim="800000"/>
                      <a:headEnd/>
                      <a:tailEnd/>
                    </a:ln>
                  </pic:spPr>
                </pic:pic>
              </a:graphicData>
            </a:graphic>
          </wp:inline>
        </w:drawing>
      </w:r>
    </w:p>
    <w:p w:rsidR="00C352C4" w:rsidRDefault="00FB6081" w:rsidP="00FB6081">
      <w:pPr>
        <w:pStyle w:val="ad"/>
        <w:jc w:val="center"/>
        <w:rPr>
          <w:color w:val="auto"/>
        </w:rPr>
      </w:pPr>
      <w:bookmarkStart w:id="178" w:name="_Ref334447690"/>
      <w:r w:rsidRPr="00FB6081">
        <w:rPr>
          <w:color w:val="auto"/>
        </w:rPr>
        <w:t xml:space="preserve">Рисунок </w:t>
      </w:r>
      <w:r w:rsidR="0093161A" w:rsidRPr="00FB6081">
        <w:rPr>
          <w:color w:val="auto"/>
        </w:rPr>
        <w:fldChar w:fldCharType="begin"/>
      </w:r>
      <w:r w:rsidRPr="00FB6081">
        <w:rPr>
          <w:color w:val="auto"/>
        </w:rPr>
        <w:instrText xml:space="preserve"> SEQ Рисунок \* ARABIC </w:instrText>
      </w:r>
      <w:r w:rsidR="0093161A" w:rsidRPr="00FB6081">
        <w:rPr>
          <w:color w:val="auto"/>
        </w:rPr>
        <w:fldChar w:fldCharType="separate"/>
      </w:r>
      <w:r w:rsidR="00940022">
        <w:rPr>
          <w:noProof/>
          <w:color w:val="auto"/>
        </w:rPr>
        <w:t>45</w:t>
      </w:r>
      <w:r w:rsidR="0093161A" w:rsidRPr="00FB6081">
        <w:rPr>
          <w:color w:val="auto"/>
        </w:rPr>
        <w:fldChar w:fldCharType="end"/>
      </w:r>
      <w:bookmarkEnd w:id="178"/>
      <w:r w:rsidRPr="00FB6081">
        <w:rPr>
          <w:color w:val="auto"/>
          <w:lang w:val="en-US"/>
        </w:rPr>
        <w:t>. Открытие сложного фильтра</w:t>
      </w:r>
    </w:p>
    <w:p w:rsidR="003F53FB" w:rsidRDefault="003F53FB" w:rsidP="003F53FB">
      <w:pPr>
        <w:sectPr w:rsidR="003F53FB" w:rsidSect="003F53FB">
          <w:type w:val="continuous"/>
          <w:pgSz w:w="11906" w:h="16838"/>
          <w:pgMar w:top="720" w:right="720" w:bottom="720" w:left="851" w:header="720" w:footer="720" w:gutter="0"/>
          <w:cols w:space="720"/>
          <w:noEndnote/>
        </w:sectPr>
      </w:pPr>
    </w:p>
    <w:p w:rsidR="00C352C4" w:rsidRDefault="00C352C4" w:rsidP="00D23CB4">
      <w:pPr>
        <w:pStyle w:val="a6"/>
        <w:numPr>
          <w:ilvl w:val="1"/>
          <w:numId w:val="10"/>
        </w:numPr>
      </w:pPr>
      <w:bookmarkStart w:id="179" w:name="topic_predstavlenie"/>
      <w:bookmarkStart w:id="180" w:name="_Toc439074233"/>
      <w:bookmarkEnd w:id="179"/>
      <w:r>
        <w:t>Создание представления</w:t>
      </w:r>
      <w:bookmarkEnd w:id="180"/>
    </w:p>
    <w:p w:rsidR="00C352C4" w:rsidRDefault="00C352C4" w:rsidP="0076033C">
      <w:r>
        <w:t xml:space="preserve">Часто для поиска и фильтрации записей требуются выводить дополнительные поля, не представленные в списке записей. </w:t>
      </w:r>
    </w:p>
    <w:p w:rsidR="00C352C4" w:rsidRDefault="00C352C4" w:rsidP="0076033C">
      <w:r>
        <w:t xml:space="preserve">Для временного вывода дополнительных колонок см. раздел </w:t>
      </w:r>
      <w:r w:rsidR="0076033C" w:rsidRPr="0076033C">
        <w:t>“</w:t>
      </w:r>
      <w:hyperlink w:anchor="topic_predstavlenie_settings" w:history="1">
        <w:r w:rsidRPr="0076033C">
          <w:t>Настройка вида отображения таблиц</w:t>
        </w:r>
      </w:hyperlink>
      <w:r w:rsidR="0076033C">
        <w:t>»</w:t>
      </w:r>
      <w:r>
        <w:t>.</w:t>
      </w:r>
    </w:p>
    <w:p w:rsidR="00C352C4" w:rsidRDefault="00C352C4" w:rsidP="0076033C">
      <w:r>
        <w:lastRenderedPageBreak/>
        <w:t xml:space="preserve">Для создания отдельного представления (с возможными фильтрами и отображением) см. раздел </w:t>
      </w:r>
      <w:r w:rsidR="0076033C">
        <w:t>«</w:t>
      </w:r>
      <w:hyperlink w:anchor="topic_predst_settings" w:history="1">
        <w:r w:rsidRPr="0076033C">
          <w:t>Настройка и сохранение представления таблицы данных</w:t>
        </w:r>
      </w:hyperlink>
      <w:r w:rsidR="0076033C">
        <w:rPr>
          <w:noProof/>
        </w:rPr>
        <w:t>»</w:t>
      </w:r>
      <w:r>
        <w:t>.</w:t>
      </w:r>
    </w:p>
    <w:p w:rsidR="00C352C4" w:rsidRPr="0076033C" w:rsidRDefault="00C352C4" w:rsidP="00D23CB4">
      <w:pPr>
        <w:pStyle w:val="3"/>
        <w:numPr>
          <w:ilvl w:val="2"/>
          <w:numId w:val="10"/>
        </w:numPr>
      </w:pPr>
      <w:bookmarkStart w:id="181" w:name="topic_predstavlenie_settings"/>
      <w:bookmarkStart w:id="182" w:name="_Toc439074234"/>
      <w:bookmarkEnd w:id="181"/>
      <w:r>
        <w:t>Настройка вида отображения таблиц</w:t>
      </w:r>
      <w:bookmarkEnd w:id="182"/>
      <w:r w:rsidR="0093161A">
        <w:fldChar w:fldCharType="begin"/>
      </w:r>
      <w:r w:rsidR="00DA34E5">
        <w:instrText xml:space="preserve"> XE "</w:instrText>
      </w:r>
      <w:r w:rsidR="00DA34E5" w:rsidRPr="003F566B">
        <w:instrText>Настройки таблиц</w:instrText>
      </w:r>
      <w:r w:rsidR="00DA34E5">
        <w:instrText xml:space="preserve">" </w:instrText>
      </w:r>
      <w:r w:rsidR="0093161A">
        <w:fldChar w:fldCharType="end"/>
      </w:r>
    </w:p>
    <w:p w:rsidR="00C352C4" w:rsidRDefault="00C352C4" w:rsidP="0076033C">
      <w:r>
        <w:t>Добавить дополнительные колонки для отображения таблицы можно с помощью таблицы отображения данных.</w:t>
      </w:r>
    </w:p>
    <w:p w:rsidR="00C352C4" w:rsidRDefault="00C352C4" w:rsidP="0076033C">
      <w:r>
        <w:t xml:space="preserve">Таблица данных позволяет настраивать ее представление - вид отображения колонок в таблице. При этом можно отобразить и системные поля </w:t>
      </w:r>
      <w:r w:rsidRPr="00087A0B">
        <w:rPr>
          <w:rFonts w:ascii="Calibri" w:hAnsi="Calibri" w:cs="Calibri"/>
          <w:bCs/>
        </w:rPr>
        <w:t>–</w:t>
      </w:r>
      <w:r>
        <w:t xml:space="preserve"> создатель записи, дата создания, дата редактирования, автор редактирования и др. </w:t>
      </w:r>
    </w:p>
    <w:p w:rsidR="00C352C4" w:rsidRDefault="00C352C4" w:rsidP="0076033C">
      <w:r>
        <w:t xml:space="preserve"> Для этого необходимо нажать кнопку </w:t>
      </w:r>
      <w:r w:rsidR="0076033C">
        <w:rPr>
          <w:rFonts w:ascii="Arial" w:eastAsia="Calibri" w:hAnsi="Arial" w:cs="Arial"/>
          <w:noProof/>
          <w:szCs w:val="24"/>
        </w:rPr>
        <w:drawing>
          <wp:inline distT="0" distB="0" distL="0" distR="0" wp14:anchorId="4DB67746" wp14:editId="6C0AA6B9">
            <wp:extent cx="180975" cy="171450"/>
            <wp:effectExtent l="19050" t="0" r="9525" b="0"/>
            <wp:docPr id="269012" name="Рисунок 269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012"/>
                    <pic:cNvPicPr>
                      <a:picLocks noChangeAspect="1" noChangeArrowheads="1"/>
                    </pic:cNvPicPr>
                  </pic:nvPicPr>
                  <pic:blipFill>
                    <a:blip r:embed="rId110" cstate="print"/>
                    <a:srcRect/>
                    <a:stretch>
                      <a:fillRect/>
                    </a:stretch>
                  </pic:blipFill>
                  <pic:spPr bwMode="auto">
                    <a:xfrm>
                      <a:off x="0" y="0"/>
                      <a:ext cx="180975" cy="171450"/>
                    </a:xfrm>
                    <a:prstGeom prst="rect">
                      <a:avLst/>
                    </a:prstGeom>
                    <a:noFill/>
                    <a:ln w="9525">
                      <a:noFill/>
                      <a:miter lim="800000"/>
                      <a:headEnd/>
                      <a:tailEnd/>
                    </a:ln>
                  </pic:spPr>
                </pic:pic>
              </a:graphicData>
            </a:graphic>
          </wp:inline>
        </w:drawing>
      </w:r>
      <w:r>
        <w:t xml:space="preserve"> (эта иконка в виде решетки располагается в верхнем левом углу таблицы в строке, содержащей наименования столбцов,</w:t>
      </w:r>
      <w:r w:rsidR="00087A0B">
        <w:t xml:space="preserve"> </w:t>
      </w:r>
      <w:fldSimple w:instr=" REF _Ref334447729 ">
        <w:r w:rsidR="009770C3" w:rsidRPr="00FB6081">
          <w:t xml:space="preserve">Рисунок </w:t>
        </w:r>
        <w:r w:rsidR="009770C3">
          <w:rPr>
            <w:noProof/>
          </w:rPr>
          <w:t>46</w:t>
        </w:r>
      </w:fldSimple>
      <w:r>
        <w:t>) и в открывшемся справа окне произвести настройку:</w:t>
      </w:r>
    </w:p>
    <w:p w:rsidR="00C352C4" w:rsidRPr="0076033C" w:rsidRDefault="00C352C4" w:rsidP="00D23CB4">
      <w:pPr>
        <w:pStyle w:val="a9"/>
        <w:numPr>
          <w:ilvl w:val="0"/>
          <w:numId w:val="9"/>
        </w:numPr>
        <w:rPr>
          <w:szCs w:val="24"/>
        </w:rPr>
      </w:pPr>
      <w:r>
        <w:t xml:space="preserve">выбрать состав колонок, которые будут отображаться в таблице (для этого необходимо в списке выбрать нужные колонки при помощи щелчка мыши на названии колонки), также возможен выбор и отмена выбора всех колонок с помощью кнопки </w:t>
      </w:r>
      <w:r w:rsidRPr="0076033C">
        <w:rPr>
          <w:b/>
          <w:bCs/>
          <w:i/>
          <w:iCs/>
        </w:rPr>
        <w:t>Выбрать все/Снять все</w:t>
      </w:r>
      <w:r>
        <w:t>);</w:t>
      </w:r>
    </w:p>
    <w:p w:rsidR="00C352C4" w:rsidRPr="0076033C" w:rsidRDefault="00C352C4" w:rsidP="00D23CB4">
      <w:pPr>
        <w:pStyle w:val="a9"/>
        <w:numPr>
          <w:ilvl w:val="0"/>
          <w:numId w:val="9"/>
        </w:numPr>
        <w:rPr>
          <w:szCs w:val="24"/>
        </w:rPr>
      </w:pPr>
      <w:r>
        <w:t>выбрать расположение колонок (выбрать колонку щелчком мыши на ее наименовании и переместить ее посредством нажатия на кнопки</w:t>
      </w:r>
      <w:r w:rsidR="0076033C" w:rsidRPr="0076033C">
        <w:t xml:space="preserve"> </w:t>
      </w:r>
      <w:r w:rsidR="0076033C">
        <w:rPr>
          <w:rFonts w:ascii="Arial" w:eastAsia="Calibri" w:hAnsi="Arial" w:cs="Arial"/>
          <w:noProof/>
          <w:szCs w:val="24"/>
        </w:rPr>
        <w:drawing>
          <wp:inline distT="0" distB="0" distL="0" distR="0" wp14:anchorId="6FAAEF6E" wp14:editId="0BB04247">
            <wp:extent cx="400050" cy="190500"/>
            <wp:effectExtent l="19050" t="0" r="0" b="0"/>
            <wp:docPr id="269015" name="Рисунок 269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015"/>
                    <pic:cNvPicPr>
                      <a:picLocks noChangeAspect="1" noChangeArrowheads="1"/>
                    </pic:cNvPicPr>
                  </pic:nvPicPr>
                  <pic:blipFill>
                    <a:blip r:embed="rId111" cstate="print"/>
                    <a:srcRect/>
                    <a:stretch>
                      <a:fillRect/>
                    </a:stretch>
                  </pic:blipFill>
                  <pic:spPr bwMode="auto">
                    <a:xfrm>
                      <a:off x="0" y="0"/>
                      <a:ext cx="400050" cy="190500"/>
                    </a:xfrm>
                    <a:prstGeom prst="rect">
                      <a:avLst/>
                    </a:prstGeom>
                    <a:noFill/>
                    <a:ln w="9525">
                      <a:noFill/>
                      <a:miter lim="800000"/>
                      <a:headEnd/>
                      <a:tailEnd/>
                    </a:ln>
                  </pic:spPr>
                </pic:pic>
              </a:graphicData>
            </a:graphic>
          </wp:inline>
        </w:drawing>
      </w:r>
      <w:r>
        <w:t>);</w:t>
      </w:r>
    </w:p>
    <w:p w:rsidR="00C352C4" w:rsidRPr="0076033C" w:rsidRDefault="00C352C4" w:rsidP="00D23CB4">
      <w:pPr>
        <w:pStyle w:val="a9"/>
        <w:numPr>
          <w:ilvl w:val="0"/>
          <w:numId w:val="9"/>
        </w:numPr>
        <w:rPr>
          <w:szCs w:val="24"/>
        </w:rPr>
      </w:pPr>
      <w:r>
        <w:t xml:space="preserve">включить/отключить нумерации (кнопка </w:t>
      </w:r>
      <w:r>
        <w:rPr>
          <w:noProof/>
        </w:rPr>
        <w:drawing>
          <wp:inline distT="0" distB="0" distL="0" distR="0" wp14:anchorId="03EB6641" wp14:editId="78BE7186">
            <wp:extent cx="809625" cy="161925"/>
            <wp:effectExtent l="19050" t="0" r="9525" b="0"/>
            <wp:docPr id="142" name="Рисунок 142" descr="button_numeri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button_numeric.bmp"/>
                    <pic:cNvPicPr>
                      <a:picLocks noChangeAspect="1" noChangeArrowheads="1"/>
                    </pic:cNvPicPr>
                  </pic:nvPicPr>
                  <pic:blipFill>
                    <a:blip r:embed="rId112" cstate="print"/>
                    <a:stretch>
                      <a:fillRect/>
                    </a:stretch>
                  </pic:blipFill>
                  <pic:spPr bwMode="auto">
                    <a:xfrm>
                      <a:off x="0" y="0"/>
                      <a:ext cx="809625" cy="161925"/>
                    </a:xfrm>
                    <a:prstGeom prst="rect">
                      <a:avLst/>
                    </a:prstGeom>
                    <a:noFill/>
                    <a:ln w="9525">
                      <a:noFill/>
                      <a:miter lim="800000"/>
                      <a:headEnd/>
                      <a:tailEnd/>
                    </a:ln>
                  </pic:spPr>
                </pic:pic>
              </a:graphicData>
            </a:graphic>
          </wp:inline>
        </w:drawing>
      </w:r>
      <w:r>
        <w:t>);</w:t>
      </w:r>
    </w:p>
    <w:p w:rsidR="00C352C4" w:rsidRPr="0076033C" w:rsidRDefault="00C352C4" w:rsidP="00D23CB4">
      <w:pPr>
        <w:pStyle w:val="a9"/>
        <w:numPr>
          <w:ilvl w:val="0"/>
          <w:numId w:val="9"/>
        </w:numPr>
        <w:rPr>
          <w:szCs w:val="24"/>
        </w:rPr>
      </w:pPr>
      <w:r>
        <w:t xml:space="preserve">сохранить настройки (кнопка </w:t>
      </w:r>
      <w:r>
        <w:rPr>
          <w:noProof/>
        </w:rPr>
        <w:drawing>
          <wp:inline distT="0" distB="0" distL="0" distR="0" wp14:anchorId="3D161E70" wp14:editId="149A72CD">
            <wp:extent cx="247650" cy="200025"/>
            <wp:effectExtent l="19050" t="0" r="0" b="0"/>
            <wp:docPr id="143" name="Рисунок 143" descr="embim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embim4.wmf"/>
                    <pic:cNvPicPr>
                      <a:picLocks noChangeAspect="1" noChangeArrowheads="1"/>
                    </pic:cNvPicPr>
                  </pic:nvPicPr>
                  <pic:blipFill>
                    <a:blip r:embed="rId51" cstate="print"/>
                    <a:stretch>
                      <a:fillRect/>
                    </a:stretch>
                  </pic:blipFill>
                  <pic:spPr bwMode="auto">
                    <a:xfrm>
                      <a:off x="0" y="0"/>
                      <a:ext cx="247650" cy="200025"/>
                    </a:xfrm>
                    <a:prstGeom prst="rect">
                      <a:avLst/>
                    </a:prstGeom>
                    <a:noFill/>
                    <a:ln w="9525">
                      <a:noFill/>
                      <a:miter lim="800000"/>
                      <a:headEnd/>
                      <a:tailEnd/>
                    </a:ln>
                  </pic:spPr>
                </pic:pic>
              </a:graphicData>
            </a:graphic>
          </wp:inline>
        </w:drawing>
      </w:r>
      <w:r>
        <w:t>).</w:t>
      </w:r>
    </w:p>
    <w:p w:rsidR="00FB6081" w:rsidRDefault="00C352C4" w:rsidP="00FB6081">
      <w:pPr>
        <w:keepNext/>
        <w:autoSpaceDE w:val="0"/>
        <w:autoSpaceDN w:val="0"/>
        <w:adjustRightInd w:val="0"/>
        <w:spacing w:line="240" w:lineRule="auto"/>
        <w:jc w:val="center"/>
      </w:pPr>
      <w:r>
        <w:rPr>
          <w:rFonts w:ascii="Arial" w:hAnsi="Arial" w:cs="Arial"/>
          <w:b/>
          <w:bCs/>
          <w:noProof/>
          <w:sz w:val="16"/>
          <w:szCs w:val="16"/>
        </w:rPr>
        <w:drawing>
          <wp:inline distT="0" distB="0" distL="0" distR="0" wp14:anchorId="0432DA39" wp14:editId="2DEA7594">
            <wp:extent cx="2505075" cy="2566068"/>
            <wp:effectExtent l="19050" t="0" r="9525" b="0"/>
            <wp:docPr id="144" name="Рисунок 144" descr="predstavlenie_knopka.zoom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predstavlenie_knopka.zoom50.bmp"/>
                    <pic:cNvPicPr>
                      <a:picLocks noChangeAspect="1" noChangeArrowheads="1"/>
                    </pic:cNvPicPr>
                  </pic:nvPicPr>
                  <pic:blipFill>
                    <a:blip r:embed="rId113" cstate="print"/>
                    <a:stretch>
                      <a:fillRect/>
                    </a:stretch>
                  </pic:blipFill>
                  <pic:spPr bwMode="auto">
                    <a:xfrm>
                      <a:off x="0" y="0"/>
                      <a:ext cx="2505075" cy="2566068"/>
                    </a:xfrm>
                    <a:prstGeom prst="rect">
                      <a:avLst/>
                    </a:prstGeom>
                    <a:noFill/>
                    <a:ln w="9525">
                      <a:noFill/>
                      <a:miter lim="800000"/>
                      <a:headEnd/>
                      <a:tailEnd/>
                    </a:ln>
                  </pic:spPr>
                </pic:pic>
              </a:graphicData>
            </a:graphic>
          </wp:inline>
        </w:drawing>
      </w:r>
    </w:p>
    <w:p w:rsidR="00C352C4" w:rsidRPr="00FB6081" w:rsidRDefault="00FB6081" w:rsidP="00FB6081">
      <w:pPr>
        <w:pStyle w:val="ad"/>
        <w:jc w:val="center"/>
        <w:rPr>
          <w:rFonts w:ascii="Arial" w:hAnsi="Arial" w:cs="Arial"/>
          <w:b w:val="0"/>
          <w:bCs w:val="0"/>
          <w:color w:val="auto"/>
          <w:sz w:val="16"/>
          <w:szCs w:val="16"/>
        </w:rPr>
      </w:pPr>
      <w:bookmarkStart w:id="183" w:name="_Ref334447729"/>
      <w:r w:rsidRPr="00FB6081">
        <w:rPr>
          <w:color w:val="auto"/>
        </w:rPr>
        <w:t xml:space="preserve">Рисунок </w:t>
      </w:r>
      <w:r w:rsidR="0093161A" w:rsidRPr="00FB6081">
        <w:rPr>
          <w:color w:val="auto"/>
        </w:rPr>
        <w:fldChar w:fldCharType="begin"/>
      </w:r>
      <w:r w:rsidRPr="00FB6081">
        <w:rPr>
          <w:color w:val="auto"/>
        </w:rPr>
        <w:instrText xml:space="preserve"> SEQ Рисунок \* ARABIC </w:instrText>
      </w:r>
      <w:r w:rsidR="0093161A" w:rsidRPr="00FB6081">
        <w:rPr>
          <w:color w:val="auto"/>
        </w:rPr>
        <w:fldChar w:fldCharType="separate"/>
      </w:r>
      <w:r w:rsidR="00940022">
        <w:rPr>
          <w:noProof/>
          <w:color w:val="auto"/>
        </w:rPr>
        <w:t>46</w:t>
      </w:r>
      <w:r w:rsidR="0093161A" w:rsidRPr="00FB6081">
        <w:rPr>
          <w:color w:val="auto"/>
        </w:rPr>
        <w:fldChar w:fldCharType="end"/>
      </w:r>
      <w:bookmarkEnd w:id="183"/>
      <w:r w:rsidRPr="00FB6081">
        <w:rPr>
          <w:color w:val="auto"/>
        </w:rPr>
        <w:t>. Кнопка вызова представления</w:t>
      </w:r>
    </w:p>
    <w:p w:rsidR="00C352C4" w:rsidRDefault="00C352C4" w:rsidP="0076033C">
      <w:r>
        <w:t xml:space="preserve">Закрыть окно представления без сохранения можно через кнопку отмены </w:t>
      </w:r>
      <w:r>
        <w:rPr>
          <w:noProof/>
        </w:rPr>
        <w:drawing>
          <wp:inline distT="0" distB="0" distL="0" distR="0" wp14:anchorId="16AD8370" wp14:editId="19981CE8">
            <wp:extent cx="219075" cy="200024"/>
            <wp:effectExtent l="19050" t="0" r="9525" b="0"/>
            <wp:docPr id="145" name="Рисунок 145" descr="buttons_e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buttons_esc.bmp"/>
                    <pic:cNvPicPr>
                      <a:picLocks noChangeAspect="1" noChangeArrowheads="1"/>
                    </pic:cNvPicPr>
                  </pic:nvPicPr>
                  <pic:blipFill>
                    <a:blip r:embed="rId53" cstate="print"/>
                    <a:stretch>
                      <a:fillRect/>
                    </a:stretch>
                  </pic:blipFill>
                  <pic:spPr bwMode="auto">
                    <a:xfrm>
                      <a:off x="0" y="0"/>
                      <a:ext cx="219075" cy="200024"/>
                    </a:xfrm>
                    <a:prstGeom prst="rect">
                      <a:avLst/>
                    </a:prstGeom>
                    <a:noFill/>
                    <a:ln w="9525">
                      <a:noFill/>
                      <a:miter lim="800000"/>
                      <a:headEnd/>
                      <a:tailEnd/>
                    </a:ln>
                  </pic:spPr>
                </pic:pic>
              </a:graphicData>
            </a:graphic>
          </wp:inline>
        </w:drawing>
      </w:r>
      <w:r>
        <w:t>или через стандартную кнопку закрытия окна (крестик в правом верхнем углу окна).</w:t>
      </w:r>
    </w:p>
    <w:p w:rsidR="00C352C4" w:rsidRDefault="00C352C4" w:rsidP="0076033C">
      <w:r>
        <w:rPr>
          <w:b/>
          <w:bCs/>
          <w:i/>
          <w:iCs/>
        </w:rPr>
        <w:t xml:space="preserve">Внимание! </w:t>
      </w:r>
      <w:r>
        <w:t>Такое представление является временным, при повторном открытии таблицы представление удаляется.</w:t>
      </w:r>
    </w:p>
    <w:p w:rsidR="00C352C4" w:rsidRPr="0076033C" w:rsidRDefault="00C352C4" w:rsidP="00D23CB4">
      <w:pPr>
        <w:pStyle w:val="3"/>
        <w:numPr>
          <w:ilvl w:val="2"/>
          <w:numId w:val="10"/>
        </w:numPr>
      </w:pPr>
      <w:bookmarkStart w:id="184" w:name="topic_predst_settings"/>
      <w:bookmarkStart w:id="185" w:name="_Toc439074235"/>
      <w:bookmarkEnd w:id="184"/>
      <w:r>
        <w:t>Настройка и сохранение представления таблицы данных</w:t>
      </w:r>
      <w:bookmarkEnd w:id="185"/>
    </w:p>
    <w:p w:rsidR="00C352C4" w:rsidRDefault="00C352C4" w:rsidP="0076033C">
      <w:r>
        <w:t xml:space="preserve">Представления </w:t>
      </w:r>
      <w:r w:rsidR="00FB6081" w:rsidRPr="00FB6081">
        <w:t>–</w:t>
      </w:r>
      <w:r>
        <w:t xml:space="preserve"> это варианты отображения одной и той же таблицы + фильтрация данных.</w:t>
      </w:r>
    </w:p>
    <w:p w:rsidR="00C352C4" w:rsidRDefault="00C352C4" w:rsidP="0076033C">
      <w:r>
        <w:t>Представления используются для настройки:</w:t>
      </w:r>
    </w:p>
    <w:p w:rsidR="00C352C4" w:rsidRPr="0076033C" w:rsidRDefault="00C352C4" w:rsidP="00D23CB4">
      <w:pPr>
        <w:pStyle w:val="a9"/>
        <w:numPr>
          <w:ilvl w:val="0"/>
          <w:numId w:val="9"/>
        </w:numPr>
        <w:rPr>
          <w:szCs w:val="24"/>
        </w:rPr>
      </w:pPr>
      <w:r>
        <w:t>видимости/невидимости колонок;</w:t>
      </w:r>
    </w:p>
    <w:p w:rsidR="00C352C4" w:rsidRPr="0076033C" w:rsidRDefault="00C352C4" w:rsidP="00D23CB4">
      <w:pPr>
        <w:pStyle w:val="a9"/>
        <w:numPr>
          <w:ilvl w:val="0"/>
          <w:numId w:val="9"/>
        </w:numPr>
        <w:rPr>
          <w:szCs w:val="24"/>
        </w:rPr>
      </w:pPr>
      <w:r>
        <w:t>порядка сортировки колонок;</w:t>
      </w:r>
    </w:p>
    <w:p w:rsidR="00C352C4" w:rsidRPr="0076033C" w:rsidRDefault="00C352C4" w:rsidP="00D23CB4">
      <w:pPr>
        <w:pStyle w:val="a9"/>
        <w:numPr>
          <w:ilvl w:val="0"/>
          <w:numId w:val="9"/>
        </w:numPr>
        <w:rPr>
          <w:szCs w:val="24"/>
        </w:rPr>
      </w:pPr>
      <w:r>
        <w:t>ширины и расположения колонок;</w:t>
      </w:r>
    </w:p>
    <w:p w:rsidR="00C352C4" w:rsidRPr="0076033C" w:rsidRDefault="00C352C4" w:rsidP="00D23CB4">
      <w:pPr>
        <w:pStyle w:val="a9"/>
        <w:numPr>
          <w:ilvl w:val="0"/>
          <w:numId w:val="9"/>
        </w:numPr>
        <w:rPr>
          <w:szCs w:val="24"/>
        </w:rPr>
      </w:pPr>
      <w:r>
        <w:lastRenderedPageBreak/>
        <w:t>фильтров.</w:t>
      </w:r>
    </w:p>
    <w:p w:rsidR="00C352C4" w:rsidRDefault="00C352C4" w:rsidP="0076033C">
      <w:r>
        <w:t xml:space="preserve">Данная функциональность удобна при необходимости часто использовать различные наборы данных в одном разделе. </w:t>
      </w:r>
    </w:p>
    <w:p w:rsidR="00C352C4" w:rsidRDefault="00C352C4" w:rsidP="0076033C">
      <w:r>
        <w:t xml:space="preserve">По умолчанию в каждом разделе настроено представление "Основное". </w:t>
      </w:r>
    </w:p>
    <w:p w:rsidR="00C352C4" w:rsidRDefault="00C352C4" w:rsidP="0076033C">
      <w:r>
        <w:t xml:space="preserve"> Пользовательские представления можно настраивать как полностью произвольно, так и на основе имеющегося. Причем возможно задание любого количества представлений в каждом разделе.</w:t>
      </w:r>
    </w:p>
    <w:p w:rsidR="00C352C4" w:rsidRDefault="00C352C4" w:rsidP="0076033C">
      <w:r>
        <w:t xml:space="preserve">Пример создания представления можно просмотреть в разделе </w:t>
      </w:r>
      <w:r w:rsidR="0076033C">
        <w:t>«</w:t>
      </w:r>
      <w:hyperlink w:anchor="topic_primer_sozd_predstavleiya" w:history="1">
        <w:r w:rsidRPr="0076033C">
          <w:t>Пример создания представления</w:t>
        </w:r>
      </w:hyperlink>
      <w:r w:rsidR="0076033C">
        <w:t>»</w:t>
      </w:r>
      <w:r>
        <w:t>.</w:t>
      </w:r>
    </w:p>
    <w:p w:rsidR="003F53FB" w:rsidRDefault="003F53FB" w:rsidP="0076033C">
      <w:pPr>
        <w:sectPr w:rsidR="003F53FB" w:rsidSect="003F53FB">
          <w:type w:val="continuous"/>
          <w:pgSz w:w="11906" w:h="16838"/>
          <w:pgMar w:top="720" w:right="720" w:bottom="720" w:left="851" w:header="720" w:footer="720" w:gutter="0"/>
          <w:cols w:space="720"/>
          <w:noEndnote/>
        </w:sectPr>
      </w:pPr>
    </w:p>
    <w:p w:rsidR="00C352C4" w:rsidRDefault="00C352C4" w:rsidP="00D23CB4">
      <w:pPr>
        <w:pStyle w:val="a6"/>
        <w:numPr>
          <w:ilvl w:val="1"/>
          <w:numId w:val="10"/>
        </w:numPr>
      </w:pPr>
      <w:bookmarkStart w:id="186" w:name="topic_design"/>
      <w:bookmarkStart w:id="187" w:name="_Toc439074236"/>
      <w:bookmarkEnd w:id="186"/>
      <w:r>
        <w:t>Настройка стилей оформления</w:t>
      </w:r>
      <w:bookmarkEnd w:id="187"/>
      <w:r w:rsidR="0093161A">
        <w:fldChar w:fldCharType="begin"/>
      </w:r>
      <w:r w:rsidR="00DA34E5">
        <w:instrText xml:space="preserve"> XE "</w:instrText>
      </w:r>
      <w:r w:rsidR="00DA34E5" w:rsidRPr="00BE35E9">
        <w:instrText>Настройка диазйна программы</w:instrText>
      </w:r>
      <w:r w:rsidR="00DA34E5">
        <w:instrText xml:space="preserve">" </w:instrText>
      </w:r>
      <w:r w:rsidR="0093161A">
        <w:fldChar w:fldCharType="end"/>
      </w:r>
    </w:p>
    <w:p w:rsidR="00C352C4" w:rsidRDefault="00C352C4" w:rsidP="0076033C">
      <w:r>
        <w:t>Система позволяет настраивать различные стили оформления экранных форм по предпочтениям пользователя. По умолчанию настроен стандартный стиль оформления.</w:t>
      </w:r>
    </w:p>
    <w:p w:rsidR="00C352C4" w:rsidRDefault="00C352C4" w:rsidP="0076033C">
      <w:r>
        <w:t>Настройка стиля оформления проходит через команду главного меню</w:t>
      </w:r>
      <w:r>
        <w:rPr>
          <w:b/>
          <w:bCs/>
          <w:i/>
          <w:iCs/>
        </w:rPr>
        <w:t xml:space="preserve"> Вид </w:t>
      </w:r>
      <w:r w:rsidR="00087A0B" w:rsidRPr="00087A0B">
        <w:rPr>
          <w:b/>
          <w:bCs/>
          <w:i/>
          <w:iCs/>
        </w:rPr>
        <w:t>→</w:t>
      </w:r>
      <w:r>
        <w:rPr>
          <w:b/>
          <w:bCs/>
          <w:i/>
          <w:iCs/>
        </w:rPr>
        <w:t xml:space="preserve"> Настройка стиля </w:t>
      </w:r>
      <w:r>
        <w:t>(</w:t>
      </w:r>
      <w:fldSimple w:instr=" REF _Ref334447764 ">
        <w:r w:rsidR="009770C3" w:rsidRPr="00FB6081">
          <w:t xml:space="preserve">Рисунок </w:t>
        </w:r>
        <w:r w:rsidR="009770C3">
          <w:rPr>
            <w:noProof/>
          </w:rPr>
          <w:t>47</w:t>
        </w:r>
      </w:fldSimple>
      <w:r>
        <w:t>).</w:t>
      </w:r>
    </w:p>
    <w:p w:rsidR="00FB6081" w:rsidRDefault="00C352C4" w:rsidP="00FB6081">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7B99B31D" wp14:editId="527960A3">
            <wp:extent cx="2695575" cy="1894583"/>
            <wp:effectExtent l="19050" t="0" r="9525" b="0"/>
            <wp:docPr id="146" name="Рисунок 146" descr="style_open.zoom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style_open.zoom40.bmp"/>
                    <pic:cNvPicPr>
                      <a:picLocks noChangeAspect="1" noChangeArrowheads="1"/>
                    </pic:cNvPicPr>
                  </pic:nvPicPr>
                  <pic:blipFill>
                    <a:blip r:embed="rId114" cstate="print"/>
                    <a:stretch>
                      <a:fillRect/>
                    </a:stretch>
                  </pic:blipFill>
                  <pic:spPr bwMode="auto">
                    <a:xfrm>
                      <a:off x="0" y="0"/>
                      <a:ext cx="2695575" cy="1894583"/>
                    </a:xfrm>
                    <a:prstGeom prst="rect">
                      <a:avLst/>
                    </a:prstGeom>
                    <a:noFill/>
                    <a:ln w="9525">
                      <a:noFill/>
                      <a:miter lim="800000"/>
                      <a:headEnd/>
                      <a:tailEnd/>
                    </a:ln>
                  </pic:spPr>
                </pic:pic>
              </a:graphicData>
            </a:graphic>
          </wp:inline>
        </w:drawing>
      </w:r>
    </w:p>
    <w:p w:rsidR="00C352C4" w:rsidRPr="00FB6081" w:rsidRDefault="00FB6081" w:rsidP="00FB6081">
      <w:pPr>
        <w:pStyle w:val="ad"/>
        <w:jc w:val="center"/>
        <w:rPr>
          <w:rFonts w:ascii="Arial" w:hAnsi="Arial" w:cs="Arial"/>
          <w:b w:val="0"/>
          <w:bCs w:val="0"/>
          <w:color w:val="auto"/>
          <w:sz w:val="16"/>
          <w:szCs w:val="16"/>
        </w:rPr>
      </w:pPr>
      <w:bookmarkStart w:id="188" w:name="_Ref334447764"/>
      <w:r w:rsidRPr="00FB6081">
        <w:rPr>
          <w:color w:val="auto"/>
        </w:rPr>
        <w:t xml:space="preserve">Рисунок </w:t>
      </w:r>
      <w:r w:rsidR="0093161A" w:rsidRPr="00FB6081">
        <w:rPr>
          <w:color w:val="auto"/>
        </w:rPr>
        <w:fldChar w:fldCharType="begin"/>
      </w:r>
      <w:r w:rsidRPr="00FB6081">
        <w:rPr>
          <w:color w:val="auto"/>
        </w:rPr>
        <w:instrText xml:space="preserve"> SEQ Рисунок \* ARABIC </w:instrText>
      </w:r>
      <w:r w:rsidR="0093161A" w:rsidRPr="00FB6081">
        <w:rPr>
          <w:color w:val="auto"/>
        </w:rPr>
        <w:fldChar w:fldCharType="separate"/>
      </w:r>
      <w:r w:rsidR="00940022">
        <w:rPr>
          <w:noProof/>
          <w:color w:val="auto"/>
        </w:rPr>
        <w:t>47</w:t>
      </w:r>
      <w:r w:rsidR="0093161A" w:rsidRPr="00FB6081">
        <w:rPr>
          <w:color w:val="auto"/>
        </w:rPr>
        <w:fldChar w:fldCharType="end"/>
      </w:r>
      <w:bookmarkEnd w:id="188"/>
      <w:r w:rsidRPr="00FB6081">
        <w:rPr>
          <w:color w:val="auto"/>
        </w:rPr>
        <w:t>. Выбор настроек стиля</w:t>
      </w:r>
    </w:p>
    <w:p w:rsidR="00C352C4" w:rsidRDefault="00C352C4" w:rsidP="0076033C">
      <w:r>
        <w:t>При этом откроется окно настройки стиля (</w:t>
      </w:r>
      <w:fldSimple w:instr=" REF _Ref334447773 ">
        <w:r w:rsidR="009770C3" w:rsidRPr="00FB6081">
          <w:t xml:space="preserve">Рисунок </w:t>
        </w:r>
        <w:r w:rsidR="009770C3">
          <w:rPr>
            <w:noProof/>
          </w:rPr>
          <w:t>48</w:t>
        </w:r>
      </w:fldSimple>
      <w:r>
        <w:t xml:space="preserve">), через которое можно настроить цвета и шрифты интерфейса программы, а также активировать дополнительные функции: свойства "Отображать текст в кнопках на панели инструментов"  и "Отображать названия горячих клавиш" выводит к </w:t>
      </w:r>
      <w:hyperlink w:anchor="topic_control_button_review" w:history="1">
        <w:r w:rsidRPr="00FB6081">
          <w:t>кнопкам панели управления</w:t>
        </w:r>
      </w:hyperlink>
      <w:r>
        <w:t xml:space="preserve"> текстовые наименования (для быстрого запоминания).</w:t>
      </w:r>
    </w:p>
    <w:p w:rsidR="00C352C4" w:rsidRDefault="00C352C4" w:rsidP="00C352C4">
      <w:pPr>
        <w:autoSpaceDE w:val="0"/>
        <w:autoSpaceDN w:val="0"/>
        <w:adjustRightInd w:val="0"/>
        <w:spacing w:line="360" w:lineRule="auto"/>
        <w:ind w:firstLine="735"/>
        <w:jc w:val="center"/>
        <w:rPr>
          <w:rFonts w:ascii="Arial" w:hAnsi="Arial" w:cs="Arial"/>
          <w:sz w:val="20"/>
          <w:szCs w:val="20"/>
        </w:rPr>
      </w:pPr>
    </w:p>
    <w:p w:rsidR="00FB6081" w:rsidRDefault="00C352C4" w:rsidP="00FB6081">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157D25DC" wp14:editId="7D2217D3">
            <wp:extent cx="3395724" cy="2476500"/>
            <wp:effectExtent l="19050" t="0" r="0" b="0"/>
            <wp:docPr id="147" name="Рисунок 147" descr="style_nastroika.zoom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style_nastroika.zoom40.bmp"/>
                    <pic:cNvPicPr>
                      <a:picLocks noChangeAspect="1" noChangeArrowheads="1"/>
                    </pic:cNvPicPr>
                  </pic:nvPicPr>
                  <pic:blipFill>
                    <a:blip r:embed="rId115" cstate="print"/>
                    <a:stretch>
                      <a:fillRect/>
                    </a:stretch>
                  </pic:blipFill>
                  <pic:spPr bwMode="auto">
                    <a:xfrm>
                      <a:off x="0" y="0"/>
                      <a:ext cx="3395724" cy="2476500"/>
                    </a:xfrm>
                    <a:prstGeom prst="rect">
                      <a:avLst/>
                    </a:prstGeom>
                    <a:noFill/>
                    <a:ln w="9525">
                      <a:noFill/>
                      <a:miter lim="800000"/>
                      <a:headEnd/>
                      <a:tailEnd/>
                    </a:ln>
                  </pic:spPr>
                </pic:pic>
              </a:graphicData>
            </a:graphic>
          </wp:inline>
        </w:drawing>
      </w:r>
    </w:p>
    <w:p w:rsidR="00C352C4" w:rsidRPr="00FB6081" w:rsidRDefault="00FB6081" w:rsidP="00FB6081">
      <w:pPr>
        <w:pStyle w:val="ad"/>
        <w:jc w:val="center"/>
        <w:rPr>
          <w:rFonts w:ascii="Arial" w:hAnsi="Arial" w:cs="Arial"/>
          <w:b w:val="0"/>
          <w:bCs w:val="0"/>
          <w:color w:val="auto"/>
          <w:sz w:val="16"/>
          <w:szCs w:val="16"/>
        </w:rPr>
      </w:pPr>
      <w:bookmarkStart w:id="189" w:name="_Ref334447773"/>
      <w:r w:rsidRPr="00FB6081">
        <w:rPr>
          <w:color w:val="auto"/>
        </w:rPr>
        <w:t xml:space="preserve">Рисунок </w:t>
      </w:r>
      <w:r w:rsidR="0093161A" w:rsidRPr="00FB6081">
        <w:rPr>
          <w:color w:val="auto"/>
        </w:rPr>
        <w:fldChar w:fldCharType="begin"/>
      </w:r>
      <w:r w:rsidRPr="00FB6081">
        <w:rPr>
          <w:color w:val="auto"/>
        </w:rPr>
        <w:instrText xml:space="preserve"> SEQ Рисунок \* ARABIC </w:instrText>
      </w:r>
      <w:r w:rsidR="0093161A" w:rsidRPr="00FB6081">
        <w:rPr>
          <w:color w:val="auto"/>
        </w:rPr>
        <w:fldChar w:fldCharType="separate"/>
      </w:r>
      <w:r w:rsidR="00940022">
        <w:rPr>
          <w:noProof/>
          <w:color w:val="auto"/>
        </w:rPr>
        <w:t>48</w:t>
      </w:r>
      <w:r w:rsidR="0093161A" w:rsidRPr="00FB6081">
        <w:rPr>
          <w:color w:val="auto"/>
        </w:rPr>
        <w:fldChar w:fldCharType="end"/>
      </w:r>
      <w:bookmarkEnd w:id="189"/>
      <w:r w:rsidRPr="00FB6081">
        <w:rPr>
          <w:color w:val="auto"/>
          <w:lang w:val="en-US"/>
        </w:rPr>
        <w:t>. Настройка стиля</w:t>
      </w:r>
    </w:p>
    <w:p w:rsidR="00C352C4" w:rsidRPr="0076033C" w:rsidRDefault="00C352C4" w:rsidP="00D23CB4">
      <w:pPr>
        <w:pStyle w:val="3"/>
        <w:numPr>
          <w:ilvl w:val="2"/>
          <w:numId w:val="10"/>
        </w:numPr>
      </w:pPr>
      <w:bookmarkStart w:id="190" w:name="topic_Colors"/>
      <w:bookmarkStart w:id="191" w:name="_Toc439074237"/>
      <w:bookmarkEnd w:id="190"/>
      <w:r>
        <w:lastRenderedPageBreak/>
        <w:t>Цвета оформления интерфейса</w:t>
      </w:r>
      <w:bookmarkEnd w:id="191"/>
    </w:p>
    <w:p w:rsidR="00C352C4" w:rsidRDefault="00C352C4" w:rsidP="0076033C">
      <w:r>
        <w:t xml:space="preserve">Цвета стилей оформления отображаются в виде кнопок с основными цветами стиля. Для выбора цвета стиля необходимо нажать на кнопку выбранного стиля оформления, например, стиля "Сирень" </w:t>
      </w:r>
      <w:r>
        <w:rPr>
          <w:b/>
          <w:bCs/>
          <w:noProof/>
          <w:sz w:val="16"/>
          <w:szCs w:val="16"/>
        </w:rPr>
        <w:drawing>
          <wp:inline distT="0" distB="0" distL="0" distR="0" wp14:anchorId="1FF8EE9E" wp14:editId="2BE6EBB5">
            <wp:extent cx="361950" cy="217170"/>
            <wp:effectExtent l="19050" t="0" r="0" b="0"/>
            <wp:docPr id="148" name="Рисунок 148" descr="style_button.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style_button.zoom70.bmp"/>
                    <pic:cNvPicPr>
                      <a:picLocks noChangeAspect="1" noChangeArrowheads="1"/>
                    </pic:cNvPicPr>
                  </pic:nvPicPr>
                  <pic:blipFill>
                    <a:blip r:embed="rId116" cstate="print"/>
                    <a:stretch>
                      <a:fillRect/>
                    </a:stretch>
                  </pic:blipFill>
                  <pic:spPr bwMode="auto">
                    <a:xfrm>
                      <a:off x="0" y="0"/>
                      <a:ext cx="361950" cy="217170"/>
                    </a:xfrm>
                    <a:prstGeom prst="rect">
                      <a:avLst/>
                    </a:prstGeom>
                    <a:noFill/>
                    <a:ln w="9525">
                      <a:noFill/>
                      <a:miter lim="800000"/>
                      <a:headEnd/>
                      <a:tailEnd/>
                    </a:ln>
                  </pic:spPr>
                </pic:pic>
              </a:graphicData>
            </a:graphic>
          </wp:inline>
        </w:drawing>
      </w:r>
      <w:r>
        <w:t xml:space="preserve">,  и нажать кнопку </w:t>
      </w:r>
      <w:r>
        <w:rPr>
          <w:b/>
          <w:bCs/>
          <w:i/>
          <w:iCs/>
        </w:rPr>
        <w:t>ОК</w:t>
      </w:r>
      <w:r>
        <w:t xml:space="preserve">. Экранная форма программы автоматически поменяет стиль оформления. Для задания своих цветов стиля необходимо нажать на кнопку </w:t>
      </w:r>
      <w:r>
        <w:rPr>
          <w:b/>
          <w:bCs/>
          <w:i/>
          <w:iCs/>
        </w:rPr>
        <w:t>Пользовательские цвета</w:t>
      </w:r>
      <w:r>
        <w:rPr>
          <w:b/>
          <w:bCs/>
          <w:sz w:val="16"/>
          <w:szCs w:val="16"/>
        </w:rPr>
        <w:t xml:space="preserve">, </w:t>
      </w:r>
      <w:r>
        <w:t>далее на кнопку настройки собственного стиля</w:t>
      </w:r>
      <w:r>
        <w:rPr>
          <w:b/>
          <w:bCs/>
          <w:i/>
          <w:iCs/>
        </w:rPr>
        <w:t xml:space="preserve"> Мои цвета </w:t>
      </w:r>
      <w:r>
        <w:rPr>
          <w:b/>
          <w:bCs/>
          <w:noProof/>
          <w:sz w:val="16"/>
          <w:szCs w:val="16"/>
        </w:rPr>
        <w:drawing>
          <wp:inline distT="0" distB="0" distL="0" distR="0" wp14:anchorId="54ED3D18" wp14:editId="2C4DA05B">
            <wp:extent cx="1704975" cy="259806"/>
            <wp:effectExtent l="19050" t="0" r="9525" b="0"/>
            <wp:docPr id="149" name="Рисунок 149" descr="style_my_colors.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style_my_colors.zoom60.bmp"/>
                    <pic:cNvPicPr>
                      <a:picLocks noChangeAspect="1" noChangeArrowheads="1"/>
                    </pic:cNvPicPr>
                  </pic:nvPicPr>
                  <pic:blipFill>
                    <a:blip r:embed="rId117" cstate="print"/>
                    <a:stretch>
                      <a:fillRect/>
                    </a:stretch>
                  </pic:blipFill>
                  <pic:spPr bwMode="auto">
                    <a:xfrm>
                      <a:off x="0" y="0"/>
                      <a:ext cx="1704975" cy="259806"/>
                    </a:xfrm>
                    <a:prstGeom prst="rect">
                      <a:avLst/>
                    </a:prstGeom>
                    <a:noFill/>
                    <a:ln w="9525">
                      <a:noFill/>
                      <a:miter lim="800000"/>
                      <a:headEnd/>
                      <a:tailEnd/>
                    </a:ln>
                  </pic:spPr>
                </pic:pic>
              </a:graphicData>
            </a:graphic>
          </wp:inline>
        </w:drawing>
      </w:r>
      <w:r>
        <w:t>. В появившемся окне "Настройка цвета" можно задать цвета для различных элементов оформления: кнопок, таблиц, фона, полей и т.д. Для изменения цвета необходимо выбрать элемент изменения (</w:t>
      </w:r>
      <w:fldSimple w:instr=" REF _Ref334447793 ">
        <w:r w:rsidR="009770C3" w:rsidRPr="00FB6081">
          <w:t xml:space="preserve">Рисунок </w:t>
        </w:r>
        <w:r w:rsidR="009770C3">
          <w:rPr>
            <w:noProof/>
          </w:rPr>
          <w:t>49</w:t>
        </w:r>
      </w:fldSimple>
      <w:r>
        <w:t xml:space="preserve">), щелкнуть на кнопке списка </w:t>
      </w:r>
      <w:r>
        <w:rPr>
          <w:b/>
          <w:bCs/>
          <w:noProof/>
          <w:sz w:val="16"/>
          <w:szCs w:val="16"/>
        </w:rPr>
        <w:drawing>
          <wp:inline distT="0" distB="0" distL="0" distR="0" wp14:anchorId="390D8658" wp14:editId="56E7BC27">
            <wp:extent cx="161925" cy="161925"/>
            <wp:effectExtent l="19050" t="0" r="9525" b="0"/>
            <wp:docPr id="150" name="Рисунок 150" descr="open_lis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open_list.bmp"/>
                    <pic:cNvPicPr>
                      <a:picLocks noChangeAspect="1" noChangeArrowheads="1"/>
                    </pic:cNvPicPr>
                  </pic:nvPicPr>
                  <pic:blipFill>
                    <a:blip r:embed="rId118" cstate="print"/>
                    <a:stretch>
                      <a:fillRect/>
                    </a:stretch>
                  </pic:blipFill>
                  <pic:spPr bwMode="auto">
                    <a:xfrm>
                      <a:off x="0" y="0"/>
                      <a:ext cx="161925" cy="161925"/>
                    </a:xfrm>
                    <a:prstGeom prst="rect">
                      <a:avLst/>
                    </a:prstGeom>
                    <a:noFill/>
                    <a:ln w="9525">
                      <a:noFill/>
                      <a:miter lim="800000"/>
                      <a:headEnd/>
                      <a:tailEnd/>
                    </a:ln>
                  </pic:spPr>
                </pic:pic>
              </a:graphicData>
            </a:graphic>
          </wp:inline>
        </w:drawing>
      </w:r>
      <w:r>
        <w:t xml:space="preserve"> и на одной из вкладок (</w:t>
      </w:r>
      <w:r w:rsidR="00087A0B">
        <w:t>«</w:t>
      </w:r>
      <w:r>
        <w:t>Польз</w:t>
      </w:r>
      <w:r w:rsidR="00087A0B">
        <w:t>»</w:t>
      </w:r>
      <w:r>
        <w:t xml:space="preserve">., </w:t>
      </w:r>
      <w:r w:rsidR="00087A0B">
        <w:t>«</w:t>
      </w:r>
      <w:r>
        <w:t>Web</w:t>
      </w:r>
      <w:r w:rsidR="00087A0B">
        <w:t>»</w:t>
      </w:r>
      <w:r>
        <w:t xml:space="preserve">, </w:t>
      </w:r>
      <w:r w:rsidR="00087A0B">
        <w:t>«</w:t>
      </w:r>
      <w:r>
        <w:t>Система</w:t>
      </w:r>
      <w:r w:rsidR="00087A0B">
        <w:t>»</w:t>
      </w:r>
      <w:r>
        <w:t>) выбрать цвет оформления (щелкнуть левой кнопкой мыши на нужном цвете).</w:t>
      </w:r>
    </w:p>
    <w:p w:rsidR="00FB6081" w:rsidRDefault="00C352C4" w:rsidP="00FB6081">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132A0A60" wp14:editId="4EDCAF0F">
            <wp:extent cx="3037467" cy="2219325"/>
            <wp:effectExtent l="19050" t="0" r="0" b="0"/>
            <wp:docPr id="151" name="Рисунок 151" descr="style_my_colors_nastr.zoom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style_my_colors_nastr.zoom40.bmp"/>
                    <pic:cNvPicPr>
                      <a:picLocks noChangeAspect="1" noChangeArrowheads="1"/>
                    </pic:cNvPicPr>
                  </pic:nvPicPr>
                  <pic:blipFill>
                    <a:blip r:embed="rId119" cstate="print"/>
                    <a:stretch>
                      <a:fillRect/>
                    </a:stretch>
                  </pic:blipFill>
                  <pic:spPr bwMode="auto">
                    <a:xfrm>
                      <a:off x="0" y="0"/>
                      <a:ext cx="3039204" cy="2220594"/>
                    </a:xfrm>
                    <a:prstGeom prst="rect">
                      <a:avLst/>
                    </a:prstGeom>
                    <a:noFill/>
                    <a:ln w="9525">
                      <a:noFill/>
                      <a:miter lim="800000"/>
                      <a:headEnd/>
                      <a:tailEnd/>
                    </a:ln>
                  </pic:spPr>
                </pic:pic>
              </a:graphicData>
            </a:graphic>
          </wp:inline>
        </w:drawing>
      </w:r>
    </w:p>
    <w:p w:rsidR="00C352C4" w:rsidRPr="00FB6081" w:rsidRDefault="00FB6081" w:rsidP="00FB6081">
      <w:pPr>
        <w:pStyle w:val="ad"/>
        <w:jc w:val="center"/>
        <w:rPr>
          <w:rFonts w:ascii="Arial" w:hAnsi="Arial" w:cs="Arial"/>
          <w:b w:val="0"/>
          <w:bCs w:val="0"/>
          <w:color w:val="auto"/>
          <w:sz w:val="16"/>
          <w:szCs w:val="16"/>
        </w:rPr>
      </w:pPr>
      <w:bookmarkStart w:id="192" w:name="_Ref334447793"/>
      <w:r w:rsidRPr="00FB6081">
        <w:rPr>
          <w:color w:val="auto"/>
        </w:rPr>
        <w:t xml:space="preserve">Рисунок </w:t>
      </w:r>
      <w:r w:rsidR="0093161A" w:rsidRPr="00FB6081">
        <w:rPr>
          <w:color w:val="auto"/>
        </w:rPr>
        <w:fldChar w:fldCharType="begin"/>
      </w:r>
      <w:r w:rsidRPr="00FB6081">
        <w:rPr>
          <w:color w:val="auto"/>
        </w:rPr>
        <w:instrText xml:space="preserve"> SEQ Рисунок \* ARABIC </w:instrText>
      </w:r>
      <w:r w:rsidR="0093161A" w:rsidRPr="00FB6081">
        <w:rPr>
          <w:color w:val="auto"/>
        </w:rPr>
        <w:fldChar w:fldCharType="separate"/>
      </w:r>
      <w:r w:rsidR="00940022">
        <w:rPr>
          <w:noProof/>
          <w:color w:val="auto"/>
        </w:rPr>
        <w:t>49</w:t>
      </w:r>
      <w:r w:rsidR="0093161A" w:rsidRPr="00FB6081">
        <w:rPr>
          <w:color w:val="auto"/>
        </w:rPr>
        <w:fldChar w:fldCharType="end"/>
      </w:r>
      <w:bookmarkEnd w:id="192"/>
      <w:r w:rsidRPr="00FB6081">
        <w:rPr>
          <w:color w:val="auto"/>
        </w:rPr>
        <w:t>. Настройка цветов</w:t>
      </w:r>
    </w:p>
    <w:p w:rsidR="00C352C4" w:rsidRDefault="00C352C4" w:rsidP="00F8372A">
      <w:r>
        <w:t xml:space="preserve">Для заполнения стиля на основе существующего можно нажать на кнопку </w:t>
      </w:r>
      <w:r>
        <w:rPr>
          <w:b/>
          <w:bCs/>
          <w:i/>
          <w:iCs/>
        </w:rPr>
        <w:t>Заполнить на основе</w:t>
      </w:r>
      <w:r>
        <w:t xml:space="preserve">. Для сохранения собственного стиля оформления необходимо нажать кнопку </w:t>
      </w:r>
      <w:r>
        <w:rPr>
          <w:b/>
          <w:bCs/>
          <w:i/>
          <w:iCs/>
        </w:rPr>
        <w:t>ОК</w:t>
      </w:r>
      <w:r>
        <w:t>.</w:t>
      </w:r>
    </w:p>
    <w:p w:rsidR="00C352C4" w:rsidRPr="00F8372A" w:rsidRDefault="00C352C4" w:rsidP="00D23CB4">
      <w:pPr>
        <w:pStyle w:val="3"/>
        <w:numPr>
          <w:ilvl w:val="2"/>
          <w:numId w:val="10"/>
        </w:numPr>
      </w:pPr>
      <w:bookmarkStart w:id="193" w:name="topic_Font"/>
      <w:bookmarkStart w:id="194" w:name="_Toc439074238"/>
      <w:bookmarkEnd w:id="193"/>
      <w:r>
        <w:t>Шрифт оформления интерфейса</w:t>
      </w:r>
      <w:bookmarkEnd w:id="194"/>
    </w:p>
    <w:p w:rsidR="00C352C4" w:rsidRDefault="00C352C4" w:rsidP="00F8372A">
      <w:r>
        <w:t xml:space="preserve">Для выбора шрифтов существуют кнопки выбора шрифта </w:t>
      </w:r>
      <w:r w:rsidR="00F8372A" w:rsidRPr="00F8372A">
        <w:t>–</w:t>
      </w:r>
      <w:r>
        <w:t xml:space="preserve"> </w:t>
      </w:r>
      <w:r>
        <w:rPr>
          <w:b/>
          <w:bCs/>
          <w:i/>
          <w:iCs/>
        </w:rPr>
        <w:t>Стандартные</w:t>
      </w:r>
      <w:r>
        <w:t xml:space="preserve"> и </w:t>
      </w:r>
      <w:r>
        <w:rPr>
          <w:b/>
          <w:bCs/>
          <w:i/>
          <w:iCs/>
        </w:rPr>
        <w:t>Крупные</w:t>
      </w:r>
      <w:r>
        <w:t xml:space="preserve">. Также можно задать собственные настройки шрифта через кнопку </w:t>
      </w:r>
      <w:r>
        <w:rPr>
          <w:b/>
          <w:bCs/>
          <w:i/>
          <w:iCs/>
        </w:rPr>
        <w:t>Мои шрифты</w:t>
      </w:r>
      <w:r>
        <w:t xml:space="preserve">. При этом станет доступной область редактирования шрифта: для полей ввода, для меток и для таблиц. </w:t>
      </w:r>
    </w:p>
    <w:p w:rsidR="00C352C4" w:rsidRDefault="00C352C4" w:rsidP="00F8372A">
      <w:r>
        <w:rPr>
          <w:b/>
          <w:bCs/>
          <w:i/>
          <w:iCs/>
        </w:rPr>
        <w:t>Внимание!</w:t>
      </w:r>
      <w:r>
        <w:t xml:space="preserve"> В одной программе можно настроить только один собственный стиль оформления. Н</w:t>
      </w:r>
      <w:r w:rsidR="00087A0B">
        <w:t xml:space="preserve">иже </w:t>
      </w:r>
      <w:r>
        <w:t>представлен интерфейс программы с цветовым решением "Зеленое яблоко"</w:t>
      </w:r>
      <w:r w:rsidR="00087A0B">
        <w:t xml:space="preserve"> (</w:t>
      </w:r>
      <w:fldSimple w:instr=" REF _Ref334447833 ">
        <w:r w:rsidR="009770C3" w:rsidRPr="00FB6081">
          <w:t xml:space="preserve">Рисунок </w:t>
        </w:r>
        <w:r w:rsidR="009770C3">
          <w:rPr>
            <w:noProof/>
          </w:rPr>
          <w:t>50</w:t>
        </w:r>
      </w:fldSimple>
      <w:r w:rsidR="00087A0B">
        <w:t>)</w:t>
      </w:r>
      <w:r>
        <w:t>.</w:t>
      </w:r>
    </w:p>
    <w:p w:rsidR="00FB6081" w:rsidRDefault="00C352C4" w:rsidP="00FB6081">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0334B668" wp14:editId="18467319">
            <wp:extent cx="2676525" cy="1896461"/>
            <wp:effectExtent l="19050" t="0" r="9525" b="0"/>
            <wp:docPr id="152" name="Рисунок 152" descr="stil_oformleniya.zoom3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til_oformleniya.zoom30.bmp"/>
                    <pic:cNvPicPr>
                      <a:picLocks noChangeAspect="1" noChangeArrowheads="1"/>
                    </pic:cNvPicPr>
                  </pic:nvPicPr>
                  <pic:blipFill>
                    <a:blip r:embed="rId120" cstate="print"/>
                    <a:stretch>
                      <a:fillRect/>
                    </a:stretch>
                  </pic:blipFill>
                  <pic:spPr bwMode="auto">
                    <a:xfrm>
                      <a:off x="0" y="0"/>
                      <a:ext cx="2676525" cy="1896461"/>
                    </a:xfrm>
                    <a:prstGeom prst="rect">
                      <a:avLst/>
                    </a:prstGeom>
                    <a:noFill/>
                    <a:ln w="9525">
                      <a:noFill/>
                      <a:miter lim="800000"/>
                      <a:headEnd/>
                      <a:tailEnd/>
                    </a:ln>
                  </pic:spPr>
                </pic:pic>
              </a:graphicData>
            </a:graphic>
          </wp:inline>
        </w:drawing>
      </w:r>
    </w:p>
    <w:p w:rsidR="00C352C4" w:rsidRDefault="00FB6081" w:rsidP="00FB6081">
      <w:pPr>
        <w:pStyle w:val="ad"/>
        <w:jc w:val="center"/>
        <w:rPr>
          <w:color w:val="auto"/>
          <w:lang w:val="en-US"/>
        </w:rPr>
      </w:pPr>
      <w:bookmarkStart w:id="195" w:name="_Ref334447833"/>
      <w:r w:rsidRPr="00FB6081">
        <w:rPr>
          <w:color w:val="auto"/>
        </w:rPr>
        <w:t xml:space="preserve">Рисунок </w:t>
      </w:r>
      <w:r w:rsidR="0093161A" w:rsidRPr="00FB6081">
        <w:rPr>
          <w:color w:val="auto"/>
        </w:rPr>
        <w:fldChar w:fldCharType="begin"/>
      </w:r>
      <w:r w:rsidRPr="00FB6081">
        <w:rPr>
          <w:color w:val="auto"/>
        </w:rPr>
        <w:instrText xml:space="preserve"> SEQ Рисунок \* ARABIC </w:instrText>
      </w:r>
      <w:r w:rsidR="0093161A" w:rsidRPr="00FB6081">
        <w:rPr>
          <w:color w:val="auto"/>
        </w:rPr>
        <w:fldChar w:fldCharType="separate"/>
      </w:r>
      <w:r w:rsidR="00940022">
        <w:rPr>
          <w:noProof/>
          <w:color w:val="auto"/>
        </w:rPr>
        <w:t>50</w:t>
      </w:r>
      <w:r w:rsidR="0093161A" w:rsidRPr="00FB6081">
        <w:rPr>
          <w:color w:val="auto"/>
        </w:rPr>
        <w:fldChar w:fldCharType="end"/>
      </w:r>
      <w:bookmarkEnd w:id="195"/>
      <w:r w:rsidRPr="00FB6081">
        <w:rPr>
          <w:color w:val="auto"/>
          <w:lang w:val="en-US"/>
        </w:rPr>
        <w:t>. Измененный стиль оформления</w:t>
      </w:r>
    </w:p>
    <w:p w:rsidR="000F47DF" w:rsidRDefault="000F47DF" w:rsidP="00FB6081">
      <w:pPr>
        <w:spacing w:line="240" w:lineRule="auto"/>
        <w:ind w:firstLine="0"/>
        <w:jc w:val="left"/>
        <w:sectPr w:rsidR="000F47DF" w:rsidSect="003F53FB">
          <w:type w:val="continuous"/>
          <w:pgSz w:w="11906" w:h="16838"/>
          <w:pgMar w:top="720" w:right="720" w:bottom="720" w:left="851" w:header="720" w:footer="720" w:gutter="0"/>
          <w:cols w:space="720"/>
          <w:noEndnote/>
        </w:sectPr>
      </w:pPr>
    </w:p>
    <w:p w:rsidR="00C352C4" w:rsidRDefault="00C352C4" w:rsidP="00C352C4">
      <w:pPr>
        <w:autoSpaceDE w:val="0"/>
        <w:autoSpaceDN w:val="0"/>
        <w:adjustRightInd w:val="0"/>
        <w:spacing w:line="240" w:lineRule="auto"/>
        <w:rPr>
          <w:rFonts w:ascii="Arial" w:hAnsi="Arial" w:cs="Arial"/>
          <w:b/>
          <w:bCs/>
          <w:sz w:val="16"/>
          <w:szCs w:val="16"/>
        </w:rPr>
      </w:pPr>
    </w:p>
    <w:p w:rsidR="00C352C4" w:rsidRDefault="00F8372A" w:rsidP="00D23CB4">
      <w:pPr>
        <w:pStyle w:val="1"/>
        <w:numPr>
          <w:ilvl w:val="0"/>
          <w:numId w:val="10"/>
        </w:numPr>
      </w:pPr>
      <w:bookmarkStart w:id="196" w:name="topic_chapter_description"/>
      <w:bookmarkStart w:id="197" w:name="_Ref334188773"/>
      <w:bookmarkStart w:id="198" w:name="_Ref334188935"/>
      <w:bookmarkStart w:id="199" w:name="_Toc439074239"/>
      <w:bookmarkEnd w:id="196"/>
      <w:r>
        <w:lastRenderedPageBreak/>
        <w:t xml:space="preserve">ОПИСАНИЕ </w:t>
      </w:r>
      <w:bookmarkEnd w:id="197"/>
      <w:bookmarkEnd w:id="198"/>
      <w:r w:rsidR="005019F1">
        <w:t>МОДУЛЕЙ ПРОГРАММЫ</w:t>
      </w:r>
      <w:bookmarkEnd w:id="199"/>
    </w:p>
    <w:p w:rsidR="00C352C4" w:rsidRDefault="00F8372A" w:rsidP="00F8372A">
      <w:pPr>
        <w:pStyle w:val="a6"/>
      </w:pPr>
      <w:bookmarkStart w:id="200" w:name="topic_insert_registratura"/>
      <w:bookmarkStart w:id="201" w:name="_Toc439074240"/>
      <w:bookmarkEnd w:id="200"/>
      <w:r w:rsidRPr="00F8372A">
        <w:t xml:space="preserve">4.1. </w:t>
      </w:r>
      <w:r w:rsidR="00C352C4">
        <w:t xml:space="preserve">Первичный ввод </w:t>
      </w:r>
      <w:r w:rsidR="00DA34E5">
        <w:t>данных</w:t>
      </w:r>
      <w:r w:rsidR="00C352C4">
        <w:t xml:space="preserve"> в регистратуре и приемном покое</w:t>
      </w:r>
      <w:bookmarkEnd w:id="201"/>
      <w:r w:rsidR="0093161A">
        <w:fldChar w:fldCharType="begin"/>
      </w:r>
      <w:r w:rsidR="00DA34E5">
        <w:instrText xml:space="preserve"> XE "</w:instrText>
      </w:r>
      <w:r w:rsidR="00DA34E5" w:rsidRPr="00D81AA9">
        <w:instrText>Чтение штрих-кодов</w:instrText>
      </w:r>
      <w:r w:rsidR="00DA34E5">
        <w:instrText xml:space="preserve">" </w:instrText>
      </w:r>
      <w:r w:rsidR="0093161A">
        <w:fldChar w:fldCharType="end"/>
      </w:r>
    </w:p>
    <w:p w:rsidR="00C352C4" w:rsidRDefault="00C352C4" w:rsidP="00F8372A">
      <w:r>
        <w:t>В Системе предусмотрен ввод и печать первичной медицинской документации при оформлении талонов посещений и медицинских карт пациентов в регистратуре ЛПУ и приемном покое, в том числе и считывание штрих-кодов и смарт-карт с полисов всех образцов, редактирование и сохранение полученных данных в базе Системы.</w:t>
      </w:r>
    </w:p>
    <w:p w:rsidR="00C352C4" w:rsidRDefault="00C352C4" w:rsidP="00F8372A">
      <w:r>
        <w:t>При наличии устройства считывания информации с полисов и электронных карт (сканеров штрих-кодов, устройств чтения смарт-карт) можно сохранить информацию о пациенте с полиса ОМС следующим способом:</w:t>
      </w:r>
    </w:p>
    <w:p w:rsidR="00C352C4" w:rsidRPr="00F8372A" w:rsidRDefault="00C352C4" w:rsidP="00D23CB4">
      <w:pPr>
        <w:pStyle w:val="a9"/>
        <w:numPr>
          <w:ilvl w:val="1"/>
          <w:numId w:val="14"/>
        </w:numPr>
        <w:ind w:left="1701" w:hanging="272"/>
        <w:rPr>
          <w:szCs w:val="24"/>
        </w:rPr>
      </w:pPr>
      <w:r>
        <w:t>создать новую запись в разделе "</w:t>
      </w:r>
      <w:r w:rsidRPr="00F8372A">
        <w:rPr>
          <w:i/>
        </w:rPr>
        <w:t>Карты выбывших из стационара (Первичный ввод)</w:t>
      </w:r>
      <w:r>
        <w:t>";</w:t>
      </w:r>
    </w:p>
    <w:p w:rsidR="00C352C4" w:rsidRPr="00F8372A" w:rsidRDefault="00C352C4" w:rsidP="00D23CB4">
      <w:pPr>
        <w:pStyle w:val="a9"/>
        <w:numPr>
          <w:ilvl w:val="1"/>
          <w:numId w:val="14"/>
        </w:numPr>
        <w:ind w:left="1701" w:hanging="272"/>
        <w:rPr>
          <w:szCs w:val="24"/>
        </w:rPr>
      </w:pPr>
      <w:r>
        <w:t>считать данные с полиса или электронной карты при помощи соответствующего устройства, после чего в программе откроется окно "</w:t>
      </w:r>
      <w:r w:rsidRPr="00F8372A">
        <w:rPr>
          <w:i/>
          <w:iCs/>
        </w:rPr>
        <w:t>Сохранение пациента по данным отсканированного полиса</w:t>
      </w:r>
      <w:r>
        <w:t>" (</w:t>
      </w:r>
      <w:fldSimple w:instr=" REF _Ref334447850 ">
        <w:r w:rsidR="009770C3" w:rsidRPr="00FB6081">
          <w:t xml:space="preserve">Рисунок </w:t>
        </w:r>
        <w:r w:rsidR="009770C3">
          <w:rPr>
            <w:noProof/>
          </w:rPr>
          <w:t>51</w:t>
        </w:r>
      </w:fldSimple>
      <w:r>
        <w:t>);</w:t>
      </w:r>
    </w:p>
    <w:p w:rsidR="00FB6081" w:rsidRDefault="00C352C4" w:rsidP="00FB6081">
      <w:pPr>
        <w:keepNext/>
        <w:autoSpaceDE w:val="0"/>
        <w:autoSpaceDN w:val="0"/>
        <w:adjustRightInd w:val="0"/>
        <w:spacing w:line="360" w:lineRule="auto"/>
        <w:ind w:left="709" w:firstLine="0"/>
        <w:jc w:val="center"/>
      </w:pPr>
      <w:r>
        <w:rPr>
          <w:noProof/>
        </w:rPr>
        <w:drawing>
          <wp:inline distT="0" distB="0" distL="0" distR="0" wp14:anchorId="61BA4C37" wp14:editId="430ACB6C">
            <wp:extent cx="4162425" cy="2155746"/>
            <wp:effectExtent l="19050" t="0" r="9525" b="0"/>
            <wp:docPr id="153" name="Рисунок 153" descr="scaner_polis.zoom60.p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scaner_polis.zoom60.png.bmp"/>
                    <pic:cNvPicPr>
                      <a:picLocks noChangeAspect="1" noChangeArrowheads="1"/>
                    </pic:cNvPicPr>
                  </pic:nvPicPr>
                  <pic:blipFill>
                    <a:blip r:embed="rId121" cstate="print"/>
                    <a:stretch>
                      <a:fillRect/>
                    </a:stretch>
                  </pic:blipFill>
                  <pic:spPr bwMode="auto">
                    <a:xfrm>
                      <a:off x="0" y="0"/>
                      <a:ext cx="4162425" cy="2155746"/>
                    </a:xfrm>
                    <a:prstGeom prst="rect">
                      <a:avLst/>
                    </a:prstGeom>
                    <a:noFill/>
                    <a:ln w="9525">
                      <a:noFill/>
                      <a:miter lim="800000"/>
                      <a:headEnd/>
                      <a:tailEnd/>
                    </a:ln>
                  </pic:spPr>
                </pic:pic>
              </a:graphicData>
            </a:graphic>
          </wp:inline>
        </w:drawing>
      </w:r>
    </w:p>
    <w:p w:rsidR="00C352C4" w:rsidRPr="00FB6081" w:rsidRDefault="00FB6081" w:rsidP="00FB6081">
      <w:pPr>
        <w:pStyle w:val="ad"/>
        <w:jc w:val="center"/>
        <w:rPr>
          <w:rFonts w:ascii="Arial" w:hAnsi="Arial" w:cs="Arial"/>
          <w:b w:val="0"/>
          <w:bCs w:val="0"/>
          <w:color w:val="auto"/>
          <w:sz w:val="16"/>
          <w:szCs w:val="16"/>
        </w:rPr>
      </w:pPr>
      <w:bookmarkStart w:id="202" w:name="_Ref334447850"/>
      <w:r w:rsidRPr="00FB6081">
        <w:rPr>
          <w:color w:val="auto"/>
        </w:rPr>
        <w:t xml:space="preserve">Рисунок </w:t>
      </w:r>
      <w:r w:rsidR="0093161A" w:rsidRPr="00FB6081">
        <w:rPr>
          <w:color w:val="auto"/>
        </w:rPr>
        <w:fldChar w:fldCharType="begin"/>
      </w:r>
      <w:r w:rsidRPr="00FB6081">
        <w:rPr>
          <w:color w:val="auto"/>
        </w:rPr>
        <w:instrText xml:space="preserve"> SEQ Рисунок \* ARABIC </w:instrText>
      </w:r>
      <w:r w:rsidR="0093161A" w:rsidRPr="00FB6081">
        <w:rPr>
          <w:color w:val="auto"/>
        </w:rPr>
        <w:fldChar w:fldCharType="separate"/>
      </w:r>
      <w:r w:rsidR="00940022">
        <w:rPr>
          <w:noProof/>
          <w:color w:val="auto"/>
        </w:rPr>
        <w:t>51</w:t>
      </w:r>
      <w:r w:rsidR="0093161A" w:rsidRPr="00FB6081">
        <w:rPr>
          <w:color w:val="auto"/>
        </w:rPr>
        <w:fldChar w:fldCharType="end"/>
      </w:r>
      <w:bookmarkEnd w:id="202"/>
      <w:r w:rsidRPr="00FB6081">
        <w:rPr>
          <w:color w:val="auto"/>
        </w:rPr>
        <w:t>. Форма, отображаемая при считывании данных полиса</w:t>
      </w:r>
    </w:p>
    <w:p w:rsidR="00C352C4" w:rsidRPr="00F8372A" w:rsidRDefault="00C352C4" w:rsidP="00D23CB4">
      <w:pPr>
        <w:pStyle w:val="a9"/>
        <w:numPr>
          <w:ilvl w:val="1"/>
          <w:numId w:val="14"/>
        </w:numPr>
        <w:ind w:left="1701" w:hanging="272"/>
        <w:rPr>
          <w:szCs w:val="24"/>
        </w:rPr>
      </w:pPr>
      <w:r>
        <w:t xml:space="preserve">при необходимости отредактировать информацию в окне данных пациента и нажать на кнопку  </w:t>
      </w:r>
      <w:r w:rsidRPr="00F8372A">
        <w:rPr>
          <w:b/>
          <w:bCs/>
          <w:i/>
          <w:iCs/>
        </w:rPr>
        <w:t>ОК</w:t>
      </w:r>
      <w:r>
        <w:t>.</w:t>
      </w:r>
    </w:p>
    <w:p w:rsidR="00C352C4" w:rsidRDefault="00C352C4" w:rsidP="00F8372A">
      <w:r>
        <w:t xml:space="preserve">Работа с оформлением талонов посещений и медицинских карт амбулаторного больного ведется в разделе </w:t>
      </w:r>
      <w:r>
        <w:rPr>
          <w:i/>
          <w:iCs/>
        </w:rPr>
        <w:t>Общее/Талоны регистратуры</w:t>
      </w:r>
      <w:r>
        <w:t xml:space="preserve"> (см. раздел </w:t>
      </w:r>
      <w:r w:rsidR="00F8372A">
        <w:t>«</w:t>
      </w:r>
      <w:hyperlink w:anchor="topic_registratura" w:history="1">
        <w:r w:rsidRPr="00F8372A">
          <w:t>Талоны регистратуры</w:t>
        </w:r>
        <w:r w:rsidR="00F8372A">
          <w:t>»</w:t>
        </w:r>
        <w:r>
          <w:rPr>
            <w:color w:val="0000FF"/>
            <w:u w:val="single"/>
          </w:rPr>
          <w:t>)</w:t>
        </w:r>
      </w:hyperlink>
      <w:r>
        <w:t>.</w:t>
      </w:r>
    </w:p>
    <w:p w:rsidR="00C352C4" w:rsidRDefault="00C352C4" w:rsidP="00F8372A">
      <w:r>
        <w:t xml:space="preserve">Работа с первичным оформлением медицинской карты стационарного больного и статистической карты выбывшего из стационара ведется в разделе </w:t>
      </w:r>
      <w:r>
        <w:rPr>
          <w:i/>
          <w:iCs/>
        </w:rPr>
        <w:t>Стационары КР, ДС, ДП, ДД/Карты выбывших из стационара (Первичный ввод)</w:t>
      </w:r>
      <w:r>
        <w:t xml:space="preserve"> (см. раздел </w:t>
      </w:r>
      <w:r w:rsidR="00F8372A">
        <w:t>«</w:t>
      </w:r>
      <w:hyperlink w:anchor="topic_hospital_card_PP" w:history="1">
        <w:r w:rsidRPr="00F8372A">
          <w:t>Первичный ввод карт выбывшего из стационара</w:t>
        </w:r>
      </w:hyperlink>
      <w:r w:rsidR="00F8372A">
        <w:rPr>
          <w:noProof/>
        </w:rPr>
        <w:t>»</w:t>
      </w:r>
      <w:r>
        <w:t>).</w:t>
      </w:r>
    </w:p>
    <w:p w:rsidR="00C352C4" w:rsidRDefault="00C352C4" w:rsidP="00D23CB4">
      <w:pPr>
        <w:pStyle w:val="a6"/>
        <w:numPr>
          <w:ilvl w:val="1"/>
          <w:numId w:val="10"/>
        </w:numPr>
      </w:pPr>
      <w:bookmarkStart w:id="203" w:name="topic_hospital"/>
      <w:bookmarkStart w:id="204" w:name="_Toc439074241"/>
      <w:bookmarkEnd w:id="203"/>
      <w:r>
        <w:t>Поликлиника</w:t>
      </w:r>
      <w:r w:rsidR="008552D6">
        <w:t xml:space="preserve"> и консультативный прием</w:t>
      </w:r>
      <w:bookmarkEnd w:id="204"/>
    </w:p>
    <w:p w:rsidR="00C352C4" w:rsidRDefault="00C352C4" w:rsidP="00D23CB4">
      <w:pPr>
        <w:pStyle w:val="3"/>
        <w:numPr>
          <w:ilvl w:val="2"/>
          <w:numId w:val="10"/>
        </w:numPr>
      </w:pPr>
      <w:bookmarkStart w:id="205" w:name="topic_frmCD_Talons_ListEdit3"/>
      <w:bookmarkStart w:id="206" w:name="_Toc439074242"/>
      <w:bookmarkEnd w:id="205"/>
      <w:r>
        <w:t>Талоны</w:t>
      </w:r>
      <w:bookmarkEnd w:id="206"/>
    </w:p>
    <w:p w:rsidR="00C352C4" w:rsidRDefault="00C352C4" w:rsidP="00002C41">
      <w:r>
        <w:t>Подраздел</w:t>
      </w:r>
      <w:r w:rsidR="005A2947">
        <w:t>ы</w:t>
      </w:r>
      <w:r w:rsidR="00002C41">
        <w:t xml:space="preserve"> «</w:t>
      </w:r>
      <w:r>
        <w:t>Талоны</w:t>
      </w:r>
      <w:r w:rsidR="005A2947">
        <w:t xml:space="preserve"> амбулаторного приема» и «Талоны консультативного приема»</w:t>
      </w:r>
      <w:r>
        <w:t xml:space="preserve"> предназначен</w:t>
      </w:r>
      <w:r w:rsidR="005A2947">
        <w:t>ы</w:t>
      </w:r>
      <w:r>
        <w:t xml:space="preserve"> для ведени</w:t>
      </w:r>
      <w:r w:rsidR="005A2947">
        <w:t xml:space="preserve">я талонов амбулаторного и консультативного </w:t>
      </w:r>
      <w:r w:rsidR="0097449C">
        <w:t>приема</w:t>
      </w:r>
      <w:r>
        <w:t xml:space="preserve">. Для создания нового талона </w:t>
      </w:r>
      <w:r w:rsidR="005A2947">
        <w:t xml:space="preserve">амбулаторного посещения </w:t>
      </w:r>
      <w:r>
        <w:t xml:space="preserve">необходимо открыть раздел </w:t>
      </w:r>
      <w:r w:rsidR="00002C41">
        <w:t>«</w:t>
      </w:r>
      <w:r>
        <w:t>Поликлиника</w:t>
      </w:r>
      <w:r w:rsidR="00002C41">
        <w:t xml:space="preserve"> и консультативный приём»</w:t>
      </w:r>
      <w:r>
        <w:t xml:space="preserve">, выбрать подраздел </w:t>
      </w:r>
      <w:r w:rsidR="00002C41">
        <w:t>«</w:t>
      </w:r>
      <w:r>
        <w:t>Талоны</w:t>
      </w:r>
      <w:r w:rsidR="00002C41">
        <w:t xml:space="preserve"> амбулаторного приема»</w:t>
      </w:r>
      <w:r>
        <w:t xml:space="preserve"> и в табличной форме нажать кнопку </w:t>
      </w:r>
      <w:r>
        <w:rPr>
          <w:b/>
          <w:bCs/>
          <w:i/>
          <w:iCs/>
        </w:rPr>
        <w:t>Создать новую запись</w:t>
      </w:r>
      <w:r w:rsidR="00087A0B">
        <w:rPr>
          <w:b/>
          <w:bCs/>
          <w:i/>
          <w:iCs/>
        </w:rPr>
        <w:t xml:space="preserve"> </w:t>
      </w:r>
      <w:r w:rsidR="00087A0B" w:rsidRPr="00087A0B">
        <w:rPr>
          <w:b/>
          <w:bCs/>
          <w:i/>
          <w:iCs/>
          <w:noProof/>
        </w:rPr>
        <w:drawing>
          <wp:inline distT="0" distB="0" distL="0" distR="0" wp14:anchorId="102AC83A" wp14:editId="54501251">
            <wp:extent cx="276225" cy="236764"/>
            <wp:effectExtent l="19050" t="0" r="9525" b="0"/>
            <wp:docPr id="112" name="Рисунок 2" descr="button_inser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insert.bmp"/>
                    <pic:cNvPicPr/>
                  </pic:nvPicPr>
                  <pic:blipFill>
                    <a:blip r:embed="rId37" cstate="print"/>
                    <a:stretch>
                      <a:fillRect/>
                    </a:stretch>
                  </pic:blipFill>
                  <pic:spPr>
                    <a:xfrm>
                      <a:off x="0" y="0"/>
                      <a:ext cx="276191" cy="236735"/>
                    </a:xfrm>
                    <a:prstGeom prst="rect">
                      <a:avLst/>
                    </a:prstGeom>
                  </pic:spPr>
                </pic:pic>
              </a:graphicData>
            </a:graphic>
          </wp:inline>
        </w:drawing>
      </w:r>
      <w:r w:rsidR="005A2947" w:rsidRPr="005A2947">
        <w:rPr>
          <w:b/>
          <w:bCs/>
          <w:i/>
          <w:iCs/>
        </w:rPr>
        <w:t xml:space="preserve"> </w:t>
      </w:r>
      <w:r w:rsidR="005A2947" w:rsidRPr="005A2947">
        <w:rPr>
          <w:b/>
          <w:bCs/>
          <w:iCs/>
        </w:rPr>
        <w:t>(</w:t>
      </w:r>
      <w:r w:rsidR="005A2947" w:rsidRPr="005A2947">
        <w:rPr>
          <w:b/>
          <w:bCs/>
          <w:iCs/>
          <w:lang w:val="en-US"/>
        </w:rPr>
        <w:t>F</w:t>
      </w:r>
      <w:r w:rsidR="005A2947" w:rsidRPr="005A2947">
        <w:rPr>
          <w:b/>
          <w:bCs/>
          <w:iCs/>
        </w:rPr>
        <w:t>7)</w:t>
      </w:r>
      <w:r>
        <w:t xml:space="preserve">. </w:t>
      </w:r>
    </w:p>
    <w:p w:rsidR="005A2947" w:rsidRDefault="005A2947" w:rsidP="00F8372A">
      <w:r>
        <w:lastRenderedPageBreak/>
        <w:t>Для создания нового талона консультативного посещения необходимо открыть раздел «</w:t>
      </w:r>
      <w:r w:rsidR="00002C41">
        <w:t>Поликлиника и консультативный приём</w:t>
      </w:r>
      <w:r>
        <w:t xml:space="preserve">», выбрать подраздел «Талоны консультативного приема» и в табличной форме нажать на кнопку </w:t>
      </w:r>
      <w:r w:rsidRPr="005A2947">
        <w:rPr>
          <w:b/>
          <w:i/>
        </w:rPr>
        <w:t>Создать новую запись</w:t>
      </w:r>
      <w:r>
        <w:rPr>
          <w:noProof/>
        </w:rPr>
        <w:drawing>
          <wp:inline distT="0" distB="0" distL="0" distR="0" wp14:anchorId="1EDB7E93" wp14:editId="65939C60">
            <wp:extent cx="276225" cy="236764"/>
            <wp:effectExtent l="19050" t="0" r="9525" b="0"/>
            <wp:docPr id="3" name="Рисунок 2" descr="button_inser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insert.bmp"/>
                    <pic:cNvPicPr/>
                  </pic:nvPicPr>
                  <pic:blipFill>
                    <a:blip r:embed="rId37" cstate="print"/>
                    <a:stretch>
                      <a:fillRect/>
                    </a:stretch>
                  </pic:blipFill>
                  <pic:spPr>
                    <a:xfrm>
                      <a:off x="0" y="0"/>
                      <a:ext cx="276191" cy="236735"/>
                    </a:xfrm>
                    <a:prstGeom prst="rect">
                      <a:avLst/>
                    </a:prstGeom>
                  </pic:spPr>
                </pic:pic>
              </a:graphicData>
            </a:graphic>
          </wp:inline>
        </w:drawing>
      </w:r>
      <w:r w:rsidRPr="005A2947">
        <w:t xml:space="preserve"> </w:t>
      </w:r>
      <w:r>
        <w:t xml:space="preserve"> (</w:t>
      </w:r>
      <w:r w:rsidRPr="005A2947">
        <w:rPr>
          <w:b/>
          <w:lang w:val="en-US"/>
        </w:rPr>
        <w:t>F</w:t>
      </w:r>
      <w:r w:rsidRPr="005A2947">
        <w:rPr>
          <w:b/>
        </w:rPr>
        <w:t>7</w:t>
      </w:r>
      <w:r>
        <w:t>).</w:t>
      </w:r>
    </w:p>
    <w:p w:rsidR="00C352C4" w:rsidRDefault="00C352C4" w:rsidP="00F8372A">
      <w:r>
        <w:t xml:space="preserve">Если талон был ранее создан в регистратуре, то его необходимо найти в табличной форме и открыть для дальнейшего редактирования (клавиша </w:t>
      </w:r>
      <w:r>
        <w:rPr>
          <w:b/>
          <w:bCs/>
        </w:rPr>
        <w:t>F4</w:t>
      </w:r>
      <w:r>
        <w:t xml:space="preserve"> или </w:t>
      </w:r>
      <w:r>
        <w:rPr>
          <w:b/>
          <w:bCs/>
        </w:rPr>
        <w:t>Enter</w:t>
      </w:r>
      <w:r>
        <w:t xml:space="preserve">). Найти талон можно с помощью строки фильтрации (см. раздел </w:t>
      </w:r>
      <w:r w:rsidR="00F8372A">
        <w:t>«</w:t>
      </w:r>
      <w:hyperlink w:anchor="topic_filtration" w:history="1">
        <w:r w:rsidRPr="00F8372A">
          <w:t>Фильтрация записей</w:t>
        </w:r>
      </w:hyperlink>
      <w:r w:rsidR="00F8372A">
        <w:t>»</w:t>
      </w:r>
      <w:r>
        <w:t xml:space="preserve">). </w:t>
      </w:r>
    </w:p>
    <w:p w:rsidR="00C352C4" w:rsidRDefault="00C352C4" w:rsidP="00F8372A">
      <w:r>
        <w:t xml:space="preserve">Табличная форма </w:t>
      </w:r>
      <w:r w:rsidR="00002C41">
        <w:t xml:space="preserve">«Талоны амбулаторного приема» </w:t>
      </w:r>
      <w:r>
        <w:t xml:space="preserve">для удобства поиска содержит отметки о наличии рецептов, направлений, больничных листов и ошибок в талоне в соответствующих столбцах таблицы. </w:t>
      </w:r>
      <w:r w:rsidR="00087A0B">
        <w:t xml:space="preserve">На рисунке ниже </w:t>
      </w:r>
      <w:r>
        <w:t>представлены и расшифрованы все имеющиеся отметки</w:t>
      </w:r>
      <w:r w:rsidR="00087A0B">
        <w:t xml:space="preserve"> (</w:t>
      </w:r>
      <w:fldSimple w:instr=" REF _Ref334447921 ">
        <w:r w:rsidR="009770C3" w:rsidRPr="00FB6081">
          <w:t xml:space="preserve">Рисунок </w:t>
        </w:r>
        <w:r w:rsidR="009770C3">
          <w:rPr>
            <w:noProof/>
          </w:rPr>
          <w:t>52</w:t>
        </w:r>
      </w:fldSimple>
      <w:r w:rsidR="00087A0B">
        <w:t>)</w:t>
      </w:r>
      <w:r>
        <w:t>.</w:t>
      </w:r>
    </w:p>
    <w:p w:rsidR="00FB6081" w:rsidRDefault="00C352C4" w:rsidP="00FB6081">
      <w:pPr>
        <w:keepNext/>
        <w:autoSpaceDE w:val="0"/>
        <w:autoSpaceDN w:val="0"/>
        <w:adjustRightInd w:val="0"/>
        <w:spacing w:line="240" w:lineRule="auto"/>
        <w:jc w:val="center"/>
      </w:pPr>
      <w:r>
        <w:rPr>
          <w:rFonts w:ascii="Arial" w:hAnsi="Arial" w:cs="Arial"/>
          <w:b/>
          <w:bCs/>
          <w:noProof/>
          <w:sz w:val="16"/>
          <w:szCs w:val="16"/>
        </w:rPr>
        <w:drawing>
          <wp:inline distT="0" distB="0" distL="0" distR="0" wp14:anchorId="6AE2F9F2" wp14:editId="209BA869">
            <wp:extent cx="4038600" cy="1666724"/>
            <wp:effectExtent l="19050" t="0" r="0" b="0"/>
            <wp:docPr id="154" name="Рисунок 154" descr="coupons1.zoom6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oupons1.zoom67.bmp"/>
                    <pic:cNvPicPr>
                      <a:picLocks noChangeAspect="1" noChangeArrowheads="1"/>
                    </pic:cNvPicPr>
                  </pic:nvPicPr>
                  <pic:blipFill>
                    <a:blip r:embed="rId122" cstate="print"/>
                    <a:stretch>
                      <a:fillRect/>
                    </a:stretch>
                  </pic:blipFill>
                  <pic:spPr bwMode="auto">
                    <a:xfrm>
                      <a:off x="0" y="0"/>
                      <a:ext cx="4038600" cy="1666724"/>
                    </a:xfrm>
                    <a:prstGeom prst="rect">
                      <a:avLst/>
                    </a:prstGeom>
                    <a:noFill/>
                    <a:ln w="9525">
                      <a:noFill/>
                      <a:miter lim="800000"/>
                      <a:headEnd/>
                      <a:tailEnd/>
                    </a:ln>
                  </pic:spPr>
                </pic:pic>
              </a:graphicData>
            </a:graphic>
          </wp:inline>
        </w:drawing>
      </w:r>
    </w:p>
    <w:p w:rsidR="00C352C4" w:rsidRPr="00FB6081" w:rsidRDefault="00FB6081" w:rsidP="00FB6081">
      <w:pPr>
        <w:pStyle w:val="ad"/>
        <w:jc w:val="center"/>
        <w:rPr>
          <w:rFonts w:ascii="Arial" w:hAnsi="Arial" w:cs="Arial"/>
          <w:b w:val="0"/>
          <w:bCs w:val="0"/>
          <w:color w:val="auto"/>
          <w:sz w:val="16"/>
          <w:szCs w:val="16"/>
        </w:rPr>
      </w:pPr>
      <w:bookmarkStart w:id="207" w:name="_Ref334447921"/>
      <w:r w:rsidRPr="00FB6081">
        <w:rPr>
          <w:color w:val="auto"/>
        </w:rPr>
        <w:t xml:space="preserve">Рисунок </w:t>
      </w:r>
      <w:r w:rsidR="0093161A" w:rsidRPr="00FB6081">
        <w:rPr>
          <w:color w:val="auto"/>
        </w:rPr>
        <w:fldChar w:fldCharType="begin"/>
      </w:r>
      <w:r w:rsidRPr="00FB6081">
        <w:rPr>
          <w:color w:val="auto"/>
        </w:rPr>
        <w:instrText xml:space="preserve"> SEQ Рисунок \* ARABIC </w:instrText>
      </w:r>
      <w:r w:rsidR="0093161A" w:rsidRPr="00FB6081">
        <w:rPr>
          <w:color w:val="auto"/>
        </w:rPr>
        <w:fldChar w:fldCharType="separate"/>
      </w:r>
      <w:r w:rsidR="00940022">
        <w:rPr>
          <w:noProof/>
          <w:color w:val="auto"/>
        </w:rPr>
        <w:t>52</w:t>
      </w:r>
      <w:r w:rsidR="0093161A" w:rsidRPr="00FB6081">
        <w:rPr>
          <w:color w:val="auto"/>
        </w:rPr>
        <w:fldChar w:fldCharType="end"/>
      </w:r>
      <w:bookmarkEnd w:id="207"/>
      <w:r w:rsidRPr="00FB6081">
        <w:rPr>
          <w:color w:val="auto"/>
        </w:rPr>
        <w:t>. Табличная форма "Талоны"</w:t>
      </w:r>
    </w:p>
    <w:p w:rsidR="00C352C4" w:rsidRDefault="00C352C4" w:rsidP="00F8372A">
      <w:r>
        <w:t xml:space="preserve">Форма </w:t>
      </w:r>
      <w:r w:rsidR="008E2666">
        <w:t>«Талоны амбулаторного пациента»</w:t>
      </w:r>
      <w:r>
        <w:t xml:space="preserve"> содержит вкладки:</w:t>
      </w:r>
    </w:p>
    <w:p w:rsidR="00C352C4" w:rsidRPr="008E2666" w:rsidRDefault="00984D35" w:rsidP="00D23CB4">
      <w:pPr>
        <w:pStyle w:val="a9"/>
        <w:numPr>
          <w:ilvl w:val="0"/>
          <w:numId w:val="15"/>
        </w:numPr>
        <w:rPr>
          <w:szCs w:val="24"/>
        </w:rPr>
      </w:pPr>
      <w:hyperlink w:anchor="topic_coupon" w:history="1">
        <w:r w:rsidR="00C352C4" w:rsidRPr="00F8372A">
          <w:t>Талон</w:t>
        </w:r>
      </w:hyperlink>
    </w:p>
    <w:p w:rsidR="00983CCD" w:rsidRPr="00983CCD" w:rsidRDefault="008E2666" w:rsidP="00983CCD">
      <w:pPr>
        <w:pStyle w:val="a9"/>
        <w:numPr>
          <w:ilvl w:val="0"/>
          <w:numId w:val="15"/>
        </w:numPr>
        <w:rPr>
          <w:szCs w:val="24"/>
        </w:rPr>
      </w:pPr>
      <w:r>
        <w:t>Посещения</w:t>
      </w:r>
    </w:p>
    <w:p w:rsidR="00C352C4" w:rsidRPr="00983CCD" w:rsidRDefault="00984D35" w:rsidP="00983CCD">
      <w:pPr>
        <w:pStyle w:val="a9"/>
        <w:numPr>
          <w:ilvl w:val="0"/>
          <w:numId w:val="15"/>
        </w:numPr>
        <w:rPr>
          <w:szCs w:val="24"/>
        </w:rPr>
      </w:pPr>
      <w:hyperlink w:anchor="topic_recipes" w:history="1">
        <w:r w:rsidR="00C352C4" w:rsidRPr="00F8372A">
          <w:t>Рецепты</w:t>
        </w:r>
      </w:hyperlink>
    </w:p>
    <w:p w:rsidR="00C352C4" w:rsidRPr="00F8372A" w:rsidRDefault="00984D35" w:rsidP="00D23CB4">
      <w:pPr>
        <w:pStyle w:val="a9"/>
        <w:numPr>
          <w:ilvl w:val="0"/>
          <w:numId w:val="15"/>
        </w:numPr>
        <w:rPr>
          <w:szCs w:val="24"/>
        </w:rPr>
      </w:pPr>
      <w:hyperlink w:anchor="topic_napravlenie_bl" w:history="1">
        <w:r w:rsidR="00C352C4" w:rsidRPr="00F8372A">
          <w:t>Направление, больничный лист</w:t>
        </w:r>
      </w:hyperlink>
    </w:p>
    <w:p w:rsidR="00C352C4" w:rsidRPr="008E2666" w:rsidRDefault="00984D35" w:rsidP="00D23CB4">
      <w:pPr>
        <w:pStyle w:val="a9"/>
        <w:numPr>
          <w:ilvl w:val="0"/>
          <w:numId w:val="15"/>
        </w:numPr>
        <w:rPr>
          <w:szCs w:val="24"/>
        </w:rPr>
      </w:pPr>
      <w:hyperlink w:anchor="topic_uslugi_dop_info" w:history="1">
        <w:r w:rsidR="00C352C4" w:rsidRPr="00F8372A">
          <w:t xml:space="preserve">Услуги, </w:t>
        </w:r>
        <w:r w:rsidR="008E2666">
          <w:t xml:space="preserve">травма, </w:t>
        </w:r>
        <w:r w:rsidR="00C352C4" w:rsidRPr="00F8372A">
          <w:t>доп</w:t>
        </w:r>
        <w:r w:rsidR="008E2666">
          <w:t>.</w:t>
        </w:r>
        <w:r w:rsidR="00C352C4" w:rsidRPr="00F8372A">
          <w:t xml:space="preserve"> информация</w:t>
        </w:r>
      </w:hyperlink>
    </w:p>
    <w:p w:rsidR="008E2666" w:rsidRPr="008E2666" w:rsidRDefault="008E2666" w:rsidP="00D23CB4">
      <w:pPr>
        <w:pStyle w:val="a9"/>
        <w:numPr>
          <w:ilvl w:val="0"/>
          <w:numId w:val="15"/>
        </w:numPr>
        <w:rPr>
          <w:szCs w:val="24"/>
        </w:rPr>
      </w:pPr>
      <w:r>
        <w:t>ДИСП, П1011</w:t>
      </w:r>
    </w:p>
    <w:p w:rsidR="008E2666" w:rsidRPr="00F8372A" w:rsidRDefault="008E2666" w:rsidP="00D23CB4">
      <w:pPr>
        <w:pStyle w:val="a9"/>
        <w:numPr>
          <w:ilvl w:val="0"/>
          <w:numId w:val="15"/>
        </w:numPr>
        <w:rPr>
          <w:szCs w:val="24"/>
        </w:rPr>
      </w:pPr>
      <w:r>
        <w:t>Оплата, ошибки, справки</w:t>
      </w:r>
    </w:p>
    <w:p w:rsidR="00C352C4" w:rsidRPr="00983CCD" w:rsidRDefault="00984D35" w:rsidP="00D23CB4">
      <w:pPr>
        <w:pStyle w:val="a9"/>
        <w:numPr>
          <w:ilvl w:val="0"/>
          <w:numId w:val="15"/>
        </w:numPr>
        <w:rPr>
          <w:szCs w:val="24"/>
        </w:rPr>
      </w:pPr>
      <w:hyperlink w:anchor="topic_mistakes" w:history="1">
        <w:r w:rsidR="00983CCD">
          <w:t>Диагностика</w:t>
        </w:r>
      </w:hyperlink>
    </w:p>
    <w:p w:rsidR="00983CCD" w:rsidRPr="00983CCD" w:rsidRDefault="00983CCD" w:rsidP="00D23CB4">
      <w:pPr>
        <w:pStyle w:val="a9"/>
        <w:numPr>
          <w:ilvl w:val="0"/>
          <w:numId w:val="15"/>
        </w:numPr>
        <w:rPr>
          <w:szCs w:val="24"/>
        </w:rPr>
      </w:pPr>
      <w:r>
        <w:t>Прочие мероприятия</w:t>
      </w:r>
    </w:p>
    <w:p w:rsidR="00983CCD" w:rsidRPr="00F8372A" w:rsidRDefault="00983CCD" w:rsidP="00D23CB4">
      <w:pPr>
        <w:pStyle w:val="a9"/>
        <w:numPr>
          <w:ilvl w:val="0"/>
          <w:numId w:val="15"/>
        </w:numPr>
        <w:rPr>
          <w:szCs w:val="24"/>
        </w:rPr>
      </w:pPr>
      <w:r>
        <w:t>НП</w:t>
      </w:r>
    </w:p>
    <w:p w:rsidR="00C352C4" w:rsidRDefault="00C352C4" w:rsidP="00F8372A">
      <w:r>
        <w:t xml:space="preserve">В верхней части формы расположена общая для всех вкладок информация: кнопки управления и поле с ФИО пациента. При открытии формы по умолчанию открывается первая вкладка </w:t>
      </w:r>
      <w:r w:rsidR="005B76CB">
        <w:t>–</w:t>
      </w:r>
      <w:r>
        <w:t xml:space="preserve"> </w:t>
      </w:r>
      <w:r w:rsidR="005B76CB">
        <w:t>«</w:t>
      </w:r>
      <w:r>
        <w:t>Талон</w:t>
      </w:r>
      <w:r w:rsidR="005B76CB">
        <w:t>»</w:t>
      </w:r>
      <w:r>
        <w:t>.</w:t>
      </w:r>
    </w:p>
    <w:p w:rsidR="00C352C4" w:rsidRDefault="00C352C4" w:rsidP="00F8372A">
      <w:r>
        <w:t xml:space="preserve">Пример заполнения талона приведен в разделе </w:t>
      </w:r>
      <w:r w:rsidR="00F8372A">
        <w:t>«</w:t>
      </w:r>
      <w:hyperlink w:anchor="topic_examples_coupons" w:history="1">
        <w:r w:rsidRPr="00F8372A">
          <w:t>Пример заполнения талона</w:t>
        </w:r>
      </w:hyperlink>
      <w:r w:rsidR="00F8372A">
        <w:rPr>
          <w:noProof/>
        </w:rPr>
        <w:t>»</w:t>
      </w:r>
      <w:r>
        <w:t xml:space="preserve">. </w:t>
      </w:r>
    </w:p>
    <w:p w:rsidR="00C352C4" w:rsidRPr="00F8372A" w:rsidRDefault="00F8372A" w:rsidP="00D23CB4">
      <w:pPr>
        <w:pStyle w:val="4"/>
        <w:numPr>
          <w:ilvl w:val="3"/>
          <w:numId w:val="10"/>
        </w:numPr>
      </w:pPr>
      <w:bookmarkStart w:id="208" w:name="topic_coupon"/>
      <w:bookmarkEnd w:id="208"/>
      <w:r w:rsidRPr="001C3A2F">
        <w:t xml:space="preserve"> </w:t>
      </w:r>
      <w:bookmarkStart w:id="209" w:name="_Toc439074243"/>
      <w:r w:rsidR="00C352C4">
        <w:t>Талон</w:t>
      </w:r>
      <w:bookmarkEnd w:id="209"/>
      <w:r w:rsidR="0093161A">
        <w:fldChar w:fldCharType="begin"/>
      </w:r>
      <w:r w:rsidR="00DA34E5">
        <w:instrText xml:space="preserve"> XE "</w:instrText>
      </w:r>
      <w:r w:rsidR="00DA34E5" w:rsidRPr="00144602">
        <w:instrText>Талон</w:instrText>
      </w:r>
      <w:r w:rsidR="00DA34E5">
        <w:instrText xml:space="preserve">" </w:instrText>
      </w:r>
      <w:r w:rsidR="0093161A">
        <w:fldChar w:fldCharType="end"/>
      </w:r>
    </w:p>
    <w:p w:rsidR="00C352C4" w:rsidRPr="009828B1" w:rsidRDefault="005B76CB" w:rsidP="00F8372A">
      <w:r>
        <w:t>Вкладка «Талон» формы «Талоны амбулаторного пациента»</w:t>
      </w:r>
      <w:r w:rsidR="00C352C4">
        <w:t xml:space="preserve"> (раздел </w:t>
      </w:r>
      <w:r w:rsidR="00C352C4">
        <w:rPr>
          <w:i/>
          <w:iCs/>
        </w:rPr>
        <w:t>Поликлиника</w:t>
      </w:r>
      <w:r>
        <w:rPr>
          <w:i/>
          <w:iCs/>
        </w:rPr>
        <w:t xml:space="preserve"> и консультативный прием</w:t>
      </w:r>
      <w:r w:rsidR="00C352C4">
        <w:rPr>
          <w:i/>
          <w:iCs/>
        </w:rPr>
        <w:t>/Талоны</w:t>
      </w:r>
      <w:r>
        <w:rPr>
          <w:i/>
          <w:iCs/>
        </w:rPr>
        <w:t xml:space="preserve"> амбулаторного пациента</w:t>
      </w:r>
      <w:r w:rsidR="00C352C4">
        <w:t xml:space="preserve">) предназначена для ввода общей информации: о пациенте, талоне, диагнозах, сумме ОМС. Интерфейс формы </w:t>
      </w:r>
      <w:r>
        <w:t>«Талоны амбулаторного пациента»</w:t>
      </w:r>
      <w:r w:rsidR="00C352C4">
        <w:t>, открытой на</w:t>
      </w:r>
      <w:r w:rsidR="00087A0B">
        <w:t xml:space="preserve"> вкладке </w:t>
      </w:r>
      <w:r>
        <w:t>«Талон»</w:t>
      </w:r>
      <w:r w:rsidR="009828B1">
        <w:t>, представлен ниже</w:t>
      </w:r>
      <w:r w:rsidR="009C7DF1">
        <w:t xml:space="preserve"> (</w:t>
      </w:r>
      <w:fldSimple w:instr=" REF _Ref334447921 ">
        <w:r w:rsidR="009C7DF1" w:rsidRPr="00FB6081">
          <w:t xml:space="preserve">Рисунок </w:t>
        </w:r>
        <w:r w:rsidR="009C7DF1">
          <w:rPr>
            <w:noProof/>
          </w:rPr>
          <w:t>5</w:t>
        </w:r>
      </w:fldSimple>
      <w:r w:rsidR="009C7DF1">
        <w:rPr>
          <w:noProof/>
        </w:rPr>
        <w:t>3</w:t>
      </w:r>
      <w:r w:rsidR="009C7DF1">
        <w:t>).</w:t>
      </w:r>
    </w:p>
    <w:p w:rsidR="00C352C4" w:rsidRDefault="00C352C4" w:rsidP="00C352C4">
      <w:pPr>
        <w:autoSpaceDE w:val="0"/>
        <w:autoSpaceDN w:val="0"/>
        <w:adjustRightInd w:val="0"/>
        <w:spacing w:line="240" w:lineRule="auto"/>
        <w:jc w:val="center"/>
        <w:rPr>
          <w:rFonts w:ascii="Arial" w:hAnsi="Arial" w:cs="Arial"/>
          <w:sz w:val="20"/>
          <w:szCs w:val="20"/>
        </w:rPr>
      </w:pPr>
    </w:p>
    <w:p w:rsidR="00FB6081" w:rsidRPr="00B40AB7" w:rsidRDefault="00FB6081" w:rsidP="00FB6081">
      <w:pPr>
        <w:keepNext/>
        <w:autoSpaceDE w:val="0"/>
        <w:autoSpaceDN w:val="0"/>
        <w:adjustRightInd w:val="0"/>
        <w:spacing w:line="240" w:lineRule="auto"/>
        <w:jc w:val="center"/>
      </w:pPr>
    </w:p>
    <w:p w:rsidR="00C9062D" w:rsidRPr="00B40AB7" w:rsidRDefault="00C9062D" w:rsidP="00FB6081">
      <w:pPr>
        <w:keepNext/>
        <w:autoSpaceDE w:val="0"/>
        <w:autoSpaceDN w:val="0"/>
        <w:adjustRightInd w:val="0"/>
        <w:spacing w:line="240" w:lineRule="auto"/>
        <w:jc w:val="center"/>
      </w:pPr>
    </w:p>
    <w:p w:rsidR="00C9062D" w:rsidRDefault="00C9062D" w:rsidP="00C9062D">
      <w:pPr>
        <w:keepNext/>
        <w:autoSpaceDE w:val="0"/>
        <w:autoSpaceDN w:val="0"/>
        <w:adjustRightInd w:val="0"/>
        <w:spacing w:line="240" w:lineRule="auto"/>
        <w:jc w:val="center"/>
      </w:pPr>
      <w:r>
        <w:rPr>
          <w:noProof/>
        </w:rPr>
        <w:drawing>
          <wp:inline distT="0" distB="0" distL="0" distR="0" wp14:anchorId="0E98826A" wp14:editId="0BCFCDD0">
            <wp:extent cx="4006253" cy="3116276"/>
            <wp:effectExtent l="0" t="0" r="0" b="8255"/>
            <wp:docPr id="269011" name="Рисунок 269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008489" cy="3118015"/>
                    </a:xfrm>
                    <a:prstGeom prst="rect">
                      <a:avLst/>
                    </a:prstGeom>
                    <a:noFill/>
                    <a:ln>
                      <a:noFill/>
                    </a:ln>
                  </pic:spPr>
                </pic:pic>
              </a:graphicData>
            </a:graphic>
          </wp:inline>
        </w:drawing>
      </w:r>
    </w:p>
    <w:p w:rsidR="00C9062D" w:rsidRPr="00C9062D" w:rsidRDefault="00C9062D" w:rsidP="00C9062D">
      <w:pPr>
        <w:pStyle w:val="ad"/>
        <w:jc w:val="center"/>
        <w:rPr>
          <w:color w:val="auto"/>
        </w:rPr>
      </w:pPr>
      <w:r w:rsidRPr="00C9062D">
        <w:rPr>
          <w:color w:val="auto"/>
        </w:rPr>
        <w:t xml:space="preserve">Рисунок </w:t>
      </w:r>
      <w:r w:rsidRPr="00C9062D">
        <w:rPr>
          <w:color w:val="auto"/>
        </w:rPr>
        <w:fldChar w:fldCharType="begin"/>
      </w:r>
      <w:r w:rsidRPr="00C9062D">
        <w:rPr>
          <w:color w:val="auto"/>
        </w:rPr>
        <w:instrText xml:space="preserve"> SEQ Рисунок \* ARABIC </w:instrText>
      </w:r>
      <w:r w:rsidRPr="00C9062D">
        <w:rPr>
          <w:color w:val="auto"/>
        </w:rPr>
        <w:fldChar w:fldCharType="separate"/>
      </w:r>
      <w:r w:rsidR="00940022">
        <w:rPr>
          <w:noProof/>
          <w:color w:val="auto"/>
        </w:rPr>
        <w:t>53</w:t>
      </w:r>
      <w:r w:rsidRPr="00C9062D">
        <w:rPr>
          <w:color w:val="auto"/>
        </w:rPr>
        <w:fldChar w:fldCharType="end"/>
      </w:r>
      <w:r w:rsidRPr="00C9062D">
        <w:rPr>
          <w:color w:val="auto"/>
        </w:rPr>
        <w:t>. Вкладка "Талон"</w:t>
      </w:r>
    </w:p>
    <w:p w:rsidR="00C352C4" w:rsidRDefault="00C352C4" w:rsidP="00D23CB4">
      <w:pPr>
        <w:pStyle w:val="5"/>
        <w:numPr>
          <w:ilvl w:val="4"/>
          <w:numId w:val="10"/>
        </w:numPr>
      </w:pPr>
      <w:bookmarkStart w:id="210" w:name="_Toc439074244"/>
      <w:r>
        <w:t>Область данных о пациенте</w:t>
      </w:r>
      <w:bookmarkEnd w:id="210"/>
    </w:p>
    <w:tbl>
      <w:tblPr>
        <w:tblW w:w="0" w:type="auto"/>
        <w:tblCellSpacing w:w="0" w:type="dxa"/>
        <w:tblLayout w:type="fixed"/>
        <w:tblCellMar>
          <w:left w:w="0" w:type="dxa"/>
          <w:right w:w="0" w:type="dxa"/>
        </w:tblCellMar>
        <w:tblLook w:val="0000" w:firstRow="0" w:lastRow="0" w:firstColumn="0" w:lastColumn="0" w:noHBand="0" w:noVBand="0"/>
      </w:tblPr>
      <w:tblGrid>
        <w:gridCol w:w="10470"/>
      </w:tblGrid>
      <w:tr w:rsidR="00C352C4" w:rsidTr="00C352C4">
        <w:trPr>
          <w:tblCellSpacing w:w="0" w:type="dxa"/>
        </w:trPr>
        <w:tc>
          <w:tcPr>
            <w:tcW w:w="10470" w:type="dxa"/>
            <w:tcBorders>
              <w:top w:val="nil"/>
              <w:left w:val="nil"/>
              <w:bottom w:val="nil"/>
              <w:right w:val="nil"/>
            </w:tcBorders>
            <w:shd w:val="clear" w:color="auto" w:fill="auto"/>
          </w:tcPr>
          <w:p w:rsidR="00C352C4" w:rsidRDefault="00C352C4" w:rsidP="00F8372A">
            <w:r>
              <w:t>Поля области заполняются автоматически после поиска пациента через поле "</w:t>
            </w:r>
            <w:r>
              <w:rPr>
                <w:i/>
                <w:iCs/>
              </w:rPr>
              <w:t>Пациент</w:t>
            </w:r>
            <w:r>
              <w:t xml:space="preserve">". Если пациент не был найден или необходимо изменить какую-либо информацию о нем, можно отредактировать запись через справочник (кнопка перехода </w:t>
            </w:r>
            <w:r>
              <w:rPr>
                <w:b/>
                <w:bCs/>
                <w:noProof/>
                <w:sz w:val="16"/>
                <w:szCs w:val="16"/>
              </w:rPr>
              <w:drawing>
                <wp:inline distT="0" distB="0" distL="0" distR="0" wp14:anchorId="3E176BF8" wp14:editId="2395E6E8">
                  <wp:extent cx="171450" cy="228600"/>
                  <wp:effectExtent l="19050" t="0" r="0" b="0"/>
                  <wp:docPr id="156" name="Рисунок 156" descr="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button_ctrl_enter.bmp"/>
                          <pic:cNvPicPr>
                            <a:picLocks noChangeAspect="1" noChangeArrowheads="1"/>
                          </pic:cNvPicPr>
                        </pic:nvPicPr>
                        <pic:blipFill>
                          <a:blip r:embed="rId55" cstate="print"/>
                          <a:stretch>
                            <a:fillRect/>
                          </a:stretch>
                        </pic:blipFill>
                        <pic:spPr bwMode="auto">
                          <a:xfrm>
                            <a:off x="0" y="0"/>
                            <a:ext cx="171450" cy="228600"/>
                          </a:xfrm>
                          <a:prstGeom prst="rect">
                            <a:avLst/>
                          </a:prstGeom>
                          <a:noFill/>
                          <a:ln w="9525">
                            <a:noFill/>
                            <a:miter lim="800000"/>
                            <a:headEnd/>
                            <a:tailEnd/>
                          </a:ln>
                        </pic:spPr>
                      </pic:pic>
                    </a:graphicData>
                  </a:graphic>
                </wp:inline>
              </w:drawing>
            </w:r>
            <w:r>
              <w:rPr>
                <w:b/>
                <w:bCs/>
                <w:sz w:val="16"/>
                <w:szCs w:val="16"/>
              </w:rPr>
              <w:t xml:space="preserve"> </w:t>
            </w:r>
            <w:r>
              <w:t>после поля "</w:t>
            </w:r>
            <w:r>
              <w:rPr>
                <w:i/>
                <w:iCs/>
              </w:rPr>
              <w:t>Пациент</w:t>
            </w:r>
            <w:r>
              <w:t xml:space="preserve">") или заполнить поля области данных о пациенте вручную и нажать кнопку сохранения пациента </w:t>
            </w:r>
            <w:r>
              <w:rPr>
                <w:b/>
                <w:bCs/>
                <w:noProof/>
                <w:sz w:val="16"/>
                <w:szCs w:val="16"/>
              </w:rPr>
              <w:drawing>
                <wp:inline distT="0" distB="0" distL="0" distR="0" wp14:anchorId="48C815A4" wp14:editId="3EF319BB">
                  <wp:extent cx="352425" cy="209550"/>
                  <wp:effectExtent l="19050" t="0" r="9525" b="0"/>
                  <wp:docPr id="157" name="Рисунок 157" descr="button_f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button_f2.bmp"/>
                          <pic:cNvPicPr>
                            <a:picLocks noChangeAspect="1" noChangeArrowheads="1"/>
                          </pic:cNvPicPr>
                        </pic:nvPicPr>
                        <pic:blipFill>
                          <a:blip r:embed="rId124" cstate="print"/>
                          <a:stretch>
                            <a:fillRect/>
                          </a:stretch>
                        </pic:blipFill>
                        <pic:spPr bwMode="auto">
                          <a:xfrm>
                            <a:off x="0" y="0"/>
                            <a:ext cx="352425" cy="209550"/>
                          </a:xfrm>
                          <a:prstGeom prst="rect">
                            <a:avLst/>
                          </a:prstGeom>
                          <a:noFill/>
                          <a:ln w="9525">
                            <a:noFill/>
                            <a:miter lim="800000"/>
                            <a:headEnd/>
                            <a:tailEnd/>
                          </a:ln>
                        </pic:spPr>
                      </pic:pic>
                    </a:graphicData>
                  </a:graphic>
                </wp:inline>
              </w:drawing>
            </w:r>
            <w:r>
              <w:t>.</w:t>
            </w:r>
          </w:p>
          <w:p w:rsidR="00C352C4" w:rsidRDefault="00C352C4" w:rsidP="00C352C4">
            <w:pPr>
              <w:autoSpaceDE w:val="0"/>
              <w:autoSpaceDN w:val="0"/>
              <w:adjustRightInd w:val="0"/>
              <w:spacing w:line="360" w:lineRule="auto"/>
              <w:ind w:firstLine="735"/>
              <w:rPr>
                <w:rFonts w:ascii="Arial" w:hAnsi="Arial" w:cs="Arial"/>
                <w:sz w:val="20"/>
                <w:szCs w:val="20"/>
              </w:rPr>
            </w:pPr>
          </w:p>
        </w:tc>
      </w:tr>
    </w:tbl>
    <w:p w:rsidR="00C352C4" w:rsidRDefault="00C352C4" w:rsidP="00D23CB4">
      <w:pPr>
        <w:pStyle w:val="5"/>
        <w:numPr>
          <w:ilvl w:val="4"/>
          <w:numId w:val="10"/>
        </w:numPr>
      </w:pPr>
      <w:bookmarkStart w:id="211" w:name="_Toc439074245"/>
      <w:r>
        <w:t>Область данных о талоне</w:t>
      </w:r>
      <w:bookmarkEnd w:id="211"/>
    </w:p>
    <w:tbl>
      <w:tblPr>
        <w:tblW w:w="0" w:type="auto"/>
        <w:tblCellSpacing w:w="0" w:type="dxa"/>
        <w:tblLayout w:type="fixed"/>
        <w:tblCellMar>
          <w:left w:w="0" w:type="dxa"/>
          <w:right w:w="0" w:type="dxa"/>
        </w:tblCellMar>
        <w:tblLook w:val="0000" w:firstRow="0" w:lastRow="0" w:firstColumn="0" w:lastColumn="0" w:noHBand="0" w:noVBand="0"/>
      </w:tblPr>
      <w:tblGrid>
        <w:gridCol w:w="10470"/>
      </w:tblGrid>
      <w:tr w:rsidR="00C352C4" w:rsidTr="00C352C4">
        <w:trPr>
          <w:tblCellSpacing w:w="0" w:type="dxa"/>
        </w:trPr>
        <w:tc>
          <w:tcPr>
            <w:tcW w:w="10470" w:type="dxa"/>
            <w:tcBorders>
              <w:top w:val="nil"/>
              <w:left w:val="nil"/>
              <w:bottom w:val="nil"/>
              <w:right w:val="nil"/>
            </w:tcBorders>
            <w:shd w:val="clear" w:color="auto" w:fill="auto"/>
          </w:tcPr>
          <w:p w:rsidR="00C352C4" w:rsidRPr="00F8372A" w:rsidRDefault="00F8372A" w:rsidP="00F8372A">
            <w:r>
              <w:t>Область данных о талоне содержит следующие поля:</w:t>
            </w:r>
          </w:p>
          <w:p w:rsidR="007071AA" w:rsidRPr="007071AA" w:rsidRDefault="007071AA" w:rsidP="00D23CB4">
            <w:pPr>
              <w:pStyle w:val="a9"/>
              <w:numPr>
                <w:ilvl w:val="0"/>
                <w:numId w:val="16"/>
              </w:numPr>
              <w:ind w:left="993" w:hanging="284"/>
              <w:rPr>
                <w:szCs w:val="24"/>
              </w:rPr>
            </w:pPr>
            <w:r>
              <w:rPr>
                <w:szCs w:val="24"/>
              </w:rPr>
              <w:t xml:space="preserve">Поле </w:t>
            </w:r>
            <w:r>
              <w:t>"</w:t>
            </w:r>
            <w:r w:rsidRPr="007071AA">
              <w:rPr>
                <w:i/>
                <w:szCs w:val="24"/>
              </w:rPr>
              <w:t>Дата начала</w:t>
            </w:r>
            <w:r>
              <w:t>". Вводится дата начала талона.</w:t>
            </w:r>
          </w:p>
          <w:p w:rsidR="007071AA" w:rsidRPr="007071AA" w:rsidRDefault="007071AA" w:rsidP="00D23CB4">
            <w:pPr>
              <w:pStyle w:val="a9"/>
              <w:numPr>
                <w:ilvl w:val="0"/>
                <w:numId w:val="16"/>
              </w:numPr>
              <w:ind w:left="993" w:hanging="284"/>
              <w:rPr>
                <w:szCs w:val="24"/>
              </w:rPr>
            </w:pPr>
            <w:r>
              <w:t>Поле "</w:t>
            </w:r>
            <w:r>
              <w:rPr>
                <w:i/>
              </w:rPr>
              <w:t>Вид талона</w:t>
            </w:r>
            <w:r w:rsidR="00485454">
              <w:t>". Может принимать значения</w:t>
            </w:r>
            <w:r>
              <w:t xml:space="preserve"> посещение</w:t>
            </w:r>
            <w:r w:rsidRPr="007071AA">
              <w:t>/</w:t>
            </w:r>
            <w:r>
              <w:t>обращение.</w:t>
            </w:r>
          </w:p>
          <w:p w:rsidR="007071AA" w:rsidRPr="00485454" w:rsidRDefault="007071AA" w:rsidP="00D23CB4">
            <w:pPr>
              <w:pStyle w:val="a9"/>
              <w:numPr>
                <w:ilvl w:val="0"/>
                <w:numId w:val="16"/>
              </w:numPr>
              <w:ind w:left="993" w:hanging="284"/>
              <w:rPr>
                <w:szCs w:val="24"/>
              </w:rPr>
            </w:pPr>
            <w:r>
              <w:t>Поле "</w:t>
            </w:r>
            <w:r>
              <w:rPr>
                <w:i/>
              </w:rPr>
              <w:t>Направлен из</w:t>
            </w:r>
            <w:r>
              <w:t>"</w:t>
            </w:r>
            <w:r w:rsidR="00485454">
              <w:t xml:space="preserve"> заполняются через список.</w:t>
            </w:r>
          </w:p>
          <w:p w:rsidR="00485454" w:rsidRPr="007071AA" w:rsidRDefault="00485454" w:rsidP="00D23CB4">
            <w:pPr>
              <w:pStyle w:val="a9"/>
              <w:numPr>
                <w:ilvl w:val="0"/>
                <w:numId w:val="16"/>
              </w:numPr>
              <w:ind w:left="993" w:hanging="284"/>
              <w:rPr>
                <w:szCs w:val="24"/>
              </w:rPr>
            </w:pPr>
            <w:r>
              <w:t>Поле "</w:t>
            </w:r>
            <w:r>
              <w:rPr>
                <w:i/>
              </w:rPr>
              <w:t>№ направления</w:t>
            </w:r>
            <w:r>
              <w:t>". Вводится номер направления.</w:t>
            </w:r>
          </w:p>
          <w:p w:rsidR="00C352C4" w:rsidRPr="00F8372A" w:rsidRDefault="00C352C4" w:rsidP="00D23CB4">
            <w:pPr>
              <w:pStyle w:val="a9"/>
              <w:numPr>
                <w:ilvl w:val="0"/>
                <w:numId w:val="16"/>
              </w:numPr>
              <w:ind w:left="993" w:hanging="284"/>
              <w:rPr>
                <w:szCs w:val="24"/>
              </w:rPr>
            </w:pPr>
            <w:r>
              <w:t>Поле "</w:t>
            </w:r>
            <w:r w:rsidRPr="00F8372A">
              <w:rPr>
                <w:i/>
                <w:iCs/>
              </w:rPr>
              <w:t>Врач</w:t>
            </w:r>
            <w:r w:rsidR="00485454">
              <w:rPr>
                <w:i/>
                <w:iCs/>
              </w:rPr>
              <w:t>, закончивший лечение</w:t>
            </w:r>
            <w:r>
              <w:t>". Выбирается ФИО или код врача через список.</w:t>
            </w:r>
          </w:p>
          <w:p w:rsidR="00C352C4" w:rsidRPr="00F8372A" w:rsidRDefault="00C352C4" w:rsidP="00D23CB4">
            <w:pPr>
              <w:pStyle w:val="a9"/>
              <w:numPr>
                <w:ilvl w:val="0"/>
                <w:numId w:val="16"/>
              </w:numPr>
              <w:ind w:left="993" w:hanging="284"/>
              <w:rPr>
                <w:szCs w:val="24"/>
              </w:rPr>
            </w:pPr>
            <w:r>
              <w:t xml:space="preserve">Поля </w:t>
            </w:r>
            <w:r w:rsidR="00485454" w:rsidRPr="00485454">
              <w:rPr>
                <w:i/>
              </w:rPr>
              <w:t>"</w:t>
            </w:r>
            <w:r w:rsidR="00485454">
              <w:rPr>
                <w:i/>
                <w:iCs/>
              </w:rPr>
              <w:t>Должность, подразделение по ТС</w:t>
            </w:r>
            <w:r w:rsidRPr="00F8372A">
              <w:rPr>
                <w:i/>
                <w:iCs/>
              </w:rPr>
              <w:t>"</w:t>
            </w:r>
            <w:r w:rsidR="00485454">
              <w:rPr>
                <w:i/>
                <w:iCs/>
              </w:rPr>
              <w:t xml:space="preserve">, </w:t>
            </w:r>
            <w:r w:rsidR="00485454" w:rsidRPr="00485454">
              <w:rPr>
                <w:i/>
              </w:rPr>
              <w:t>"</w:t>
            </w:r>
            <w:r w:rsidR="00485454">
              <w:rPr>
                <w:i/>
              </w:rPr>
              <w:t>Подразделени</w:t>
            </w:r>
            <w:r w:rsidR="00485454" w:rsidRPr="00485454">
              <w:rPr>
                <w:i/>
              </w:rPr>
              <w:t>е"</w:t>
            </w:r>
            <w:r w:rsidR="00485454">
              <w:rPr>
                <w:i/>
                <w:iCs/>
              </w:rPr>
              <w:t xml:space="preserve">, </w:t>
            </w:r>
            <w:r w:rsidR="001978F0" w:rsidRPr="00485454">
              <w:rPr>
                <w:i/>
              </w:rPr>
              <w:t>"</w:t>
            </w:r>
            <w:r w:rsidR="001978F0">
              <w:rPr>
                <w:i/>
              </w:rPr>
              <w:t>Вид работ</w:t>
            </w:r>
            <w:r w:rsidR="001978F0" w:rsidRPr="00485454">
              <w:rPr>
                <w:i/>
              </w:rPr>
              <w:t>"</w:t>
            </w:r>
            <w:r w:rsidR="001978F0">
              <w:rPr>
                <w:i/>
              </w:rPr>
              <w:t xml:space="preserve">, </w:t>
            </w:r>
            <w:r w:rsidR="00485454" w:rsidRPr="00485454">
              <w:rPr>
                <w:i/>
              </w:rPr>
              <w:t>"</w:t>
            </w:r>
            <w:r w:rsidRPr="00F8372A">
              <w:rPr>
                <w:i/>
                <w:iCs/>
              </w:rPr>
              <w:t>Специальность</w:t>
            </w:r>
            <w:r w:rsidR="001978F0">
              <w:rPr>
                <w:i/>
                <w:iCs/>
              </w:rPr>
              <w:t xml:space="preserve"> врача</w:t>
            </w:r>
            <w:r w:rsidR="00CE6EB4">
              <w:t xml:space="preserve">", </w:t>
            </w:r>
            <w:r w:rsidRPr="00F8372A">
              <w:rPr>
                <w:i/>
                <w:iCs/>
              </w:rPr>
              <w:t>"Профиль</w:t>
            </w:r>
            <w:r w:rsidR="001978F0">
              <w:t>"</w:t>
            </w:r>
            <w:r>
              <w:t xml:space="preserve"> заполняется автоматически после ввода данных в поле "</w:t>
            </w:r>
            <w:r w:rsidRPr="00F8372A">
              <w:rPr>
                <w:i/>
                <w:iCs/>
              </w:rPr>
              <w:t>Врач"</w:t>
            </w:r>
            <w:r>
              <w:t>.</w:t>
            </w:r>
            <w:r w:rsidR="00CE6EB4">
              <w:t xml:space="preserve"> </w:t>
            </w:r>
            <w:r>
              <w:t>Поля обязательны для заполнения.</w:t>
            </w:r>
          </w:p>
          <w:p w:rsidR="00C352C4" w:rsidRPr="00D76ECD" w:rsidRDefault="00C352C4" w:rsidP="00D23CB4">
            <w:pPr>
              <w:pStyle w:val="a9"/>
              <w:numPr>
                <w:ilvl w:val="0"/>
                <w:numId w:val="16"/>
              </w:numPr>
              <w:ind w:left="993" w:hanging="284"/>
              <w:rPr>
                <w:szCs w:val="24"/>
              </w:rPr>
            </w:pPr>
            <w:r>
              <w:t>Поля "</w:t>
            </w:r>
            <w:r w:rsidRPr="00F8372A">
              <w:rPr>
                <w:i/>
                <w:iCs/>
              </w:rPr>
              <w:t>Вид оплаты</w:t>
            </w:r>
            <w:r>
              <w:t>", "</w:t>
            </w:r>
            <w:r w:rsidRPr="00F8372A">
              <w:rPr>
                <w:i/>
                <w:iCs/>
              </w:rPr>
              <w:t>Место обслуживания</w:t>
            </w:r>
            <w:r>
              <w:t>", "</w:t>
            </w:r>
            <w:r w:rsidRPr="00F8372A">
              <w:rPr>
                <w:i/>
                <w:iCs/>
              </w:rPr>
              <w:t>Цель посещения</w:t>
            </w:r>
            <w:r w:rsidR="00D76ECD">
              <w:t>",</w:t>
            </w:r>
            <w:r w:rsidR="00D76ECD">
              <w:rPr>
                <w:i/>
              </w:rPr>
              <w:t xml:space="preserve"> </w:t>
            </w:r>
            <w:r w:rsidR="00D76ECD" w:rsidRPr="00F8372A">
              <w:rPr>
                <w:i/>
                <w:iCs/>
              </w:rPr>
              <w:t>"Уровень обслуживания</w:t>
            </w:r>
            <w:r w:rsidR="00D76ECD" w:rsidRPr="00D76ECD">
              <w:rPr>
                <w:i/>
              </w:rPr>
              <w:t>"</w:t>
            </w:r>
            <w:r w:rsidR="00D76ECD">
              <w:rPr>
                <w:i/>
              </w:rPr>
              <w:t xml:space="preserve"> </w:t>
            </w:r>
            <w:r>
              <w:t xml:space="preserve"> заполняются через список. Поля обязательны для заполнения.</w:t>
            </w:r>
          </w:p>
          <w:p w:rsidR="00D76ECD" w:rsidRPr="00F8372A" w:rsidRDefault="0031050B" w:rsidP="00D23CB4">
            <w:pPr>
              <w:pStyle w:val="a9"/>
              <w:numPr>
                <w:ilvl w:val="0"/>
                <w:numId w:val="16"/>
              </w:numPr>
              <w:ind w:left="993" w:hanging="284"/>
              <w:rPr>
                <w:szCs w:val="24"/>
              </w:rPr>
            </w:pPr>
            <w:r>
              <w:t>Поля</w:t>
            </w:r>
            <w:r w:rsidR="00D76ECD">
              <w:t xml:space="preserve"> </w:t>
            </w:r>
            <w:r w:rsidR="00D76ECD" w:rsidRPr="00485454">
              <w:rPr>
                <w:i/>
              </w:rPr>
              <w:t>"</w:t>
            </w:r>
            <w:r w:rsidR="00D76ECD">
              <w:rPr>
                <w:i/>
              </w:rPr>
              <w:t>Флаги</w:t>
            </w:r>
            <w:r w:rsidR="00D76ECD" w:rsidRPr="00485454">
              <w:rPr>
                <w:i/>
              </w:rPr>
              <w:t>"</w:t>
            </w:r>
            <w:r>
              <w:rPr>
                <w:i/>
              </w:rPr>
              <w:t xml:space="preserve">, </w:t>
            </w:r>
            <w:r w:rsidRPr="00485454">
              <w:rPr>
                <w:i/>
              </w:rPr>
              <w:t>"</w:t>
            </w:r>
            <w:r>
              <w:rPr>
                <w:i/>
              </w:rPr>
              <w:t>Вид обслуживания</w:t>
            </w:r>
            <w:r w:rsidRPr="00485454">
              <w:rPr>
                <w:i/>
              </w:rPr>
              <w:t>"</w:t>
            </w:r>
            <w:r w:rsidR="00D76ECD">
              <w:rPr>
                <w:i/>
              </w:rPr>
              <w:t xml:space="preserve"> </w:t>
            </w:r>
            <w:r w:rsidR="00D76ECD">
              <w:t>заполня</w:t>
            </w:r>
            <w:r w:rsidR="00B84893">
              <w:t>ю</w:t>
            </w:r>
            <w:r w:rsidR="00D76ECD">
              <w:t>тся через список.</w:t>
            </w:r>
          </w:p>
          <w:p w:rsidR="00C352C4" w:rsidRPr="00F8372A" w:rsidRDefault="00C352C4" w:rsidP="00D23CB4">
            <w:pPr>
              <w:pStyle w:val="a9"/>
              <w:numPr>
                <w:ilvl w:val="0"/>
                <w:numId w:val="16"/>
              </w:numPr>
              <w:ind w:left="993" w:hanging="284"/>
              <w:rPr>
                <w:szCs w:val="24"/>
              </w:rPr>
            </w:pPr>
            <w:r>
              <w:t>В поле "</w:t>
            </w:r>
            <w:r w:rsidRPr="00F8372A">
              <w:rPr>
                <w:i/>
                <w:iCs/>
              </w:rPr>
              <w:t xml:space="preserve">Результат обращения" </w:t>
            </w:r>
            <w:r>
              <w:t xml:space="preserve">вводится информация о результате обращения. В случае выдачи направления необходимо выбрать  соответствующую запись в списке и нажать кнопку </w:t>
            </w:r>
            <w:r>
              <w:rPr>
                <w:b/>
                <w:bCs/>
                <w:noProof/>
                <w:sz w:val="16"/>
                <w:szCs w:val="16"/>
              </w:rPr>
              <w:drawing>
                <wp:inline distT="0" distB="0" distL="0" distR="0" wp14:anchorId="0F2EFD05" wp14:editId="18AD5361">
                  <wp:extent cx="180975" cy="180975"/>
                  <wp:effectExtent l="19050" t="0" r="9525" b="0"/>
                  <wp:docPr id="158" name="Рисунок 158" descr="button_napravleni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button_napravlenie.bmp"/>
                          <pic:cNvPicPr>
                            <a:picLocks noChangeAspect="1" noChangeArrowheads="1"/>
                          </pic:cNvPicPr>
                        </pic:nvPicPr>
                        <pic:blipFill>
                          <a:blip r:embed="rId125" cstate="print"/>
                          <a:stretch>
                            <a:fillRect/>
                          </a:stretch>
                        </pic:blipFill>
                        <pic:spPr bwMode="auto">
                          <a:xfrm>
                            <a:off x="0" y="0"/>
                            <a:ext cx="180975" cy="180975"/>
                          </a:xfrm>
                          <a:prstGeom prst="rect">
                            <a:avLst/>
                          </a:prstGeom>
                          <a:noFill/>
                          <a:ln w="9525">
                            <a:noFill/>
                            <a:miter lim="800000"/>
                            <a:headEnd/>
                            <a:tailEnd/>
                          </a:ln>
                        </pic:spPr>
                      </pic:pic>
                    </a:graphicData>
                  </a:graphic>
                </wp:inline>
              </w:drawing>
            </w:r>
            <w:r>
              <w:t xml:space="preserve">. При этом откроется вкладка "Направление, больничный лист". Подробнее о заполнении этой вкладки см. в разделе </w:t>
            </w:r>
            <w:r w:rsidR="00F8372A">
              <w:t>«</w:t>
            </w:r>
            <w:hyperlink w:anchor="topic_napravlenie_bl" w:history="1">
              <w:r w:rsidRPr="00F8372A">
                <w:t>Направление, больничный лист</w:t>
              </w:r>
            </w:hyperlink>
            <w:r w:rsidR="00F8372A">
              <w:t>»</w:t>
            </w:r>
            <w:r>
              <w:t xml:space="preserve">. </w:t>
            </w:r>
          </w:p>
          <w:p w:rsidR="00C352C4" w:rsidRPr="00B40AB7" w:rsidRDefault="00C352C4" w:rsidP="00B40AB7">
            <w:pPr>
              <w:pStyle w:val="a9"/>
              <w:numPr>
                <w:ilvl w:val="0"/>
                <w:numId w:val="16"/>
              </w:numPr>
              <w:tabs>
                <w:tab w:val="left" w:pos="1134"/>
              </w:tabs>
              <w:ind w:left="993" w:hanging="284"/>
              <w:rPr>
                <w:szCs w:val="24"/>
              </w:rPr>
            </w:pPr>
            <w:r>
              <w:t>В поля "</w:t>
            </w:r>
            <w:r w:rsidRPr="00F8372A">
              <w:rPr>
                <w:i/>
                <w:iCs/>
              </w:rPr>
              <w:t>Характер заболевания</w:t>
            </w:r>
            <w:r>
              <w:t>", "</w:t>
            </w:r>
            <w:r w:rsidRPr="00F8372A">
              <w:rPr>
                <w:i/>
                <w:iCs/>
              </w:rPr>
              <w:t>Травма</w:t>
            </w:r>
            <w:r w:rsidR="00B40AB7">
              <w:t>"</w:t>
            </w:r>
            <w:r>
              <w:t xml:space="preserve"> данные вводятся через список. </w:t>
            </w:r>
          </w:p>
          <w:p w:rsidR="00C352C4" w:rsidRPr="00791456" w:rsidRDefault="00365F55" w:rsidP="00791456">
            <w:pPr>
              <w:pStyle w:val="a9"/>
              <w:numPr>
                <w:ilvl w:val="0"/>
                <w:numId w:val="16"/>
              </w:numPr>
              <w:tabs>
                <w:tab w:val="left" w:pos="1134"/>
              </w:tabs>
              <w:ind w:left="993" w:hanging="284"/>
              <w:rPr>
                <w:szCs w:val="24"/>
              </w:rPr>
            </w:pPr>
            <w:r>
              <w:rPr>
                <w:szCs w:val="24"/>
              </w:rPr>
              <w:t>Л</w:t>
            </w:r>
            <w:r w:rsidR="00B40AB7">
              <w:rPr>
                <w:szCs w:val="24"/>
              </w:rPr>
              <w:t>огическо</w:t>
            </w:r>
            <w:r w:rsidR="00791456">
              <w:rPr>
                <w:szCs w:val="24"/>
              </w:rPr>
              <w:t>е</w:t>
            </w:r>
            <w:r w:rsidR="00B40AB7">
              <w:rPr>
                <w:szCs w:val="24"/>
              </w:rPr>
              <w:t xml:space="preserve"> поле</w:t>
            </w:r>
            <w:r>
              <w:rPr>
                <w:szCs w:val="24"/>
              </w:rPr>
              <w:t xml:space="preserve"> </w:t>
            </w:r>
            <w:r w:rsidRPr="00365F55">
              <w:rPr>
                <w:i/>
              </w:rPr>
              <w:t>"С оплатой/</w:t>
            </w:r>
            <w:r>
              <w:rPr>
                <w:i/>
              </w:rPr>
              <w:t>без оплаты</w:t>
            </w:r>
            <w:r w:rsidRPr="00365F55">
              <w:rPr>
                <w:i/>
              </w:rPr>
              <w:t>"</w:t>
            </w:r>
            <w:r>
              <w:rPr>
                <w:i/>
              </w:rPr>
              <w:t xml:space="preserve"> </w:t>
            </w:r>
            <w:r>
              <w:t xml:space="preserve"> по умолчанию принимает значение с оплатой.</w:t>
            </w:r>
          </w:p>
        </w:tc>
      </w:tr>
    </w:tbl>
    <w:p w:rsidR="00C352C4" w:rsidRDefault="00C352C4" w:rsidP="00D23CB4">
      <w:pPr>
        <w:pStyle w:val="5"/>
        <w:numPr>
          <w:ilvl w:val="4"/>
          <w:numId w:val="10"/>
        </w:numPr>
      </w:pPr>
      <w:bookmarkStart w:id="212" w:name="_Toc439074246"/>
      <w:r>
        <w:lastRenderedPageBreak/>
        <w:t>Область данных о диагнозах</w:t>
      </w:r>
      <w:bookmarkEnd w:id="212"/>
      <w:r w:rsidR="0093161A">
        <w:fldChar w:fldCharType="begin"/>
      </w:r>
      <w:r w:rsidR="00DA34E5">
        <w:instrText xml:space="preserve"> XE "</w:instrText>
      </w:r>
      <w:r w:rsidR="00DA34E5" w:rsidRPr="00FD166C">
        <w:instrText>Диагнозы</w:instrText>
      </w:r>
      <w:r w:rsidR="00DA34E5">
        <w:instrText xml:space="preserve">" </w:instrText>
      </w:r>
      <w:r w:rsidR="0093161A">
        <w:fldChar w:fldCharType="end"/>
      </w:r>
    </w:p>
    <w:tbl>
      <w:tblPr>
        <w:tblW w:w="0" w:type="auto"/>
        <w:tblCellSpacing w:w="0" w:type="dxa"/>
        <w:tblLayout w:type="fixed"/>
        <w:tblCellMar>
          <w:left w:w="0" w:type="dxa"/>
          <w:right w:w="0" w:type="dxa"/>
        </w:tblCellMar>
        <w:tblLook w:val="0000" w:firstRow="0" w:lastRow="0" w:firstColumn="0" w:lastColumn="0" w:noHBand="0" w:noVBand="0"/>
      </w:tblPr>
      <w:tblGrid>
        <w:gridCol w:w="10470"/>
      </w:tblGrid>
      <w:tr w:rsidR="00C352C4" w:rsidTr="00C352C4">
        <w:trPr>
          <w:tblCellSpacing w:w="0" w:type="dxa"/>
        </w:trPr>
        <w:tc>
          <w:tcPr>
            <w:tcW w:w="10470" w:type="dxa"/>
            <w:tcBorders>
              <w:top w:val="nil"/>
              <w:left w:val="nil"/>
              <w:bottom w:val="nil"/>
              <w:right w:val="nil"/>
            </w:tcBorders>
            <w:shd w:val="clear" w:color="auto" w:fill="auto"/>
          </w:tcPr>
          <w:p w:rsidR="00C352C4" w:rsidRDefault="00C352C4" w:rsidP="00F8372A">
            <w:r>
              <w:t>Данная область содержит панель кнопок управления, таблицу диагнозов талона и таблицу диагнозов пациента за текущий год (</w:t>
            </w:r>
            <w:fldSimple w:instr=" REF _Ref334448034 ">
              <w:r w:rsidR="009770C3" w:rsidRPr="00FB6081">
                <w:t xml:space="preserve">Рисунок </w:t>
              </w:r>
              <w:r w:rsidR="009770C3">
                <w:rPr>
                  <w:noProof/>
                </w:rPr>
                <w:t>54</w:t>
              </w:r>
            </w:fldSimple>
            <w:r>
              <w:t xml:space="preserve">). Просмотреть историю диагнозов в отдельном окне можно через клавишу </w:t>
            </w:r>
            <w:r>
              <w:rPr>
                <w:b/>
                <w:bCs/>
              </w:rPr>
              <w:t xml:space="preserve">F5 </w:t>
            </w:r>
            <w:r>
              <w:t xml:space="preserve">или кнопку </w:t>
            </w:r>
            <w:r>
              <w:rPr>
                <w:b/>
                <w:bCs/>
                <w:i/>
                <w:iCs/>
              </w:rPr>
              <w:t>Просмотр диагнозов</w:t>
            </w:r>
            <w:r>
              <w:rPr>
                <w:b/>
                <w:bCs/>
                <w:noProof/>
                <w:sz w:val="16"/>
                <w:szCs w:val="16"/>
              </w:rPr>
              <w:drawing>
                <wp:inline distT="0" distB="0" distL="0" distR="0" wp14:anchorId="4C646A4F" wp14:editId="434F29C6">
                  <wp:extent cx="1447800" cy="190500"/>
                  <wp:effectExtent l="19050" t="0" r="0" b="0"/>
                  <wp:docPr id="159" name="Рисунок 159" descr="button_diagnozy_prosmot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button_diagnozy_prosmotr.bmp"/>
                          <pic:cNvPicPr>
                            <a:picLocks noChangeAspect="1" noChangeArrowheads="1"/>
                          </pic:cNvPicPr>
                        </pic:nvPicPr>
                        <pic:blipFill>
                          <a:blip r:embed="rId126" cstate="print"/>
                          <a:stretch>
                            <a:fillRect/>
                          </a:stretch>
                        </pic:blipFill>
                        <pic:spPr bwMode="auto">
                          <a:xfrm>
                            <a:off x="0" y="0"/>
                            <a:ext cx="1447800" cy="190500"/>
                          </a:xfrm>
                          <a:prstGeom prst="rect">
                            <a:avLst/>
                          </a:prstGeom>
                          <a:noFill/>
                          <a:ln w="9525">
                            <a:noFill/>
                            <a:miter lim="800000"/>
                            <a:headEnd/>
                            <a:tailEnd/>
                          </a:ln>
                        </pic:spPr>
                      </pic:pic>
                    </a:graphicData>
                  </a:graphic>
                </wp:inline>
              </w:drawing>
            </w:r>
            <w:r>
              <w:t xml:space="preserve"> на панели управления.</w:t>
            </w:r>
          </w:p>
          <w:p w:rsidR="00C352C4" w:rsidRDefault="00C352C4" w:rsidP="00F8372A">
            <w:r>
              <w:t>Если у пациента нет карт диспансерного наблюдения, будет доступна кнопка "</w:t>
            </w:r>
            <w:r>
              <w:rPr>
                <w:b/>
                <w:bCs/>
                <w:i/>
                <w:iCs/>
              </w:rPr>
              <w:t>Добавить карту диспансерного наблюдения</w:t>
            </w:r>
            <w:r>
              <w:t>".</w:t>
            </w:r>
          </w:p>
          <w:p w:rsidR="00FB6081" w:rsidRDefault="00C352C4" w:rsidP="00FB6081">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4F0258EF" wp14:editId="281AB805">
                  <wp:extent cx="5210175" cy="1303769"/>
                  <wp:effectExtent l="19050" t="0" r="9525" b="0"/>
                  <wp:docPr id="160" name="Рисунок 160" descr="diagnozy.zoom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iagnozy.zoom50.bmp"/>
                          <pic:cNvPicPr>
                            <a:picLocks noChangeAspect="1" noChangeArrowheads="1"/>
                          </pic:cNvPicPr>
                        </pic:nvPicPr>
                        <pic:blipFill>
                          <a:blip r:embed="rId127" cstate="print"/>
                          <a:stretch>
                            <a:fillRect/>
                          </a:stretch>
                        </pic:blipFill>
                        <pic:spPr bwMode="auto">
                          <a:xfrm>
                            <a:off x="0" y="0"/>
                            <a:ext cx="5210175" cy="1303769"/>
                          </a:xfrm>
                          <a:prstGeom prst="rect">
                            <a:avLst/>
                          </a:prstGeom>
                          <a:noFill/>
                          <a:ln w="9525">
                            <a:noFill/>
                            <a:miter lim="800000"/>
                            <a:headEnd/>
                            <a:tailEnd/>
                          </a:ln>
                        </pic:spPr>
                      </pic:pic>
                    </a:graphicData>
                  </a:graphic>
                </wp:inline>
              </w:drawing>
            </w:r>
          </w:p>
          <w:p w:rsidR="00C352C4" w:rsidRPr="00FB6081" w:rsidRDefault="00FB6081" w:rsidP="00FB6081">
            <w:pPr>
              <w:pStyle w:val="ad"/>
              <w:jc w:val="center"/>
              <w:rPr>
                <w:rFonts w:ascii="Arial" w:hAnsi="Arial" w:cs="Arial"/>
                <w:b w:val="0"/>
                <w:bCs w:val="0"/>
                <w:color w:val="auto"/>
                <w:sz w:val="16"/>
                <w:szCs w:val="16"/>
              </w:rPr>
            </w:pPr>
            <w:bookmarkStart w:id="213" w:name="_Ref334448034"/>
            <w:r w:rsidRPr="00FB6081">
              <w:rPr>
                <w:color w:val="auto"/>
              </w:rPr>
              <w:t xml:space="preserve">Рисунок </w:t>
            </w:r>
            <w:r w:rsidR="0093161A" w:rsidRPr="00FB6081">
              <w:rPr>
                <w:color w:val="auto"/>
              </w:rPr>
              <w:fldChar w:fldCharType="begin"/>
            </w:r>
            <w:r w:rsidRPr="00FB6081">
              <w:rPr>
                <w:color w:val="auto"/>
              </w:rPr>
              <w:instrText xml:space="preserve"> SEQ Рисунок \* ARABIC </w:instrText>
            </w:r>
            <w:r w:rsidR="0093161A" w:rsidRPr="00FB6081">
              <w:rPr>
                <w:color w:val="auto"/>
              </w:rPr>
              <w:fldChar w:fldCharType="separate"/>
            </w:r>
            <w:r w:rsidR="00940022">
              <w:rPr>
                <w:noProof/>
                <w:color w:val="auto"/>
              </w:rPr>
              <w:t>54</w:t>
            </w:r>
            <w:r w:rsidR="0093161A" w:rsidRPr="00FB6081">
              <w:rPr>
                <w:color w:val="auto"/>
              </w:rPr>
              <w:fldChar w:fldCharType="end"/>
            </w:r>
            <w:bookmarkEnd w:id="213"/>
            <w:r w:rsidRPr="00FB6081">
              <w:rPr>
                <w:color w:val="auto"/>
              </w:rPr>
              <w:t>. Область данных о диагнозах</w:t>
            </w:r>
          </w:p>
          <w:p w:rsidR="00C352C4" w:rsidRDefault="00C352C4" w:rsidP="00440C1B">
            <w:r>
              <w:t xml:space="preserve">Чтобы ввести диагноз в таблицу необходимо установить фокус на ячейке </w:t>
            </w:r>
            <w:r w:rsidRPr="00F76982">
              <w:rPr>
                <w:i/>
              </w:rPr>
              <w:t>"Диагноз"</w:t>
            </w:r>
            <w:r>
              <w:t xml:space="preserve"> и ввести код диагноза в кодировке МКБ-10. Также возможен выбор из выпадающего списка и выбор по наименованию диагноза (см. раздел </w:t>
            </w:r>
            <w:r w:rsidR="00440C1B">
              <w:t>«</w:t>
            </w:r>
            <w:hyperlink w:anchor="topic_filtration" w:history="1">
              <w:r w:rsidRPr="00440C1B">
                <w:t>Фильтрация записей</w:t>
              </w:r>
            </w:hyperlink>
            <w:r w:rsidR="00440C1B">
              <w:t>»</w:t>
            </w:r>
            <w:r w:rsidRPr="00440C1B">
              <w:t>).</w:t>
            </w:r>
            <w:r>
              <w:t xml:space="preserve"> </w:t>
            </w:r>
          </w:p>
          <w:p w:rsidR="00C352C4" w:rsidRDefault="00C352C4" w:rsidP="00440C1B">
            <w:r>
              <w:t xml:space="preserve">В ячейке </w:t>
            </w:r>
            <w:r w:rsidRPr="00F76982">
              <w:rPr>
                <w:i/>
              </w:rPr>
              <w:t>"Характер заболевания"</w:t>
            </w:r>
            <w:r>
              <w:t xml:space="preserve"> вводится одно из значений: (+) </w:t>
            </w:r>
            <w:r w:rsidRPr="00440C1B">
              <w:t>–</w:t>
            </w:r>
            <w:r>
              <w:t xml:space="preserve"> острое, впервые в жизни установленное хроническое, (</w:t>
            </w:r>
            <w:r w:rsidRPr="00440C1B">
              <w:t>–</w:t>
            </w:r>
            <w:r>
              <w:t xml:space="preserve">) </w:t>
            </w:r>
            <w:r w:rsidR="00440C1B">
              <w:t>–</w:t>
            </w:r>
            <w:r>
              <w:t xml:space="preserve"> диагноз установлен в предыдущем году или ранее, (0) </w:t>
            </w:r>
            <w:r w:rsidR="00440C1B">
              <w:t>–</w:t>
            </w:r>
            <w:r>
              <w:t xml:space="preserve"> повторное в отчетном году обращение с хроническим заболеванием, R </w:t>
            </w:r>
            <w:r w:rsidRPr="00440C1B">
              <w:t>–</w:t>
            </w:r>
            <w:r>
              <w:t xml:space="preserve"> реконвалесцент.</w:t>
            </w:r>
          </w:p>
          <w:p w:rsidR="00C352C4" w:rsidRDefault="00C352C4" w:rsidP="00440C1B">
            <w:r>
              <w:t xml:space="preserve">В ячейке </w:t>
            </w:r>
            <w:r w:rsidRPr="00F76982">
              <w:rPr>
                <w:i/>
              </w:rPr>
              <w:t>"Основной"</w:t>
            </w:r>
            <w:r>
              <w:t xml:space="preserve"> выбирается одно из значений "Да" или "Нет".</w:t>
            </w:r>
          </w:p>
        </w:tc>
      </w:tr>
    </w:tbl>
    <w:p w:rsidR="00C352C4" w:rsidRPr="00440C1B" w:rsidRDefault="00C352C4" w:rsidP="00D23CB4">
      <w:pPr>
        <w:pStyle w:val="5"/>
        <w:numPr>
          <w:ilvl w:val="4"/>
          <w:numId w:val="10"/>
        </w:numPr>
      </w:pPr>
      <w:bookmarkStart w:id="214" w:name="topic_couponraschet_oms"/>
      <w:bookmarkStart w:id="215" w:name="_Toc439074247"/>
      <w:bookmarkEnd w:id="214"/>
      <w:r w:rsidRPr="00440C1B">
        <w:t>Расчет суммы ОМС</w:t>
      </w:r>
      <w:bookmarkEnd w:id="215"/>
      <w:r w:rsidR="0093161A">
        <w:fldChar w:fldCharType="begin"/>
      </w:r>
      <w:r w:rsidR="00DA34E5">
        <w:instrText xml:space="preserve"> XE "</w:instrText>
      </w:r>
      <w:r w:rsidR="00DA34E5" w:rsidRPr="008B292E">
        <w:instrText>Расчет суммы ОМС</w:instrText>
      </w:r>
      <w:r w:rsidR="00DA34E5">
        <w:instrText xml:space="preserve">" </w:instrText>
      </w:r>
      <w:r w:rsidR="0093161A">
        <w:fldChar w:fldCharType="end"/>
      </w:r>
    </w:p>
    <w:tbl>
      <w:tblPr>
        <w:tblW w:w="0" w:type="auto"/>
        <w:tblCellSpacing w:w="0" w:type="dxa"/>
        <w:tblLayout w:type="fixed"/>
        <w:tblCellMar>
          <w:left w:w="0" w:type="dxa"/>
          <w:right w:w="0" w:type="dxa"/>
        </w:tblCellMar>
        <w:tblLook w:val="0000" w:firstRow="0" w:lastRow="0" w:firstColumn="0" w:lastColumn="0" w:noHBand="0" w:noVBand="0"/>
      </w:tblPr>
      <w:tblGrid>
        <w:gridCol w:w="10470"/>
      </w:tblGrid>
      <w:tr w:rsidR="00C352C4" w:rsidTr="00C352C4">
        <w:trPr>
          <w:tblCellSpacing w:w="0" w:type="dxa"/>
        </w:trPr>
        <w:tc>
          <w:tcPr>
            <w:tcW w:w="10470" w:type="dxa"/>
            <w:tcBorders>
              <w:top w:val="nil"/>
              <w:left w:val="nil"/>
              <w:bottom w:val="nil"/>
              <w:right w:val="nil"/>
            </w:tcBorders>
            <w:shd w:val="clear" w:color="auto" w:fill="auto"/>
          </w:tcPr>
          <w:p w:rsidR="00C352C4" w:rsidRDefault="00C352C4" w:rsidP="00440C1B">
            <w:pPr>
              <w:rPr>
                <w:lang w:val="en-US"/>
              </w:rPr>
            </w:pPr>
            <w:r>
              <w:t xml:space="preserve">После заполнения всех необходимых полей происходит автоматический расчет стоимости обязательного медицинского страхования. Для расчета необходимо нажать клавишу </w:t>
            </w:r>
            <w:r>
              <w:rPr>
                <w:b/>
                <w:bCs/>
              </w:rPr>
              <w:t>Space</w:t>
            </w:r>
            <w:r>
              <w:t xml:space="preserve"> (пробел) при фокусе в поле расчета. Расчет суммы также произойдет при сохранении записи.</w:t>
            </w:r>
          </w:p>
          <w:p w:rsidR="00440C1B" w:rsidRPr="00440C1B" w:rsidRDefault="00440C1B" w:rsidP="00440C1B">
            <w:pPr>
              <w:rPr>
                <w:lang w:val="en-US"/>
              </w:rPr>
            </w:pPr>
          </w:p>
        </w:tc>
      </w:tr>
    </w:tbl>
    <w:p w:rsidR="00C352C4" w:rsidRDefault="00C352C4" w:rsidP="00D23CB4">
      <w:pPr>
        <w:pStyle w:val="5"/>
        <w:numPr>
          <w:ilvl w:val="4"/>
          <w:numId w:val="10"/>
        </w:numPr>
      </w:pPr>
      <w:bookmarkStart w:id="216" w:name="topic_couponnext_poseshenie"/>
      <w:bookmarkStart w:id="217" w:name="_Toc439074248"/>
      <w:bookmarkEnd w:id="216"/>
      <w:r>
        <w:t>Дополнительные кнопки</w:t>
      </w:r>
      <w:bookmarkEnd w:id="217"/>
    </w:p>
    <w:p w:rsidR="00C352C4" w:rsidRDefault="00C352C4" w:rsidP="00440C1B">
      <w:r>
        <w:t xml:space="preserve">Обзор дополнительных кнопок формы </w:t>
      </w:r>
      <w:r w:rsidR="009E0D7C" w:rsidRPr="009E0D7C">
        <w:t>«Талон амбулаторного приема»</w:t>
      </w:r>
      <w:r>
        <w:t xml:space="preserve"> представлен в таблице 5.</w:t>
      </w:r>
    </w:p>
    <w:p w:rsidR="00C352C4" w:rsidRDefault="00C352C4" w:rsidP="00440C1B">
      <w:pPr>
        <w:jc w:val="right"/>
      </w:pPr>
      <w:r>
        <w:t>Таблица 5. Обз</w:t>
      </w:r>
      <w:r w:rsidR="009E0D7C">
        <w:t>ор дополнительных кнопок формы «Талон амбулаторного приема»</w:t>
      </w:r>
    </w:p>
    <w:tbl>
      <w:tblPr>
        <w:tblW w:w="0" w:type="auto"/>
        <w:tblCellSpacing w:w="0" w:type="dxa"/>
        <w:tblLayout w:type="fixed"/>
        <w:tblCellMar>
          <w:left w:w="0" w:type="dxa"/>
          <w:right w:w="0" w:type="dxa"/>
        </w:tblCellMar>
        <w:tblLook w:val="0000" w:firstRow="0" w:lastRow="0" w:firstColumn="0" w:lastColumn="0" w:noHBand="0" w:noVBand="0"/>
      </w:tblPr>
      <w:tblGrid>
        <w:gridCol w:w="10470"/>
      </w:tblGrid>
      <w:tr w:rsidR="00C352C4" w:rsidTr="00C352C4">
        <w:trPr>
          <w:tblCellSpacing w:w="0" w:type="dxa"/>
        </w:trPr>
        <w:tc>
          <w:tcPr>
            <w:tcW w:w="10470" w:type="dxa"/>
            <w:tcBorders>
              <w:top w:val="nil"/>
              <w:left w:val="nil"/>
              <w:bottom w:val="nil"/>
              <w:right w:val="nil"/>
            </w:tcBorders>
            <w:shd w:val="clear" w:color="auto" w:fill="auto"/>
          </w:tcPr>
          <w:tbl>
            <w:tblPr>
              <w:tblW w:w="5000" w:type="pct"/>
              <w:tblCellSpacing w:w="0" w:type="dxa"/>
              <w:tblLayout w:type="fixed"/>
              <w:tblCellMar>
                <w:top w:w="30" w:type="dxa"/>
                <w:left w:w="30" w:type="dxa"/>
                <w:bottom w:w="30" w:type="dxa"/>
                <w:right w:w="30" w:type="dxa"/>
              </w:tblCellMar>
              <w:tblLook w:val="0000" w:firstRow="0" w:lastRow="0" w:firstColumn="0" w:lastColumn="0" w:noHBand="0" w:noVBand="0"/>
            </w:tblPr>
            <w:tblGrid>
              <w:gridCol w:w="4481"/>
              <w:gridCol w:w="5973"/>
            </w:tblGrid>
            <w:tr w:rsidR="00C352C4" w:rsidTr="002579BF">
              <w:trPr>
                <w:tblCellSpacing w:w="0" w:type="dxa"/>
              </w:trPr>
              <w:tc>
                <w:tcPr>
                  <w:tcW w:w="4481" w:type="dxa"/>
                  <w:tcBorders>
                    <w:top w:val="single" w:sz="6" w:space="0" w:color="auto"/>
                    <w:left w:val="single" w:sz="6" w:space="0" w:color="auto"/>
                    <w:right w:val="single" w:sz="4" w:space="0" w:color="auto"/>
                  </w:tcBorders>
                  <w:shd w:val="clear" w:color="auto" w:fill="auto"/>
                </w:tcPr>
                <w:p w:rsidR="00C352C4" w:rsidRDefault="00C352C4" w:rsidP="00440C1B">
                  <w:pPr>
                    <w:pStyle w:val="af8"/>
                    <w:jc w:val="center"/>
                  </w:pPr>
                  <w:r>
                    <w:t>Кнопка</w:t>
                  </w:r>
                </w:p>
              </w:tc>
              <w:tc>
                <w:tcPr>
                  <w:tcW w:w="5973" w:type="dxa"/>
                  <w:tcBorders>
                    <w:top w:val="single" w:sz="6" w:space="0" w:color="auto"/>
                    <w:right w:val="single" w:sz="6" w:space="0" w:color="auto"/>
                  </w:tcBorders>
                  <w:shd w:val="clear" w:color="auto" w:fill="auto"/>
                </w:tcPr>
                <w:p w:rsidR="00C352C4" w:rsidRDefault="00C352C4" w:rsidP="00440C1B">
                  <w:pPr>
                    <w:pStyle w:val="af8"/>
                    <w:jc w:val="center"/>
                  </w:pPr>
                  <w:r>
                    <w:t>Комментарий</w:t>
                  </w:r>
                </w:p>
              </w:tc>
            </w:tr>
            <w:tr w:rsidR="00C352C4" w:rsidTr="002579BF">
              <w:tblPrEx>
                <w:tblCellSpacing w:w="-8" w:type="dxa"/>
              </w:tblPrEx>
              <w:trPr>
                <w:tblCellSpacing w:w="-8" w:type="dxa"/>
              </w:trPr>
              <w:tc>
                <w:tcPr>
                  <w:tcW w:w="4481" w:type="dxa"/>
                  <w:tcBorders>
                    <w:top w:val="single" w:sz="4" w:space="0" w:color="auto"/>
                    <w:left w:val="single" w:sz="6" w:space="0" w:color="auto"/>
                    <w:bottom w:val="single" w:sz="6" w:space="0" w:color="auto"/>
                    <w:right w:val="single" w:sz="6" w:space="0" w:color="auto"/>
                  </w:tcBorders>
                  <w:shd w:val="clear" w:color="auto" w:fill="auto"/>
                </w:tcPr>
                <w:p w:rsidR="00C352C4" w:rsidRDefault="00C352C4" w:rsidP="00440C1B">
                  <w:pPr>
                    <w:pStyle w:val="af8"/>
                    <w:jc w:val="center"/>
                  </w:pPr>
                  <w:r>
                    <w:rPr>
                      <w:noProof/>
                    </w:rPr>
                    <w:drawing>
                      <wp:inline distT="0" distB="0" distL="0" distR="0" wp14:anchorId="24126093" wp14:editId="700FA930">
                        <wp:extent cx="1133475" cy="219075"/>
                        <wp:effectExtent l="19050" t="0" r="9525" b="0"/>
                        <wp:docPr id="161" name="Рисунок 161" descr="button_coupon_next.zoom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button_coupon_next.zoom80.bmp"/>
                                <pic:cNvPicPr>
                                  <a:picLocks noChangeAspect="1" noChangeArrowheads="1"/>
                                </pic:cNvPicPr>
                              </pic:nvPicPr>
                              <pic:blipFill>
                                <a:blip r:embed="rId128" cstate="print"/>
                                <a:stretch>
                                  <a:fillRect/>
                                </a:stretch>
                              </pic:blipFill>
                              <pic:spPr bwMode="auto">
                                <a:xfrm>
                                  <a:off x="0" y="0"/>
                                  <a:ext cx="1133475" cy="219075"/>
                                </a:xfrm>
                                <a:prstGeom prst="rect">
                                  <a:avLst/>
                                </a:prstGeom>
                                <a:noFill/>
                                <a:ln w="9525">
                                  <a:noFill/>
                                  <a:miter lim="800000"/>
                                  <a:headEnd/>
                                  <a:tailEnd/>
                                </a:ln>
                              </pic:spPr>
                            </pic:pic>
                          </a:graphicData>
                        </a:graphic>
                      </wp:inline>
                    </w:drawing>
                  </w:r>
                </w:p>
              </w:tc>
              <w:tc>
                <w:tcPr>
                  <w:tcW w:w="5973"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440C1B">
                  <w:pPr>
                    <w:pStyle w:val="af8"/>
                  </w:pPr>
                  <w:r>
                    <w:t>Сохранить текущий талон и открыть новый пустой талон</w:t>
                  </w:r>
                </w:p>
              </w:tc>
            </w:tr>
            <w:tr w:rsidR="00D23410" w:rsidTr="002579BF">
              <w:tblPrEx>
                <w:tblCellSpacing w:w="-8" w:type="dxa"/>
              </w:tblPrEx>
              <w:trPr>
                <w:tblCellSpacing w:w="-8" w:type="dxa"/>
              </w:trPr>
              <w:tc>
                <w:tcPr>
                  <w:tcW w:w="4481" w:type="dxa"/>
                  <w:tcBorders>
                    <w:top w:val="single" w:sz="6" w:space="0" w:color="auto"/>
                    <w:left w:val="single" w:sz="6" w:space="0" w:color="auto"/>
                    <w:bottom w:val="single" w:sz="6" w:space="0" w:color="auto"/>
                    <w:right w:val="single" w:sz="6" w:space="0" w:color="auto"/>
                  </w:tcBorders>
                  <w:shd w:val="clear" w:color="auto" w:fill="auto"/>
                </w:tcPr>
                <w:p w:rsidR="00D23410" w:rsidRDefault="00857618" w:rsidP="00440C1B">
                  <w:pPr>
                    <w:pStyle w:val="af8"/>
                    <w:jc w:val="center"/>
                    <w:rPr>
                      <w:noProof/>
                    </w:rPr>
                  </w:pPr>
                  <w:r>
                    <w:object w:dxaOrig="1800" w:dyaOrig="2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0pt;height:14.25pt" o:ole="">
                        <v:imagedata r:id="rId129" o:title=""/>
                      </v:shape>
                      <o:OLEObject Type="Embed" ProgID="PBrush" ShapeID="_x0000_i1025" DrawAspect="Content" ObjectID="_1540365505" r:id="rId130"/>
                    </w:object>
                  </w:r>
                </w:p>
              </w:tc>
              <w:tc>
                <w:tcPr>
                  <w:tcW w:w="5973" w:type="dxa"/>
                  <w:tcBorders>
                    <w:top w:val="single" w:sz="6" w:space="0" w:color="auto"/>
                    <w:left w:val="single" w:sz="6" w:space="0" w:color="auto"/>
                    <w:bottom w:val="single" w:sz="6" w:space="0" w:color="auto"/>
                    <w:right w:val="single" w:sz="6" w:space="0" w:color="auto"/>
                  </w:tcBorders>
                  <w:shd w:val="clear" w:color="auto" w:fill="auto"/>
                </w:tcPr>
                <w:p w:rsidR="00D23410" w:rsidRDefault="00857618" w:rsidP="00440C1B">
                  <w:pPr>
                    <w:pStyle w:val="af8"/>
                  </w:pPr>
                  <w:r>
                    <w:t>Сохранить текущий талон</w:t>
                  </w:r>
                  <w:r w:rsidR="0036722A">
                    <w:t xml:space="preserve"> и добавить талон с новым посещением пациента</w:t>
                  </w:r>
                </w:p>
              </w:tc>
            </w:tr>
            <w:tr w:rsidR="00C352C4" w:rsidTr="002579BF">
              <w:tblPrEx>
                <w:tblCellSpacing w:w="-8" w:type="dxa"/>
              </w:tblPrEx>
              <w:trPr>
                <w:tblCellSpacing w:w="-8" w:type="dxa"/>
              </w:trPr>
              <w:tc>
                <w:tcPr>
                  <w:tcW w:w="4481" w:type="dxa"/>
                  <w:tcBorders>
                    <w:top w:val="single" w:sz="6" w:space="0" w:color="auto"/>
                    <w:left w:val="single" w:sz="6" w:space="0" w:color="auto"/>
                    <w:bottom w:val="single" w:sz="6" w:space="0" w:color="auto"/>
                    <w:right w:val="single" w:sz="6" w:space="0" w:color="auto"/>
                  </w:tcBorders>
                  <w:shd w:val="clear" w:color="auto" w:fill="auto"/>
                </w:tcPr>
                <w:p w:rsidR="00C352C4" w:rsidRDefault="001110F6" w:rsidP="001110F6">
                  <w:pPr>
                    <w:pStyle w:val="af8"/>
                    <w:jc w:val="center"/>
                  </w:pPr>
                  <w:r>
                    <w:object w:dxaOrig="1155" w:dyaOrig="285">
                      <v:shape id="_x0000_i1026" type="#_x0000_t75" style="width:57.75pt;height:14.25pt" o:ole="">
                        <v:imagedata r:id="rId131" o:title=""/>
                      </v:shape>
                      <o:OLEObject Type="Embed" ProgID="PBrush" ShapeID="_x0000_i1026" DrawAspect="Content" ObjectID="_1540365506" r:id="rId132"/>
                    </w:object>
                  </w:r>
                </w:p>
              </w:tc>
              <w:tc>
                <w:tcPr>
                  <w:tcW w:w="5973" w:type="dxa"/>
                  <w:tcBorders>
                    <w:top w:val="single" w:sz="6" w:space="0" w:color="auto"/>
                    <w:left w:val="single" w:sz="6" w:space="0" w:color="auto"/>
                    <w:bottom w:val="single" w:sz="6" w:space="0" w:color="auto"/>
                    <w:right w:val="single" w:sz="6" w:space="0" w:color="auto"/>
                  </w:tcBorders>
                  <w:shd w:val="clear" w:color="auto" w:fill="auto"/>
                </w:tcPr>
                <w:p w:rsidR="00C352C4" w:rsidRPr="00A35270" w:rsidRDefault="00A35270" w:rsidP="00A35270">
                  <w:pPr>
                    <w:pStyle w:val="af8"/>
                    <w:rPr>
                      <w:i/>
                    </w:rPr>
                  </w:pPr>
                  <w:r>
                    <w:t>Добавить посещение (открывается</w:t>
                  </w:r>
                  <w:r w:rsidR="0036722A">
                    <w:t xml:space="preserve"> </w:t>
                  </w:r>
                  <w:r>
                    <w:t xml:space="preserve">вкладка </w:t>
                  </w:r>
                  <w:r w:rsidR="00215D59" w:rsidRPr="00215D59">
                    <w:t>"</w:t>
                  </w:r>
                  <w:r w:rsidRPr="00215D59">
                    <w:t>Посещения</w:t>
                  </w:r>
                  <w:r w:rsidR="00215D59" w:rsidRPr="00215D59">
                    <w:t>"</w:t>
                  </w:r>
                  <w:r w:rsidRPr="00A35270">
                    <w:t>)</w:t>
                  </w:r>
                </w:p>
              </w:tc>
            </w:tr>
            <w:tr w:rsidR="001110F6" w:rsidTr="002579BF">
              <w:tblPrEx>
                <w:tblCellSpacing w:w="-8" w:type="dxa"/>
              </w:tblPrEx>
              <w:trPr>
                <w:tblCellSpacing w:w="-8" w:type="dxa"/>
              </w:trPr>
              <w:tc>
                <w:tcPr>
                  <w:tcW w:w="4481" w:type="dxa"/>
                  <w:tcBorders>
                    <w:top w:val="single" w:sz="6" w:space="0" w:color="auto"/>
                    <w:left w:val="single" w:sz="6" w:space="0" w:color="auto"/>
                    <w:bottom w:val="single" w:sz="6" w:space="0" w:color="auto"/>
                    <w:right w:val="single" w:sz="6" w:space="0" w:color="auto"/>
                  </w:tcBorders>
                  <w:shd w:val="clear" w:color="auto" w:fill="auto"/>
                </w:tcPr>
                <w:p w:rsidR="001110F6" w:rsidRDefault="001110F6" w:rsidP="00440C1B">
                  <w:pPr>
                    <w:pStyle w:val="af8"/>
                    <w:jc w:val="center"/>
                    <w:rPr>
                      <w:noProof/>
                    </w:rPr>
                  </w:pPr>
                  <w:r>
                    <w:object w:dxaOrig="660" w:dyaOrig="255">
                      <v:shape id="_x0000_i1027" type="#_x0000_t75" style="width:33pt;height:12.75pt" o:ole="">
                        <v:imagedata r:id="rId133" o:title=""/>
                      </v:shape>
                      <o:OLEObject Type="Embed" ProgID="PBrush" ShapeID="_x0000_i1027" DrawAspect="Content" ObjectID="_1540365507" r:id="rId134"/>
                    </w:object>
                  </w:r>
                </w:p>
              </w:tc>
              <w:tc>
                <w:tcPr>
                  <w:tcW w:w="5973" w:type="dxa"/>
                  <w:tcBorders>
                    <w:top w:val="single" w:sz="6" w:space="0" w:color="auto"/>
                    <w:left w:val="single" w:sz="6" w:space="0" w:color="auto"/>
                    <w:bottom w:val="single" w:sz="6" w:space="0" w:color="auto"/>
                    <w:right w:val="single" w:sz="6" w:space="0" w:color="auto"/>
                  </w:tcBorders>
                  <w:shd w:val="clear" w:color="auto" w:fill="auto"/>
                </w:tcPr>
                <w:p w:rsidR="001110F6" w:rsidRDefault="00A35270" w:rsidP="00440C1B">
                  <w:pPr>
                    <w:pStyle w:val="af8"/>
                  </w:pPr>
                  <w:r>
                    <w:t>Добавить</w:t>
                  </w:r>
                  <w:r w:rsidR="002579BF">
                    <w:t xml:space="preserve"> льготный</w:t>
                  </w:r>
                  <w:r>
                    <w:t xml:space="preserve"> рецепт (открывается вкладка </w:t>
                  </w:r>
                  <w:r w:rsidR="00215D59" w:rsidRPr="00215D59">
                    <w:t>"</w:t>
                  </w:r>
                  <w:r w:rsidRPr="00215D59">
                    <w:rPr>
                      <w:iCs/>
                    </w:rPr>
                    <w:t>Рецепт</w:t>
                  </w:r>
                  <w:r w:rsidR="00215D59" w:rsidRPr="00215D59">
                    <w:t>"</w:t>
                  </w:r>
                  <w:r>
                    <w:t>)</w:t>
                  </w:r>
                </w:p>
              </w:tc>
            </w:tr>
            <w:tr w:rsidR="002579BF" w:rsidTr="002579BF">
              <w:tblPrEx>
                <w:tblCellSpacing w:w="-8" w:type="dxa"/>
              </w:tblPrEx>
              <w:trPr>
                <w:tblCellSpacing w:w="-8" w:type="dxa"/>
              </w:trPr>
              <w:tc>
                <w:tcPr>
                  <w:tcW w:w="4481" w:type="dxa"/>
                  <w:tcBorders>
                    <w:top w:val="single" w:sz="6" w:space="0" w:color="auto"/>
                    <w:left w:val="single" w:sz="6" w:space="0" w:color="auto"/>
                    <w:bottom w:val="single" w:sz="6" w:space="0" w:color="auto"/>
                    <w:right w:val="single" w:sz="6" w:space="0" w:color="auto"/>
                  </w:tcBorders>
                  <w:shd w:val="clear" w:color="auto" w:fill="auto"/>
                </w:tcPr>
                <w:p w:rsidR="002579BF" w:rsidRDefault="002579BF" w:rsidP="0085007E">
                  <w:pPr>
                    <w:pStyle w:val="af8"/>
                    <w:jc w:val="center"/>
                    <w:rPr>
                      <w:noProof/>
                    </w:rPr>
                  </w:pPr>
                  <w:r>
                    <w:object w:dxaOrig="1005" w:dyaOrig="270" w14:anchorId="5952C171">
                      <v:shape id="_x0000_i1028" type="#_x0000_t75" style="width:50.25pt;height:13.5pt" o:ole="">
                        <v:imagedata r:id="rId135" o:title=""/>
                      </v:shape>
                      <o:OLEObject Type="Embed" ProgID="PBrush" ShapeID="_x0000_i1028" DrawAspect="Content" ObjectID="_1540365508" r:id="rId136"/>
                    </w:object>
                  </w:r>
                </w:p>
              </w:tc>
              <w:tc>
                <w:tcPr>
                  <w:tcW w:w="5973" w:type="dxa"/>
                  <w:tcBorders>
                    <w:top w:val="single" w:sz="6" w:space="0" w:color="auto"/>
                    <w:left w:val="single" w:sz="6" w:space="0" w:color="auto"/>
                    <w:bottom w:val="single" w:sz="6" w:space="0" w:color="auto"/>
                    <w:right w:val="single" w:sz="6" w:space="0" w:color="auto"/>
                  </w:tcBorders>
                  <w:shd w:val="clear" w:color="auto" w:fill="auto"/>
                </w:tcPr>
                <w:p w:rsidR="002579BF" w:rsidRDefault="002579BF" w:rsidP="00215D59">
                  <w:pPr>
                    <w:pStyle w:val="af8"/>
                  </w:pPr>
                  <w:r>
                    <w:t xml:space="preserve">Добавить рецепт (открывается вкладка </w:t>
                  </w:r>
                  <w:r w:rsidR="00215D59" w:rsidRPr="00215D59">
                    <w:t>"</w:t>
                  </w:r>
                  <w:r w:rsidRPr="00215D59">
                    <w:rPr>
                      <w:iCs/>
                    </w:rPr>
                    <w:t>Рецепт</w:t>
                  </w:r>
                  <w:r w:rsidR="00215D59" w:rsidRPr="00215D59">
                    <w:t>"</w:t>
                  </w:r>
                  <w:r>
                    <w:t>)</w:t>
                  </w:r>
                </w:p>
              </w:tc>
            </w:tr>
            <w:tr w:rsidR="002579BF" w:rsidTr="002579BF">
              <w:tblPrEx>
                <w:tblCellSpacing w:w="-8" w:type="dxa"/>
              </w:tblPrEx>
              <w:trPr>
                <w:tblCellSpacing w:w="-8" w:type="dxa"/>
              </w:trPr>
              <w:tc>
                <w:tcPr>
                  <w:tcW w:w="4481" w:type="dxa"/>
                  <w:tcBorders>
                    <w:top w:val="single" w:sz="6" w:space="0" w:color="auto"/>
                    <w:left w:val="single" w:sz="6" w:space="0" w:color="auto"/>
                    <w:bottom w:val="single" w:sz="6" w:space="0" w:color="auto"/>
                    <w:right w:val="single" w:sz="6" w:space="0" w:color="auto"/>
                  </w:tcBorders>
                  <w:shd w:val="clear" w:color="auto" w:fill="auto"/>
                </w:tcPr>
                <w:p w:rsidR="002579BF" w:rsidRDefault="002579BF" w:rsidP="0085007E">
                  <w:pPr>
                    <w:pStyle w:val="af8"/>
                    <w:jc w:val="center"/>
                    <w:rPr>
                      <w:sz w:val="16"/>
                      <w:szCs w:val="16"/>
                    </w:rPr>
                  </w:pPr>
                  <w:r>
                    <w:rPr>
                      <w:noProof/>
                      <w:sz w:val="16"/>
                      <w:szCs w:val="16"/>
                    </w:rPr>
                    <w:drawing>
                      <wp:inline distT="0" distB="0" distL="0" distR="0" wp14:anchorId="23DA82B6" wp14:editId="10D545BB">
                        <wp:extent cx="495300" cy="219075"/>
                        <wp:effectExtent l="19050" t="0" r="0" b="0"/>
                        <wp:docPr id="164" name="Рисунок 164" descr="button_bl.zoom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button_bl.zoom80.bmp"/>
                                <pic:cNvPicPr>
                                  <a:picLocks noChangeAspect="1" noChangeArrowheads="1"/>
                                </pic:cNvPicPr>
                              </pic:nvPicPr>
                              <pic:blipFill>
                                <a:blip r:embed="rId137" cstate="print"/>
                                <a:stretch>
                                  <a:fillRect/>
                                </a:stretch>
                              </pic:blipFill>
                              <pic:spPr bwMode="auto">
                                <a:xfrm>
                                  <a:off x="0" y="0"/>
                                  <a:ext cx="495300" cy="219075"/>
                                </a:xfrm>
                                <a:prstGeom prst="rect">
                                  <a:avLst/>
                                </a:prstGeom>
                                <a:noFill/>
                                <a:ln w="9525">
                                  <a:noFill/>
                                  <a:miter lim="800000"/>
                                  <a:headEnd/>
                                  <a:tailEnd/>
                                </a:ln>
                              </pic:spPr>
                            </pic:pic>
                          </a:graphicData>
                        </a:graphic>
                      </wp:inline>
                    </w:drawing>
                  </w:r>
                </w:p>
              </w:tc>
              <w:tc>
                <w:tcPr>
                  <w:tcW w:w="5973" w:type="dxa"/>
                  <w:tcBorders>
                    <w:top w:val="single" w:sz="6" w:space="0" w:color="auto"/>
                    <w:left w:val="single" w:sz="6" w:space="0" w:color="auto"/>
                    <w:bottom w:val="single" w:sz="6" w:space="0" w:color="auto"/>
                    <w:right w:val="single" w:sz="6" w:space="0" w:color="auto"/>
                  </w:tcBorders>
                  <w:shd w:val="clear" w:color="auto" w:fill="auto"/>
                </w:tcPr>
                <w:p w:rsidR="002579BF" w:rsidRDefault="002579BF" w:rsidP="0085007E">
                  <w:pPr>
                    <w:pStyle w:val="af8"/>
                  </w:pPr>
                  <w:r>
                    <w:t>Перейти к больничному листу</w:t>
                  </w:r>
                </w:p>
              </w:tc>
            </w:tr>
            <w:tr w:rsidR="002579BF" w:rsidTr="002579BF">
              <w:tblPrEx>
                <w:tblCellSpacing w:w="-8" w:type="dxa"/>
              </w:tblPrEx>
              <w:trPr>
                <w:tblCellSpacing w:w="-8" w:type="dxa"/>
              </w:trPr>
              <w:tc>
                <w:tcPr>
                  <w:tcW w:w="4481" w:type="dxa"/>
                  <w:tcBorders>
                    <w:top w:val="single" w:sz="6" w:space="0" w:color="auto"/>
                    <w:left w:val="single" w:sz="6" w:space="0" w:color="auto"/>
                    <w:bottom w:val="single" w:sz="6" w:space="0" w:color="auto"/>
                    <w:right w:val="single" w:sz="6" w:space="0" w:color="auto"/>
                  </w:tcBorders>
                  <w:shd w:val="clear" w:color="auto" w:fill="auto"/>
                </w:tcPr>
                <w:p w:rsidR="002579BF" w:rsidRDefault="002579BF" w:rsidP="0085007E">
                  <w:pPr>
                    <w:pStyle w:val="af8"/>
                    <w:jc w:val="center"/>
                  </w:pPr>
                  <w:r>
                    <w:rPr>
                      <w:noProof/>
                    </w:rPr>
                    <w:drawing>
                      <wp:inline distT="0" distB="0" distL="0" distR="0" wp14:anchorId="60E0C098" wp14:editId="294960C3">
                        <wp:extent cx="495300" cy="219075"/>
                        <wp:effectExtent l="19050" t="0" r="0" b="0"/>
                        <wp:docPr id="165" name="Рисунок 165" descr="button_napr2.zoom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button_napr2.zoom80.bmp"/>
                                <pic:cNvPicPr>
                                  <a:picLocks noChangeAspect="1" noChangeArrowheads="1"/>
                                </pic:cNvPicPr>
                              </pic:nvPicPr>
                              <pic:blipFill>
                                <a:blip r:embed="rId138" cstate="print"/>
                                <a:stretch>
                                  <a:fillRect/>
                                </a:stretch>
                              </pic:blipFill>
                              <pic:spPr bwMode="auto">
                                <a:xfrm>
                                  <a:off x="0" y="0"/>
                                  <a:ext cx="495300" cy="219075"/>
                                </a:xfrm>
                                <a:prstGeom prst="rect">
                                  <a:avLst/>
                                </a:prstGeom>
                                <a:noFill/>
                                <a:ln w="9525">
                                  <a:noFill/>
                                  <a:miter lim="800000"/>
                                  <a:headEnd/>
                                  <a:tailEnd/>
                                </a:ln>
                              </pic:spPr>
                            </pic:pic>
                          </a:graphicData>
                        </a:graphic>
                      </wp:inline>
                    </w:drawing>
                  </w:r>
                </w:p>
              </w:tc>
              <w:tc>
                <w:tcPr>
                  <w:tcW w:w="5973" w:type="dxa"/>
                  <w:tcBorders>
                    <w:top w:val="single" w:sz="6" w:space="0" w:color="auto"/>
                    <w:left w:val="single" w:sz="6" w:space="0" w:color="auto"/>
                    <w:bottom w:val="single" w:sz="6" w:space="0" w:color="auto"/>
                    <w:right w:val="single" w:sz="6" w:space="0" w:color="auto"/>
                  </w:tcBorders>
                  <w:shd w:val="clear" w:color="auto" w:fill="auto"/>
                </w:tcPr>
                <w:p w:rsidR="002579BF" w:rsidRDefault="002579BF" w:rsidP="0085007E">
                  <w:pPr>
                    <w:pStyle w:val="af8"/>
                  </w:pPr>
                  <w:r>
                    <w:t>Перейти к направлению</w:t>
                  </w:r>
                </w:p>
              </w:tc>
            </w:tr>
            <w:tr w:rsidR="002579BF" w:rsidTr="002579BF">
              <w:tblPrEx>
                <w:tblCellSpacing w:w="-8" w:type="dxa"/>
              </w:tblPrEx>
              <w:trPr>
                <w:tblCellSpacing w:w="-8" w:type="dxa"/>
              </w:trPr>
              <w:tc>
                <w:tcPr>
                  <w:tcW w:w="4481" w:type="dxa"/>
                  <w:tcBorders>
                    <w:top w:val="single" w:sz="6" w:space="0" w:color="auto"/>
                    <w:left w:val="single" w:sz="6" w:space="0" w:color="auto"/>
                    <w:bottom w:val="single" w:sz="6" w:space="0" w:color="auto"/>
                    <w:right w:val="single" w:sz="6" w:space="0" w:color="auto"/>
                  </w:tcBorders>
                  <w:shd w:val="clear" w:color="auto" w:fill="auto"/>
                </w:tcPr>
                <w:p w:rsidR="002579BF" w:rsidRDefault="002579BF" w:rsidP="002579BF">
                  <w:pPr>
                    <w:pStyle w:val="af8"/>
                    <w:jc w:val="center"/>
                  </w:pPr>
                  <w:r>
                    <w:rPr>
                      <w:noProof/>
                    </w:rPr>
                    <w:lastRenderedPageBreak/>
                    <w:drawing>
                      <wp:inline distT="0" distB="0" distL="0" distR="0" wp14:anchorId="7F11CEA3" wp14:editId="69312D16">
                        <wp:extent cx="542925" cy="219075"/>
                        <wp:effectExtent l="19050" t="0" r="9525" b="0"/>
                        <wp:docPr id="166" name="Рисунок 166" descr="button_uslugi.zoom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button_uslugi.zoom80.bmp"/>
                                <pic:cNvPicPr>
                                  <a:picLocks noChangeAspect="1" noChangeArrowheads="1"/>
                                </pic:cNvPicPr>
                              </pic:nvPicPr>
                              <pic:blipFill>
                                <a:blip r:embed="rId139" cstate="print"/>
                                <a:stretch>
                                  <a:fillRect/>
                                </a:stretch>
                              </pic:blipFill>
                              <pic:spPr bwMode="auto">
                                <a:xfrm>
                                  <a:off x="0" y="0"/>
                                  <a:ext cx="542925" cy="219075"/>
                                </a:xfrm>
                                <a:prstGeom prst="rect">
                                  <a:avLst/>
                                </a:prstGeom>
                                <a:noFill/>
                                <a:ln w="9525">
                                  <a:noFill/>
                                  <a:miter lim="800000"/>
                                  <a:headEnd/>
                                  <a:tailEnd/>
                                </a:ln>
                              </pic:spPr>
                            </pic:pic>
                          </a:graphicData>
                        </a:graphic>
                      </wp:inline>
                    </w:drawing>
                  </w:r>
                </w:p>
              </w:tc>
              <w:tc>
                <w:tcPr>
                  <w:tcW w:w="5973" w:type="dxa"/>
                  <w:tcBorders>
                    <w:top w:val="single" w:sz="6" w:space="0" w:color="auto"/>
                    <w:left w:val="single" w:sz="6" w:space="0" w:color="auto"/>
                    <w:bottom w:val="single" w:sz="6" w:space="0" w:color="auto"/>
                    <w:right w:val="single" w:sz="6" w:space="0" w:color="auto"/>
                  </w:tcBorders>
                  <w:shd w:val="clear" w:color="auto" w:fill="auto"/>
                </w:tcPr>
                <w:p w:rsidR="002579BF" w:rsidRDefault="002579BF" w:rsidP="00D55D12">
                  <w:pPr>
                    <w:pStyle w:val="af8"/>
                  </w:pPr>
                  <w:r>
                    <w:t>Перейти к услугам (открывается вкладка "Услуги,</w:t>
                  </w:r>
                  <w:r w:rsidR="00D55D12">
                    <w:t xml:space="preserve"> травма,</w:t>
                  </w:r>
                  <w:r>
                    <w:t xml:space="preserve"> доп</w:t>
                  </w:r>
                  <w:r w:rsidR="00D55D12">
                    <w:t>.</w:t>
                  </w:r>
                  <w:r>
                    <w:t>инф</w:t>
                  </w:r>
                  <w:r w:rsidR="00D55D12">
                    <w:t>.</w:t>
                  </w:r>
                  <w:r>
                    <w:t>")</w:t>
                  </w:r>
                </w:p>
              </w:tc>
            </w:tr>
            <w:tr w:rsidR="002579BF" w:rsidTr="002579BF">
              <w:tblPrEx>
                <w:tblCellSpacing w:w="-8" w:type="dxa"/>
              </w:tblPrEx>
              <w:trPr>
                <w:tblCellSpacing w:w="-8" w:type="dxa"/>
              </w:trPr>
              <w:tc>
                <w:tcPr>
                  <w:tcW w:w="4481" w:type="dxa"/>
                  <w:tcBorders>
                    <w:top w:val="single" w:sz="6" w:space="0" w:color="auto"/>
                    <w:left w:val="single" w:sz="6" w:space="0" w:color="auto"/>
                    <w:bottom w:val="single" w:sz="6" w:space="0" w:color="auto"/>
                    <w:right w:val="single" w:sz="6" w:space="0" w:color="auto"/>
                  </w:tcBorders>
                  <w:shd w:val="clear" w:color="auto" w:fill="auto"/>
                </w:tcPr>
                <w:p w:rsidR="002579BF" w:rsidRDefault="0044037E" w:rsidP="00440C1B">
                  <w:pPr>
                    <w:pStyle w:val="af8"/>
                    <w:jc w:val="center"/>
                    <w:rPr>
                      <w:sz w:val="16"/>
                      <w:szCs w:val="16"/>
                    </w:rPr>
                  </w:pPr>
                  <w:r>
                    <w:object w:dxaOrig="1380" w:dyaOrig="285">
                      <v:shape id="_x0000_i1029" type="#_x0000_t75" style="width:69pt;height:14.25pt" o:ole="">
                        <v:imagedata r:id="rId140" o:title=""/>
                      </v:shape>
                      <o:OLEObject Type="Embed" ProgID="PBrush" ShapeID="_x0000_i1029" DrawAspect="Content" ObjectID="_1540365509" r:id="rId141"/>
                    </w:object>
                  </w:r>
                </w:p>
              </w:tc>
              <w:tc>
                <w:tcPr>
                  <w:tcW w:w="5973" w:type="dxa"/>
                  <w:tcBorders>
                    <w:top w:val="single" w:sz="6" w:space="0" w:color="auto"/>
                    <w:left w:val="single" w:sz="6" w:space="0" w:color="auto"/>
                    <w:bottom w:val="single" w:sz="6" w:space="0" w:color="auto"/>
                    <w:right w:val="single" w:sz="6" w:space="0" w:color="auto"/>
                  </w:tcBorders>
                  <w:shd w:val="clear" w:color="auto" w:fill="auto"/>
                </w:tcPr>
                <w:p w:rsidR="002579BF" w:rsidRDefault="0044037E" w:rsidP="0044037E">
                  <w:pPr>
                    <w:pStyle w:val="af8"/>
                  </w:pPr>
                  <w:r>
                    <w:t>Перейти к вводу данных о травме (открывается вкладка "Услуги, травма, доп.инф.")</w:t>
                  </w:r>
                </w:p>
              </w:tc>
            </w:tr>
            <w:tr w:rsidR="002579BF" w:rsidTr="002579BF">
              <w:tblPrEx>
                <w:tblCellSpacing w:w="-8" w:type="dxa"/>
              </w:tblPrEx>
              <w:trPr>
                <w:tblCellSpacing w:w="-8" w:type="dxa"/>
              </w:trPr>
              <w:tc>
                <w:tcPr>
                  <w:tcW w:w="4481" w:type="dxa"/>
                  <w:tcBorders>
                    <w:top w:val="single" w:sz="6" w:space="0" w:color="auto"/>
                    <w:left w:val="single" w:sz="6" w:space="0" w:color="auto"/>
                    <w:bottom w:val="single" w:sz="6" w:space="0" w:color="auto"/>
                    <w:right w:val="single" w:sz="6" w:space="0" w:color="auto"/>
                  </w:tcBorders>
                  <w:shd w:val="clear" w:color="auto" w:fill="auto"/>
                </w:tcPr>
                <w:p w:rsidR="002579BF" w:rsidRDefault="00B71C21" w:rsidP="00440C1B">
                  <w:pPr>
                    <w:pStyle w:val="af8"/>
                    <w:jc w:val="center"/>
                  </w:pPr>
                  <w:r>
                    <w:object w:dxaOrig="1545" w:dyaOrig="285">
                      <v:shape id="_x0000_i1030" type="#_x0000_t75" style="width:77.25pt;height:14.25pt" o:ole="">
                        <v:imagedata r:id="rId142" o:title=""/>
                      </v:shape>
                      <o:OLEObject Type="Embed" ProgID="PBrush" ShapeID="_x0000_i1030" DrawAspect="Content" ObjectID="_1540365510" r:id="rId143"/>
                    </w:object>
                  </w:r>
                </w:p>
              </w:tc>
              <w:tc>
                <w:tcPr>
                  <w:tcW w:w="5973" w:type="dxa"/>
                  <w:tcBorders>
                    <w:top w:val="single" w:sz="6" w:space="0" w:color="auto"/>
                    <w:left w:val="single" w:sz="6" w:space="0" w:color="auto"/>
                    <w:bottom w:val="single" w:sz="6" w:space="0" w:color="auto"/>
                    <w:right w:val="single" w:sz="6" w:space="0" w:color="auto"/>
                  </w:tcBorders>
                  <w:shd w:val="clear" w:color="auto" w:fill="auto"/>
                </w:tcPr>
                <w:p w:rsidR="002579BF" w:rsidRDefault="00B71C21" w:rsidP="00440C1B">
                  <w:pPr>
                    <w:pStyle w:val="af8"/>
                  </w:pPr>
                  <w:r>
                    <w:t>Перейти к карте диспансеризации (открывается вкладка "ДИСП, П1011")</w:t>
                  </w:r>
                </w:p>
              </w:tc>
            </w:tr>
            <w:tr w:rsidR="002579BF" w:rsidTr="002579BF">
              <w:tblPrEx>
                <w:tblCellSpacing w:w="-8" w:type="dxa"/>
              </w:tblPrEx>
              <w:trPr>
                <w:tblCellSpacing w:w="-8" w:type="dxa"/>
              </w:trPr>
              <w:tc>
                <w:tcPr>
                  <w:tcW w:w="4481" w:type="dxa"/>
                  <w:tcBorders>
                    <w:top w:val="single" w:sz="6" w:space="0" w:color="auto"/>
                    <w:left w:val="single" w:sz="6" w:space="0" w:color="auto"/>
                    <w:bottom w:val="single" w:sz="6" w:space="0" w:color="auto"/>
                    <w:right w:val="single" w:sz="6" w:space="0" w:color="auto"/>
                  </w:tcBorders>
                  <w:shd w:val="clear" w:color="auto" w:fill="auto"/>
                </w:tcPr>
                <w:p w:rsidR="002579BF" w:rsidRDefault="00B71C21" w:rsidP="00440C1B">
                  <w:pPr>
                    <w:pStyle w:val="af8"/>
                    <w:jc w:val="center"/>
                  </w:pPr>
                  <w:r>
                    <w:object w:dxaOrig="2340" w:dyaOrig="285">
                      <v:shape id="_x0000_i1031" type="#_x0000_t75" style="width:117pt;height:14.25pt" o:ole="">
                        <v:imagedata r:id="rId144" o:title=""/>
                      </v:shape>
                      <o:OLEObject Type="Embed" ProgID="PBrush" ShapeID="_x0000_i1031" DrawAspect="Content" ObjectID="_1540365511" r:id="rId145"/>
                    </w:object>
                  </w:r>
                </w:p>
              </w:tc>
              <w:tc>
                <w:tcPr>
                  <w:tcW w:w="5973" w:type="dxa"/>
                  <w:tcBorders>
                    <w:top w:val="single" w:sz="6" w:space="0" w:color="auto"/>
                    <w:left w:val="single" w:sz="6" w:space="0" w:color="auto"/>
                    <w:bottom w:val="single" w:sz="6" w:space="0" w:color="auto"/>
                    <w:right w:val="single" w:sz="6" w:space="0" w:color="auto"/>
                  </w:tcBorders>
                  <w:shd w:val="clear" w:color="auto" w:fill="auto"/>
                </w:tcPr>
                <w:p w:rsidR="002579BF" w:rsidRDefault="00B71C21" w:rsidP="00440C1B">
                  <w:pPr>
                    <w:pStyle w:val="af8"/>
                  </w:pPr>
                  <w:r>
                    <w:t>Перейти к вводу данных по медицинскому осмотру несовершеннолетних (открывается форма "Исследования и осмотры при диспансеризации, медосмотре" )</w:t>
                  </w:r>
                </w:p>
              </w:tc>
            </w:tr>
            <w:tr w:rsidR="00B71C21" w:rsidTr="002579BF">
              <w:tblPrEx>
                <w:tblCellSpacing w:w="-8" w:type="dxa"/>
              </w:tblPrEx>
              <w:trPr>
                <w:tblCellSpacing w:w="-8" w:type="dxa"/>
              </w:trPr>
              <w:tc>
                <w:tcPr>
                  <w:tcW w:w="4481" w:type="dxa"/>
                  <w:tcBorders>
                    <w:top w:val="single" w:sz="6" w:space="0" w:color="auto"/>
                    <w:left w:val="single" w:sz="6" w:space="0" w:color="auto"/>
                    <w:bottom w:val="single" w:sz="6" w:space="0" w:color="auto"/>
                    <w:right w:val="single" w:sz="6" w:space="0" w:color="auto"/>
                  </w:tcBorders>
                  <w:shd w:val="clear" w:color="auto" w:fill="auto"/>
                </w:tcPr>
                <w:p w:rsidR="00B71C21" w:rsidRDefault="00B71C21" w:rsidP="00440C1B">
                  <w:pPr>
                    <w:pStyle w:val="af8"/>
                    <w:jc w:val="center"/>
                  </w:pPr>
                  <w:r>
                    <w:object w:dxaOrig="450" w:dyaOrig="285">
                      <v:shape id="_x0000_i1032" type="#_x0000_t75" style="width:22.5pt;height:14.25pt" o:ole="">
                        <v:imagedata r:id="rId146" o:title=""/>
                      </v:shape>
                      <o:OLEObject Type="Embed" ProgID="PBrush" ShapeID="_x0000_i1032" DrawAspect="Content" ObjectID="_1540365512" r:id="rId147"/>
                    </w:object>
                  </w:r>
                </w:p>
                <w:p w:rsidR="00E017B6" w:rsidRDefault="00E017B6" w:rsidP="00440C1B">
                  <w:pPr>
                    <w:pStyle w:val="af8"/>
                    <w:jc w:val="center"/>
                  </w:pPr>
                </w:p>
              </w:tc>
              <w:tc>
                <w:tcPr>
                  <w:tcW w:w="5973" w:type="dxa"/>
                  <w:tcBorders>
                    <w:top w:val="single" w:sz="6" w:space="0" w:color="auto"/>
                    <w:left w:val="single" w:sz="6" w:space="0" w:color="auto"/>
                    <w:bottom w:val="single" w:sz="6" w:space="0" w:color="auto"/>
                    <w:right w:val="single" w:sz="6" w:space="0" w:color="auto"/>
                  </w:tcBorders>
                  <w:shd w:val="clear" w:color="auto" w:fill="auto"/>
                </w:tcPr>
                <w:p w:rsidR="00B71C21" w:rsidRDefault="004220BC" w:rsidP="00440C1B">
                  <w:pPr>
                    <w:pStyle w:val="af8"/>
                  </w:pPr>
                  <w:r>
                    <w:t>Перейти к карте неотложной помощи (открывается форма "НП")</w:t>
                  </w:r>
                </w:p>
              </w:tc>
            </w:tr>
          </w:tbl>
          <w:p w:rsidR="00E017B6" w:rsidRDefault="00E017B6" w:rsidP="00E017B6">
            <w:pPr>
              <w:autoSpaceDE w:val="0"/>
              <w:autoSpaceDN w:val="0"/>
              <w:adjustRightInd w:val="0"/>
              <w:spacing w:line="240" w:lineRule="auto"/>
              <w:ind w:firstLine="0"/>
              <w:rPr>
                <w:rFonts w:ascii="Arial" w:hAnsi="Arial" w:cs="Arial"/>
                <w:sz w:val="20"/>
                <w:szCs w:val="20"/>
              </w:rPr>
            </w:pPr>
          </w:p>
        </w:tc>
      </w:tr>
    </w:tbl>
    <w:p w:rsidR="00E017B6" w:rsidRDefault="00440C1B" w:rsidP="00D23CB4">
      <w:pPr>
        <w:pStyle w:val="4"/>
        <w:numPr>
          <w:ilvl w:val="3"/>
          <w:numId w:val="10"/>
        </w:numPr>
      </w:pPr>
      <w:bookmarkStart w:id="218" w:name="topic_recipes"/>
      <w:bookmarkEnd w:id="218"/>
      <w:r w:rsidRPr="001C3A2F">
        <w:lastRenderedPageBreak/>
        <w:t xml:space="preserve"> </w:t>
      </w:r>
      <w:bookmarkStart w:id="219" w:name="_Toc439074249"/>
      <w:r w:rsidR="00E017B6">
        <w:t>Посещения</w:t>
      </w:r>
      <w:bookmarkEnd w:id="219"/>
    </w:p>
    <w:p w:rsidR="00E017B6" w:rsidRDefault="00490B6D" w:rsidP="00E017B6">
      <w:r>
        <w:t xml:space="preserve">Вкладка "Посещения" талона (раздел </w:t>
      </w:r>
      <w:r>
        <w:rPr>
          <w:i/>
          <w:iCs/>
        </w:rPr>
        <w:t>Поликлиника и консультативный прием/Талоны амбулаторного пациента</w:t>
      </w:r>
      <w:r>
        <w:t>) п</w:t>
      </w:r>
      <w:r w:rsidR="00F57D0B">
        <w:t>редназначен для ввода посещений</w:t>
      </w:r>
      <w:r w:rsidR="009C7DF1">
        <w:t xml:space="preserve"> (</w:t>
      </w:r>
      <w:fldSimple w:instr=" REF _Ref334447921 ">
        <w:r w:rsidR="009C7DF1" w:rsidRPr="00FB6081">
          <w:t xml:space="preserve">Рисунок </w:t>
        </w:r>
        <w:r w:rsidR="009C7DF1">
          <w:rPr>
            <w:noProof/>
          </w:rPr>
          <w:t>5</w:t>
        </w:r>
      </w:fldSimple>
      <w:r w:rsidR="009C7DF1">
        <w:rPr>
          <w:noProof/>
        </w:rPr>
        <w:t>5</w:t>
      </w:r>
      <w:r w:rsidR="009C7DF1">
        <w:t>).</w:t>
      </w:r>
    </w:p>
    <w:p w:rsidR="00E63BFF" w:rsidRDefault="00E63BFF" w:rsidP="00E017B6"/>
    <w:p w:rsidR="00E63BFF" w:rsidRDefault="00E63BFF" w:rsidP="00E63BFF">
      <w:pPr>
        <w:keepNext/>
        <w:jc w:val="center"/>
      </w:pPr>
      <w:r>
        <w:rPr>
          <w:noProof/>
        </w:rPr>
        <w:drawing>
          <wp:inline distT="0" distB="0" distL="0" distR="0" wp14:anchorId="1E9B9829" wp14:editId="52291756">
            <wp:extent cx="5324475" cy="1865114"/>
            <wp:effectExtent l="0" t="0" r="0" b="1905"/>
            <wp:docPr id="269016" name="Рисунок 269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24475" cy="1865114"/>
                    </a:xfrm>
                    <a:prstGeom prst="rect">
                      <a:avLst/>
                    </a:prstGeom>
                    <a:noFill/>
                    <a:ln>
                      <a:noFill/>
                    </a:ln>
                  </pic:spPr>
                </pic:pic>
              </a:graphicData>
            </a:graphic>
          </wp:inline>
        </w:drawing>
      </w:r>
    </w:p>
    <w:p w:rsidR="00490B6D" w:rsidRPr="00E63BFF" w:rsidRDefault="00E63BFF" w:rsidP="00E63BFF">
      <w:pPr>
        <w:pStyle w:val="ad"/>
        <w:jc w:val="center"/>
        <w:rPr>
          <w:color w:val="auto"/>
        </w:rPr>
      </w:pPr>
      <w:r w:rsidRPr="00E63BFF">
        <w:rPr>
          <w:color w:val="auto"/>
        </w:rPr>
        <w:t xml:space="preserve">Рисунок </w:t>
      </w:r>
      <w:r w:rsidRPr="00E63BFF">
        <w:rPr>
          <w:color w:val="auto"/>
        </w:rPr>
        <w:fldChar w:fldCharType="begin"/>
      </w:r>
      <w:r w:rsidRPr="00E63BFF">
        <w:rPr>
          <w:color w:val="auto"/>
        </w:rPr>
        <w:instrText xml:space="preserve"> SEQ Рисунок \* ARABIC </w:instrText>
      </w:r>
      <w:r w:rsidRPr="00E63BFF">
        <w:rPr>
          <w:color w:val="auto"/>
        </w:rPr>
        <w:fldChar w:fldCharType="separate"/>
      </w:r>
      <w:r w:rsidR="00940022">
        <w:rPr>
          <w:noProof/>
          <w:color w:val="auto"/>
        </w:rPr>
        <w:t>55</w:t>
      </w:r>
      <w:r w:rsidRPr="00E63BFF">
        <w:rPr>
          <w:color w:val="auto"/>
        </w:rPr>
        <w:fldChar w:fldCharType="end"/>
      </w:r>
      <w:r w:rsidRPr="00E63BFF">
        <w:rPr>
          <w:color w:val="auto"/>
        </w:rPr>
        <w:t>. Вкладка "Посещения"</w:t>
      </w:r>
    </w:p>
    <w:p w:rsidR="00490B6D" w:rsidRDefault="00490B6D" w:rsidP="00E017B6">
      <w:r>
        <w:t>Форма содержит следующие данные:</w:t>
      </w:r>
    </w:p>
    <w:p w:rsidR="00490B6D" w:rsidRDefault="00490B6D" w:rsidP="00531965">
      <w:pPr>
        <w:pStyle w:val="a9"/>
        <w:numPr>
          <w:ilvl w:val="0"/>
          <w:numId w:val="65"/>
        </w:numPr>
      </w:pPr>
      <w:r>
        <w:t xml:space="preserve">Кнопка создания посещения </w:t>
      </w:r>
      <w:r w:rsidR="00F37C56">
        <w:rPr>
          <w:noProof/>
        </w:rPr>
        <w:drawing>
          <wp:inline distT="0" distB="0" distL="0" distR="0" wp14:anchorId="0D713229" wp14:editId="4A9E024C">
            <wp:extent cx="1837055" cy="230505"/>
            <wp:effectExtent l="0" t="0" r="0" b="0"/>
            <wp:docPr id="269014" name="Рисунок 269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837055" cy="230505"/>
                    </a:xfrm>
                    <a:prstGeom prst="rect">
                      <a:avLst/>
                    </a:prstGeom>
                    <a:noFill/>
                    <a:ln>
                      <a:noFill/>
                    </a:ln>
                  </pic:spPr>
                </pic:pic>
              </a:graphicData>
            </a:graphic>
          </wp:inline>
        </w:drawing>
      </w:r>
      <w:r>
        <w:t>.</w:t>
      </w:r>
      <w:r w:rsidR="00F37C56">
        <w:t xml:space="preserve"> Создает новое посещение, при этом в списке созданных посещений (см. ниже) создается новая запись.</w:t>
      </w:r>
    </w:p>
    <w:p w:rsidR="0085007E" w:rsidRDefault="0085007E" w:rsidP="00531965">
      <w:pPr>
        <w:pStyle w:val="a9"/>
        <w:numPr>
          <w:ilvl w:val="0"/>
          <w:numId w:val="65"/>
        </w:numPr>
      </w:pPr>
      <w:r>
        <w:t xml:space="preserve">Кнопки создания рецепта </w:t>
      </w:r>
      <w:r>
        <w:rPr>
          <w:noProof/>
        </w:rPr>
        <w:drawing>
          <wp:inline distT="0" distB="0" distL="0" distR="0" wp14:anchorId="2ACAE851" wp14:editId="453F2293">
            <wp:extent cx="1228725" cy="238125"/>
            <wp:effectExtent l="0" t="0" r="9525" b="9525"/>
            <wp:docPr id="269017" name="Рисунок 269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228725" cy="238125"/>
                    </a:xfrm>
                    <a:prstGeom prst="rect">
                      <a:avLst/>
                    </a:prstGeom>
                    <a:noFill/>
                    <a:ln>
                      <a:noFill/>
                    </a:ln>
                  </pic:spPr>
                </pic:pic>
              </a:graphicData>
            </a:graphic>
          </wp:inline>
        </w:drawing>
      </w:r>
      <w:r>
        <w:t xml:space="preserve"> и </w:t>
      </w:r>
      <w:r>
        <w:rPr>
          <w:noProof/>
        </w:rPr>
        <w:drawing>
          <wp:inline distT="0" distB="0" distL="0" distR="0" wp14:anchorId="221E2F41" wp14:editId="7B079FE2">
            <wp:extent cx="1609725" cy="238125"/>
            <wp:effectExtent l="0" t="0" r="9525" b="9525"/>
            <wp:docPr id="269018" name="Рисунок 269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609725" cy="238125"/>
                    </a:xfrm>
                    <a:prstGeom prst="rect">
                      <a:avLst/>
                    </a:prstGeom>
                    <a:noFill/>
                    <a:ln>
                      <a:noFill/>
                    </a:ln>
                  </pic:spPr>
                </pic:pic>
              </a:graphicData>
            </a:graphic>
          </wp:inline>
        </w:drawing>
      </w:r>
      <w:r w:rsidR="005C7746">
        <w:t xml:space="preserve"> из вкладки "Посещения".</w:t>
      </w:r>
    </w:p>
    <w:p w:rsidR="005C7746" w:rsidRPr="005C7746" w:rsidRDefault="005C7746" w:rsidP="00531965">
      <w:pPr>
        <w:pStyle w:val="a9"/>
        <w:numPr>
          <w:ilvl w:val="0"/>
          <w:numId w:val="65"/>
        </w:numPr>
        <w:rPr>
          <w:i/>
        </w:rPr>
      </w:pPr>
      <w:r>
        <w:t xml:space="preserve">В поле </w:t>
      </w:r>
      <w:r w:rsidRPr="005C7746">
        <w:rPr>
          <w:i/>
        </w:rPr>
        <w:t xml:space="preserve">"Дата" </w:t>
      </w:r>
      <w:r>
        <w:t>необходимо указать дату посещения.</w:t>
      </w:r>
    </w:p>
    <w:p w:rsidR="005C7746" w:rsidRPr="005C7746" w:rsidRDefault="005C7746" w:rsidP="00531965">
      <w:pPr>
        <w:pStyle w:val="a9"/>
        <w:numPr>
          <w:ilvl w:val="0"/>
          <w:numId w:val="65"/>
        </w:numPr>
        <w:rPr>
          <w:i/>
        </w:rPr>
      </w:pPr>
      <w:r>
        <w:t xml:space="preserve">В поле </w:t>
      </w:r>
      <w:r w:rsidRPr="005C7746">
        <w:rPr>
          <w:i/>
        </w:rPr>
        <w:t>"</w:t>
      </w:r>
      <w:r>
        <w:rPr>
          <w:i/>
        </w:rPr>
        <w:t>Врач</w:t>
      </w:r>
      <w:r w:rsidRPr="005C7746">
        <w:rPr>
          <w:i/>
        </w:rPr>
        <w:t>"</w:t>
      </w:r>
      <w:r>
        <w:t xml:space="preserve"> выбирается ФИО или код врача через список.</w:t>
      </w:r>
    </w:p>
    <w:p w:rsidR="005C7746" w:rsidRPr="005C7746" w:rsidRDefault="005C7746" w:rsidP="00531965">
      <w:pPr>
        <w:pStyle w:val="a9"/>
        <w:numPr>
          <w:ilvl w:val="0"/>
          <w:numId w:val="65"/>
        </w:numPr>
        <w:rPr>
          <w:i/>
        </w:rPr>
      </w:pPr>
      <w:r>
        <w:t xml:space="preserve">Поле </w:t>
      </w:r>
      <w:r w:rsidRPr="005C7746">
        <w:rPr>
          <w:i/>
        </w:rPr>
        <w:t>"</w:t>
      </w:r>
      <w:r>
        <w:rPr>
          <w:i/>
        </w:rPr>
        <w:t>Данные врача</w:t>
      </w:r>
      <w:r w:rsidRPr="005C7746">
        <w:rPr>
          <w:i/>
        </w:rPr>
        <w:t>"</w:t>
      </w:r>
      <w:r>
        <w:rPr>
          <w:i/>
        </w:rPr>
        <w:t xml:space="preserve"> </w:t>
      </w:r>
      <w:r>
        <w:t>заполнится автоматически после ввода данных в поле "</w:t>
      </w:r>
      <w:r w:rsidRPr="00F8372A">
        <w:rPr>
          <w:i/>
          <w:iCs/>
        </w:rPr>
        <w:t>Врач"</w:t>
      </w:r>
      <w:r>
        <w:t>.</w:t>
      </w:r>
      <w:r w:rsidRPr="005C7746">
        <w:t xml:space="preserve"> </w:t>
      </w:r>
      <w:r>
        <w:t>Поле обязательно для заполнения.</w:t>
      </w:r>
    </w:p>
    <w:p w:rsidR="005C7746" w:rsidRPr="005C7746" w:rsidRDefault="005C7746" w:rsidP="00531965">
      <w:pPr>
        <w:pStyle w:val="a9"/>
        <w:numPr>
          <w:ilvl w:val="0"/>
          <w:numId w:val="65"/>
        </w:numPr>
        <w:rPr>
          <w:i/>
        </w:rPr>
      </w:pPr>
      <w:r>
        <w:t xml:space="preserve">Поле </w:t>
      </w:r>
      <w:r w:rsidRPr="005C7746">
        <w:rPr>
          <w:i/>
        </w:rPr>
        <w:t>"</w:t>
      </w:r>
      <w:r>
        <w:rPr>
          <w:i/>
        </w:rPr>
        <w:t>Структурное подразделение</w:t>
      </w:r>
      <w:r w:rsidRPr="005C7746">
        <w:rPr>
          <w:i/>
        </w:rPr>
        <w:t>"</w:t>
      </w:r>
      <w:r>
        <w:rPr>
          <w:i/>
        </w:rPr>
        <w:t xml:space="preserve"> </w:t>
      </w:r>
      <w:r>
        <w:t>заполнится автоматически после ввода данных в поле "</w:t>
      </w:r>
      <w:r w:rsidRPr="00F8372A">
        <w:rPr>
          <w:i/>
          <w:iCs/>
        </w:rPr>
        <w:t>Врач"</w:t>
      </w:r>
      <w:r>
        <w:t>.</w:t>
      </w:r>
      <w:r w:rsidRPr="005C7746">
        <w:t xml:space="preserve"> </w:t>
      </w:r>
      <w:r>
        <w:t>Поле обязательно для заполнения.</w:t>
      </w:r>
    </w:p>
    <w:p w:rsidR="005C7746" w:rsidRPr="00CE4679" w:rsidRDefault="005C7746" w:rsidP="00531965">
      <w:pPr>
        <w:pStyle w:val="a9"/>
        <w:numPr>
          <w:ilvl w:val="0"/>
          <w:numId w:val="65"/>
        </w:numPr>
        <w:rPr>
          <w:i/>
        </w:rPr>
      </w:pPr>
      <w:r>
        <w:t xml:space="preserve">Поле </w:t>
      </w:r>
      <w:r w:rsidRPr="005C7746">
        <w:rPr>
          <w:i/>
        </w:rPr>
        <w:t>"</w:t>
      </w:r>
      <w:r w:rsidR="00CE4679">
        <w:rPr>
          <w:i/>
        </w:rPr>
        <w:t>Место обслуживания</w:t>
      </w:r>
      <w:r w:rsidRPr="005C7746">
        <w:rPr>
          <w:i/>
        </w:rPr>
        <w:t>"</w:t>
      </w:r>
      <w:r w:rsidRPr="005C7746">
        <w:t xml:space="preserve"> </w:t>
      </w:r>
      <w:r>
        <w:t>заполняется через список. Поле обязательно для заполнения.</w:t>
      </w:r>
    </w:p>
    <w:p w:rsidR="00CE4679" w:rsidRPr="005C7746" w:rsidRDefault="00CE4679" w:rsidP="00531965">
      <w:pPr>
        <w:pStyle w:val="a9"/>
        <w:numPr>
          <w:ilvl w:val="0"/>
          <w:numId w:val="65"/>
        </w:numPr>
        <w:rPr>
          <w:i/>
        </w:rPr>
      </w:pPr>
      <w:r>
        <w:t xml:space="preserve">Кнопка перехода на вкладку </w:t>
      </w:r>
      <w:r w:rsidRPr="00CE4679">
        <w:t>"</w:t>
      </w:r>
      <w:r>
        <w:t>Талон</w:t>
      </w:r>
      <w:r w:rsidRPr="00CE4679">
        <w:t>"</w:t>
      </w:r>
      <w:r>
        <w:t xml:space="preserve"> </w:t>
      </w:r>
      <w:r>
        <w:rPr>
          <w:noProof/>
        </w:rPr>
        <w:drawing>
          <wp:inline distT="0" distB="0" distL="0" distR="0" wp14:anchorId="6E8DA80B" wp14:editId="4B74B371">
            <wp:extent cx="752475" cy="228600"/>
            <wp:effectExtent l="0" t="0" r="9525" b="0"/>
            <wp:docPr id="269019" name="Рисунок 269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752475" cy="228600"/>
                    </a:xfrm>
                    <a:prstGeom prst="rect">
                      <a:avLst/>
                    </a:prstGeom>
                    <a:noFill/>
                    <a:ln>
                      <a:noFill/>
                    </a:ln>
                  </pic:spPr>
                </pic:pic>
              </a:graphicData>
            </a:graphic>
          </wp:inline>
        </w:drawing>
      </w:r>
      <w:r>
        <w:t>.</w:t>
      </w:r>
    </w:p>
    <w:p w:rsidR="00E017B6" w:rsidRPr="00E017B6" w:rsidRDefault="00E017B6" w:rsidP="00E017B6"/>
    <w:p w:rsidR="00C352C4" w:rsidRDefault="00C352C4" w:rsidP="00D23CB4">
      <w:pPr>
        <w:pStyle w:val="4"/>
        <w:numPr>
          <w:ilvl w:val="3"/>
          <w:numId w:val="10"/>
        </w:numPr>
      </w:pPr>
      <w:bookmarkStart w:id="220" w:name="_Toc439074250"/>
      <w:r>
        <w:lastRenderedPageBreak/>
        <w:t>Рецепты</w:t>
      </w:r>
      <w:bookmarkEnd w:id="220"/>
      <w:r w:rsidR="0093161A">
        <w:fldChar w:fldCharType="begin"/>
      </w:r>
      <w:r w:rsidR="00DA34E5">
        <w:instrText xml:space="preserve"> XE "</w:instrText>
      </w:r>
      <w:r w:rsidR="00DA34E5" w:rsidRPr="005B5BEA">
        <w:instrText>Рецепты</w:instrText>
      </w:r>
      <w:r w:rsidR="00DA34E5">
        <w:instrText xml:space="preserve">" </w:instrText>
      </w:r>
      <w:r w:rsidR="0093161A">
        <w:fldChar w:fldCharType="end"/>
      </w:r>
    </w:p>
    <w:p w:rsidR="00C352C4" w:rsidRDefault="00C352C4" w:rsidP="00440C1B">
      <w:r>
        <w:t>Вкладка "Рецепты"</w:t>
      </w:r>
      <w:r w:rsidR="00E853AD" w:rsidRPr="00E853AD">
        <w:t>/</w:t>
      </w:r>
      <w:r w:rsidR="00E853AD">
        <w:t>"</w:t>
      </w:r>
      <w:r w:rsidR="00D0649A">
        <w:t>Льготные рецепты, формы №148-1</w:t>
      </w:r>
      <w:r w:rsidR="00D0649A" w:rsidRPr="00D0649A">
        <w:t>/</w:t>
      </w:r>
      <w:r w:rsidR="00D0649A">
        <w:t>у-04(л) и</w:t>
      </w:r>
      <w:r w:rsidR="00E853AD">
        <w:t xml:space="preserve"> №148-1</w:t>
      </w:r>
      <w:r w:rsidR="00E853AD" w:rsidRPr="00E853AD">
        <w:t>/</w:t>
      </w:r>
      <w:r w:rsidR="00E853AD">
        <w:t>у-06(л)"</w:t>
      </w:r>
      <w:r w:rsidR="00D0649A">
        <w:t xml:space="preserve"> </w:t>
      </w:r>
      <w:r>
        <w:t xml:space="preserve"> талона (раздел </w:t>
      </w:r>
      <w:r>
        <w:rPr>
          <w:i/>
          <w:iCs/>
        </w:rPr>
        <w:t>Поликлиника</w:t>
      </w:r>
      <w:r w:rsidR="00185B3C">
        <w:rPr>
          <w:i/>
          <w:iCs/>
        </w:rPr>
        <w:t xml:space="preserve"> и консультативный прием</w:t>
      </w:r>
      <w:r>
        <w:rPr>
          <w:i/>
          <w:iCs/>
        </w:rPr>
        <w:t>/Талоны</w:t>
      </w:r>
      <w:r w:rsidR="00185B3C">
        <w:rPr>
          <w:i/>
          <w:iCs/>
        </w:rPr>
        <w:t xml:space="preserve"> амбулаторного пациента</w:t>
      </w:r>
      <w:r>
        <w:t>) предназнач</w:t>
      </w:r>
      <w:r w:rsidR="00F57D0B">
        <w:t>ена для ввода и печати рецептов</w:t>
      </w:r>
      <w:r w:rsidR="009C7DF1">
        <w:t xml:space="preserve"> (</w:t>
      </w:r>
      <w:fldSimple w:instr=" REF _Ref334447921 ">
        <w:r w:rsidR="009C7DF1" w:rsidRPr="00FB6081">
          <w:t xml:space="preserve">Рисунок </w:t>
        </w:r>
        <w:r w:rsidR="009C7DF1">
          <w:rPr>
            <w:noProof/>
          </w:rPr>
          <w:t>5</w:t>
        </w:r>
      </w:fldSimple>
      <w:r w:rsidR="009C7DF1">
        <w:rPr>
          <w:noProof/>
        </w:rPr>
        <w:t>6</w:t>
      </w:r>
      <w:r w:rsidR="009C7DF1">
        <w:t>).</w:t>
      </w:r>
    </w:p>
    <w:p w:rsidR="001F4675" w:rsidRDefault="001F4675" w:rsidP="00440C1B"/>
    <w:p w:rsidR="001F4675" w:rsidRDefault="001F4675" w:rsidP="001F4675">
      <w:pPr>
        <w:keepNext/>
        <w:jc w:val="center"/>
      </w:pPr>
      <w:r>
        <w:rPr>
          <w:noProof/>
        </w:rPr>
        <w:drawing>
          <wp:inline distT="0" distB="0" distL="0" distR="0" wp14:anchorId="5714E338" wp14:editId="575DCE22">
            <wp:extent cx="5414838" cy="2717379"/>
            <wp:effectExtent l="0" t="0" r="0" b="6985"/>
            <wp:docPr id="269020" name="Рисунок 269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14838" cy="2717379"/>
                    </a:xfrm>
                    <a:prstGeom prst="rect">
                      <a:avLst/>
                    </a:prstGeom>
                    <a:noFill/>
                    <a:ln>
                      <a:noFill/>
                    </a:ln>
                  </pic:spPr>
                </pic:pic>
              </a:graphicData>
            </a:graphic>
          </wp:inline>
        </w:drawing>
      </w:r>
    </w:p>
    <w:p w:rsidR="001F4675" w:rsidRPr="001F4675" w:rsidRDefault="001F4675" w:rsidP="001F4675">
      <w:pPr>
        <w:pStyle w:val="ad"/>
        <w:jc w:val="center"/>
        <w:rPr>
          <w:color w:val="auto"/>
        </w:rPr>
      </w:pPr>
      <w:r w:rsidRPr="001F4675">
        <w:rPr>
          <w:color w:val="auto"/>
        </w:rPr>
        <w:t xml:space="preserve">Рисунок </w:t>
      </w:r>
      <w:r w:rsidRPr="001F4675">
        <w:rPr>
          <w:color w:val="auto"/>
        </w:rPr>
        <w:fldChar w:fldCharType="begin"/>
      </w:r>
      <w:r w:rsidRPr="001F4675">
        <w:rPr>
          <w:color w:val="auto"/>
        </w:rPr>
        <w:instrText xml:space="preserve"> SEQ Рисунок \* ARABIC </w:instrText>
      </w:r>
      <w:r w:rsidRPr="001F4675">
        <w:rPr>
          <w:color w:val="auto"/>
        </w:rPr>
        <w:fldChar w:fldCharType="separate"/>
      </w:r>
      <w:r w:rsidR="00940022">
        <w:rPr>
          <w:noProof/>
          <w:color w:val="auto"/>
        </w:rPr>
        <w:t>56</w:t>
      </w:r>
      <w:r w:rsidRPr="001F4675">
        <w:rPr>
          <w:color w:val="auto"/>
        </w:rPr>
        <w:fldChar w:fldCharType="end"/>
      </w:r>
      <w:r w:rsidRPr="001F4675">
        <w:rPr>
          <w:color w:val="auto"/>
        </w:rPr>
        <w:t>. Вкладка "Рецепты" талона</w:t>
      </w:r>
    </w:p>
    <w:p w:rsidR="00C352C4" w:rsidRDefault="00C352C4" w:rsidP="00440C1B">
      <w:r>
        <w:t>Форма содержит следующие данные:</w:t>
      </w:r>
    </w:p>
    <w:p w:rsidR="00C352C4" w:rsidRPr="00440C1B" w:rsidRDefault="00C352C4" w:rsidP="00D23CB4">
      <w:pPr>
        <w:pStyle w:val="a9"/>
        <w:numPr>
          <w:ilvl w:val="0"/>
          <w:numId w:val="17"/>
        </w:numPr>
        <w:ind w:left="1134" w:hanging="425"/>
        <w:rPr>
          <w:szCs w:val="24"/>
        </w:rPr>
      </w:pPr>
      <w:r>
        <w:t xml:space="preserve">Кнопка создания рецепта </w:t>
      </w:r>
      <w:r>
        <w:rPr>
          <w:b/>
          <w:bCs/>
          <w:noProof/>
          <w:sz w:val="16"/>
          <w:szCs w:val="16"/>
        </w:rPr>
        <w:drawing>
          <wp:inline distT="0" distB="0" distL="0" distR="0" wp14:anchorId="44B9D2AE" wp14:editId="27D43F5E">
            <wp:extent cx="1352550" cy="207446"/>
            <wp:effectExtent l="19050" t="0" r="0" b="0"/>
            <wp:docPr id="168" name="Рисунок 168" descr="button_recipe_create.zoom7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button_recipe_create.zoom76.bmp"/>
                    <pic:cNvPicPr>
                      <a:picLocks noChangeAspect="1" noChangeArrowheads="1"/>
                    </pic:cNvPicPr>
                  </pic:nvPicPr>
                  <pic:blipFill>
                    <a:blip r:embed="rId154" cstate="print"/>
                    <a:stretch>
                      <a:fillRect/>
                    </a:stretch>
                  </pic:blipFill>
                  <pic:spPr bwMode="auto">
                    <a:xfrm>
                      <a:off x="0" y="0"/>
                      <a:ext cx="1352550" cy="207446"/>
                    </a:xfrm>
                    <a:prstGeom prst="rect">
                      <a:avLst/>
                    </a:prstGeom>
                    <a:noFill/>
                    <a:ln w="9525">
                      <a:noFill/>
                      <a:miter lim="800000"/>
                      <a:headEnd/>
                      <a:tailEnd/>
                    </a:ln>
                  </pic:spPr>
                </pic:pic>
              </a:graphicData>
            </a:graphic>
          </wp:inline>
        </w:drawing>
      </w:r>
      <w:r>
        <w:t>. Создает новый рецепт, при этом в списке выписанных рецептов (см. ниже) создается новая запись.</w:t>
      </w:r>
    </w:p>
    <w:p w:rsidR="00C352C4" w:rsidRPr="00440C1B" w:rsidRDefault="00C352C4" w:rsidP="00D23CB4">
      <w:pPr>
        <w:pStyle w:val="a9"/>
        <w:numPr>
          <w:ilvl w:val="0"/>
          <w:numId w:val="17"/>
        </w:numPr>
        <w:ind w:left="1134" w:hanging="425"/>
        <w:rPr>
          <w:szCs w:val="24"/>
        </w:rPr>
      </w:pPr>
      <w:r>
        <w:t xml:space="preserve">Кнопки формирования номера рецепта </w:t>
      </w:r>
      <w:r>
        <w:rPr>
          <w:b/>
          <w:bCs/>
          <w:noProof/>
          <w:sz w:val="16"/>
          <w:szCs w:val="16"/>
        </w:rPr>
        <w:drawing>
          <wp:inline distT="0" distB="0" distL="0" distR="0" wp14:anchorId="148FD10B" wp14:editId="6C5348F1">
            <wp:extent cx="2047875" cy="206439"/>
            <wp:effectExtent l="19050" t="0" r="9525" b="0"/>
            <wp:docPr id="169" name="Рисунок 169" descr="button_recipe_nomer1.zoom7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button_recipe_nomer1.zoom78.bmp"/>
                    <pic:cNvPicPr>
                      <a:picLocks noChangeAspect="1" noChangeArrowheads="1"/>
                    </pic:cNvPicPr>
                  </pic:nvPicPr>
                  <pic:blipFill>
                    <a:blip r:embed="rId155" cstate="print"/>
                    <a:stretch>
                      <a:fillRect/>
                    </a:stretch>
                  </pic:blipFill>
                  <pic:spPr bwMode="auto">
                    <a:xfrm>
                      <a:off x="0" y="0"/>
                      <a:ext cx="2047875" cy="206439"/>
                    </a:xfrm>
                    <a:prstGeom prst="rect">
                      <a:avLst/>
                    </a:prstGeom>
                    <a:noFill/>
                    <a:ln w="9525">
                      <a:noFill/>
                      <a:miter lim="800000"/>
                      <a:headEnd/>
                      <a:tailEnd/>
                    </a:ln>
                  </pic:spPr>
                </pic:pic>
              </a:graphicData>
            </a:graphic>
          </wp:inline>
        </w:drawing>
      </w:r>
      <w:r w:rsidRPr="00440C1B">
        <w:rPr>
          <w:b/>
          <w:bCs/>
          <w:sz w:val="16"/>
          <w:szCs w:val="16"/>
        </w:rPr>
        <w:t xml:space="preserve"> </w:t>
      </w:r>
      <w:r>
        <w:t xml:space="preserve">и </w:t>
      </w:r>
      <w:r>
        <w:rPr>
          <w:b/>
          <w:bCs/>
          <w:noProof/>
          <w:sz w:val="16"/>
          <w:szCs w:val="16"/>
        </w:rPr>
        <w:drawing>
          <wp:inline distT="0" distB="0" distL="0" distR="0" wp14:anchorId="52223D5C" wp14:editId="0698DD59">
            <wp:extent cx="2276475" cy="202533"/>
            <wp:effectExtent l="19050" t="0" r="9525" b="0"/>
            <wp:docPr id="170" name="Рисунок 170" descr="button_recipe_nomer2.zoom7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button_recipe_nomer2.zoom78.bmp"/>
                    <pic:cNvPicPr>
                      <a:picLocks noChangeAspect="1" noChangeArrowheads="1"/>
                    </pic:cNvPicPr>
                  </pic:nvPicPr>
                  <pic:blipFill>
                    <a:blip r:embed="rId156" cstate="print"/>
                    <a:stretch>
                      <a:fillRect/>
                    </a:stretch>
                  </pic:blipFill>
                  <pic:spPr bwMode="auto">
                    <a:xfrm>
                      <a:off x="0" y="0"/>
                      <a:ext cx="2276475" cy="202533"/>
                    </a:xfrm>
                    <a:prstGeom prst="rect">
                      <a:avLst/>
                    </a:prstGeom>
                    <a:noFill/>
                    <a:ln w="9525">
                      <a:noFill/>
                      <a:miter lim="800000"/>
                      <a:headEnd/>
                      <a:tailEnd/>
                    </a:ln>
                  </pic:spPr>
                </pic:pic>
              </a:graphicData>
            </a:graphic>
          </wp:inline>
        </w:drawing>
      </w:r>
      <w:r>
        <w:t xml:space="preserve">. </w:t>
      </w:r>
    </w:p>
    <w:p w:rsidR="00C352C4" w:rsidRPr="0054602B" w:rsidRDefault="00C352C4" w:rsidP="00D23CB4">
      <w:pPr>
        <w:pStyle w:val="a9"/>
        <w:numPr>
          <w:ilvl w:val="0"/>
          <w:numId w:val="17"/>
        </w:numPr>
        <w:ind w:left="1134" w:hanging="425"/>
        <w:rPr>
          <w:szCs w:val="24"/>
        </w:rPr>
      </w:pPr>
      <w:r>
        <w:t>Поле даты выписки рецепта, поля серии и номера рецепта. Серия рецепта состоит из 7-значного кода ЛПУ, РГУ в кодировке СУЗ и кода субъекта Российской Федерации. Номер рецепта состоит из 11 знаков - один знак для года выписки рецепта (последняя цифра года), 6 знаков кода врача, 4 знака порядкового номера (0 - 3000 для ручного ввода, 3001 - 9999 для автоматического ввода).</w:t>
      </w:r>
      <w:r w:rsidR="0054602B" w:rsidRPr="0054602B">
        <w:t xml:space="preserve"> </w:t>
      </w:r>
      <w:r w:rsidRPr="0054602B">
        <w:rPr>
          <w:b/>
          <w:bCs/>
          <w:i/>
          <w:iCs/>
        </w:rPr>
        <w:t>Внимание!</w:t>
      </w:r>
      <w:r>
        <w:t xml:space="preserve"> 6 знаков кода врача берется из справочника "Врачи, имеющие право на выписку льготных рецептов".</w:t>
      </w:r>
    </w:p>
    <w:p w:rsidR="00C352C4" w:rsidRPr="00A647FE" w:rsidRDefault="00C352C4" w:rsidP="00D23CB4">
      <w:pPr>
        <w:pStyle w:val="a9"/>
        <w:numPr>
          <w:ilvl w:val="0"/>
          <w:numId w:val="17"/>
        </w:numPr>
        <w:ind w:left="1134" w:hanging="425"/>
        <w:rPr>
          <w:szCs w:val="24"/>
        </w:rPr>
      </w:pPr>
      <w:r>
        <w:t xml:space="preserve">Поле </w:t>
      </w:r>
      <w:r w:rsidRPr="00440C1B">
        <w:rPr>
          <w:i/>
          <w:iCs/>
        </w:rPr>
        <w:t>"Категория льготы"</w:t>
      </w:r>
      <w:r>
        <w:t>, заполняется автоматически</w:t>
      </w:r>
      <w:r w:rsidR="004826FD">
        <w:t xml:space="preserve"> по данным вкладки "Талон"</w:t>
      </w:r>
      <w:r w:rsidR="00A647FE">
        <w:t>.</w:t>
      </w:r>
    </w:p>
    <w:p w:rsidR="00A647FE" w:rsidRPr="00AE6B40" w:rsidRDefault="00A647FE" w:rsidP="00A647FE">
      <w:pPr>
        <w:pStyle w:val="a9"/>
        <w:numPr>
          <w:ilvl w:val="0"/>
          <w:numId w:val="17"/>
        </w:numPr>
        <w:ind w:left="1134" w:hanging="425"/>
        <w:rPr>
          <w:szCs w:val="24"/>
        </w:rPr>
      </w:pPr>
      <w:r>
        <w:t xml:space="preserve">Поле </w:t>
      </w:r>
      <w:r w:rsidRPr="00440C1B">
        <w:rPr>
          <w:i/>
          <w:iCs/>
        </w:rPr>
        <w:t>"</w:t>
      </w:r>
      <w:r>
        <w:rPr>
          <w:i/>
          <w:iCs/>
        </w:rPr>
        <w:t>Инвалидность</w:t>
      </w:r>
      <w:r w:rsidRPr="00440C1B">
        <w:rPr>
          <w:i/>
          <w:iCs/>
        </w:rPr>
        <w:t>"</w:t>
      </w:r>
      <w:r>
        <w:rPr>
          <w:i/>
          <w:iCs/>
        </w:rPr>
        <w:t xml:space="preserve"> </w:t>
      </w:r>
      <w:r>
        <w:t>заполняется автоматически по данным вкладки "Талон".</w:t>
      </w:r>
    </w:p>
    <w:p w:rsidR="00AE6B40" w:rsidRPr="00AE6B40" w:rsidRDefault="00AE6B40" w:rsidP="00A647FE">
      <w:pPr>
        <w:pStyle w:val="a9"/>
        <w:numPr>
          <w:ilvl w:val="0"/>
          <w:numId w:val="17"/>
        </w:numPr>
        <w:ind w:left="1134" w:hanging="425"/>
        <w:rPr>
          <w:szCs w:val="24"/>
        </w:rPr>
      </w:pPr>
      <w:r>
        <w:t xml:space="preserve">Поле </w:t>
      </w:r>
      <w:r w:rsidRPr="00440C1B">
        <w:rPr>
          <w:i/>
          <w:iCs/>
        </w:rPr>
        <w:t>"</w:t>
      </w:r>
      <w:r>
        <w:rPr>
          <w:i/>
          <w:iCs/>
        </w:rPr>
        <w:t>Программа</w:t>
      </w:r>
      <w:r w:rsidRPr="00440C1B">
        <w:rPr>
          <w:i/>
          <w:iCs/>
        </w:rPr>
        <w:t>"</w:t>
      </w:r>
      <w:r>
        <w:rPr>
          <w:i/>
          <w:iCs/>
        </w:rPr>
        <w:t xml:space="preserve"> </w:t>
      </w:r>
      <w:r>
        <w:rPr>
          <w:iCs/>
        </w:rPr>
        <w:t>заполняется автоматически согласно категории льгот.</w:t>
      </w:r>
    </w:p>
    <w:p w:rsidR="00C352C4" w:rsidRPr="00AE6B40" w:rsidRDefault="00C352C4" w:rsidP="00D23CB4">
      <w:pPr>
        <w:pStyle w:val="a9"/>
        <w:numPr>
          <w:ilvl w:val="0"/>
          <w:numId w:val="17"/>
        </w:numPr>
        <w:ind w:left="1134" w:hanging="425"/>
        <w:rPr>
          <w:szCs w:val="24"/>
        </w:rPr>
      </w:pPr>
      <w:r>
        <w:t xml:space="preserve">Поле </w:t>
      </w:r>
      <w:r w:rsidRPr="00440C1B">
        <w:rPr>
          <w:i/>
          <w:iCs/>
        </w:rPr>
        <w:t xml:space="preserve">"Диагноз", </w:t>
      </w:r>
      <w:r>
        <w:t>заполняется автоматически по данным вкладки "Талон".</w:t>
      </w:r>
    </w:p>
    <w:p w:rsidR="00C352C4" w:rsidRPr="00440C1B" w:rsidRDefault="00C352C4" w:rsidP="00D23CB4">
      <w:pPr>
        <w:pStyle w:val="a9"/>
        <w:numPr>
          <w:ilvl w:val="0"/>
          <w:numId w:val="17"/>
        </w:numPr>
        <w:ind w:left="1134" w:hanging="425"/>
        <w:rPr>
          <w:szCs w:val="24"/>
        </w:rPr>
      </w:pPr>
      <w:r>
        <w:t xml:space="preserve">Поле </w:t>
      </w:r>
      <w:r w:rsidRPr="00440C1B">
        <w:rPr>
          <w:i/>
          <w:iCs/>
        </w:rPr>
        <w:t>"</w:t>
      </w:r>
      <w:r w:rsidR="00AE6B40">
        <w:rPr>
          <w:i/>
          <w:iCs/>
        </w:rPr>
        <w:t>Препарат</w:t>
      </w:r>
      <w:r w:rsidRPr="00440C1B">
        <w:rPr>
          <w:i/>
          <w:iCs/>
        </w:rPr>
        <w:t>"</w:t>
      </w:r>
      <w:r>
        <w:t xml:space="preserve">. Содержит список лекарств, поиск осуществляется стандартно через фильтр. </w:t>
      </w:r>
    </w:p>
    <w:p w:rsidR="00C352C4" w:rsidRPr="00440C1B" w:rsidRDefault="00C352C4" w:rsidP="00D23CB4">
      <w:pPr>
        <w:pStyle w:val="a9"/>
        <w:numPr>
          <w:ilvl w:val="0"/>
          <w:numId w:val="17"/>
        </w:numPr>
        <w:ind w:left="1134" w:hanging="425"/>
        <w:rPr>
          <w:szCs w:val="24"/>
        </w:rPr>
      </w:pPr>
      <w:r>
        <w:t xml:space="preserve">Поле </w:t>
      </w:r>
      <w:r w:rsidRPr="00440C1B">
        <w:rPr>
          <w:i/>
          <w:iCs/>
        </w:rPr>
        <w:t>"Количество"</w:t>
      </w:r>
      <w:r>
        <w:t>. Вводится количество выписанного лекарства.</w:t>
      </w:r>
    </w:p>
    <w:p w:rsidR="00C352C4" w:rsidRPr="00440C1B" w:rsidRDefault="00C352C4" w:rsidP="00D23CB4">
      <w:pPr>
        <w:pStyle w:val="a9"/>
        <w:numPr>
          <w:ilvl w:val="0"/>
          <w:numId w:val="17"/>
        </w:numPr>
        <w:ind w:left="1134" w:hanging="425"/>
        <w:rPr>
          <w:szCs w:val="24"/>
        </w:rPr>
      </w:pPr>
      <w:r>
        <w:t xml:space="preserve">Поле </w:t>
      </w:r>
      <w:r w:rsidRPr="00440C1B">
        <w:rPr>
          <w:i/>
          <w:iCs/>
        </w:rPr>
        <w:t>"Способ применения"</w:t>
      </w:r>
      <w:r>
        <w:t>.</w:t>
      </w:r>
      <w:r w:rsidRPr="00440C1B">
        <w:rPr>
          <w:i/>
          <w:iCs/>
        </w:rPr>
        <w:t xml:space="preserve"> </w:t>
      </w:r>
      <w:r>
        <w:t xml:space="preserve">Вводится способ применения через список. Если в списке способа нет, необходимо ввести способ применения в справочник через кнопку </w:t>
      </w:r>
      <w:r>
        <w:rPr>
          <w:b/>
          <w:bCs/>
          <w:noProof/>
          <w:sz w:val="16"/>
          <w:szCs w:val="16"/>
        </w:rPr>
        <w:drawing>
          <wp:inline distT="0" distB="0" distL="0" distR="0" wp14:anchorId="31705A87" wp14:editId="3E4DB38D">
            <wp:extent cx="171450" cy="228600"/>
            <wp:effectExtent l="19050" t="0" r="0" b="0"/>
            <wp:docPr id="171" name="Рисунок 171" descr="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button_ctrl_enter.bmp"/>
                    <pic:cNvPicPr>
                      <a:picLocks noChangeAspect="1" noChangeArrowheads="1"/>
                    </pic:cNvPicPr>
                  </pic:nvPicPr>
                  <pic:blipFill>
                    <a:blip r:embed="rId55" cstate="print"/>
                    <a:stretch>
                      <a:fillRect/>
                    </a:stretch>
                  </pic:blipFill>
                  <pic:spPr bwMode="auto">
                    <a:xfrm>
                      <a:off x="0" y="0"/>
                      <a:ext cx="171450" cy="228600"/>
                    </a:xfrm>
                    <a:prstGeom prst="rect">
                      <a:avLst/>
                    </a:prstGeom>
                    <a:noFill/>
                    <a:ln w="9525">
                      <a:noFill/>
                      <a:miter lim="800000"/>
                      <a:headEnd/>
                      <a:tailEnd/>
                    </a:ln>
                  </pic:spPr>
                </pic:pic>
              </a:graphicData>
            </a:graphic>
          </wp:inline>
        </w:drawing>
      </w:r>
      <w:r>
        <w:t>. При этом откроется окно справочника "Способ" (</w:t>
      </w:r>
      <w:fldSimple w:instr=" REF _Ref334448071 ">
        <w:r w:rsidR="009770C3" w:rsidRPr="00FB6081">
          <w:t xml:space="preserve">Рисунок </w:t>
        </w:r>
        <w:r w:rsidR="009770C3">
          <w:rPr>
            <w:noProof/>
          </w:rPr>
          <w:t>57</w:t>
        </w:r>
      </w:fldSimple>
      <w:r>
        <w:t xml:space="preserve">), в единственном поле необходимо ввести наименование способа применения и сохранить его (кнопка </w:t>
      </w:r>
      <w:r>
        <w:rPr>
          <w:b/>
          <w:bCs/>
          <w:noProof/>
          <w:sz w:val="16"/>
          <w:szCs w:val="16"/>
        </w:rPr>
        <w:drawing>
          <wp:inline distT="0" distB="0" distL="0" distR="0" wp14:anchorId="45EDFF24" wp14:editId="5661D687">
            <wp:extent cx="247650" cy="200025"/>
            <wp:effectExtent l="19050" t="0" r="0" b="0"/>
            <wp:docPr id="172" name="Рисунок 172"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button_save.bmp"/>
                    <pic:cNvPicPr>
                      <a:picLocks noChangeAspect="1" noChangeArrowheads="1"/>
                    </pic:cNvPicPr>
                  </pic:nvPicPr>
                  <pic:blipFill>
                    <a:blip r:embed="rId51" cstate="print"/>
                    <a:stretch>
                      <a:fillRect/>
                    </a:stretch>
                  </pic:blipFill>
                  <pic:spPr bwMode="auto">
                    <a:xfrm>
                      <a:off x="0" y="0"/>
                      <a:ext cx="247650" cy="200025"/>
                    </a:xfrm>
                    <a:prstGeom prst="rect">
                      <a:avLst/>
                    </a:prstGeom>
                    <a:noFill/>
                    <a:ln w="9525">
                      <a:noFill/>
                      <a:miter lim="800000"/>
                      <a:headEnd/>
                      <a:tailEnd/>
                    </a:ln>
                  </pic:spPr>
                </pic:pic>
              </a:graphicData>
            </a:graphic>
          </wp:inline>
        </w:drawing>
      </w:r>
      <w:r>
        <w:t xml:space="preserve">или клавиша </w:t>
      </w:r>
      <w:r w:rsidRPr="00440C1B">
        <w:rPr>
          <w:b/>
          <w:bCs/>
        </w:rPr>
        <w:t>F12</w:t>
      </w:r>
      <w:r>
        <w:t>).</w:t>
      </w:r>
    </w:p>
    <w:p w:rsidR="00FB6081" w:rsidRDefault="00C352C4" w:rsidP="00FB6081">
      <w:pPr>
        <w:pStyle w:val="a9"/>
        <w:keepNext/>
        <w:ind w:left="1134" w:firstLine="0"/>
        <w:jc w:val="center"/>
      </w:pPr>
      <w:r>
        <w:rPr>
          <w:noProof/>
        </w:rPr>
        <w:lastRenderedPageBreak/>
        <w:drawing>
          <wp:inline distT="0" distB="0" distL="0" distR="0" wp14:anchorId="026FD9B4" wp14:editId="17FF8E02">
            <wp:extent cx="4200525" cy="779006"/>
            <wp:effectExtent l="19050" t="0" r="9525" b="0"/>
            <wp:docPr id="173" name="Рисунок 173" descr="recipe_sposob.zoom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recipe_sposob.zoom80.bmp"/>
                    <pic:cNvPicPr>
                      <a:picLocks noChangeAspect="1" noChangeArrowheads="1"/>
                    </pic:cNvPicPr>
                  </pic:nvPicPr>
                  <pic:blipFill>
                    <a:blip r:embed="rId157" cstate="print"/>
                    <a:stretch>
                      <a:fillRect/>
                    </a:stretch>
                  </pic:blipFill>
                  <pic:spPr bwMode="auto">
                    <a:xfrm>
                      <a:off x="0" y="0"/>
                      <a:ext cx="4200525" cy="779006"/>
                    </a:xfrm>
                    <a:prstGeom prst="rect">
                      <a:avLst/>
                    </a:prstGeom>
                    <a:noFill/>
                    <a:ln w="9525">
                      <a:noFill/>
                      <a:miter lim="800000"/>
                      <a:headEnd/>
                      <a:tailEnd/>
                    </a:ln>
                  </pic:spPr>
                </pic:pic>
              </a:graphicData>
            </a:graphic>
          </wp:inline>
        </w:drawing>
      </w:r>
    </w:p>
    <w:p w:rsidR="00C352C4" w:rsidRPr="00FB6081" w:rsidRDefault="00FB6081" w:rsidP="00FB6081">
      <w:pPr>
        <w:pStyle w:val="ad"/>
        <w:jc w:val="center"/>
        <w:rPr>
          <w:b w:val="0"/>
          <w:bCs w:val="0"/>
          <w:color w:val="auto"/>
          <w:sz w:val="16"/>
          <w:szCs w:val="16"/>
        </w:rPr>
      </w:pPr>
      <w:bookmarkStart w:id="221" w:name="_Ref334448071"/>
      <w:r w:rsidRPr="00FB6081">
        <w:rPr>
          <w:color w:val="auto"/>
        </w:rPr>
        <w:t xml:space="preserve">Рисунок </w:t>
      </w:r>
      <w:r w:rsidR="0093161A" w:rsidRPr="00FB6081">
        <w:rPr>
          <w:color w:val="auto"/>
        </w:rPr>
        <w:fldChar w:fldCharType="begin"/>
      </w:r>
      <w:r w:rsidRPr="00FB6081">
        <w:rPr>
          <w:color w:val="auto"/>
        </w:rPr>
        <w:instrText xml:space="preserve"> SEQ Рисунок \* ARABIC </w:instrText>
      </w:r>
      <w:r w:rsidR="0093161A" w:rsidRPr="00FB6081">
        <w:rPr>
          <w:color w:val="auto"/>
        </w:rPr>
        <w:fldChar w:fldCharType="separate"/>
      </w:r>
      <w:r w:rsidR="00940022">
        <w:rPr>
          <w:noProof/>
          <w:color w:val="auto"/>
        </w:rPr>
        <w:t>57</w:t>
      </w:r>
      <w:r w:rsidR="0093161A" w:rsidRPr="00FB6081">
        <w:rPr>
          <w:color w:val="auto"/>
        </w:rPr>
        <w:fldChar w:fldCharType="end"/>
      </w:r>
      <w:bookmarkEnd w:id="221"/>
      <w:r w:rsidRPr="00FB6081">
        <w:rPr>
          <w:color w:val="auto"/>
        </w:rPr>
        <w:t>. Новая запись в справочнике "Способ"</w:t>
      </w:r>
    </w:p>
    <w:p w:rsidR="002C733B" w:rsidRPr="002C733B" w:rsidRDefault="00FD53C4" w:rsidP="002C733B">
      <w:pPr>
        <w:pStyle w:val="a9"/>
        <w:numPr>
          <w:ilvl w:val="0"/>
          <w:numId w:val="17"/>
        </w:numPr>
        <w:ind w:left="1134" w:hanging="425"/>
        <w:rPr>
          <w:szCs w:val="24"/>
        </w:rPr>
      </w:pPr>
      <w:r>
        <w:t xml:space="preserve">Поле </w:t>
      </w:r>
      <w:r w:rsidRPr="00440C1B">
        <w:rPr>
          <w:i/>
          <w:iCs/>
        </w:rPr>
        <w:t>"</w:t>
      </w:r>
      <w:r>
        <w:rPr>
          <w:i/>
          <w:iCs/>
        </w:rPr>
        <w:t>Курс лечения</w:t>
      </w:r>
      <w:r w:rsidRPr="00440C1B">
        <w:rPr>
          <w:i/>
          <w:iCs/>
        </w:rPr>
        <w:t>"</w:t>
      </w:r>
      <w:r>
        <w:rPr>
          <w:iCs/>
        </w:rPr>
        <w:t>.</w:t>
      </w:r>
      <w:r w:rsidRPr="00FD53C4">
        <w:t xml:space="preserve"> </w:t>
      </w:r>
      <w:r>
        <w:t xml:space="preserve">Вводится </w:t>
      </w:r>
      <w:r w:rsidR="002C733B">
        <w:t>курс лечения</w:t>
      </w:r>
      <w:r>
        <w:t xml:space="preserve"> через список.</w:t>
      </w:r>
      <w:r w:rsidRPr="00FD53C4">
        <w:t xml:space="preserve"> </w:t>
      </w:r>
      <w:r>
        <w:t xml:space="preserve">Если в списке курса лечения нет, необходимо ввести курс лечения в справочник через кнопку </w:t>
      </w:r>
      <w:r>
        <w:rPr>
          <w:b/>
          <w:bCs/>
          <w:noProof/>
          <w:sz w:val="16"/>
          <w:szCs w:val="16"/>
        </w:rPr>
        <w:drawing>
          <wp:inline distT="0" distB="0" distL="0" distR="0" wp14:anchorId="41F79E5F" wp14:editId="53838378">
            <wp:extent cx="171450" cy="228600"/>
            <wp:effectExtent l="19050" t="0" r="0" b="0"/>
            <wp:docPr id="269021" name="Рисунок 269021" descr="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button_ctrl_enter.bmp"/>
                    <pic:cNvPicPr>
                      <a:picLocks noChangeAspect="1" noChangeArrowheads="1"/>
                    </pic:cNvPicPr>
                  </pic:nvPicPr>
                  <pic:blipFill>
                    <a:blip r:embed="rId55" cstate="print"/>
                    <a:stretch>
                      <a:fillRect/>
                    </a:stretch>
                  </pic:blipFill>
                  <pic:spPr bwMode="auto">
                    <a:xfrm>
                      <a:off x="0" y="0"/>
                      <a:ext cx="171450" cy="228600"/>
                    </a:xfrm>
                    <a:prstGeom prst="rect">
                      <a:avLst/>
                    </a:prstGeom>
                    <a:noFill/>
                    <a:ln w="9525">
                      <a:noFill/>
                      <a:miter lim="800000"/>
                      <a:headEnd/>
                      <a:tailEnd/>
                    </a:ln>
                  </pic:spPr>
                </pic:pic>
              </a:graphicData>
            </a:graphic>
          </wp:inline>
        </w:drawing>
      </w:r>
      <w:r>
        <w:t>. При этом откроется окно справочника "Курс лечения лекарственным препаратом"</w:t>
      </w:r>
      <w:r w:rsidR="002C733B">
        <w:t xml:space="preserve">, в полях </w:t>
      </w:r>
      <w:r w:rsidR="002C733B" w:rsidRPr="002C733B">
        <w:rPr>
          <w:i/>
        </w:rPr>
        <w:t>"</w:t>
      </w:r>
      <w:r w:rsidR="002C733B">
        <w:rPr>
          <w:i/>
        </w:rPr>
        <w:t>Кол-во месяцев</w:t>
      </w:r>
      <w:r w:rsidR="002C733B" w:rsidRPr="002C733B">
        <w:rPr>
          <w:i/>
        </w:rPr>
        <w:t>"</w:t>
      </w:r>
      <w:r w:rsidR="002C733B">
        <w:rPr>
          <w:i/>
        </w:rPr>
        <w:t>,</w:t>
      </w:r>
      <w:r w:rsidR="002C733B">
        <w:t xml:space="preserve"> </w:t>
      </w:r>
      <w:r w:rsidR="002C733B" w:rsidRPr="002C733B">
        <w:rPr>
          <w:i/>
        </w:rPr>
        <w:t>"</w:t>
      </w:r>
      <w:r w:rsidR="002C733B">
        <w:rPr>
          <w:i/>
        </w:rPr>
        <w:t>Кол-во дней</w:t>
      </w:r>
      <w:r w:rsidR="002C733B" w:rsidRPr="002C733B">
        <w:rPr>
          <w:i/>
        </w:rPr>
        <w:t>"</w:t>
      </w:r>
      <w:r w:rsidR="002C733B">
        <w:t xml:space="preserve"> ввести  данные и сохранить его (кнопка </w:t>
      </w:r>
      <w:r w:rsidR="002C733B">
        <w:rPr>
          <w:b/>
          <w:bCs/>
          <w:noProof/>
          <w:sz w:val="16"/>
          <w:szCs w:val="16"/>
        </w:rPr>
        <w:drawing>
          <wp:inline distT="0" distB="0" distL="0" distR="0" wp14:anchorId="77576E14" wp14:editId="7026ED26">
            <wp:extent cx="247650" cy="200025"/>
            <wp:effectExtent l="19050" t="0" r="0" b="0"/>
            <wp:docPr id="269023" name="Рисунок 269023"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button_save.bmp"/>
                    <pic:cNvPicPr>
                      <a:picLocks noChangeAspect="1" noChangeArrowheads="1"/>
                    </pic:cNvPicPr>
                  </pic:nvPicPr>
                  <pic:blipFill>
                    <a:blip r:embed="rId51" cstate="print"/>
                    <a:stretch>
                      <a:fillRect/>
                    </a:stretch>
                  </pic:blipFill>
                  <pic:spPr bwMode="auto">
                    <a:xfrm>
                      <a:off x="0" y="0"/>
                      <a:ext cx="247650" cy="200025"/>
                    </a:xfrm>
                    <a:prstGeom prst="rect">
                      <a:avLst/>
                    </a:prstGeom>
                    <a:noFill/>
                    <a:ln w="9525">
                      <a:noFill/>
                      <a:miter lim="800000"/>
                      <a:headEnd/>
                      <a:tailEnd/>
                    </a:ln>
                  </pic:spPr>
                </pic:pic>
              </a:graphicData>
            </a:graphic>
          </wp:inline>
        </w:drawing>
      </w:r>
      <w:r w:rsidR="002C733B">
        <w:t xml:space="preserve">или клавиша </w:t>
      </w:r>
      <w:r w:rsidR="002C733B" w:rsidRPr="00440C1B">
        <w:rPr>
          <w:b/>
          <w:bCs/>
        </w:rPr>
        <w:t>F12</w:t>
      </w:r>
      <w:r w:rsidR="009C7DF1">
        <w:t>) (</w:t>
      </w:r>
      <w:fldSimple w:instr=" REF _Ref334447921 ">
        <w:r w:rsidR="009C7DF1" w:rsidRPr="00FB6081">
          <w:t xml:space="preserve">Рисунок </w:t>
        </w:r>
        <w:r w:rsidR="009C7DF1">
          <w:rPr>
            <w:noProof/>
          </w:rPr>
          <w:t>5</w:t>
        </w:r>
      </w:fldSimple>
      <w:r w:rsidR="009C7DF1">
        <w:rPr>
          <w:noProof/>
        </w:rPr>
        <w:t>8</w:t>
      </w:r>
      <w:r w:rsidR="009C7DF1">
        <w:t>).</w:t>
      </w:r>
    </w:p>
    <w:p w:rsidR="002C733B" w:rsidRDefault="002C733B" w:rsidP="002C733B">
      <w:pPr>
        <w:keepNext/>
        <w:jc w:val="center"/>
      </w:pPr>
      <w:r>
        <w:rPr>
          <w:noProof/>
          <w:szCs w:val="24"/>
        </w:rPr>
        <w:drawing>
          <wp:inline distT="0" distB="0" distL="0" distR="0" wp14:anchorId="2064BC9F" wp14:editId="53A4F64E">
            <wp:extent cx="3601941" cy="996820"/>
            <wp:effectExtent l="0" t="0" r="0" b="0"/>
            <wp:docPr id="269022" name="Рисунок 269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602224" cy="996898"/>
                    </a:xfrm>
                    <a:prstGeom prst="rect">
                      <a:avLst/>
                    </a:prstGeom>
                    <a:noFill/>
                    <a:ln>
                      <a:noFill/>
                    </a:ln>
                  </pic:spPr>
                </pic:pic>
              </a:graphicData>
            </a:graphic>
          </wp:inline>
        </w:drawing>
      </w:r>
    </w:p>
    <w:p w:rsidR="00FD53C4" w:rsidRPr="004826FD" w:rsidRDefault="002C733B" w:rsidP="004826FD">
      <w:pPr>
        <w:pStyle w:val="ad"/>
        <w:jc w:val="center"/>
        <w:rPr>
          <w:color w:val="auto"/>
          <w:szCs w:val="24"/>
        </w:rPr>
      </w:pPr>
      <w:r w:rsidRPr="002C733B">
        <w:rPr>
          <w:color w:val="auto"/>
        </w:rPr>
        <w:t xml:space="preserve">Рисунок </w:t>
      </w:r>
      <w:r w:rsidRPr="002C733B">
        <w:rPr>
          <w:color w:val="auto"/>
        </w:rPr>
        <w:fldChar w:fldCharType="begin"/>
      </w:r>
      <w:r w:rsidRPr="002C733B">
        <w:rPr>
          <w:color w:val="auto"/>
        </w:rPr>
        <w:instrText xml:space="preserve"> SEQ Рисунок \* ARABIC </w:instrText>
      </w:r>
      <w:r w:rsidRPr="002C733B">
        <w:rPr>
          <w:color w:val="auto"/>
        </w:rPr>
        <w:fldChar w:fldCharType="separate"/>
      </w:r>
      <w:r w:rsidR="00940022">
        <w:rPr>
          <w:noProof/>
          <w:color w:val="auto"/>
        </w:rPr>
        <w:t>58</w:t>
      </w:r>
      <w:r w:rsidRPr="002C733B">
        <w:rPr>
          <w:color w:val="auto"/>
        </w:rPr>
        <w:fldChar w:fldCharType="end"/>
      </w:r>
      <w:r w:rsidRPr="002C733B">
        <w:rPr>
          <w:color w:val="auto"/>
        </w:rPr>
        <w:t>. Новая запись в справочнике "Курс лечения лекарственных препаратом"</w:t>
      </w:r>
    </w:p>
    <w:p w:rsidR="007E685B" w:rsidRPr="007E685B" w:rsidRDefault="006427BA" w:rsidP="00D23CB4">
      <w:pPr>
        <w:pStyle w:val="a9"/>
        <w:numPr>
          <w:ilvl w:val="0"/>
          <w:numId w:val="17"/>
        </w:numPr>
        <w:ind w:left="1134" w:hanging="425"/>
        <w:rPr>
          <w:szCs w:val="24"/>
        </w:rPr>
      </w:pPr>
      <w:r>
        <w:rPr>
          <w:szCs w:val="24"/>
        </w:rPr>
        <w:t xml:space="preserve">Логическое поле </w:t>
      </w:r>
      <w:r w:rsidRPr="00365F55">
        <w:rPr>
          <w:i/>
        </w:rPr>
        <w:t>"</w:t>
      </w:r>
      <w:r>
        <w:rPr>
          <w:i/>
        </w:rPr>
        <w:t>Печатать наим.ЛП</w:t>
      </w:r>
      <w:r w:rsidRPr="00365F55">
        <w:rPr>
          <w:i/>
        </w:rPr>
        <w:t>"</w:t>
      </w:r>
      <w:r w:rsidR="00260B48">
        <w:rPr>
          <w:i/>
        </w:rPr>
        <w:t xml:space="preserve">. </w:t>
      </w:r>
      <w:r w:rsidR="00260B48" w:rsidRPr="00260B48">
        <w:t>М</w:t>
      </w:r>
      <w:r>
        <w:t xml:space="preserve">ожет принимать значение </w:t>
      </w:r>
      <w:r w:rsidR="007E685B">
        <w:t>«М</w:t>
      </w:r>
      <w:r>
        <w:t>еждународное</w:t>
      </w:r>
      <w:r w:rsidR="007E685B">
        <w:t>»</w:t>
      </w:r>
      <w:r w:rsidR="007E685B" w:rsidRPr="007E685B">
        <w:t>/</w:t>
      </w:r>
      <w:r>
        <w:t xml:space="preserve"> </w:t>
      </w:r>
      <w:r w:rsidR="007E685B">
        <w:t>«</w:t>
      </w:r>
      <w:r>
        <w:t>торговое</w:t>
      </w:r>
      <w:r w:rsidR="007E685B">
        <w:t>». П</w:t>
      </w:r>
      <w:r>
        <w:t>о</w:t>
      </w:r>
      <w:r w:rsidR="007E685B">
        <w:t xml:space="preserve"> умолчанию данное поле принимает значение «международное».</w:t>
      </w:r>
    </w:p>
    <w:p w:rsidR="00FD53C4" w:rsidRPr="00260B48" w:rsidRDefault="007E685B" w:rsidP="00D23CB4">
      <w:pPr>
        <w:pStyle w:val="a9"/>
        <w:numPr>
          <w:ilvl w:val="0"/>
          <w:numId w:val="17"/>
        </w:numPr>
        <w:ind w:left="1134" w:hanging="425"/>
        <w:rPr>
          <w:szCs w:val="24"/>
        </w:rPr>
      </w:pPr>
      <w:r>
        <w:t xml:space="preserve">Поле </w:t>
      </w:r>
      <w:r w:rsidRPr="00365F55">
        <w:rPr>
          <w:i/>
        </w:rPr>
        <w:t>"</w:t>
      </w:r>
      <w:r>
        <w:rPr>
          <w:i/>
        </w:rPr>
        <w:t>ВК</w:t>
      </w:r>
      <w:r w:rsidRPr="00365F55">
        <w:rPr>
          <w:i/>
        </w:rPr>
        <w:t>"</w:t>
      </w:r>
      <w:r w:rsidR="00260B48">
        <w:rPr>
          <w:i/>
        </w:rPr>
        <w:t xml:space="preserve">. </w:t>
      </w:r>
      <w:r w:rsidR="00260B48">
        <w:t>М</w:t>
      </w:r>
      <w:r>
        <w:t>ожет принимать значение «Нет ВК»</w:t>
      </w:r>
      <w:r w:rsidRPr="007E685B">
        <w:t>/</w:t>
      </w:r>
      <w:r>
        <w:t>«Выписано с ВК». По умолчанию данное поле принимает значение «Нет ВК».</w:t>
      </w:r>
    </w:p>
    <w:p w:rsidR="00260B48" w:rsidRPr="00CE0186" w:rsidRDefault="00260B48" w:rsidP="00D23CB4">
      <w:pPr>
        <w:pStyle w:val="a9"/>
        <w:numPr>
          <w:ilvl w:val="0"/>
          <w:numId w:val="17"/>
        </w:numPr>
        <w:ind w:left="1134" w:hanging="425"/>
        <w:rPr>
          <w:szCs w:val="24"/>
        </w:rPr>
      </w:pPr>
      <w:r>
        <w:t xml:space="preserve">Поле </w:t>
      </w:r>
      <w:r w:rsidR="00CE0186" w:rsidRPr="00365F55">
        <w:rPr>
          <w:i/>
        </w:rPr>
        <w:t>"</w:t>
      </w:r>
      <w:r w:rsidR="00CE0186">
        <w:rPr>
          <w:i/>
        </w:rPr>
        <w:t>№ протокола</w:t>
      </w:r>
      <w:r w:rsidR="00CE0186" w:rsidRPr="00365F55">
        <w:rPr>
          <w:i/>
        </w:rPr>
        <w:t>"</w:t>
      </w:r>
      <w:r w:rsidR="00CE0186">
        <w:rPr>
          <w:i/>
        </w:rPr>
        <w:t>.</w:t>
      </w:r>
      <w:r w:rsidR="00CE0186" w:rsidRPr="00CE0186">
        <w:t xml:space="preserve"> </w:t>
      </w:r>
      <w:r w:rsidR="00CE0186">
        <w:t>Вводится номер протокола ВК.</w:t>
      </w:r>
    </w:p>
    <w:p w:rsidR="00246CF3" w:rsidRPr="00B97180" w:rsidRDefault="00CE0186" w:rsidP="00246CF3">
      <w:pPr>
        <w:pStyle w:val="a9"/>
        <w:numPr>
          <w:ilvl w:val="0"/>
          <w:numId w:val="17"/>
        </w:numPr>
        <w:ind w:left="1134" w:hanging="425"/>
        <w:rPr>
          <w:szCs w:val="24"/>
        </w:rPr>
      </w:pPr>
      <w:r>
        <w:rPr>
          <w:szCs w:val="24"/>
        </w:rPr>
        <w:t xml:space="preserve">Поле </w:t>
      </w:r>
      <w:r w:rsidRPr="00365F55">
        <w:rPr>
          <w:i/>
        </w:rPr>
        <w:t>"</w:t>
      </w:r>
      <w:r>
        <w:rPr>
          <w:i/>
        </w:rPr>
        <w:t>Статус граждан, вынужденно покинувших территорию Украины</w:t>
      </w:r>
      <w:r w:rsidRPr="00365F55">
        <w:rPr>
          <w:i/>
        </w:rPr>
        <w:t>"</w:t>
      </w:r>
      <w:r>
        <w:rPr>
          <w:i/>
        </w:rPr>
        <w:t xml:space="preserve">. </w:t>
      </w:r>
      <w:r>
        <w:t>Статус вводится  через список.</w:t>
      </w:r>
    </w:p>
    <w:p w:rsidR="00B97180" w:rsidRPr="00246CF3" w:rsidRDefault="00B97180" w:rsidP="00246CF3">
      <w:pPr>
        <w:pStyle w:val="a9"/>
        <w:numPr>
          <w:ilvl w:val="0"/>
          <w:numId w:val="17"/>
        </w:numPr>
        <w:ind w:left="1134" w:hanging="425"/>
        <w:rPr>
          <w:szCs w:val="24"/>
        </w:rPr>
      </w:pPr>
      <w:r>
        <w:t xml:space="preserve">Поле </w:t>
      </w:r>
      <w:r w:rsidRPr="00365F55">
        <w:rPr>
          <w:i/>
        </w:rPr>
        <w:t>"</w:t>
      </w:r>
      <w:r>
        <w:rPr>
          <w:i/>
        </w:rPr>
        <w:t>Срок действия рецепта</w:t>
      </w:r>
      <w:r w:rsidRPr="00365F55">
        <w:rPr>
          <w:i/>
        </w:rPr>
        <w:t>"</w:t>
      </w:r>
      <w:r>
        <w:rPr>
          <w:i/>
        </w:rPr>
        <w:t xml:space="preserve">. </w:t>
      </w:r>
      <w:r>
        <w:t>Срок действия рецепта вводится  через список.</w:t>
      </w:r>
    </w:p>
    <w:p w:rsidR="00C352C4" w:rsidRPr="00440C1B" w:rsidRDefault="00C352C4" w:rsidP="00D23CB4">
      <w:pPr>
        <w:pStyle w:val="a9"/>
        <w:numPr>
          <w:ilvl w:val="0"/>
          <w:numId w:val="17"/>
        </w:numPr>
        <w:ind w:left="1134" w:hanging="425"/>
        <w:rPr>
          <w:szCs w:val="24"/>
        </w:rPr>
      </w:pPr>
      <w:r>
        <w:t xml:space="preserve">Кнопки печати рецепта </w:t>
      </w:r>
      <w:r>
        <w:rPr>
          <w:b/>
          <w:bCs/>
          <w:noProof/>
          <w:sz w:val="16"/>
          <w:szCs w:val="16"/>
        </w:rPr>
        <w:drawing>
          <wp:inline distT="0" distB="0" distL="0" distR="0" wp14:anchorId="7A89E04E" wp14:editId="166F059A">
            <wp:extent cx="1485900" cy="198650"/>
            <wp:effectExtent l="19050" t="0" r="0" b="0"/>
            <wp:docPr id="174" name="Рисунок 174" descr="button_recipe_print.zoom7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button_recipe_print.zoom78.bmp"/>
                    <pic:cNvPicPr>
                      <a:picLocks noChangeAspect="1" noChangeArrowheads="1"/>
                    </pic:cNvPicPr>
                  </pic:nvPicPr>
                  <pic:blipFill>
                    <a:blip r:embed="rId159" cstate="print"/>
                    <a:stretch>
                      <a:fillRect/>
                    </a:stretch>
                  </pic:blipFill>
                  <pic:spPr bwMode="auto">
                    <a:xfrm>
                      <a:off x="0" y="0"/>
                      <a:ext cx="1485900" cy="198650"/>
                    </a:xfrm>
                    <a:prstGeom prst="rect">
                      <a:avLst/>
                    </a:prstGeom>
                    <a:noFill/>
                    <a:ln w="9525">
                      <a:noFill/>
                      <a:miter lim="800000"/>
                      <a:headEnd/>
                      <a:tailEnd/>
                    </a:ln>
                  </pic:spPr>
                </pic:pic>
              </a:graphicData>
            </a:graphic>
          </wp:inline>
        </w:drawing>
      </w:r>
      <w:r w:rsidR="00D0649A">
        <w:rPr>
          <w:b/>
          <w:bCs/>
          <w:sz w:val="16"/>
          <w:szCs w:val="16"/>
        </w:rPr>
        <w:t>,</w:t>
      </w:r>
      <w:r w:rsidR="00D0649A">
        <w:t xml:space="preserve"> </w:t>
      </w:r>
      <w:r>
        <w:rPr>
          <w:b/>
          <w:bCs/>
          <w:noProof/>
          <w:sz w:val="16"/>
          <w:szCs w:val="16"/>
        </w:rPr>
        <w:drawing>
          <wp:inline distT="0" distB="0" distL="0" distR="0" wp14:anchorId="3C36A2C3" wp14:editId="170EE710">
            <wp:extent cx="1933575" cy="205699"/>
            <wp:effectExtent l="19050" t="0" r="9525" b="0"/>
            <wp:docPr id="175" name="Рисунок 175" descr="button_recipe_print2.zoom7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button_recipe_print2.zoom78.bmp"/>
                    <pic:cNvPicPr>
                      <a:picLocks noChangeAspect="1" noChangeArrowheads="1"/>
                    </pic:cNvPicPr>
                  </pic:nvPicPr>
                  <pic:blipFill>
                    <a:blip r:embed="rId160" cstate="print"/>
                    <a:stretch>
                      <a:fillRect/>
                    </a:stretch>
                  </pic:blipFill>
                  <pic:spPr bwMode="auto">
                    <a:xfrm>
                      <a:off x="0" y="0"/>
                      <a:ext cx="1933575" cy="205699"/>
                    </a:xfrm>
                    <a:prstGeom prst="rect">
                      <a:avLst/>
                    </a:prstGeom>
                    <a:noFill/>
                    <a:ln w="9525">
                      <a:noFill/>
                      <a:miter lim="800000"/>
                      <a:headEnd/>
                      <a:tailEnd/>
                    </a:ln>
                  </pic:spPr>
                </pic:pic>
              </a:graphicData>
            </a:graphic>
          </wp:inline>
        </w:drawing>
      </w:r>
      <w:r>
        <w:t xml:space="preserve">. </w:t>
      </w:r>
      <w:r w:rsidR="00D0649A">
        <w:rPr>
          <w:noProof/>
        </w:rPr>
        <w:drawing>
          <wp:inline distT="0" distB="0" distL="0" distR="0" wp14:anchorId="31C30A95" wp14:editId="2279D1B2">
            <wp:extent cx="2402840" cy="233680"/>
            <wp:effectExtent l="0" t="0" r="0" b="0"/>
            <wp:docPr id="269024" name="Рисунок 269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402840" cy="233680"/>
                    </a:xfrm>
                    <a:prstGeom prst="rect">
                      <a:avLst/>
                    </a:prstGeom>
                    <a:noFill/>
                    <a:ln>
                      <a:noFill/>
                    </a:ln>
                  </pic:spPr>
                </pic:pic>
              </a:graphicData>
            </a:graphic>
          </wp:inline>
        </w:drawing>
      </w:r>
      <w:r w:rsidR="00D0649A">
        <w:t xml:space="preserve">. </w:t>
      </w:r>
      <w:r>
        <w:t xml:space="preserve">Подробнее о печати рецепта можно узнать в разделе </w:t>
      </w:r>
      <w:r w:rsidR="00440C1B">
        <w:t>«</w:t>
      </w:r>
      <w:hyperlink w:anchor="topic_printing" w:history="1">
        <w:r w:rsidRPr="00440C1B">
          <w:t>Печать</w:t>
        </w:r>
      </w:hyperlink>
      <w:r w:rsidR="00440C1B">
        <w:t>»</w:t>
      </w:r>
      <w:r>
        <w:t>.</w:t>
      </w:r>
    </w:p>
    <w:p w:rsidR="00D0649A" w:rsidRPr="00FB6CD5" w:rsidRDefault="00C352C4" w:rsidP="00D0649A">
      <w:pPr>
        <w:pStyle w:val="a9"/>
        <w:numPr>
          <w:ilvl w:val="0"/>
          <w:numId w:val="17"/>
        </w:numPr>
        <w:ind w:left="1134" w:hanging="425"/>
        <w:rPr>
          <w:szCs w:val="24"/>
        </w:rPr>
      </w:pPr>
      <w:r>
        <w:t xml:space="preserve">Список выписанных рецептов. Область содержит панель кнопок управления и таблицу с выписанными рецептами. Для добавления нового рецепта можно нажать кнопку </w:t>
      </w:r>
      <w:r w:rsidRPr="00440C1B">
        <w:rPr>
          <w:b/>
          <w:bCs/>
          <w:i/>
          <w:iCs/>
        </w:rPr>
        <w:t xml:space="preserve">"Создать рецепт" </w:t>
      </w:r>
      <w:r>
        <w:t xml:space="preserve">(см. п. 1) или щелкнуть на кнопке </w:t>
      </w:r>
      <w:r w:rsidRPr="00440C1B">
        <w:rPr>
          <w:b/>
          <w:bCs/>
          <w:i/>
          <w:iCs/>
        </w:rPr>
        <w:t>Добавить</w:t>
      </w:r>
      <w:r>
        <w:rPr>
          <w:b/>
          <w:bCs/>
          <w:noProof/>
          <w:sz w:val="16"/>
          <w:szCs w:val="16"/>
        </w:rPr>
        <w:drawing>
          <wp:inline distT="0" distB="0" distL="0" distR="0" wp14:anchorId="366E4BCB" wp14:editId="405E7214">
            <wp:extent cx="266700" cy="228600"/>
            <wp:effectExtent l="19050" t="0" r="0" b="0"/>
            <wp:docPr id="176" name="Рисунок 176" descr="button_inser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button_insert.bmp"/>
                    <pic:cNvPicPr>
                      <a:picLocks noChangeAspect="1" noChangeArrowheads="1"/>
                    </pic:cNvPicPr>
                  </pic:nvPicPr>
                  <pic:blipFill>
                    <a:blip r:embed="rId37" cstate="print"/>
                    <a:stretch>
                      <a:fillRect/>
                    </a:stretch>
                  </pic:blipFill>
                  <pic:spPr bwMode="auto">
                    <a:xfrm>
                      <a:off x="0" y="0"/>
                      <a:ext cx="266700" cy="228600"/>
                    </a:xfrm>
                    <a:prstGeom prst="rect">
                      <a:avLst/>
                    </a:prstGeom>
                    <a:noFill/>
                    <a:ln w="9525">
                      <a:noFill/>
                      <a:miter lim="800000"/>
                      <a:headEnd/>
                      <a:tailEnd/>
                    </a:ln>
                  </pic:spPr>
                </pic:pic>
              </a:graphicData>
            </a:graphic>
          </wp:inline>
        </w:drawing>
      </w:r>
      <w:r>
        <w:t xml:space="preserve">. Для удаления рецепта необходимо щелкнуть левой кнопкой мыши на удаляемой записи и щелкнуть по кнопке </w:t>
      </w:r>
      <w:r w:rsidRPr="00440C1B">
        <w:rPr>
          <w:b/>
          <w:bCs/>
          <w:i/>
          <w:iCs/>
        </w:rPr>
        <w:t>Удалить</w:t>
      </w:r>
      <w:r>
        <w:t xml:space="preserve"> </w:t>
      </w:r>
      <w:r>
        <w:rPr>
          <w:b/>
          <w:bCs/>
          <w:noProof/>
          <w:sz w:val="16"/>
          <w:szCs w:val="16"/>
        </w:rPr>
        <w:drawing>
          <wp:inline distT="0" distB="0" distL="0" distR="0" wp14:anchorId="024B401D" wp14:editId="1BE739A8">
            <wp:extent cx="238125" cy="209550"/>
            <wp:effectExtent l="19050" t="0" r="9525" b="0"/>
            <wp:docPr id="177" name="Рисунок 177" descr="button_de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button_del.bmp"/>
                    <pic:cNvPicPr>
                      <a:picLocks noChangeAspect="1" noChangeArrowheads="1"/>
                    </pic:cNvPicPr>
                  </pic:nvPicPr>
                  <pic:blipFill>
                    <a:blip r:embed="rId38" cstate="print"/>
                    <a:stretch>
                      <a:fillRect/>
                    </a:stretch>
                  </pic:blipFill>
                  <pic:spPr bwMode="auto">
                    <a:xfrm>
                      <a:off x="0" y="0"/>
                      <a:ext cx="238125" cy="209550"/>
                    </a:xfrm>
                    <a:prstGeom prst="rect">
                      <a:avLst/>
                    </a:prstGeom>
                    <a:noFill/>
                    <a:ln w="9525">
                      <a:noFill/>
                      <a:miter lim="800000"/>
                      <a:headEnd/>
                      <a:tailEnd/>
                    </a:ln>
                  </pic:spPr>
                </pic:pic>
              </a:graphicData>
            </a:graphic>
          </wp:inline>
        </w:drawing>
      </w:r>
      <w:r>
        <w:t>. При этом появится диалоговое окно подтверждения удаления.</w:t>
      </w:r>
    </w:p>
    <w:p w:rsidR="00FB6CD5" w:rsidRPr="00D0649A" w:rsidRDefault="00FB6CD5" w:rsidP="00FB6CD5">
      <w:pPr>
        <w:pStyle w:val="a9"/>
        <w:ind w:left="1134" w:firstLine="0"/>
        <w:rPr>
          <w:szCs w:val="24"/>
        </w:rPr>
      </w:pPr>
    </w:p>
    <w:p w:rsidR="00D0649A" w:rsidRDefault="00E853AD" w:rsidP="00E853AD">
      <w:r>
        <w:t>Вкладка "Рецепты"</w:t>
      </w:r>
      <w:r w:rsidRPr="00E853AD">
        <w:t>/</w:t>
      </w:r>
      <w:r>
        <w:t>"Рецепты, форма №107-1</w:t>
      </w:r>
      <w:r w:rsidRPr="00E853AD">
        <w:t>/</w:t>
      </w:r>
      <w:r>
        <w:t xml:space="preserve">у"  талона (раздел </w:t>
      </w:r>
      <w:r>
        <w:rPr>
          <w:i/>
          <w:iCs/>
        </w:rPr>
        <w:t>Поликлиника и консультативный прием/Талоны амбулаторного пациента</w:t>
      </w:r>
      <w:r>
        <w:t>) предназначена для ввода и печати рецептов</w:t>
      </w:r>
      <w:r w:rsidR="00FB6CD5">
        <w:t xml:space="preserve"> по </w:t>
      </w:r>
      <w:r w:rsidR="007A57E1">
        <w:t xml:space="preserve">форме </w:t>
      </w:r>
      <w:r w:rsidR="00FB6CD5">
        <w:t>№107</w:t>
      </w:r>
      <w:r w:rsidR="007A57E1">
        <w:t>-1</w:t>
      </w:r>
      <w:r w:rsidR="007A57E1" w:rsidRPr="007A57E1">
        <w:t>/</w:t>
      </w:r>
      <w:r w:rsidR="007A57E1">
        <w:t>у</w:t>
      </w:r>
      <w:r>
        <w:t>.</w:t>
      </w:r>
    </w:p>
    <w:p w:rsidR="007C4AAD" w:rsidRDefault="007C4AAD" w:rsidP="007C4AAD">
      <w:r>
        <w:t>Форма содержит следующие данные:</w:t>
      </w:r>
    </w:p>
    <w:p w:rsidR="007C4AAD" w:rsidRPr="00440C1B" w:rsidRDefault="007C4AAD" w:rsidP="00531965">
      <w:pPr>
        <w:pStyle w:val="a9"/>
        <w:numPr>
          <w:ilvl w:val="0"/>
          <w:numId w:val="66"/>
        </w:numPr>
        <w:ind w:left="1134" w:hanging="425"/>
        <w:rPr>
          <w:szCs w:val="24"/>
        </w:rPr>
      </w:pPr>
      <w:r>
        <w:t>Кнопка создания рецепта</w:t>
      </w:r>
      <w:r w:rsidR="00A22451">
        <w:rPr>
          <w:noProof/>
        </w:rPr>
        <w:drawing>
          <wp:inline distT="0" distB="0" distL="0" distR="0" wp14:anchorId="109BA074" wp14:editId="3D673205">
            <wp:extent cx="2190115" cy="233680"/>
            <wp:effectExtent l="0" t="0" r="635" b="0"/>
            <wp:docPr id="269032" name="Рисунок 269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90115" cy="233680"/>
                    </a:xfrm>
                    <a:prstGeom prst="rect">
                      <a:avLst/>
                    </a:prstGeom>
                    <a:noFill/>
                    <a:ln>
                      <a:noFill/>
                    </a:ln>
                  </pic:spPr>
                </pic:pic>
              </a:graphicData>
            </a:graphic>
          </wp:inline>
        </w:drawing>
      </w:r>
      <w:r>
        <w:t>. Создает новый рецепт, при этом в списке выписанных рецептов (см. ниже) создается новая запись.</w:t>
      </w:r>
    </w:p>
    <w:p w:rsidR="007C4AAD" w:rsidRPr="00440C1B" w:rsidRDefault="007C4AAD" w:rsidP="00531965">
      <w:pPr>
        <w:pStyle w:val="a9"/>
        <w:numPr>
          <w:ilvl w:val="0"/>
          <w:numId w:val="66"/>
        </w:numPr>
        <w:ind w:left="1134" w:hanging="425"/>
        <w:rPr>
          <w:szCs w:val="24"/>
        </w:rPr>
      </w:pPr>
      <w:r>
        <w:t xml:space="preserve">Кнопка ввода нового препарата </w:t>
      </w:r>
      <w:r>
        <w:rPr>
          <w:noProof/>
        </w:rPr>
        <w:drawing>
          <wp:inline distT="0" distB="0" distL="0" distR="0" wp14:anchorId="3AF6C647" wp14:editId="2821712E">
            <wp:extent cx="2562225" cy="212725"/>
            <wp:effectExtent l="0" t="0" r="9525" b="0"/>
            <wp:docPr id="269031" name="Рисунок 269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562225" cy="212725"/>
                    </a:xfrm>
                    <a:prstGeom prst="rect">
                      <a:avLst/>
                    </a:prstGeom>
                    <a:noFill/>
                    <a:ln>
                      <a:noFill/>
                    </a:ln>
                  </pic:spPr>
                </pic:pic>
              </a:graphicData>
            </a:graphic>
          </wp:inline>
        </w:drawing>
      </w:r>
      <w:r>
        <w:t xml:space="preserve">. </w:t>
      </w:r>
      <w:r w:rsidR="00A22451">
        <w:t xml:space="preserve">Создает новый </w:t>
      </w:r>
      <w:r w:rsidR="002C4B7E">
        <w:t>препарат,</w:t>
      </w:r>
      <w:r w:rsidR="00A22451">
        <w:t xml:space="preserve"> если необходимого препарата нет в списке.</w:t>
      </w:r>
    </w:p>
    <w:p w:rsidR="00C669D6" w:rsidRDefault="00C669D6" w:rsidP="00E853AD"/>
    <w:p w:rsidR="004E41AB" w:rsidRDefault="00C212DB" w:rsidP="004E41AB">
      <w:pPr>
        <w:keepNext/>
        <w:jc w:val="center"/>
      </w:pPr>
      <w:r>
        <w:rPr>
          <w:noProof/>
        </w:rPr>
        <w:lastRenderedPageBreak/>
        <w:drawing>
          <wp:inline distT="0" distB="0" distL="0" distR="0" wp14:anchorId="25FFADF5" wp14:editId="5CC144FA">
            <wp:extent cx="4922874" cy="2896257"/>
            <wp:effectExtent l="0" t="0" r="0" b="0"/>
            <wp:docPr id="269027" name="Рисунок 269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922797" cy="2896212"/>
                    </a:xfrm>
                    <a:prstGeom prst="rect">
                      <a:avLst/>
                    </a:prstGeom>
                    <a:noFill/>
                    <a:ln>
                      <a:noFill/>
                    </a:ln>
                  </pic:spPr>
                </pic:pic>
              </a:graphicData>
            </a:graphic>
          </wp:inline>
        </w:drawing>
      </w:r>
    </w:p>
    <w:p w:rsidR="007A57E1" w:rsidRPr="004E41AB" w:rsidRDefault="004E41AB" w:rsidP="004E41AB">
      <w:pPr>
        <w:pStyle w:val="ad"/>
        <w:jc w:val="center"/>
        <w:rPr>
          <w:color w:val="auto"/>
        </w:rPr>
      </w:pPr>
      <w:r w:rsidRPr="004E41AB">
        <w:rPr>
          <w:color w:val="auto"/>
        </w:rPr>
        <w:t xml:space="preserve">Рисунок </w:t>
      </w:r>
      <w:r w:rsidRPr="004E41AB">
        <w:rPr>
          <w:color w:val="auto"/>
        </w:rPr>
        <w:fldChar w:fldCharType="begin"/>
      </w:r>
      <w:r w:rsidRPr="004E41AB">
        <w:rPr>
          <w:color w:val="auto"/>
        </w:rPr>
        <w:instrText xml:space="preserve"> SEQ Рисунок \* ARABIC </w:instrText>
      </w:r>
      <w:r w:rsidRPr="004E41AB">
        <w:rPr>
          <w:color w:val="auto"/>
        </w:rPr>
        <w:fldChar w:fldCharType="separate"/>
      </w:r>
      <w:r w:rsidR="00940022">
        <w:rPr>
          <w:noProof/>
          <w:color w:val="auto"/>
        </w:rPr>
        <w:t>59</w:t>
      </w:r>
      <w:r w:rsidRPr="004E41AB">
        <w:rPr>
          <w:color w:val="auto"/>
        </w:rPr>
        <w:fldChar w:fldCharType="end"/>
      </w:r>
      <w:r w:rsidRPr="004E41AB">
        <w:rPr>
          <w:color w:val="auto"/>
        </w:rPr>
        <w:t>. Вкладка "Рецепты, форма " 107-1/у"</w:t>
      </w:r>
    </w:p>
    <w:p w:rsidR="00FF0FDD" w:rsidRDefault="00FF0FDD" w:rsidP="00FF0FDD">
      <w:r>
        <w:t>В каждом рецепте по форме №107-1</w:t>
      </w:r>
      <w:r w:rsidRPr="00FF0FDD">
        <w:t>/</w:t>
      </w:r>
      <w:r>
        <w:t xml:space="preserve">у указывается информация, представленная в таблице 6. </w:t>
      </w:r>
    </w:p>
    <w:p w:rsidR="00FF0FDD" w:rsidRDefault="00FF0FDD" w:rsidP="00FF0FDD">
      <w:pPr>
        <w:ind w:firstLine="0"/>
      </w:pPr>
    </w:p>
    <w:p w:rsidR="00C90856" w:rsidRPr="00C90856" w:rsidRDefault="00FF0FDD" w:rsidP="00FF0FDD">
      <w:pPr>
        <w:ind w:firstLine="0"/>
      </w:pPr>
      <w:r>
        <w:t>Таблица 6. Поля формы "Рецепты, форма №107-1</w:t>
      </w:r>
      <w:r w:rsidRPr="00FF0FDD">
        <w:t>/</w:t>
      </w:r>
      <w:r>
        <w:t>у"</w:t>
      </w:r>
    </w:p>
    <w:tbl>
      <w:tblPr>
        <w:tblW w:w="5000" w:type="pct"/>
        <w:tblCellSpacing w:w="0" w:type="dxa"/>
        <w:tblInd w:w="3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30" w:type="dxa"/>
          <w:left w:w="30" w:type="dxa"/>
          <w:bottom w:w="30" w:type="dxa"/>
          <w:right w:w="30" w:type="dxa"/>
        </w:tblCellMar>
        <w:tblLook w:val="0000" w:firstRow="0" w:lastRow="0" w:firstColumn="0" w:lastColumn="0" w:noHBand="0" w:noVBand="0"/>
      </w:tblPr>
      <w:tblGrid>
        <w:gridCol w:w="4118"/>
        <w:gridCol w:w="6277"/>
      </w:tblGrid>
      <w:tr w:rsidR="00C90856" w:rsidTr="007531CB">
        <w:trPr>
          <w:tblCellSpacing w:w="0" w:type="dxa"/>
        </w:trPr>
        <w:tc>
          <w:tcPr>
            <w:tcW w:w="3730" w:type="dxa"/>
            <w:tcBorders>
              <w:top w:val="single" w:sz="2" w:space="0" w:color="auto"/>
              <w:left w:val="nil"/>
              <w:bottom w:val="single" w:sz="2" w:space="0" w:color="auto"/>
              <w:right w:val="single" w:sz="4" w:space="0" w:color="auto"/>
            </w:tcBorders>
            <w:shd w:val="clear" w:color="auto" w:fill="auto"/>
          </w:tcPr>
          <w:p w:rsidR="00C90856" w:rsidRDefault="00C90856" w:rsidP="007531CB">
            <w:pPr>
              <w:pStyle w:val="af8"/>
              <w:jc w:val="center"/>
            </w:pPr>
            <w:r>
              <w:t>Наименование</w:t>
            </w:r>
          </w:p>
        </w:tc>
        <w:tc>
          <w:tcPr>
            <w:tcW w:w="5685" w:type="dxa"/>
            <w:tcBorders>
              <w:top w:val="nil"/>
              <w:left w:val="nil"/>
              <w:bottom w:val="nil"/>
              <w:right w:val="nil"/>
            </w:tcBorders>
            <w:shd w:val="clear" w:color="auto" w:fill="auto"/>
          </w:tcPr>
          <w:p w:rsidR="00C90856" w:rsidRDefault="00C90856" w:rsidP="007531CB">
            <w:pPr>
              <w:pStyle w:val="af8"/>
              <w:jc w:val="center"/>
            </w:pPr>
            <w:r>
              <w:t>Комментарий</w:t>
            </w:r>
          </w:p>
        </w:tc>
      </w:tr>
      <w:tr w:rsidR="00C90856" w:rsidTr="007531CB">
        <w:tblPrEx>
          <w:tblCellSpacing w:w="-8" w:type="dxa"/>
        </w:tblPrEx>
        <w:trPr>
          <w:tblCellSpacing w:w="-8" w:type="dxa"/>
        </w:trPr>
        <w:tc>
          <w:tcPr>
            <w:tcW w:w="3730" w:type="dxa"/>
            <w:shd w:val="clear" w:color="auto" w:fill="auto"/>
          </w:tcPr>
          <w:p w:rsidR="00C90856" w:rsidRDefault="00C90856" w:rsidP="007531CB">
            <w:pPr>
              <w:pStyle w:val="af8"/>
            </w:pPr>
            <w:r>
              <w:t>Врач</w:t>
            </w:r>
          </w:p>
        </w:tc>
        <w:tc>
          <w:tcPr>
            <w:tcW w:w="5685" w:type="dxa"/>
            <w:shd w:val="clear" w:color="auto" w:fill="auto"/>
          </w:tcPr>
          <w:p w:rsidR="00C90856" w:rsidRDefault="00C90856" w:rsidP="007531CB">
            <w:pPr>
              <w:pStyle w:val="af8"/>
            </w:pPr>
            <w:r>
              <w:t>Выбор из выпадающего списка</w:t>
            </w:r>
          </w:p>
        </w:tc>
      </w:tr>
      <w:tr w:rsidR="00C90856" w:rsidTr="007531CB">
        <w:tblPrEx>
          <w:tblCellSpacing w:w="-8" w:type="dxa"/>
        </w:tblPrEx>
        <w:trPr>
          <w:tblCellSpacing w:w="-8" w:type="dxa"/>
        </w:trPr>
        <w:tc>
          <w:tcPr>
            <w:tcW w:w="3730" w:type="dxa"/>
            <w:shd w:val="clear" w:color="auto" w:fill="auto"/>
          </w:tcPr>
          <w:p w:rsidR="00C90856" w:rsidRDefault="00C90856" w:rsidP="007531CB">
            <w:pPr>
              <w:pStyle w:val="af8"/>
            </w:pPr>
            <w:r>
              <w:t>Дата рецепта</w:t>
            </w:r>
          </w:p>
        </w:tc>
        <w:tc>
          <w:tcPr>
            <w:tcW w:w="5685" w:type="dxa"/>
            <w:shd w:val="clear" w:color="auto" w:fill="auto"/>
          </w:tcPr>
          <w:p w:rsidR="00C90856" w:rsidRDefault="00C90856" w:rsidP="007531CB">
            <w:pPr>
              <w:pStyle w:val="af8"/>
              <w:rPr>
                <w:sz w:val="16"/>
                <w:szCs w:val="16"/>
              </w:rPr>
            </w:pPr>
            <w:r>
              <w:t xml:space="preserve">Ввод даты вручную в формате ДД.ММ.ГГГГ или через календарь </w:t>
            </w:r>
            <w:r>
              <w:rPr>
                <w:noProof/>
                <w:sz w:val="16"/>
                <w:szCs w:val="16"/>
              </w:rPr>
              <w:drawing>
                <wp:inline distT="0" distB="0" distL="0" distR="0" wp14:anchorId="7D8014C4" wp14:editId="35A99D43">
                  <wp:extent cx="170180" cy="233680"/>
                  <wp:effectExtent l="0" t="0" r="1270" b="0"/>
                  <wp:docPr id="269026" name="Рисунок 269026"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descr="button_date.bm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0180" cy="233680"/>
                          </a:xfrm>
                          <a:prstGeom prst="rect">
                            <a:avLst/>
                          </a:prstGeom>
                          <a:noFill/>
                          <a:ln>
                            <a:noFill/>
                          </a:ln>
                        </pic:spPr>
                      </pic:pic>
                    </a:graphicData>
                  </a:graphic>
                </wp:inline>
              </w:drawing>
            </w:r>
          </w:p>
        </w:tc>
      </w:tr>
      <w:tr w:rsidR="00C90856" w:rsidTr="007531CB">
        <w:tblPrEx>
          <w:tblCellSpacing w:w="-8" w:type="dxa"/>
        </w:tblPrEx>
        <w:trPr>
          <w:tblCellSpacing w:w="-8" w:type="dxa"/>
        </w:trPr>
        <w:tc>
          <w:tcPr>
            <w:tcW w:w="3730" w:type="dxa"/>
            <w:shd w:val="clear" w:color="auto" w:fill="auto"/>
          </w:tcPr>
          <w:p w:rsidR="00C90856" w:rsidRDefault="00C90856" w:rsidP="007531CB">
            <w:pPr>
              <w:pStyle w:val="af8"/>
            </w:pPr>
            <w:r>
              <w:t>Срок действия</w:t>
            </w:r>
          </w:p>
        </w:tc>
        <w:tc>
          <w:tcPr>
            <w:tcW w:w="5685" w:type="dxa"/>
            <w:shd w:val="clear" w:color="auto" w:fill="auto"/>
          </w:tcPr>
          <w:p w:rsidR="00C90856" w:rsidRDefault="00C90856" w:rsidP="007531CB">
            <w:pPr>
              <w:pStyle w:val="af8"/>
            </w:pPr>
            <w:r>
              <w:t>Выбор из выпадающего списка</w:t>
            </w:r>
          </w:p>
        </w:tc>
      </w:tr>
      <w:tr w:rsidR="00C90856" w:rsidTr="007531CB">
        <w:tblPrEx>
          <w:tblCellSpacing w:w="-8" w:type="dxa"/>
        </w:tblPrEx>
        <w:trPr>
          <w:tblCellSpacing w:w="-8" w:type="dxa"/>
        </w:trPr>
        <w:tc>
          <w:tcPr>
            <w:tcW w:w="3730" w:type="dxa"/>
            <w:shd w:val="clear" w:color="auto" w:fill="auto"/>
          </w:tcPr>
          <w:p w:rsidR="00C90856" w:rsidRDefault="00C90856" w:rsidP="007531CB">
            <w:pPr>
              <w:pStyle w:val="af8"/>
            </w:pPr>
            <w:r>
              <w:t>Диагноз</w:t>
            </w:r>
          </w:p>
        </w:tc>
        <w:tc>
          <w:tcPr>
            <w:tcW w:w="5685" w:type="dxa"/>
            <w:shd w:val="clear" w:color="auto" w:fill="auto"/>
          </w:tcPr>
          <w:p w:rsidR="00C90856" w:rsidRDefault="00EF1ECF" w:rsidP="007531CB">
            <w:pPr>
              <w:pStyle w:val="af8"/>
            </w:pPr>
            <w:r>
              <w:t>Заполняется автоматически из вкладки "Талон"</w:t>
            </w:r>
          </w:p>
        </w:tc>
      </w:tr>
      <w:tr w:rsidR="00C90856" w:rsidTr="007531CB">
        <w:tblPrEx>
          <w:tblCellSpacing w:w="-8" w:type="dxa"/>
        </w:tblPrEx>
        <w:trPr>
          <w:tblCellSpacing w:w="-8" w:type="dxa"/>
        </w:trPr>
        <w:tc>
          <w:tcPr>
            <w:tcW w:w="3730" w:type="dxa"/>
            <w:shd w:val="clear" w:color="auto" w:fill="auto"/>
          </w:tcPr>
          <w:p w:rsidR="00C90856" w:rsidRDefault="00C90856" w:rsidP="007531CB">
            <w:pPr>
              <w:pStyle w:val="af8"/>
            </w:pPr>
            <w:r>
              <w:t>Курс лечения</w:t>
            </w:r>
          </w:p>
        </w:tc>
        <w:tc>
          <w:tcPr>
            <w:tcW w:w="5685" w:type="dxa"/>
            <w:shd w:val="clear" w:color="auto" w:fill="auto"/>
          </w:tcPr>
          <w:p w:rsidR="00C90856" w:rsidRDefault="00C90856" w:rsidP="007531CB">
            <w:pPr>
              <w:pStyle w:val="af8"/>
            </w:pPr>
            <w:r>
              <w:t>Выбор из выпадающего списка</w:t>
            </w:r>
          </w:p>
        </w:tc>
      </w:tr>
      <w:tr w:rsidR="00C90856" w:rsidTr="007531CB">
        <w:tblPrEx>
          <w:tblCellSpacing w:w="-8" w:type="dxa"/>
        </w:tblPrEx>
        <w:trPr>
          <w:tblCellSpacing w:w="-8" w:type="dxa"/>
        </w:trPr>
        <w:tc>
          <w:tcPr>
            <w:tcW w:w="3730" w:type="dxa"/>
            <w:shd w:val="clear" w:color="auto" w:fill="auto"/>
          </w:tcPr>
          <w:p w:rsidR="00C90856" w:rsidRDefault="00C90856" w:rsidP="007531CB">
            <w:pPr>
              <w:pStyle w:val="af8"/>
            </w:pPr>
            <w:r>
              <w:t>Периодичность</w:t>
            </w:r>
          </w:p>
        </w:tc>
        <w:tc>
          <w:tcPr>
            <w:tcW w:w="5685" w:type="dxa"/>
            <w:shd w:val="clear" w:color="auto" w:fill="auto"/>
          </w:tcPr>
          <w:p w:rsidR="00C90856" w:rsidRDefault="00C90856" w:rsidP="007531CB">
            <w:pPr>
              <w:pStyle w:val="af8"/>
            </w:pPr>
            <w:r>
              <w:t>Выбор из выпадающего списка</w:t>
            </w:r>
          </w:p>
        </w:tc>
      </w:tr>
      <w:tr w:rsidR="00C90856" w:rsidTr="007531CB">
        <w:tblPrEx>
          <w:tblCellSpacing w:w="-8" w:type="dxa"/>
        </w:tblPrEx>
        <w:trPr>
          <w:tblCellSpacing w:w="-8" w:type="dxa"/>
        </w:trPr>
        <w:tc>
          <w:tcPr>
            <w:tcW w:w="3730" w:type="dxa"/>
            <w:shd w:val="clear" w:color="auto" w:fill="auto"/>
          </w:tcPr>
          <w:p w:rsidR="00C90856" w:rsidRDefault="00C90856" w:rsidP="007531CB">
            <w:pPr>
              <w:pStyle w:val="af8"/>
            </w:pPr>
            <w:r>
              <w:t>Препарат</w:t>
            </w:r>
          </w:p>
        </w:tc>
        <w:tc>
          <w:tcPr>
            <w:tcW w:w="5685" w:type="dxa"/>
            <w:shd w:val="clear" w:color="auto" w:fill="auto"/>
          </w:tcPr>
          <w:p w:rsidR="00C90856" w:rsidRDefault="00C90856" w:rsidP="007531CB">
            <w:pPr>
              <w:pStyle w:val="af8"/>
            </w:pPr>
            <w:r>
              <w:t>Выбор из выпадающего списка</w:t>
            </w:r>
          </w:p>
        </w:tc>
      </w:tr>
      <w:tr w:rsidR="00C90856" w:rsidTr="007531CB">
        <w:tblPrEx>
          <w:tblCellSpacing w:w="-8" w:type="dxa"/>
        </w:tblPrEx>
        <w:trPr>
          <w:tblCellSpacing w:w="-8" w:type="dxa"/>
        </w:trPr>
        <w:tc>
          <w:tcPr>
            <w:tcW w:w="3730" w:type="dxa"/>
            <w:shd w:val="clear" w:color="auto" w:fill="auto"/>
          </w:tcPr>
          <w:p w:rsidR="00C90856" w:rsidRDefault="00C90856" w:rsidP="007531CB">
            <w:pPr>
              <w:pStyle w:val="af8"/>
            </w:pPr>
            <w:r>
              <w:t>Кол-во, уп.</w:t>
            </w:r>
          </w:p>
        </w:tc>
        <w:tc>
          <w:tcPr>
            <w:tcW w:w="5685" w:type="dxa"/>
            <w:shd w:val="clear" w:color="auto" w:fill="auto"/>
          </w:tcPr>
          <w:p w:rsidR="00C90856" w:rsidRDefault="009257FF" w:rsidP="009257FF">
            <w:pPr>
              <w:pStyle w:val="af8"/>
            </w:pPr>
            <w:r>
              <w:t>Ввод информации вручную</w:t>
            </w:r>
          </w:p>
        </w:tc>
      </w:tr>
      <w:tr w:rsidR="00C90856" w:rsidTr="007531CB">
        <w:tblPrEx>
          <w:tblCellSpacing w:w="-8" w:type="dxa"/>
        </w:tblPrEx>
        <w:trPr>
          <w:tblCellSpacing w:w="-8" w:type="dxa"/>
        </w:trPr>
        <w:tc>
          <w:tcPr>
            <w:tcW w:w="3730" w:type="dxa"/>
            <w:shd w:val="clear" w:color="auto" w:fill="auto"/>
          </w:tcPr>
          <w:p w:rsidR="00C90856" w:rsidRDefault="00C90856" w:rsidP="007531CB">
            <w:pPr>
              <w:pStyle w:val="af8"/>
            </w:pPr>
            <w:r>
              <w:t>Способ применения</w:t>
            </w:r>
          </w:p>
        </w:tc>
        <w:tc>
          <w:tcPr>
            <w:tcW w:w="5685" w:type="dxa"/>
            <w:shd w:val="clear" w:color="auto" w:fill="auto"/>
          </w:tcPr>
          <w:p w:rsidR="00C90856" w:rsidRDefault="00C90856" w:rsidP="007531CB">
            <w:pPr>
              <w:pStyle w:val="af8"/>
            </w:pPr>
            <w:r>
              <w:t>Выбор из выпадающего списка</w:t>
            </w:r>
          </w:p>
        </w:tc>
      </w:tr>
    </w:tbl>
    <w:p w:rsidR="003A5B73" w:rsidRPr="006E631E" w:rsidRDefault="003A5B73" w:rsidP="006E631E">
      <w:pPr>
        <w:ind w:firstLine="0"/>
      </w:pPr>
    </w:p>
    <w:p w:rsidR="00C352C4" w:rsidRDefault="0054602B" w:rsidP="00D23CB4">
      <w:pPr>
        <w:pStyle w:val="4"/>
        <w:numPr>
          <w:ilvl w:val="3"/>
          <w:numId w:val="10"/>
        </w:numPr>
      </w:pPr>
      <w:bookmarkStart w:id="222" w:name="topic_napravlenie_bl"/>
      <w:bookmarkEnd w:id="222"/>
      <w:r w:rsidRPr="001C3A2F">
        <w:t xml:space="preserve"> </w:t>
      </w:r>
      <w:bookmarkStart w:id="223" w:name="_Toc439074251"/>
      <w:r w:rsidR="00C352C4">
        <w:t>Направление, больничный лист</w:t>
      </w:r>
      <w:bookmarkEnd w:id="223"/>
    </w:p>
    <w:p w:rsidR="00C352C4" w:rsidRDefault="00C352C4" w:rsidP="0054602B">
      <w:r>
        <w:t xml:space="preserve">Вкладка "Направление, больничный лист" талона (раздел </w:t>
      </w:r>
      <w:r>
        <w:rPr>
          <w:i/>
          <w:iCs/>
        </w:rPr>
        <w:t>Поликлиника</w:t>
      </w:r>
      <w:r w:rsidR="00C13932">
        <w:rPr>
          <w:i/>
          <w:iCs/>
        </w:rPr>
        <w:t xml:space="preserve"> и</w:t>
      </w:r>
      <w:r w:rsidR="00AA104B">
        <w:rPr>
          <w:i/>
          <w:iCs/>
        </w:rPr>
        <w:t xml:space="preserve"> консультативный прием</w:t>
      </w:r>
      <w:r w:rsidR="00C13932">
        <w:rPr>
          <w:i/>
          <w:iCs/>
        </w:rPr>
        <w:t xml:space="preserve"> </w:t>
      </w:r>
      <w:r>
        <w:rPr>
          <w:i/>
          <w:iCs/>
        </w:rPr>
        <w:t>/Талоны</w:t>
      </w:r>
      <w:r w:rsidR="00AA104B">
        <w:rPr>
          <w:i/>
          <w:iCs/>
        </w:rPr>
        <w:t xml:space="preserve"> амбулаторного приема</w:t>
      </w:r>
      <w:r w:rsidR="00AA104B">
        <w:t>) разделена на две области.</w:t>
      </w:r>
    </w:p>
    <w:p w:rsidR="00C352C4" w:rsidRPr="0054602B" w:rsidRDefault="00C352C4" w:rsidP="00D23CB4">
      <w:pPr>
        <w:pStyle w:val="a9"/>
        <w:numPr>
          <w:ilvl w:val="0"/>
          <w:numId w:val="18"/>
        </w:numPr>
        <w:ind w:left="993" w:hanging="284"/>
        <w:rPr>
          <w:szCs w:val="24"/>
        </w:rPr>
      </w:pPr>
      <w:r>
        <w:t>Область данных о направлениях;</w:t>
      </w:r>
    </w:p>
    <w:p w:rsidR="00C352C4" w:rsidRPr="0054602B" w:rsidRDefault="00C352C4" w:rsidP="00D23CB4">
      <w:pPr>
        <w:pStyle w:val="a9"/>
        <w:numPr>
          <w:ilvl w:val="0"/>
          <w:numId w:val="18"/>
        </w:numPr>
        <w:ind w:left="993" w:hanging="284"/>
        <w:rPr>
          <w:szCs w:val="24"/>
        </w:rPr>
      </w:pPr>
      <w:r>
        <w:t>Область данных о больничных листах.</w:t>
      </w:r>
    </w:p>
    <w:p w:rsidR="00C352C4" w:rsidRDefault="00C352C4" w:rsidP="0054602B">
      <w:r>
        <w:t xml:space="preserve">Во всех областях находятся кнопки </w:t>
      </w:r>
      <w:r>
        <w:rPr>
          <w:b/>
          <w:bCs/>
          <w:i/>
          <w:iCs/>
        </w:rPr>
        <w:t>Талон</w:t>
      </w:r>
      <w:r>
        <w:t xml:space="preserve">, </w:t>
      </w:r>
      <w:r>
        <w:rPr>
          <w:b/>
          <w:bCs/>
          <w:i/>
          <w:iCs/>
        </w:rPr>
        <w:t>Услуги</w:t>
      </w:r>
      <w:r>
        <w:t xml:space="preserve"> </w:t>
      </w:r>
      <w:r w:rsidR="00C4483A" w:rsidRPr="00C4483A">
        <w:t>–</w:t>
      </w:r>
      <w:r>
        <w:t xml:space="preserve"> для перехода в соответствующие вкладки.</w:t>
      </w:r>
    </w:p>
    <w:p w:rsidR="00C352C4" w:rsidRDefault="00C352C4" w:rsidP="0054602B">
      <w:r>
        <w:t xml:space="preserve">Область данных о направлениях позволяет вводить данные о различных направлениях, выписанных пациенту (только направление в ЛПУ). </w:t>
      </w:r>
    </w:p>
    <w:p w:rsidR="00316E57" w:rsidRDefault="00316E57" w:rsidP="0054602B">
      <w:r>
        <w:t xml:space="preserve">Кнопка создания направления </w:t>
      </w:r>
      <w:r>
        <w:rPr>
          <w:noProof/>
        </w:rPr>
        <w:drawing>
          <wp:inline distT="0" distB="0" distL="0" distR="0" wp14:anchorId="4702E922" wp14:editId="55B6965E">
            <wp:extent cx="1711960" cy="241300"/>
            <wp:effectExtent l="0" t="0" r="2540" b="635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711960" cy="241300"/>
                    </a:xfrm>
                    <a:prstGeom prst="rect">
                      <a:avLst/>
                    </a:prstGeom>
                    <a:noFill/>
                    <a:ln>
                      <a:noFill/>
                    </a:ln>
                  </pic:spPr>
                </pic:pic>
              </a:graphicData>
            </a:graphic>
          </wp:inline>
        </w:drawing>
      </w:r>
      <w:r>
        <w:t xml:space="preserve">. Создает новое направление, при этом в списке </w:t>
      </w:r>
      <w:r w:rsidR="001C668E">
        <w:t>выписанных направлений</w:t>
      </w:r>
      <w:r>
        <w:t xml:space="preserve"> (см. ниже) создается новая запись.</w:t>
      </w:r>
    </w:p>
    <w:p w:rsidR="001C668E" w:rsidRDefault="001C668E" w:rsidP="001C668E">
      <w:r>
        <w:t>Поле "</w:t>
      </w:r>
      <w:r w:rsidRPr="001C668E">
        <w:rPr>
          <w:i/>
        </w:rPr>
        <w:t>Дата</w:t>
      </w:r>
      <w:r>
        <w:t xml:space="preserve"> </w:t>
      </w:r>
      <w:r w:rsidRPr="001C668E">
        <w:rPr>
          <w:i/>
        </w:rPr>
        <w:t>направления</w:t>
      </w:r>
      <w:r>
        <w:t>"  заполняется автоматически текущей датой.</w:t>
      </w:r>
    </w:p>
    <w:p w:rsidR="00BF0A55" w:rsidRDefault="001C668E" w:rsidP="00BF0A55">
      <w:r>
        <w:lastRenderedPageBreak/>
        <w:t>В поле "</w:t>
      </w:r>
      <w:r w:rsidRPr="001C668E">
        <w:rPr>
          <w:i/>
        </w:rPr>
        <w:t>Номер направления</w:t>
      </w:r>
      <w:r>
        <w:t xml:space="preserve">" </w:t>
      </w:r>
      <w:r w:rsidR="00BF0A55">
        <w:t>н</w:t>
      </w:r>
      <w:r>
        <w:t>омер направления формируется автоматически.</w:t>
      </w:r>
    </w:p>
    <w:p w:rsidR="00BF0A55" w:rsidRDefault="00BF0A55" w:rsidP="00BF0A55">
      <w:r>
        <w:t xml:space="preserve">Поле </w:t>
      </w:r>
      <w:r w:rsidRPr="00BF0A55">
        <w:rPr>
          <w:i/>
        </w:rPr>
        <w:t>"Врач"</w:t>
      </w:r>
      <w:r>
        <w:rPr>
          <w:i/>
        </w:rPr>
        <w:t xml:space="preserve"> </w:t>
      </w:r>
      <w:r>
        <w:t>заполняется автоматически из вкладки "Талон".</w:t>
      </w:r>
    </w:p>
    <w:p w:rsidR="00BF0A55" w:rsidRDefault="00BF0A55" w:rsidP="00BF0A55">
      <w:r>
        <w:t xml:space="preserve">Поле </w:t>
      </w:r>
      <w:r w:rsidRPr="00BF0A55">
        <w:rPr>
          <w:i/>
        </w:rPr>
        <w:t>"</w:t>
      </w:r>
      <w:r>
        <w:rPr>
          <w:i/>
        </w:rPr>
        <w:t>Форма оказания МП</w:t>
      </w:r>
      <w:r w:rsidRPr="00BF0A55">
        <w:rPr>
          <w:i/>
        </w:rPr>
        <w:t>"</w:t>
      </w:r>
      <w:r>
        <w:rPr>
          <w:i/>
        </w:rPr>
        <w:t xml:space="preserve"> </w:t>
      </w:r>
      <w:r>
        <w:t xml:space="preserve">заполняется </w:t>
      </w:r>
      <w:r w:rsidR="008A2B9D">
        <w:t>из списка.</w:t>
      </w:r>
    </w:p>
    <w:p w:rsidR="001C668E" w:rsidRPr="008A2B9D" w:rsidRDefault="008A2B9D" w:rsidP="0054602B">
      <w:r>
        <w:t xml:space="preserve">Поле </w:t>
      </w:r>
      <w:r w:rsidRPr="00BF0A55">
        <w:rPr>
          <w:i/>
        </w:rPr>
        <w:t>"</w:t>
      </w:r>
      <w:r>
        <w:rPr>
          <w:i/>
        </w:rPr>
        <w:t>Обоснование направления</w:t>
      </w:r>
      <w:r w:rsidRPr="00BF0A55">
        <w:rPr>
          <w:i/>
        </w:rPr>
        <w:t>"</w:t>
      </w:r>
      <w:r>
        <w:rPr>
          <w:i/>
        </w:rPr>
        <w:t xml:space="preserve"> </w:t>
      </w:r>
      <w:r>
        <w:t>заполняется вручную.</w:t>
      </w:r>
      <w:r>
        <w:rPr>
          <w:i/>
        </w:rPr>
        <w:t xml:space="preserve"> </w:t>
      </w:r>
    </w:p>
    <w:p w:rsidR="00C352C4" w:rsidRDefault="00704FC5" w:rsidP="0054602B">
      <w:r>
        <w:t>В п</w:t>
      </w:r>
      <w:r w:rsidR="00C352C4">
        <w:t>оле "</w:t>
      </w:r>
      <w:r w:rsidR="008A2B9D">
        <w:rPr>
          <w:i/>
          <w:iCs/>
        </w:rPr>
        <w:t>Дата госпитализации</w:t>
      </w:r>
      <w:r w:rsidR="008A2B9D" w:rsidRPr="00BF0A55">
        <w:rPr>
          <w:i/>
        </w:rPr>
        <w:t>"</w:t>
      </w:r>
      <w:r w:rsidR="00C352C4">
        <w:t xml:space="preserve"> </w:t>
      </w:r>
      <w:r w:rsidR="008A2B9D">
        <w:t>дат</w:t>
      </w:r>
      <w:r>
        <w:t xml:space="preserve">а госпитализации вводится </w:t>
      </w:r>
      <w:r w:rsidR="008A2B9D">
        <w:t>вручную в формате ДД.ММ.ГГГГ или через календарь</w:t>
      </w:r>
      <w:r>
        <w:t>.</w:t>
      </w:r>
    </w:p>
    <w:p w:rsidR="004B4CC1" w:rsidRDefault="004B4CC1" w:rsidP="0054602B">
      <w:r>
        <w:t xml:space="preserve">Поле </w:t>
      </w:r>
      <w:r w:rsidRPr="004B4CC1">
        <w:rPr>
          <w:i/>
        </w:rPr>
        <w:t>"</w:t>
      </w:r>
      <w:r>
        <w:rPr>
          <w:i/>
        </w:rPr>
        <w:t>Цель</w:t>
      </w:r>
      <w:r w:rsidRPr="004B4CC1">
        <w:rPr>
          <w:i/>
        </w:rPr>
        <w:t>"</w:t>
      </w:r>
      <w:r>
        <w:rPr>
          <w:i/>
        </w:rPr>
        <w:t xml:space="preserve"> </w:t>
      </w:r>
      <w:r w:rsidR="00285C43">
        <w:t>заполняется из списка.</w:t>
      </w:r>
    </w:p>
    <w:p w:rsidR="00C352C4" w:rsidRDefault="001A0367" w:rsidP="001A0367">
      <w:r>
        <w:t xml:space="preserve">Поля </w:t>
      </w:r>
      <w:r w:rsidRPr="004B4CC1">
        <w:rPr>
          <w:i/>
        </w:rPr>
        <w:t>"</w:t>
      </w:r>
      <w:r>
        <w:rPr>
          <w:i/>
        </w:rPr>
        <w:t>Тип.мед.помощи</w:t>
      </w:r>
      <w:r w:rsidRPr="004B4CC1">
        <w:rPr>
          <w:i/>
        </w:rPr>
        <w:t>"</w:t>
      </w:r>
      <w:r>
        <w:rPr>
          <w:i/>
        </w:rPr>
        <w:t xml:space="preserve">, </w:t>
      </w:r>
      <w:r w:rsidRPr="004B4CC1">
        <w:rPr>
          <w:i/>
        </w:rPr>
        <w:t>"</w:t>
      </w:r>
      <w:r>
        <w:rPr>
          <w:i/>
        </w:rPr>
        <w:t>Медицинская организация</w:t>
      </w:r>
      <w:r w:rsidRPr="004B4CC1">
        <w:rPr>
          <w:i/>
        </w:rPr>
        <w:t>"</w:t>
      </w:r>
      <w:r>
        <w:rPr>
          <w:i/>
        </w:rPr>
        <w:t xml:space="preserve">, </w:t>
      </w:r>
      <w:r w:rsidRPr="004B4CC1">
        <w:rPr>
          <w:i/>
        </w:rPr>
        <w:t>"</w:t>
      </w:r>
      <w:r>
        <w:rPr>
          <w:i/>
        </w:rPr>
        <w:t>Диагноз</w:t>
      </w:r>
      <w:r w:rsidRPr="004B4CC1">
        <w:rPr>
          <w:i/>
        </w:rPr>
        <w:t>"</w:t>
      </w:r>
      <w:r>
        <w:rPr>
          <w:i/>
        </w:rPr>
        <w:t xml:space="preserve">, </w:t>
      </w:r>
      <w:r w:rsidRPr="004B4CC1">
        <w:rPr>
          <w:i/>
        </w:rPr>
        <w:t>"</w:t>
      </w:r>
      <w:r>
        <w:rPr>
          <w:i/>
        </w:rPr>
        <w:t>Профиль</w:t>
      </w:r>
      <w:r w:rsidRPr="004B4CC1">
        <w:rPr>
          <w:i/>
        </w:rPr>
        <w:t>"</w:t>
      </w:r>
      <w:r>
        <w:rPr>
          <w:i/>
        </w:rPr>
        <w:t xml:space="preserve">, </w:t>
      </w:r>
      <w:r w:rsidRPr="004B4CC1">
        <w:rPr>
          <w:i/>
        </w:rPr>
        <w:t>"</w:t>
      </w:r>
      <w:r>
        <w:rPr>
          <w:i/>
        </w:rPr>
        <w:t>Уровень</w:t>
      </w:r>
      <w:r w:rsidRPr="004B4CC1">
        <w:rPr>
          <w:i/>
        </w:rPr>
        <w:t>"</w:t>
      </w:r>
      <w:r>
        <w:t xml:space="preserve"> </w:t>
      </w:r>
      <w:r w:rsidR="00C352C4">
        <w:t xml:space="preserve">заполняются из списка. </w:t>
      </w:r>
    </w:p>
    <w:p w:rsidR="00C352C4" w:rsidRDefault="00C352C4" w:rsidP="0054602B">
      <w:r>
        <w:t xml:space="preserve">Кнопка </w:t>
      </w:r>
      <w:r>
        <w:rPr>
          <w:b/>
          <w:bCs/>
          <w:noProof/>
          <w:sz w:val="16"/>
          <w:szCs w:val="16"/>
        </w:rPr>
        <w:drawing>
          <wp:inline distT="0" distB="0" distL="0" distR="0" wp14:anchorId="58B365E5" wp14:editId="7558E28C">
            <wp:extent cx="400050" cy="161424"/>
            <wp:effectExtent l="19050" t="0" r="0" b="0"/>
            <wp:docPr id="178" name="Рисунок 178" descr="button_for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button_form.bmp"/>
                    <pic:cNvPicPr>
                      <a:picLocks noChangeAspect="1" noChangeArrowheads="1"/>
                    </pic:cNvPicPr>
                  </pic:nvPicPr>
                  <pic:blipFill>
                    <a:blip r:embed="rId166" cstate="print"/>
                    <a:stretch>
                      <a:fillRect/>
                    </a:stretch>
                  </pic:blipFill>
                  <pic:spPr bwMode="auto">
                    <a:xfrm>
                      <a:off x="0" y="0"/>
                      <a:ext cx="400050" cy="161424"/>
                    </a:xfrm>
                    <a:prstGeom prst="rect">
                      <a:avLst/>
                    </a:prstGeom>
                    <a:noFill/>
                    <a:ln w="9525">
                      <a:noFill/>
                      <a:miter lim="800000"/>
                      <a:headEnd/>
                      <a:tailEnd/>
                    </a:ln>
                  </pic:spPr>
                </pic:pic>
              </a:graphicData>
            </a:graphic>
          </wp:inline>
        </w:drawing>
      </w:r>
      <w:r>
        <w:rPr>
          <w:b/>
          <w:bCs/>
          <w:sz w:val="16"/>
          <w:szCs w:val="16"/>
        </w:rPr>
        <w:t xml:space="preserve">  </w:t>
      </w:r>
      <w:r>
        <w:t>предназначена для удобства заполнения талона и позволяет перейти на вкладку "Талон".</w:t>
      </w:r>
    </w:p>
    <w:p w:rsidR="00C352C4" w:rsidRDefault="00C352C4" w:rsidP="0054602B">
      <w:r>
        <w:t>Область данных о больничных листах включает в себя поля номера, причины выдачи, периода действия и диагноза больничного листа (больничных листов). Поле "</w:t>
      </w:r>
      <w:r>
        <w:rPr>
          <w:i/>
          <w:iCs/>
        </w:rPr>
        <w:t>Продолжительность, дней</w:t>
      </w:r>
      <w:r>
        <w:t xml:space="preserve">" заполняется автоматически после ввода периода действия больничного листа. </w:t>
      </w:r>
    </w:p>
    <w:p w:rsidR="00C352C4" w:rsidRPr="0059416A" w:rsidRDefault="00C352C4" w:rsidP="0054602B">
      <w:r>
        <w:t xml:space="preserve">Области содержат также таблицы направлений и больничных листов, в которые можно добавить записи через кнопку </w:t>
      </w:r>
      <w:r>
        <w:rPr>
          <w:b/>
          <w:bCs/>
          <w:i/>
          <w:iCs/>
        </w:rPr>
        <w:t xml:space="preserve">Добавить </w:t>
      </w:r>
      <w:r>
        <w:rPr>
          <w:b/>
          <w:bCs/>
          <w:noProof/>
          <w:sz w:val="16"/>
          <w:szCs w:val="16"/>
        </w:rPr>
        <w:drawing>
          <wp:inline distT="0" distB="0" distL="0" distR="0" wp14:anchorId="6DF80553" wp14:editId="5EF133B7">
            <wp:extent cx="266700" cy="228600"/>
            <wp:effectExtent l="19050" t="0" r="0" b="0"/>
            <wp:docPr id="179" name="Рисунок 179" descr="button_inser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button_insert.bmp"/>
                    <pic:cNvPicPr>
                      <a:picLocks noChangeAspect="1" noChangeArrowheads="1"/>
                    </pic:cNvPicPr>
                  </pic:nvPicPr>
                  <pic:blipFill>
                    <a:blip r:embed="rId37" cstate="print"/>
                    <a:stretch>
                      <a:fillRect/>
                    </a:stretch>
                  </pic:blipFill>
                  <pic:spPr bwMode="auto">
                    <a:xfrm>
                      <a:off x="0" y="0"/>
                      <a:ext cx="266700" cy="228600"/>
                    </a:xfrm>
                    <a:prstGeom prst="rect">
                      <a:avLst/>
                    </a:prstGeom>
                    <a:noFill/>
                    <a:ln w="9525">
                      <a:noFill/>
                      <a:miter lim="800000"/>
                      <a:headEnd/>
                      <a:tailEnd/>
                    </a:ln>
                  </pic:spPr>
                </pic:pic>
              </a:graphicData>
            </a:graphic>
          </wp:inline>
        </w:drawing>
      </w:r>
      <w:r>
        <w:t xml:space="preserve">(или команду </w:t>
      </w:r>
      <w:r>
        <w:rPr>
          <w:b/>
          <w:bCs/>
          <w:i/>
          <w:iCs/>
        </w:rPr>
        <w:t xml:space="preserve">Действия </w:t>
      </w:r>
      <w:r w:rsidR="00087A0B" w:rsidRPr="00087A0B">
        <w:rPr>
          <w:b/>
          <w:bCs/>
          <w:i/>
          <w:iCs/>
        </w:rPr>
        <w:t>→</w:t>
      </w:r>
      <w:r>
        <w:rPr>
          <w:b/>
          <w:bCs/>
          <w:i/>
          <w:iCs/>
        </w:rPr>
        <w:t xml:space="preserve"> Добавить</w:t>
      </w:r>
      <w:r>
        <w:t>) на па</w:t>
      </w:r>
      <w:r w:rsidR="009C7DF1">
        <w:t>нели кнопок управления областей (</w:t>
      </w:r>
      <w:fldSimple w:instr=" REF _Ref334447921 ">
        <w:r w:rsidR="009C7DF1" w:rsidRPr="00FB6081">
          <w:t xml:space="preserve">Рисунок </w:t>
        </w:r>
      </w:fldSimple>
      <w:r w:rsidR="009C7DF1">
        <w:rPr>
          <w:noProof/>
        </w:rPr>
        <w:t>60</w:t>
      </w:r>
      <w:r w:rsidR="009C7DF1">
        <w:t>).</w:t>
      </w:r>
    </w:p>
    <w:p w:rsidR="0059416A" w:rsidRDefault="0059416A" w:rsidP="0059416A">
      <w:pPr>
        <w:keepNext/>
        <w:jc w:val="center"/>
      </w:pPr>
      <w:r>
        <w:rPr>
          <w:noProof/>
        </w:rPr>
        <w:drawing>
          <wp:inline distT="0" distB="0" distL="0" distR="0" wp14:anchorId="6659E957" wp14:editId="2259A418">
            <wp:extent cx="4820717" cy="3706843"/>
            <wp:effectExtent l="0" t="0" r="0" b="825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820754" cy="3706872"/>
                    </a:xfrm>
                    <a:prstGeom prst="rect">
                      <a:avLst/>
                    </a:prstGeom>
                    <a:noFill/>
                    <a:ln>
                      <a:noFill/>
                    </a:ln>
                  </pic:spPr>
                </pic:pic>
              </a:graphicData>
            </a:graphic>
          </wp:inline>
        </w:drawing>
      </w:r>
    </w:p>
    <w:p w:rsidR="0059416A" w:rsidRPr="0059416A" w:rsidRDefault="0059416A" w:rsidP="0059416A">
      <w:pPr>
        <w:pStyle w:val="ad"/>
        <w:jc w:val="center"/>
        <w:rPr>
          <w:color w:val="auto"/>
        </w:rPr>
      </w:pPr>
      <w:r w:rsidRPr="0059416A">
        <w:rPr>
          <w:color w:val="auto"/>
        </w:rPr>
        <w:t xml:space="preserve">Рисунок </w:t>
      </w:r>
      <w:r w:rsidRPr="0059416A">
        <w:rPr>
          <w:color w:val="auto"/>
        </w:rPr>
        <w:fldChar w:fldCharType="begin"/>
      </w:r>
      <w:r w:rsidRPr="0059416A">
        <w:rPr>
          <w:color w:val="auto"/>
        </w:rPr>
        <w:instrText xml:space="preserve"> SEQ Рисунок \* ARABIC </w:instrText>
      </w:r>
      <w:r w:rsidRPr="0059416A">
        <w:rPr>
          <w:color w:val="auto"/>
        </w:rPr>
        <w:fldChar w:fldCharType="separate"/>
      </w:r>
      <w:r w:rsidR="00940022">
        <w:rPr>
          <w:noProof/>
          <w:color w:val="auto"/>
        </w:rPr>
        <w:t>60</w:t>
      </w:r>
      <w:r w:rsidRPr="0059416A">
        <w:rPr>
          <w:color w:val="auto"/>
        </w:rPr>
        <w:fldChar w:fldCharType="end"/>
      </w:r>
      <w:r w:rsidRPr="0059416A">
        <w:rPr>
          <w:color w:val="auto"/>
        </w:rPr>
        <w:t>. Вкладка "Направление, больничный лист"</w:t>
      </w:r>
    </w:p>
    <w:p w:rsidR="0059416A" w:rsidRPr="0059416A" w:rsidRDefault="0059416A" w:rsidP="0054602B"/>
    <w:p w:rsidR="00C352C4" w:rsidRPr="00C4483A" w:rsidRDefault="00C352C4" w:rsidP="00D23CB4">
      <w:pPr>
        <w:pStyle w:val="4"/>
        <w:numPr>
          <w:ilvl w:val="3"/>
          <w:numId w:val="10"/>
        </w:numPr>
      </w:pPr>
      <w:bookmarkStart w:id="224" w:name="_Toc439074252"/>
      <w:r>
        <w:t>Услуги, дополнительная информация</w:t>
      </w:r>
      <w:bookmarkEnd w:id="224"/>
      <w:r w:rsidR="0093161A">
        <w:fldChar w:fldCharType="begin"/>
      </w:r>
      <w:r w:rsidR="00DA34E5">
        <w:instrText xml:space="preserve"> XE "</w:instrText>
      </w:r>
      <w:r w:rsidR="00DA34E5" w:rsidRPr="00F0116B">
        <w:instrText>Услуги, оказанные на приеме</w:instrText>
      </w:r>
      <w:r w:rsidR="00DA34E5">
        <w:instrText xml:space="preserve">" </w:instrText>
      </w:r>
      <w:r w:rsidR="0093161A">
        <w:fldChar w:fldCharType="end"/>
      </w:r>
    </w:p>
    <w:p w:rsidR="00C352C4" w:rsidRDefault="00C352C4" w:rsidP="00C4483A">
      <w:r>
        <w:t xml:space="preserve">Вкладка "Услуги, дополнительная информация" талона (раздел </w:t>
      </w:r>
      <w:r w:rsidR="008552D6">
        <w:rPr>
          <w:i/>
          <w:iCs/>
        </w:rPr>
        <w:t>Поликлиника и консультативный прием</w:t>
      </w:r>
      <w:r>
        <w:rPr>
          <w:i/>
          <w:iCs/>
        </w:rPr>
        <w:t>/Талоны</w:t>
      </w:r>
      <w:r w:rsidR="005842D6" w:rsidRPr="005842D6">
        <w:rPr>
          <w:i/>
          <w:iCs/>
        </w:rPr>
        <w:t xml:space="preserve"> </w:t>
      </w:r>
      <w:r w:rsidR="005842D6">
        <w:rPr>
          <w:i/>
          <w:iCs/>
        </w:rPr>
        <w:t>амбулаторного приема</w:t>
      </w:r>
      <w:r>
        <w:t>) предназначена для ввода информации о проведенных операциях, оказанных услугах, данных о беременности, наличии родового сертификата и дополнительной информа</w:t>
      </w:r>
      <w:r w:rsidR="004138B9">
        <w:t>ции</w:t>
      </w:r>
      <w:r>
        <w:t>.</w:t>
      </w:r>
    </w:p>
    <w:p w:rsidR="00C352C4" w:rsidRDefault="00C352C4" w:rsidP="00C4483A">
      <w:r>
        <w:lastRenderedPageBreak/>
        <w:t xml:space="preserve">Для добавления операции или услуги в таблицу необходимо нажать кнопку </w:t>
      </w:r>
      <w:r>
        <w:rPr>
          <w:b/>
          <w:bCs/>
          <w:i/>
          <w:iCs/>
        </w:rPr>
        <w:t>Добавить</w:t>
      </w:r>
      <w:r>
        <w:rPr>
          <w:b/>
          <w:bCs/>
          <w:noProof/>
          <w:sz w:val="16"/>
          <w:szCs w:val="16"/>
        </w:rPr>
        <w:drawing>
          <wp:inline distT="0" distB="0" distL="0" distR="0" wp14:anchorId="63F8FF5D" wp14:editId="62697A09">
            <wp:extent cx="266700" cy="228600"/>
            <wp:effectExtent l="19050" t="0" r="0" b="0"/>
            <wp:docPr id="181" name="Рисунок 181" descr="button_inser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button_insert.bmp"/>
                    <pic:cNvPicPr>
                      <a:picLocks noChangeAspect="1" noChangeArrowheads="1"/>
                    </pic:cNvPicPr>
                  </pic:nvPicPr>
                  <pic:blipFill>
                    <a:blip r:embed="rId37" cstate="print"/>
                    <a:stretch>
                      <a:fillRect/>
                    </a:stretch>
                  </pic:blipFill>
                  <pic:spPr bwMode="auto">
                    <a:xfrm>
                      <a:off x="0" y="0"/>
                      <a:ext cx="266700" cy="228600"/>
                    </a:xfrm>
                    <a:prstGeom prst="rect">
                      <a:avLst/>
                    </a:prstGeom>
                    <a:noFill/>
                    <a:ln w="9525">
                      <a:noFill/>
                      <a:miter lim="800000"/>
                      <a:headEnd/>
                      <a:tailEnd/>
                    </a:ln>
                  </pic:spPr>
                </pic:pic>
              </a:graphicData>
            </a:graphic>
          </wp:inline>
        </w:drawing>
      </w:r>
      <w:r>
        <w:t xml:space="preserve">(или команда </w:t>
      </w:r>
      <w:r>
        <w:rPr>
          <w:b/>
          <w:bCs/>
          <w:i/>
          <w:iCs/>
        </w:rPr>
        <w:t xml:space="preserve">Действия </w:t>
      </w:r>
      <w:r w:rsidR="00087A0B" w:rsidRPr="00087A0B">
        <w:rPr>
          <w:b/>
          <w:bCs/>
          <w:i/>
          <w:iCs/>
        </w:rPr>
        <w:t>→</w:t>
      </w:r>
      <w:r w:rsidR="00C4483A" w:rsidRPr="00C4483A">
        <w:rPr>
          <w:b/>
          <w:bCs/>
          <w:i/>
          <w:iCs/>
        </w:rPr>
        <w:t xml:space="preserve"> </w:t>
      </w:r>
      <w:r>
        <w:rPr>
          <w:b/>
          <w:bCs/>
          <w:i/>
          <w:iCs/>
        </w:rPr>
        <w:t xml:space="preserve">Добавить </w:t>
      </w:r>
      <w:r>
        <w:t>на панели кнопок уп</w:t>
      </w:r>
      <w:r w:rsidR="009C7DF1">
        <w:t>равления области таблицы услуг) (</w:t>
      </w:r>
      <w:fldSimple w:instr=" REF _Ref334447921 ">
        <w:r w:rsidR="009C7DF1" w:rsidRPr="00FB6081">
          <w:t xml:space="preserve">Рисунок </w:t>
        </w:r>
        <w:r w:rsidR="009C7DF1">
          <w:rPr>
            <w:noProof/>
          </w:rPr>
          <w:t>61</w:t>
        </w:r>
      </w:fldSimple>
      <w:r w:rsidR="009C7DF1">
        <w:t>).</w:t>
      </w:r>
    </w:p>
    <w:p w:rsidR="004C1673" w:rsidRDefault="004C1673" w:rsidP="004C1673">
      <w:pPr>
        <w:keepNext/>
        <w:jc w:val="center"/>
      </w:pPr>
      <w:r>
        <w:rPr>
          <w:noProof/>
        </w:rPr>
        <w:drawing>
          <wp:inline distT="0" distB="0" distL="0" distR="0" wp14:anchorId="037B90A7" wp14:editId="366900EE">
            <wp:extent cx="4486940" cy="2418354"/>
            <wp:effectExtent l="0" t="0" r="8890" b="127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486884" cy="2418324"/>
                    </a:xfrm>
                    <a:prstGeom prst="rect">
                      <a:avLst/>
                    </a:prstGeom>
                    <a:noFill/>
                    <a:ln>
                      <a:noFill/>
                    </a:ln>
                  </pic:spPr>
                </pic:pic>
              </a:graphicData>
            </a:graphic>
          </wp:inline>
        </w:drawing>
      </w:r>
    </w:p>
    <w:p w:rsidR="004C1673" w:rsidRPr="004C1673" w:rsidRDefault="004C1673" w:rsidP="004C1673">
      <w:pPr>
        <w:pStyle w:val="ad"/>
        <w:jc w:val="center"/>
        <w:rPr>
          <w:color w:val="auto"/>
        </w:rPr>
      </w:pPr>
      <w:r w:rsidRPr="004C1673">
        <w:rPr>
          <w:color w:val="auto"/>
        </w:rPr>
        <w:t xml:space="preserve">Рисунок </w:t>
      </w:r>
      <w:r w:rsidRPr="004C1673">
        <w:rPr>
          <w:color w:val="auto"/>
        </w:rPr>
        <w:fldChar w:fldCharType="begin"/>
      </w:r>
      <w:r w:rsidRPr="004C1673">
        <w:rPr>
          <w:color w:val="auto"/>
        </w:rPr>
        <w:instrText xml:space="preserve"> SEQ Рисунок \* ARABIC </w:instrText>
      </w:r>
      <w:r w:rsidRPr="004C1673">
        <w:rPr>
          <w:color w:val="auto"/>
        </w:rPr>
        <w:fldChar w:fldCharType="separate"/>
      </w:r>
      <w:r w:rsidR="00940022">
        <w:rPr>
          <w:noProof/>
          <w:color w:val="auto"/>
        </w:rPr>
        <w:t>61</w:t>
      </w:r>
      <w:r w:rsidRPr="004C1673">
        <w:rPr>
          <w:color w:val="auto"/>
        </w:rPr>
        <w:fldChar w:fldCharType="end"/>
      </w:r>
      <w:r w:rsidRPr="004C1673">
        <w:rPr>
          <w:color w:val="auto"/>
        </w:rPr>
        <w:t>. Вкладка "Услуги, дополнительная информация"</w:t>
      </w:r>
    </w:p>
    <w:p w:rsidR="004C1673" w:rsidRDefault="004C1673" w:rsidP="008D416E">
      <w:r>
        <w:t>Область данных о беременности</w:t>
      </w:r>
      <w:r w:rsidR="008D416E">
        <w:t xml:space="preserve"> включает в себя поля </w:t>
      </w:r>
      <w:r w:rsidR="008D416E" w:rsidRPr="008D416E">
        <w:rPr>
          <w:i/>
        </w:rPr>
        <w:t>"</w:t>
      </w:r>
      <w:r w:rsidR="008D416E">
        <w:rPr>
          <w:i/>
        </w:rPr>
        <w:t>Срок беременности на дату посещения</w:t>
      </w:r>
      <w:r w:rsidR="008D416E" w:rsidRPr="008D416E">
        <w:rPr>
          <w:i/>
        </w:rPr>
        <w:t>"</w:t>
      </w:r>
      <w:r w:rsidR="008D416E">
        <w:rPr>
          <w:i/>
        </w:rPr>
        <w:t xml:space="preserve">, </w:t>
      </w:r>
      <w:r w:rsidR="008D416E" w:rsidRPr="008D416E">
        <w:rPr>
          <w:i/>
        </w:rPr>
        <w:t>"</w:t>
      </w:r>
      <w:r w:rsidR="008D416E">
        <w:rPr>
          <w:i/>
        </w:rPr>
        <w:t>Перинатальный риск(0-25)</w:t>
      </w:r>
      <w:r w:rsidR="008D416E" w:rsidRPr="008D416E">
        <w:rPr>
          <w:i/>
        </w:rPr>
        <w:t>"</w:t>
      </w:r>
      <w:r w:rsidR="008D416E">
        <w:rPr>
          <w:i/>
        </w:rPr>
        <w:t xml:space="preserve">, </w:t>
      </w:r>
      <w:r w:rsidR="008D416E" w:rsidRPr="008D416E">
        <w:rPr>
          <w:i/>
        </w:rPr>
        <w:t>"</w:t>
      </w:r>
      <w:r w:rsidR="008D416E">
        <w:rPr>
          <w:i/>
        </w:rPr>
        <w:t>Имеется родовой сертификат</w:t>
      </w:r>
      <w:r w:rsidR="008D416E" w:rsidRPr="008D416E">
        <w:rPr>
          <w:i/>
        </w:rPr>
        <w:t>"</w:t>
      </w:r>
      <w:r w:rsidR="008D416E">
        <w:rPr>
          <w:i/>
        </w:rPr>
        <w:t xml:space="preserve">. </w:t>
      </w:r>
      <w:r w:rsidR="008D416E">
        <w:t xml:space="preserve">Поля </w:t>
      </w:r>
      <w:r w:rsidR="008D416E" w:rsidRPr="008D416E">
        <w:rPr>
          <w:i/>
        </w:rPr>
        <w:t>"</w:t>
      </w:r>
      <w:r w:rsidR="008D416E">
        <w:rPr>
          <w:i/>
        </w:rPr>
        <w:t>Вид аборта</w:t>
      </w:r>
      <w:r w:rsidR="008D416E" w:rsidRPr="008D416E">
        <w:rPr>
          <w:i/>
        </w:rPr>
        <w:t>"</w:t>
      </w:r>
      <w:r w:rsidR="008D416E">
        <w:rPr>
          <w:i/>
        </w:rPr>
        <w:t xml:space="preserve">, </w:t>
      </w:r>
      <w:r w:rsidR="008D416E" w:rsidRPr="008D416E">
        <w:rPr>
          <w:i/>
        </w:rPr>
        <w:t>"</w:t>
      </w:r>
      <w:r w:rsidR="008D416E">
        <w:rPr>
          <w:i/>
        </w:rPr>
        <w:t>Причина аборта</w:t>
      </w:r>
      <w:r w:rsidR="008D416E" w:rsidRPr="008D416E">
        <w:rPr>
          <w:i/>
        </w:rPr>
        <w:t>"</w:t>
      </w:r>
      <w:r w:rsidR="008D416E">
        <w:rPr>
          <w:i/>
        </w:rPr>
        <w:t xml:space="preserve">, </w:t>
      </w:r>
      <w:r w:rsidR="008D416E" w:rsidRPr="008D416E">
        <w:rPr>
          <w:i/>
        </w:rPr>
        <w:t>"</w:t>
      </w:r>
      <w:r w:rsidR="008D416E">
        <w:rPr>
          <w:i/>
        </w:rPr>
        <w:t>Обсл.</w:t>
      </w:r>
      <w:r w:rsidR="008D416E">
        <w:rPr>
          <w:i/>
          <w:lang w:val="en-US"/>
        </w:rPr>
        <w:t>RW</w:t>
      </w:r>
      <w:r w:rsidR="008D416E" w:rsidRPr="008D416E">
        <w:rPr>
          <w:i/>
        </w:rPr>
        <w:t xml:space="preserve">" </w:t>
      </w:r>
      <w:r w:rsidR="008D416E">
        <w:t>заполняется из списка.</w:t>
      </w:r>
    </w:p>
    <w:p w:rsidR="006E631E" w:rsidRDefault="00922150" w:rsidP="008D416E">
      <w:pPr>
        <w:rPr>
          <w:i/>
        </w:rPr>
      </w:pPr>
      <w:r>
        <w:t xml:space="preserve">Область данных дополнительной информации содержит поля, которые заполняется из списка: </w:t>
      </w:r>
      <w:r w:rsidRPr="008D416E">
        <w:rPr>
          <w:i/>
        </w:rPr>
        <w:t>"</w:t>
      </w:r>
      <w:r>
        <w:rPr>
          <w:i/>
        </w:rPr>
        <w:t>Медсестра на приеме</w:t>
      </w:r>
      <w:r w:rsidRPr="008D416E">
        <w:rPr>
          <w:i/>
        </w:rPr>
        <w:t>"</w:t>
      </w:r>
      <w:r>
        <w:rPr>
          <w:i/>
        </w:rPr>
        <w:t xml:space="preserve">, </w:t>
      </w:r>
      <w:r w:rsidRPr="008D416E">
        <w:rPr>
          <w:i/>
        </w:rPr>
        <w:t>"</w:t>
      </w:r>
      <w:r>
        <w:rPr>
          <w:i/>
        </w:rPr>
        <w:t>Тип сиротства</w:t>
      </w:r>
      <w:r w:rsidRPr="008D416E">
        <w:rPr>
          <w:i/>
        </w:rPr>
        <w:t>"</w:t>
      </w:r>
      <w:r>
        <w:rPr>
          <w:i/>
        </w:rPr>
        <w:t xml:space="preserve">, </w:t>
      </w:r>
      <w:r w:rsidRPr="008D416E">
        <w:rPr>
          <w:i/>
        </w:rPr>
        <w:t>"</w:t>
      </w:r>
      <w:r>
        <w:rPr>
          <w:i/>
        </w:rPr>
        <w:t>Заключение о профпригодности</w:t>
      </w:r>
      <w:r w:rsidRPr="008D416E">
        <w:rPr>
          <w:i/>
        </w:rPr>
        <w:t>"</w:t>
      </w:r>
      <w:r>
        <w:rPr>
          <w:i/>
        </w:rPr>
        <w:t xml:space="preserve">, </w:t>
      </w:r>
      <w:r w:rsidRPr="008D416E">
        <w:rPr>
          <w:i/>
        </w:rPr>
        <w:t>"</w:t>
      </w:r>
      <w:r>
        <w:rPr>
          <w:i/>
        </w:rPr>
        <w:t>Категория привитого против инфек.забол.</w:t>
      </w:r>
      <w:r w:rsidRPr="008D416E">
        <w:rPr>
          <w:i/>
        </w:rPr>
        <w:t>"</w:t>
      </w:r>
      <w:r>
        <w:rPr>
          <w:i/>
        </w:rPr>
        <w:t>.</w:t>
      </w:r>
    </w:p>
    <w:p w:rsidR="006E631E" w:rsidRDefault="00922150" w:rsidP="006E631E">
      <w:r>
        <w:rPr>
          <w:i/>
        </w:rPr>
        <w:t xml:space="preserve"> </w:t>
      </w:r>
      <w:r w:rsidR="006E631E">
        <w:t xml:space="preserve">Кнопка </w:t>
      </w:r>
      <w:r w:rsidR="006E631E">
        <w:rPr>
          <w:b/>
          <w:bCs/>
          <w:noProof/>
          <w:sz w:val="16"/>
          <w:szCs w:val="16"/>
        </w:rPr>
        <w:drawing>
          <wp:inline distT="0" distB="0" distL="0" distR="0" wp14:anchorId="75556F04" wp14:editId="6990F45F">
            <wp:extent cx="400050" cy="161424"/>
            <wp:effectExtent l="19050" t="0" r="0" b="0"/>
            <wp:docPr id="167" name="Рисунок 167" descr="button_for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button_form.bmp"/>
                    <pic:cNvPicPr>
                      <a:picLocks noChangeAspect="1" noChangeArrowheads="1"/>
                    </pic:cNvPicPr>
                  </pic:nvPicPr>
                  <pic:blipFill>
                    <a:blip r:embed="rId166" cstate="print"/>
                    <a:stretch>
                      <a:fillRect/>
                    </a:stretch>
                  </pic:blipFill>
                  <pic:spPr bwMode="auto">
                    <a:xfrm>
                      <a:off x="0" y="0"/>
                      <a:ext cx="400050" cy="161424"/>
                    </a:xfrm>
                    <a:prstGeom prst="rect">
                      <a:avLst/>
                    </a:prstGeom>
                    <a:noFill/>
                    <a:ln w="9525">
                      <a:noFill/>
                      <a:miter lim="800000"/>
                      <a:headEnd/>
                      <a:tailEnd/>
                    </a:ln>
                  </pic:spPr>
                </pic:pic>
              </a:graphicData>
            </a:graphic>
          </wp:inline>
        </w:drawing>
      </w:r>
      <w:r w:rsidR="006E631E">
        <w:rPr>
          <w:b/>
          <w:bCs/>
          <w:sz w:val="16"/>
          <w:szCs w:val="16"/>
        </w:rPr>
        <w:t xml:space="preserve">  </w:t>
      </w:r>
      <w:r w:rsidR="006E631E">
        <w:t>предназначена для удобства заполнения талона и позволяет перейти на вкладку "Талон".</w:t>
      </w:r>
    </w:p>
    <w:p w:rsidR="006E631E" w:rsidRDefault="006E631E" w:rsidP="006E631E"/>
    <w:p w:rsidR="006E631E" w:rsidRDefault="002C1476" w:rsidP="00D23CB4">
      <w:pPr>
        <w:pStyle w:val="4"/>
        <w:numPr>
          <w:ilvl w:val="3"/>
          <w:numId w:val="10"/>
        </w:numPr>
      </w:pPr>
      <w:bookmarkStart w:id="225" w:name="_Toc439074253"/>
      <w:r>
        <w:t xml:space="preserve">Диспансеризация, профосмотр ( </w:t>
      </w:r>
      <w:r w:rsidR="006E631E">
        <w:t>ДИСП, П1011</w:t>
      </w:r>
      <w:r>
        <w:t>)</w:t>
      </w:r>
      <w:bookmarkEnd w:id="225"/>
    </w:p>
    <w:p w:rsidR="003C6C77" w:rsidRDefault="003C6C77" w:rsidP="003C6C77">
      <w:r>
        <w:t xml:space="preserve">Вкладка "ДИСП, П1011" талона (раздел </w:t>
      </w:r>
      <w:r w:rsidRPr="003C6C77">
        <w:rPr>
          <w:i/>
          <w:iCs/>
        </w:rPr>
        <w:t>Поликлиника и консультативный прием/Талоны амбулаторного приема</w:t>
      </w:r>
      <w:r>
        <w:t>) предназначена для ввода информации о проведенных мероприятиях по диспансеризации</w:t>
      </w:r>
      <w:r w:rsidRPr="003C6C77">
        <w:t>/</w:t>
      </w:r>
      <w:r>
        <w:t>профосмотру.</w:t>
      </w:r>
    </w:p>
    <w:p w:rsidR="00FE2681" w:rsidRDefault="00FE2681" w:rsidP="003C6C77">
      <w:r>
        <w:t xml:space="preserve">Поле </w:t>
      </w:r>
      <w:r w:rsidRPr="00FE2681">
        <w:rPr>
          <w:i/>
        </w:rPr>
        <w:t>"</w:t>
      </w:r>
      <w:r>
        <w:rPr>
          <w:i/>
        </w:rPr>
        <w:t>Карта</w:t>
      </w:r>
      <w:r w:rsidRPr="00FE2681">
        <w:rPr>
          <w:i/>
        </w:rPr>
        <w:t>"</w:t>
      </w:r>
      <w:r>
        <w:rPr>
          <w:i/>
        </w:rPr>
        <w:t xml:space="preserve"> </w:t>
      </w:r>
      <w:r w:rsidRPr="00FE2681">
        <w:t>заполня</w:t>
      </w:r>
      <w:r>
        <w:t>ется из списка.</w:t>
      </w:r>
    </w:p>
    <w:p w:rsidR="00FE2681" w:rsidRDefault="00FE2681" w:rsidP="003C6C77">
      <w:r>
        <w:t xml:space="preserve">Поля </w:t>
      </w:r>
      <w:r w:rsidRPr="00FE2681">
        <w:rPr>
          <w:i/>
        </w:rPr>
        <w:t>"</w:t>
      </w:r>
      <w:r>
        <w:rPr>
          <w:i/>
        </w:rPr>
        <w:t>Приказ</w:t>
      </w:r>
      <w:r w:rsidRPr="00FE2681">
        <w:rPr>
          <w:i/>
        </w:rPr>
        <w:t>"</w:t>
      </w:r>
      <w:r>
        <w:rPr>
          <w:i/>
        </w:rPr>
        <w:t xml:space="preserve">, </w:t>
      </w:r>
      <w:r w:rsidRPr="00FE2681">
        <w:rPr>
          <w:i/>
        </w:rPr>
        <w:t>"</w:t>
      </w:r>
      <w:r>
        <w:rPr>
          <w:i/>
        </w:rPr>
        <w:t>Возраст</w:t>
      </w:r>
      <w:r w:rsidRPr="00FE2681">
        <w:rPr>
          <w:i/>
        </w:rPr>
        <w:t>"</w:t>
      </w:r>
      <w:r>
        <w:rPr>
          <w:i/>
        </w:rPr>
        <w:t xml:space="preserve"> </w:t>
      </w:r>
      <w:r>
        <w:t>заполнятся автоматически из карты диспансеризации</w:t>
      </w:r>
      <w:r w:rsidRPr="00FE2681">
        <w:t>/</w:t>
      </w:r>
      <w:r>
        <w:t>профосмотра.</w:t>
      </w:r>
    </w:p>
    <w:p w:rsidR="00FE2681" w:rsidRDefault="00FE2681" w:rsidP="003C6C77">
      <w:r>
        <w:t xml:space="preserve">Поле </w:t>
      </w:r>
      <w:r w:rsidRPr="00FE2681">
        <w:rPr>
          <w:i/>
        </w:rPr>
        <w:t>"</w:t>
      </w:r>
      <w:r>
        <w:rPr>
          <w:i/>
        </w:rPr>
        <w:t>Результат</w:t>
      </w:r>
      <w:r w:rsidRPr="00FE2681">
        <w:rPr>
          <w:i/>
        </w:rPr>
        <w:t>"</w:t>
      </w:r>
      <w:r>
        <w:rPr>
          <w:i/>
        </w:rPr>
        <w:t xml:space="preserve"> </w:t>
      </w:r>
      <w:r w:rsidR="009C7DF1">
        <w:t>заполнятся из списка (</w:t>
      </w:r>
      <w:fldSimple w:instr=" REF _Ref334447921 ">
        <w:r w:rsidR="009C7DF1" w:rsidRPr="00FB6081">
          <w:t xml:space="preserve">Рисунок </w:t>
        </w:r>
        <w:r w:rsidR="009C7DF1">
          <w:rPr>
            <w:noProof/>
          </w:rPr>
          <w:t>62</w:t>
        </w:r>
      </w:fldSimple>
      <w:r w:rsidR="009C7DF1">
        <w:t>).</w:t>
      </w:r>
    </w:p>
    <w:p w:rsidR="00FE2681" w:rsidRDefault="00FE2681" w:rsidP="003C6C77"/>
    <w:p w:rsidR="00FE2681" w:rsidRDefault="00FE2681" w:rsidP="00FE2681">
      <w:pPr>
        <w:keepNext/>
        <w:jc w:val="center"/>
      </w:pPr>
      <w:r>
        <w:rPr>
          <w:noProof/>
        </w:rPr>
        <w:lastRenderedPageBreak/>
        <w:drawing>
          <wp:inline distT="0" distB="0" distL="0" distR="0" wp14:anchorId="78FBCD61" wp14:editId="6F02FF84">
            <wp:extent cx="4603898" cy="2873036"/>
            <wp:effectExtent l="0" t="0" r="6350" b="3810"/>
            <wp:docPr id="269025" name="Рисунок 269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04247" cy="2873254"/>
                    </a:xfrm>
                    <a:prstGeom prst="rect">
                      <a:avLst/>
                    </a:prstGeom>
                    <a:noFill/>
                    <a:ln>
                      <a:noFill/>
                    </a:ln>
                  </pic:spPr>
                </pic:pic>
              </a:graphicData>
            </a:graphic>
          </wp:inline>
        </w:drawing>
      </w:r>
    </w:p>
    <w:p w:rsidR="00FE2681" w:rsidRPr="00FE2681" w:rsidRDefault="00FE2681" w:rsidP="00FE2681">
      <w:pPr>
        <w:pStyle w:val="ad"/>
        <w:jc w:val="center"/>
        <w:rPr>
          <w:color w:val="auto"/>
        </w:rPr>
      </w:pPr>
      <w:r w:rsidRPr="00FE2681">
        <w:rPr>
          <w:color w:val="auto"/>
        </w:rPr>
        <w:t xml:space="preserve">Рисунок </w:t>
      </w:r>
      <w:r w:rsidRPr="00FE2681">
        <w:rPr>
          <w:color w:val="auto"/>
        </w:rPr>
        <w:fldChar w:fldCharType="begin"/>
      </w:r>
      <w:r w:rsidRPr="00FE2681">
        <w:rPr>
          <w:color w:val="auto"/>
        </w:rPr>
        <w:instrText xml:space="preserve"> SEQ Рисунок \* ARABIC </w:instrText>
      </w:r>
      <w:r w:rsidRPr="00FE2681">
        <w:rPr>
          <w:color w:val="auto"/>
        </w:rPr>
        <w:fldChar w:fldCharType="separate"/>
      </w:r>
      <w:r w:rsidR="00940022">
        <w:rPr>
          <w:noProof/>
          <w:color w:val="auto"/>
        </w:rPr>
        <w:t>62</w:t>
      </w:r>
      <w:r w:rsidRPr="00FE2681">
        <w:rPr>
          <w:color w:val="auto"/>
        </w:rPr>
        <w:fldChar w:fldCharType="end"/>
      </w:r>
      <w:r w:rsidRPr="00FE2681">
        <w:rPr>
          <w:color w:val="auto"/>
        </w:rPr>
        <w:t>. Вкладка "ДИСП, П1011"</w:t>
      </w:r>
    </w:p>
    <w:p w:rsidR="001B264D" w:rsidRDefault="001B264D" w:rsidP="00D23CB4">
      <w:pPr>
        <w:pStyle w:val="4"/>
        <w:numPr>
          <w:ilvl w:val="3"/>
          <w:numId w:val="10"/>
        </w:numPr>
      </w:pPr>
      <w:bookmarkStart w:id="226" w:name="_Toc439074254"/>
      <w:r>
        <w:t>Оплата, ошибки, справки</w:t>
      </w:r>
      <w:bookmarkEnd w:id="226"/>
    </w:p>
    <w:p w:rsidR="001B264D" w:rsidRDefault="001B264D" w:rsidP="001B264D">
      <w:r>
        <w:t xml:space="preserve">Вкладка "Оплата, ошибки, справки" формы талона (раздел </w:t>
      </w:r>
      <w:r>
        <w:rPr>
          <w:i/>
          <w:iCs/>
        </w:rPr>
        <w:t>Поликлиника и консультативный прием/Талоны амбулаторного приема</w:t>
      </w:r>
      <w:r>
        <w:t>) предназначена:</w:t>
      </w:r>
    </w:p>
    <w:p w:rsidR="001B264D" w:rsidRDefault="001B264D" w:rsidP="00531965">
      <w:pPr>
        <w:pStyle w:val="a9"/>
        <w:numPr>
          <w:ilvl w:val="0"/>
          <w:numId w:val="67"/>
        </w:numPr>
      </w:pPr>
      <w:r>
        <w:t xml:space="preserve">Для просмотра и редактирования ошибочных данных, при открытии формы талона для быстрого перехода на вкладку необходимо нажать клавишу </w:t>
      </w:r>
      <w:r w:rsidRPr="00B80835">
        <w:rPr>
          <w:b/>
          <w:bCs/>
        </w:rPr>
        <w:t>F6</w:t>
      </w:r>
      <w:r>
        <w:t xml:space="preserve">. Вкладка заполняется автоматически после импорта ошибок. </w:t>
      </w:r>
    </w:p>
    <w:p w:rsidR="001B264D" w:rsidRDefault="001B264D" w:rsidP="00531965">
      <w:pPr>
        <w:pStyle w:val="a9"/>
        <w:numPr>
          <w:ilvl w:val="0"/>
          <w:numId w:val="67"/>
        </w:numPr>
      </w:pPr>
      <w:r>
        <w:t>Для создания справки о стоимости медицинской помощи по ОМС.</w:t>
      </w:r>
    </w:p>
    <w:p w:rsidR="001B264D" w:rsidRDefault="001B264D" w:rsidP="001B264D">
      <w:pPr>
        <w:pStyle w:val="a9"/>
      </w:pPr>
    </w:p>
    <w:p w:rsidR="001B264D" w:rsidRDefault="001B264D" w:rsidP="001B264D">
      <w:pPr>
        <w:pStyle w:val="a9"/>
        <w:keepNext/>
        <w:ind w:left="1490" w:firstLine="0"/>
        <w:jc w:val="center"/>
      </w:pPr>
      <w:r>
        <w:rPr>
          <w:noProof/>
        </w:rPr>
        <w:drawing>
          <wp:inline distT="0" distB="0" distL="0" distR="0" wp14:anchorId="61115FC4" wp14:editId="7293C2EF">
            <wp:extent cx="4905955" cy="3173322"/>
            <wp:effectExtent l="0" t="0" r="9525" b="8255"/>
            <wp:docPr id="269028" name="Рисунок 269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905996" cy="3173349"/>
                    </a:xfrm>
                    <a:prstGeom prst="rect">
                      <a:avLst/>
                    </a:prstGeom>
                    <a:noFill/>
                    <a:ln>
                      <a:noFill/>
                    </a:ln>
                  </pic:spPr>
                </pic:pic>
              </a:graphicData>
            </a:graphic>
          </wp:inline>
        </w:drawing>
      </w:r>
    </w:p>
    <w:p w:rsidR="001B264D" w:rsidRPr="00C65C00" w:rsidRDefault="001B264D" w:rsidP="001B264D">
      <w:pPr>
        <w:pStyle w:val="ad"/>
        <w:jc w:val="center"/>
        <w:rPr>
          <w:color w:val="auto"/>
        </w:rPr>
      </w:pPr>
      <w:r w:rsidRPr="006B74FE">
        <w:rPr>
          <w:color w:val="auto"/>
        </w:rPr>
        <w:t xml:space="preserve">Рисунок </w:t>
      </w:r>
      <w:r w:rsidRPr="006B74FE">
        <w:rPr>
          <w:color w:val="auto"/>
        </w:rPr>
        <w:fldChar w:fldCharType="begin"/>
      </w:r>
      <w:r w:rsidRPr="006B74FE">
        <w:rPr>
          <w:color w:val="auto"/>
        </w:rPr>
        <w:instrText xml:space="preserve"> SEQ Рисунок \* ARABIC </w:instrText>
      </w:r>
      <w:r w:rsidRPr="006B74FE">
        <w:rPr>
          <w:color w:val="auto"/>
        </w:rPr>
        <w:fldChar w:fldCharType="separate"/>
      </w:r>
      <w:r w:rsidR="00940022">
        <w:rPr>
          <w:noProof/>
          <w:color w:val="auto"/>
        </w:rPr>
        <w:t>63</w:t>
      </w:r>
      <w:r w:rsidRPr="006B74FE">
        <w:rPr>
          <w:color w:val="auto"/>
        </w:rPr>
        <w:fldChar w:fldCharType="end"/>
      </w:r>
      <w:r w:rsidRPr="006B74FE">
        <w:rPr>
          <w:color w:val="auto"/>
        </w:rPr>
        <w:t>. Вкладка "Оплата, ошибки, справки"</w:t>
      </w:r>
    </w:p>
    <w:p w:rsidR="001B264D" w:rsidRDefault="001B264D" w:rsidP="001B264D">
      <w:r>
        <w:t>Более подробнее об исправлении ошибок см. в разделе «</w:t>
      </w:r>
      <w:hyperlink w:anchor="topic_mistakes_ispravlenie" w:history="1">
        <w:r w:rsidRPr="00C4483A">
          <w:t>Исправление ошибок</w:t>
        </w:r>
      </w:hyperlink>
      <w:r>
        <w:t>».</w:t>
      </w:r>
    </w:p>
    <w:p w:rsidR="001B264D" w:rsidRDefault="001B264D" w:rsidP="001B264D"/>
    <w:p w:rsidR="001B264D" w:rsidRDefault="001B264D" w:rsidP="001B264D">
      <w:r>
        <w:lastRenderedPageBreak/>
        <w:t xml:space="preserve">Кнопка создания справки о стоимости медицинской помощи по ОМС </w:t>
      </w:r>
      <w:r>
        <w:rPr>
          <w:noProof/>
        </w:rPr>
        <w:drawing>
          <wp:inline distT="0" distB="0" distL="0" distR="0" wp14:anchorId="29AA37C6" wp14:editId="022A5E75">
            <wp:extent cx="1447165" cy="207010"/>
            <wp:effectExtent l="0" t="0" r="635" b="2540"/>
            <wp:docPr id="269029" name="Рисунок 269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447165" cy="207010"/>
                    </a:xfrm>
                    <a:prstGeom prst="rect">
                      <a:avLst/>
                    </a:prstGeom>
                    <a:noFill/>
                    <a:ln>
                      <a:noFill/>
                    </a:ln>
                  </pic:spPr>
                </pic:pic>
              </a:graphicData>
            </a:graphic>
          </wp:inline>
        </w:drawing>
      </w:r>
      <w:r>
        <w:t>. Создает новую справку о стоимости медицинской помощи по ОМС, при этом в списке выписанных справок (см. ниже) создается новая запись.</w:t>
      </w:r>
    </w:p>
    <w:p w:rsidR="001B264D" w:rsidRDefault="001B264D" w:rsidP="001B264D">
      <w:r>
        <w:t xml:space="preserve">В поле </w:t>
      </w:r>
      <w:r w:rsidRPr="00BE3944">
        <w:rPr>
          <w:i/>
        </w:rPr>
        <w:t>"</w:t>
      </w:r>
      <w:r>
        <w:rPr>
          <w:i/>
        </w:rPr>
        <w:t>Номер справки</w:t>
      </w:r>
      <w:r w:rsidRPr="00BE3944">
        <w:rPr>
          <w:i/>
        </w:rPr>
        <w:t>"</w:t>
      </w:r>
      <w:r>
        <w:rPr>
          <w:i/>
        </w:rPr>
        <w:t xml:space="preserve"> </w:t>
      </w:r>
      <w:r>
        <w:t xml:space="preserve"> номер справки формируется автоматически при создании справки.</w:t>
      </w:r>
    </w:p>
    <w:p w:rsidR="001B264D" w:rsidRDefault="001B264D" w:rsidP="001B264D">
      <w:r>
        <w:t xml:space="preserve">Поле </w:t>
      </w:r>
      <w:r w:rsidRPr="00BE3944">
        <w:rPr>
          <w:i/>
        </w:rPr>
        <w:t>"</w:t>
      </w:r>
      <w:r>
        <w:rPr>
          <w:i/>
        </w:rPr>
        <w:t>Дата справки</w:t>
      </w:r>
      <w:r w:rsidRPr="00BE3944">
        <w:rPr>
          <w:i/>
        </w:rPr>
        <w:t>"</w:t>
      </w:r>
      <w:r>
        <w:rPr>
          <w:i/>
        </w:rPr>
        <w:t xml:space="preserve"> </w:t>
      </w:r>
      <w:r>
        <w:t>заполнится датой посещения.</w:t>
      </w:r>
    </w:p>
    <w:p w:rsidR="001B264D" w:rsidRDefault="001B264D" w:rsidP="001B264D">
      <w:r>
        <w:t xml:space="preserve">Поле </w:t>
      </w:r>
      <w:r w:rsidRPr="00BE3944">
        <w:rPr>
          <w:i/>
        </w:rPr>
        <w:t>"</w:t>
      </w:r>
      <w:r>
        <w:rPr>
          <w:i/>
        </w:rPr>
        <w:t>Стоимость</w:t>
      </w:r>
      <w:r w:rsidRPr="00BE3944">
        <w:rPr>
          <w:i/>
        </w:rPr>
        <w:t>"</w:t>
      </w:r>
      <w:r>
        <w:rPr>
          <w:i/>
        </w:rPr>
        <w:t xml:space="preserve"> </w:t>
      </w:r>
      <w:r>
        <w:t>заполнится автоматически.</w:t>
      </w:r>
    </w:p>
    <w:p w:rsidR="001B264D" w:rsidRDefault="001B264D" w:rsidP="001B264D">
      <w:r>
        <w:t xml:space="preserve">Поле </w:t>
      </w:r>
      <w:r w:rsidRPr="00BE3944">
        <w:rPr>
          <w:i/>
        </w:rPr>
        <w:t>"</w:t>
      </w:r>
      <w:r>
        <w:rPr>
          <w:i/>
        </w:rPr>
        <w:t>Врач</w:t>
      </w:r>
      <w:r w:rsidRPr="00BE3944">
        <w:rPr>
          <w:i/>
        </w:rPr>
        <w:t>"</w:t>
      </w:r>
      <w:r>
        <w:rPr>
          <w:i/>
        </w:rPr>
        <w:t xml:space="preserve"> </w:t>
      </w:r>
      <w:r>
        <w:t xml:space="preserve">заполнится автоматически из вкладки </w:t>
      </w:r>
      <w:r w:rsidRPr="00BE3944">
        <w:t>"</w:t>
      </w:r>
      <w:r>
        <w:t>Посещения</w:t>
      </w:r>
      <w:r w:rsidRPr="00BE3944">
        <w:t>"</w:t>
      </w:r>
      <w:r>
        <w:t>.</w:t>
      </w:r>
    </w:p>
    <w:p w:rsidR="001B264D" w:rsidRPr="006837AE" w:rsidRDefault="001B264D" w:rsidP="001B264D">
      <w:r>
        <w:t xml:space="preserve">Поле </w:t>
      </w:r>
      <w:r w:rsidRPr="00BE3944">
        <w:rPr>
          <w:i/>
        </w:rPr>
        <w:t>"</w:t>
      </w:r>
      <w:r>
        <w:rPr>
          <w:i/>
        </w:rPr>
        <w:t>Услуга</w:t>
      </w:r>
      <w:r w:rsidRPr="00BE3944">
        <w:rPr>
          <w:i/>
        </w:rPr>
        <w:t>"</w:t>
      </w:r>
      <w:r>
        <w:rPr>
          <w:i/>
        </w:rPr>
        <w:t xml:space="preserve"> </w:t>
      </w:r>
      <w:r>
        <w:t>заполнится автоматически.</w:t>
      </w:r>
    </w:p>
    <w:p w:rsidR="006837AE" w:rsidRPr="006837AE" w:rsidRDefault="006837AE" w:rsidP="006837AE">
      <w:pPr>
        <w:rPr>
          <w:szCs w:val="24"/>
        </w:rPr>
      </w:pPr>
      <w:r>
        <w:t xml:space="preserve">Кнопка печати справки о стоимости МП </w:t>
      </w:r>
      <w:r>
        <w:rPr>
          <w:noProof/>
        </w:rPr>
        <w:drawing>
          <wp:inline distT="0" distB="0" distL="0" distR="0" wp14:anchorId="2E765279" wp14:editId="0C46A6A2">
            <wp:extent cx="2449195" cy="222885"/>
            <wp:effectExtent l="0" t="0" r="8255" b="571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449195" cy="222885"/>
                    </a:xfrm>
                    <a:prstGeom prst="rect">
                      <a:avLst/>
                    </a:prstGeom>
                    <a:noFill/>
                    <a:ln>
                      <a:noFill/>
                    </a:ln>
                  </pic:spPr>
                </pic:pic>
              </a:graphicData>
            </a:graphic>
          </wp:inline>
        </w:drawing>
      </w:r>
      <w:r>
        <w:t>. Подробнее о печати справки о стоимости МП можно узнать в разделе «</w:t>
      </w:r>
      <w:hyperlink w:anchor="topic_printing" w:history="1">
        <w:r w:rsidRPr="00440C1B">
          <w:t>Печать</w:t>
        </w:r>
      </w:hyperlink>
      <w:r>
        <w:t>».</w:t>
      </w:r>
    </w:p>
    <w:p w:rsidR="00C352C4" w:rsidRDefault="00183439" w:rsidP="00D23CB4">
      <w:pPr>
        <w:pStyle w:val="4"/>
        <w:numPr>
          <w:ilvl w:val="3"/>
          <w:numId w:val="10"/>
        </w:numPr>
      </w:pPr>
      <w:bookmarkStart w:id="227" w:name="_Toc439074255"/>
      <w:r>
        <w:t>Неотложная помощь (</w:t>
      </w:r>
      <w:r w:rsidR="001B264D">
        <w:t>НП</w:t>
      </w:r>
      <w:r>
        <w:t>)</w:t>
      </w:r>
      <w:bookmarkEnd w:id="227"/>
    </w:p>
    <w:p w:rsidR="00AF1BFC" w:rsidRDefault="00E9624E" w:rsidP="00AF1BFC">
      <w:r>
        <w:t xml:space="preserve">Вкладка "НП" формы талона (раздел </w:t>
      </w:r>
      <w:r w:rsidRPr="00E9624E">
        <w:rPr>
          <w:i/>
          <w:iCs/>
        </w:rPr>
        <w:t>Поликлиника и консультативный прием/Талоны амбулаторного приема</w:t>
      </w:r>
      <w:r>
        <w:t>) предназначена</w:t>
      </w:r>
      <w:r w:rsidR="00AF1BFC">
        <w:t xml:space="preserve"> для ввода информации о проведенно</w:t>
      </w:r>
      <w:r w:rsidR="00940022">
        <w:t>й неотложной медицинской помощи (Рисунок 64).</w:t>
      </w:r>
    </w:p>
    <w:p w:rsidR="006615B2" w:rsidRPr="00196C72" w:rsidRDefault="003B4122" w:rsidP="006615B2">
      <w:pPr>
        <w:rPr>
          <w:szCs w:val="24"/>
        </w:rPr>
      </w:pPr>
      <w:r>
        <w:t xml:space="preserve">Кнопка выбора карты неотложной помощи </w:t>
      </w:r>
      <w:r>
        <w:rPr>
          <w:noProof/>
        </w:rPr>
        <w:drawing>
          <wp:inline distT="0" distB="0" distL="0" distR="0" wp14:anchorId="0D734196" wp14:editId="19A7DBD4">
            <wp:extent cx="2083435" cy="230505"/>
            <wp:effectExtent l="0" t="0" r="0" b="0"/>
            <wp:docPr id="269030" name="Рисунок 269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083435" cy="230505"/>
                    </a:xfrm>
                    <a:prstGeom prst="rect">
                      <a:avLst/>
                    </a:prstGeom>
                    <a:noFill/>
                    <a:ln>
                      <a:noFill/>
                    </a:ln>
                  </pic:spPr>
                </pic:pic>
              </a:graphicData>
            </a:graphic>
          </wp:inline>
        </w:drawing>
      </w:r>
      <w:r>
        <w:t xml:space="preserve">. </w:t>
      </w:r>
      <w:r w:rsidR="006615B2">
        <w:t xml:space="preserve"> О</w:t>
      </w:r>
      <w:r w:rsidR="006615B2" w:rsidRPr="00196C72">
        <w:rPr>
          <w:szCs w:val="24"/>
        </w:rPr>
        <w:t>ткрывает отдельную форму с таблицей «Карта оказания неотложной помощи», где выбирается нужная карта НП пациента, если она была создана ранее.</w:t>
      </w:r>
    </w:p>
    <w:p w:rsidR="006615B2" w:rsidRDefault="003B4122" w:rsidP="006615B2">
      <w:r>
        <w:t xml:space="preserve">Кнопка создания карты неотложной помощи </w:t>
      </w:r>
      <w:r>
        <w:rPr>
          <w:noProof/>
        </w:rPr>
        <w:drawing>
          <wp:inline distT="0" distB="0" distL="0" distR="0" wp14:anchorId="57A920AB" wp14:editId="0E5712FF">
            <wp:extent cx="1939925" cy="222885"/>
            <wp:effectExtent l="0" t="0" r="3175" b="5715"/>
            <wp:docPr id="269033" name="Рисунок 269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939925" cy="222885"/>
                    </a:xfrm>
                    <a:prstGeom prst="rect">
                      <a:avLst/>
                    </a:prstGeom>
                    <a:noFill/>
                    <a:ln>
                      <a:noFill/>
                    </a:ln>
                  </pic:spPr>
                </pic:pic>
              </a:graphicData>
            </a:graphic>
          </wp:inline>
        </w:drawing>
      </w:r>
      <w:r>
        <w:t>. Создает карту неотложной помощи.</w:t>
      </w:r>
      <w:r w:rsidR="006615B2">
        <w:t xml:space="preserve"> Более подробнее о создании карты неотложной помощи см. в разделе «Карты неотложной медицинской помощи».</w:t>
      </w:r>
    </w:p>
    <w:p w:rsidR="003B4122" w:rsidRDefault="003B4122" w:rsidP="003B4122"/>
    <w:p w:rsidR="003B4122" w:rsidRDefault="003B4122" w:rsidP="003B4122">
      <w:pPr>
        <w:keepNext/>
        <w:jc w:val="center"/>
      </w:pPr>
      <w:r>
        <w:rPr>
          <w:noProof/>
        </w:rPr>
        <w:drawing>
          <wp:inline distT="0" distB="0" distL="0" distR="0" wp14:anchorId="3D807011" wp14:editId="03581532">
            <wp:extent cx="4293704" cy="2597005"/>
            <wp:effectExtent l="0" t="0" r="0" b="0"/>
            <wp:docPr id="269034" name="Рисунок 269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293525" cy="2596896"/>
                    </a:xfrm>
                    <a:prstGeom prst="rect">
                      <a:avLst/>
                    </a:prstGeom>
                    <a:noFill/>
                    <a:ln>
                      <a:noFill/>
                    </a:ln>
                  </pic:spPr>
                </pic:pic>
              </a:graphicData>
            </a:graphic>
          </wp:inline>
        </w:drawing>
      </w:r>
    </w:p>
    <w:p w:rsidR="003B4122" w:rsidRPr="003B4122" w:rsidRDefault="003B4122" w:rsidP="003B4122">
      <w:pPr>
        <w:pStyle w:val="ad"/>
        <w:jc w:val="center"/>
        <w:rPr>
          <w:color w:val="auto"/>
        </w:rPr>
      </w:pPr>
      <w:r w:rsidRPr="003B4122">
        <w:rPr>
          <w:color w:val="auto"/>
        </w:rPr>
        <w:t xml:space="preserve">Рисунок </w:t>
      </w:r>
      <w:r w:rsidRPr="003B4122">
        <w:rPr>
          <w:color w:val="auto"/>
        </w:rPr>
        <w:fldChar w:fldCharType="begin"/>
      </w:r>
      <w:r w:rsidRPr="003B4122">
        <w:rPr>
          <w:color w:val="auto"/>
        </w:rPr>
        <w:instrText xml:space="preserve"> SEQ Рисунок \* ARABIC </w:instrText>
      </w:r>
      <w:r w:rsidRPr="003B4122">
        <w:rPr>
          <w:color w:val="auto"/>
        </w:rPr>
        <w:fldChar w:fldCharType="separate"/>
      </w:r>
      <w:r w:rsidR="00940022">
        <w:rPr>
          <w:noProof/>
          <w:color w:val="auto"/>
        </w:rPr>
        <w:t>64</w:t>
      </w:r>
      <w:r w:rsidRPr="003B4122">
        <w:rPr>
          <w:color w:val="auto"/>
        </w:rPr>
        <w:fldChar w:fldCharType="end"/>
      </w:r>
      <w:r w:rsidRPr="003B4122">
        <w:rPr>
          <w:color w:val="auto"/>
        </w:rPr>
        <w:t>. Вкладка "НП"</w:t>
      </w:r>
    </w:p>
    <w:p w:rsidR="002A06B5" w:rsidRPr="00196C72" w:rsidRDefault="002A06B5" w:rsidP="002A06B5">
      <w:pPr>
        <w:rPr>
          <w:szCs w:val="24"/>
        </w:rPr>
      </w:pPr>
      <w:r w:rsidRPr="00196C72">
        <w:rPr>
          <w:szCs w:val="24"/>
        </w:rPr>
        <w:t xml:space="preserve">Кнопка </w:t>
      </w:r>
      <w:r w:rsidR="005931D4">
        <w:rPr>
          <w:szCs w:val="24"/>
        </w:rPr>
        <w:t>удаления карты неотложной помощи</w:t>
      </w:r>
      <w:r w:rsidRPr="00196C72">
        <w:rPr>
          <w:szCs w:val="24"/>
        </w:rPr>
        <w:t xml:space="preserve"> </w:t>
      </w:r>
      <w:r>
        <w:rPr>
          <w:noProof/>
        </w:rPr>
        <w:drawing>
          <wp:inline distT="0" distB="0" distL="0" distR="0" wp14:anchorId="6531CA8C" wp14:editId="42343D38">
            <wp:extent cx="1752600" cy="228600"/>
            <wp:effectExtent l="0" t="0" r="0" b="0"/>
            <wp:docPr id="269035" name="Рисунок 269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jpg"/>
                    <pic:cNvPicPr/>
                  </pic:nvPicPr>
                  <pic:blipFill>
                    <a:blip r:embed="rId176">
                      <a:extLst>
                        <a:ext uri="{28A0092B-C50C-407E-A947-70E740481C1C}">
                          <a14:useLocalDpi xmlns:a14="http://schemas.microsoft.com/office/drawing/2010/main" val="0"/>
                        </a:ext>
                      </a:extLst>
                    </a:blip>
                    <a:stretch>
                      <a:fillRect/>
                    </a:stretch>
                  </pic:blipFill>
                  <pic:spPr>
                    <a:xfrm>
                      <a:off x="0" y="0"/>
                      <a:ext cx="1752600" cy="228600"/>
                    </a:xfrm>
                    <a:prstGeom prst="rect">
                      <a:avLst/>
                    </a:prstGeom>
                  </pic:spPr>
                </pic:pic>
              </a:graphicData>
            </a:graphic>
          </wp:inline>
        </w:drawing>
      </w:r>
      <w:r w:rsidRPr="00196C72">
        <w:rPr>
          <w:szCs w:val="24"/>
        </w:rPr>
        <w:t xml:space="preserve"> </w:t>
      </w:r>
      <w:r w:rsidR="005931D4">
        <w:rPr>
          <w:szCs w:val="24"/>
        </w:rPr>
        <w:t>. У</w:t>
      </w:r>
      <w:r w:rsidRPr="00196C72">
        <w:rPr>
          <w:szCs w:val="24"/>
        </w:rPr>
        <w:t>даляет карту НП После удаления карты</w:t>
      </w:r>
      <w:r w:rsidR="005931D4">
        <w:rPr>
          <w:szCs w:val="24"/>
        </w:rPr>
        <w:t xml:space="preserve"> НП</w:t>
      </w:r>
      <w:r w:rsidRPr="00196C72">
        <w:rPr>
          <w:szCs w:val="24"/>
        </w:rPr>
        <w:t xml:space="preserve"> вкладка станет пустой.</w:t>
      </w:r>
    </w:p>
    <w:p w:rsidR="002A06B5" w:rsidRPr="00196C72" w:rsidRDefault="002A06B5" w:rsidP="002A06B5">
      <w:pPr>
        <w:rPr>
          <w:szCs w:val="24"/>
        </w:rPr>
      </w:pPr>
      <w:r w:rsidRPr="00196C72">
        <w:rPr>
          <w:szCs w:val="24"/>
        </w:rPr>
        <w:t xml:space="preserve">Кнопка </w:t>
      </w:r>
      <w:r w:rsidR="005931D4">
        <w:rPr>
          <w:szCs w:val="24"/>
        </w:rPr>
        <w:t>удаления связки с картой неотложной помощи</w:t>
      </w:r>
      <w:r w:rsidRPr="00196C72">
        <w:rPr>
          <w:szCs w:val="24"/>
        </w:rPr>
        <w:t xml:space="preserve"> </w:t>
      </w:r>
      <w:r>
        <w:rPr>
          <w:noProof/>
        </w:rPr>
        <w:drawing>
          <wp:inline distT="0" distB="0" distL="0" distR="0" wp14:anchorId="691D5772" wp14:editId="25B0A2E8">
            <wp:extent cx="2362200" cy="219075"/>
            <wp:effectExtent l="0" t="0" r="0" b="9525"/>
            <wp:docPr id="269036" name="Рисунок 269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jpg"/>
                    <pic:cNvPicPr/>
                  </pic:nvPicPr>
                  <pic:blipFill>
                    <a:blip r:embed="rId177">
                      <a:extLst>
                        <a:ext uri="{28A0092B-C50C-407E-A947-70E740481C1C}">
                          <a14:useLocalDpi xmlns:a14="http://schemas.microsoft.com/office/drawing/2010/main" val="0"/>
                        </a:ext>
                      </a:extLst>
                    </a:blip>
                    <a:stretch>
                      <a:fillRect/>
                    </a:stretch>
                  </pic:blipFill>
                  <pic:spPr>
                    <a:xfrm>
                      <a:off x="0" y="0"/>
                      <a:ext cx="2362200" cy="219075"/>
                    </a:xfrm>
                    <a:prstGeom prst="rect">
                      <a:avLst/>
                    </a:prstGeom>
                  </pic:spPr>
                </pic:pic>
              </a:graphicData>
            </a:graphic>
          </wp:inline>
        </w:drawing>
      </w:r>
      <w:r w:rsidRPr="00196C72">
        <w:rPr>
          <w:szCs w:val="24"/>
        </w:rPr>
        <w:t xml:space="preserve"> </w:t>
      </w:r>
      <w:r w:rsidR="005931D4">
        <w:rPr>
          <w:szCs w:val="24"/>
        </w:rPr>
        <w:t>. У</w:t>
      </w:r>
      <w:r w:rsidRPr="00196C72">
        <w:rPr>
          <w:szCs w:val="24"/>
        </w:rPr>
        <w:t>даляет связь с картой НП. После удаления связи вкладка станет пустой.</w:t>
      </w:r>
    </w:p>
    <w:p w:rsidR="002A06B5" w:rsidRDefault="002A06B5" w:rsidP="002A06B5">
      <w:pPr>
        <w:rPr>
          <w:szCs w:val="24"/>
        </w:rPr>
      </w:pPr>
      <w:r w:rsidRPr="00196C72">
        <w:rPr>
          <w:szCs w:val="24"/>
        </w:rPr>
        <w:t xml:space="preserve">Поля </w:t>
      </w:r>
      <w:r w:rsidR="005931D4">
        <w:t>"</w:t>
      </w:r>
      <w:r w:rsidRPr="00196C72">
        <w:rPr>
          <w:i/>
          <w:szCs w:val="24"/>
        </w:rPr>
        <w:t>Карта №</w:t>
      </w:r>
      <w:r w:rsidR="005931D4">
        <w:t>"</w:t>
      </w:r>
      <w:r w:rsidRPr="00196C72">
        <w:rPr>
          <w:szCs w:val="24"/>
        </w:rPr>
        <w:t xml:space="preserve">, </w:t>
      </w:r>
      <w:r w:rsidR="005931D4">
        <w:t>"</w:t>
      </w:r>
      <w:r w:rsidRPr="00196C72">
        <w:rPr>
          <w:i/>
          <w:szCs w:val="24"/>
        </w:rPr>
        <w:t>от</w:t>
      </w:r>
      <w:r w:rsidR="005931D4">
        <w:t>"</w:t>
      </w:r>
      <w:r w:rsidRPr="00196C72">
        <w:rPr>
          <w:szCs w:val="24"/>
        </w:rPr>
        <w:t xml:space="preserve">, </w:t>
      </w:r>
      <w:r w:rsidR="005931D4">
        <w:t>"</w:t>
      </w:r>
      <w:r w:rsidRPr="00196C72">
        <w:rPr>
          <w:i/>
          <w:szCs w:val="24"/>
        </w:rPr>
        <w:t>СНИЛС</w:t>
      </w:r>
      <w:r w:rsidR="005931D4">
        <w:t>"</w:t>
      </w:r>
      <w:r w:rsidRPr="00196C72">
        <w:rPr>
          <w:i/>
          <w:szCs w:val="24"/>
        </w:rPr>
        <w:t xml:space="preserve">, </w:t>
      </w:r>
      <w:r w:rsidR="005931D4">
        <w:t>"</w:t>
      </w:r>
      <w:r w:rsidRPr="00196C72">
        <w:rPr>
          <w:i/>
          <w:szCs w:val="24"/>
        </w:rPr>
        <w:t>Документ</w:t>
      </w:r>
      <w:r w:rsidR="005931D4">
        <w:t>"</w:t>
      </w:r>
      <w:r w:rsidRPr="00196C72">
        <w:rPr>
          <w:i/>
          <w:szCs w:val="24"/>
        </w:rPr>
        <w:t xml:space="preserve">, </w:t>
      </w:r>
      <w:r w:rsidR="005931D4">
        <w:t>"</w:t>
      </w:r>
      <w:r w:rsidRPr="00196C72">
        <w:rPr>
          <w:i/>
          <w:szCs w:val="24"/>
        </w:rPr>
        <w:t>Серия</w:t>
      </w:r>
      <w:r w:rsidR="005931D4">
        <w:t>"</w:t>
      </w:r>
      <w:r w:rsidRPr="00196C72">
        <w:rPr>
          <w:i/>
          <w:szCs w:val="24"/>
        </w:rPr>
        <w:t xml:space="preserve"> </w:t>
      </w:r>
      <w:r w:rsidRPr="00196C72">
        <w:rPr>
          <w:szCs w:val="24"/>
        </w:rPr>
        <w:t>и</w:t>
      </w:r>
      <w:r w:rsidRPr="00196C72">
        <w:rPr>
          <w:i/>
          <w:szCs w:val="24"/>
        </w:rPr>
        <w:t xml:space="preserve"> </w:t>
      </w:r>
      <w:r w:rsidR="005931D4">
        <w:t>"</w:t>
      </w:r>
      <w:r w:rsidRPr="00196C72">
        <w:rPr>
          <w:i/>
          <w:szCs w:val="24"/>
        </w:rPr>
        <w:t>№</w:t>
      </w:r>
      <w:r w:rsidR="005931D4">
        <w:t>"</w:t>
      </w:r>
      <w:r w:rsidRPr="00196C72">
        <w:rPr>
          <w:i/>
          <w:szCs w:val="24"/>
        </w:rPr>
        <w:t xml:space="preserve"> </w:t>
      </w:r>
      <w:r w:rsidRPr="00196C72">
        <w:rPr>
          <w:szCs w:val="24"/>
        </w:rPr>
        <w:t xml:space="preserve">заполняются из талона. </w:t>
      </w:r>
      <w:r w:rsidR="00215937" w:rsidRPr="00196C72">
        <w:rPr>
          <w:szCs w:val="24"/>
        </w:rPr>
        <w:t>Возможно,</w:t>
      </w:r>
      <w:r w:rsidRPr="00196C72">
        <w:rPr>
          <w:szCs w:val="24"/>
        </w:rPr>
        <w:t xml:space="preserve"> изменение данных полей вручную. Поле </w:t>
      </w:r>
      <w:r w:rsidR="005931D4">
        <w:t>"</w:t>
      </w:r>
      <w:r w:rsidRPr="00196C72">
        <w:rPr>
          <w:i/>
          <w:szCs w:val="24"/>
        </w:rPr>
        <w:t>Карта №</w:t>
      </w:r>
      <w:r w:rsidR="005931D4">
        <w:t>"</w:t>
      </w:r>
      <w:r w:rsidRPr="00196C72">
        <w:rPr>
          <w:szCs w:val="24"/>
        </w:rPr>
        <w:t xml:space="preserve"> обязательно для заполнения.</w:t>
      </w:r>
    </w:p>
    <w:p w:rsidR="0040415B" w:rsidRDefault="0040415B" w:rsidP="002A06B5">
      <w:r>
        <w:lastRenderedPageBreak/>
        <w:t xml:space="preserve">Кнопка </w:t>
      </w:r>
      <w:r>
        <w:rPr>
          <w:b/>
          <w:bCs/>
          <w:noProof/>
          <w:sz w:val="16"/>
          <w:szCs w:val="16"/>
        </w:rPr>
        <w:drawing>
          <wp:inline distT="0" distB="0" distL="0" distR="0" wp14:anchorId="046666BE" wp14:editId="67802CEF">
            <wp:extent cx="400050" cy="161424"/>
            <wp:effectExtent l="19050" t="0" r="0" b="0"/>
            <wp:docPr id="269037" name="Рисунок 269037" descr="button_for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button_form.bmp"/>
                    <pic:cNvPicPr>
                      <a:picLocks noChangeAspect="1" noChangeArrowheads="1"/>
                    </pic:cNvPicPr>
                  </pic:nvPicPr>
                  <pic:blipFill>
                    <a:blip r:embed="rId166" cstate="print"/>
                    <a:stretch>
                      <a:fillRect/>
                    </a:stretch>
                  </pic:blipFill>
                  <pic:spPr bwMode="auto">
                    <a:xfrm>
                      <a:off x="0" y="0"/>
                      <a:ext cx="400050" cy="161424"/>
                    </a:xfrm>
                    <a:prstGeom prst="rect">
                      <a:avLst/>
                    </a:prstGeom>
                    <a:noFill/>
                    <a:ln w="9525">
                      <a:noFill/>
                      <a:miter lim="800000"/>
                      <a:headEnd/>
                      <a:tailEnd/>
                    </a:ln>
                  </pic:spPr>
                </pic:pic>
              </a:graphicData>
            </a:graphic>
          </wp:inline>
        </w:drawing>
      </w:r>
      <w:r>
        <w:rPr>
          <w:b/>
          <w:bCs/>
          <w:sz w:val="16"/>
          <w:szCs w:val="16"/>
        </w:rPr>
        <w:t xml:space="preserve">  </w:t>
      </w:r>
      <w:r>
        <w:t>предназначена для удобства заполнения талона и позволяет перейти на вкладку "Талон".</w:t>
      </w:r>
    </w:p>
    <w:p w:rsidR="0040415B" w:rsidRDefault="0040415B" w:rsidP="002A06B5">
      <w:pPr>
        <w:rPr>
          <w:szCs w:val="24"/>
        </w:rPr>
      </w:pPr>
      <w:r>
        <w:t xml:space="preserve">Кнопка </w:t>
      </w:r>
      <w:r>
        <w:rPr>
          <w:noProof/>
        </w:rPr>
        <w:drawing>
          <wp:inline distT="0" distB="0" distL="0" distR="0" wp14:anchorId="3B48C995" wp14:editId="726A1D29">
            <wp:extent cx="2250440" cy="238760"/>
            <wp:effectExtent l="0" t="0" r="0" b="8890"/>
            <wp:docPr id="269039" name="Рисунок 269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250440" cy="238760"/>
                    </a:xfrm>
                    <a:prstGeom prst="rect">
                      <a:avLst/>
                    </a:prstGeom>
                    <a:noFill/>
                    <a:ln>
                      <a:noFill/>
                    </a:ln>
                  </pic:spPr>
                </pic:pic>
              </a:graphicData>
            </a:graphic>
          </wp:inline>
        </w:drawing>
      </w:r>
      <w:r>
        <w:t xml:space="preserve"> предназначена для печати карты НП.</w:t>
      </w:r>
    </w:p>
    <w:p w:rsidR="00C352C4" w:rsidRDefault="00C352C4" w:rsidP="00D23CB4">
      <w:pPr>
        <w:pStyle w:val="3"/>
        <w:numPr>
          <w:ilvl w:val="2"/>
          <w:numId w:val="10"/>
        </w:numPr>
      </w:pPr>
      <w:bookmarkStart w:id="228" w:name="topic_frmCD_Visit_Journal_ListEdit"/>
      <w:bookmarkStart w:id="229" w:name="topic_observation_card"/>
      <w:bookmarkStart w:id="230" w:name="_Toc439074256"/>
      <w:bookmarkEnd w:id="228"/>
      <w:bookmarkEnd w:id="229"/>
      <w:r>
        <w:t>Карта диспансерного наблюдения</w:t>
      </w:r>
      <w:bookmarkEnd w:id="230"/>
      <w:r w:rsidR="0093161A">
        <w:fldChar w:fldCharType="begin"/>
      </w:r>
      <w:r w:rsidR="00DA34E5">
        <w:instrText xml:space="preserve"> XE "</w:instrText>
      </w:r>
      <w:r w:rsidR="00DA34E5" w:rsidRPr="00D35CCF">
        <w:instrText>Карта диспансерного наблюдения</w:instrText>
      </w:r>
      <w:r w:rsidR="00DA34E5">
        <w:instrText xml:space="preserve">" </w:instrText>
      </w:r>
      <w:r w:rsidR="0093161A">
        <w:fldChar w:fldCharType="end"/>
      </w:r>
    </w:p>
    <w:p w:rsidR="00C352C4" w:rsidRDefault="00C352C4" w:rsidP="00C4483A">
      <w:r>
        <w:t xml:space="preserve">Работа с картами ведется в разделе </w:t>
      </w:r>
      <w:r w:rsidR="008552D6">
        <w:rPr>
          <w:i/>
          <w:iCs/>
        </w:rPr>
        <w:t>Поликлиника и консультативный прием</w:t>
      </w:r>
      <w:r>
        <w:rPr>
          <w:i/>
          <w:iCs/>
        </w:rPr>
        <w:t>/Карты диспансерного наблюдения</w:t>
      </w:r>
      <w:r>
        <w:t xml:space="preserve">. Здесь в виде таблицы отображаются все оформленные карты. Добавление, редактирование, удаление карты диспансерного наблюдения см. в разделе </w:t>
      </w:r>
      <w:r w:rsidR="00C4483A">
        <w:t>«</w:t>
      </w:r>
      <w:hyperlink w:anchor="topic_Chapter_2" w:history="1">
        <w:r w:rsidRPr="00C4483A">
          <w:t>Общие принципы работы</w:t>
        </w:r>
      </w:hyperlink>
      <w:r w:rsidR="00C4483A">
        <w:t>»</w:t>
      </w:r>
      <w:r>
        <w:t>.</w:t>
      </w:r>
    </w:p>
    <w:p w:rsidR="00C352C4" w:rsidRPr="001C3A2F" w:rsidRDefault="00C352C4" w:rsidP="00C4483A">
      <w:r>
        <w:t xml:space="preserve">Интерфейс открытой формы "Карты диспансерного наблюдения" представлен </w:t>
      </w:r>
      <w:r w:rsidR="003720AD">
        <w:t>ниже.</w:t>
      </w:r>
    </w:p>
    <w:p w:rsidR="00C4483A" w:rsidRPr="00C4483A" w:rsidRDefault="00C4483A" w:rsidP="00C4483A">
      <w:r w:rsidRPr="00C4483A">
        <w:t>Также добавить карту диспансерного наблюдения можно</w:t>
      </w:r>
      <w:r w:rsidR="002E4186">
        <w:t xml:space="preserve"> сразу</w:t>
      </w:r>
      <w:r w:rsidRPr="00C4483A">
        <w:t xml:space="preserve"> из формы “</w:t>
      </w:r>
      <w:r>
        <w:t>Талоны амбулаторного приема»</w:t>
      </w:r>
      <w:r w:rsidR="002E4186">
        <w:t xml:space="preserve"> через кнопку </w:t>
      </w:r>
      <w:r w:rsidR="002E4186" w:rsidRPr="002E4186">
        <w:rPr>
          <w:b/>
          <w:i/>
        </w:rPr>
        <w:t>Добавить карту диспансерного наблюдения</w:t>
      </w:r>
      <w:r w:rsidR="002E4186">
        <w:t xml:space="preserve"> </w:t>
      </w:r>
      <w:r w:rsidR="00FA0509" w:rsidRPr="00FA0509">
        <w:rPr>
          <w:b/>
          <w:i/>
        </w:rPr>
        <w:t>[</w:t>
      </w:r>
      <w:r w:rsidR="00FA0509" w:rsidRPr="00FA0509">
        <w:rPr>
          <w:b/>
          <w:i/>
          <w:lang w:val="en-US"/>
        </w:rPr>
        <w:t>Ctrl</w:t>
      </w:r>
      <w:r w:rsidR="00FA0509" w:rsidRPr="00FA0509">
        <w:rPr>
          <w:b/>
          <w:i/>
        </w:rPr>
        <w:t>+</w:t>
      </w:r>
      <w:r w:rsidR="00FA0509" w:rsidRPr="00FA0509">
        <w:rPr>
          <w:b/>
          <w:i/>
          <w:lang w:val="en-US"/>
        </w:rPr>
        <w:t>D</w:t>
      </w:r>
      <w:r w:rsidR="00FA0509" w:rsidRPr="00FA0509">
        <w:rPr>
          <w:b/>
          <w:i/>
        </w:rPr>
        <w:t>]</w:t>
      </w:r>
      <w:r w:rsidR="002E4186">
        <w:t>.</w:t>
      </w:r>
    </w:p>
    <w:p w:rsidR="00C352C4" w:rsidRDefault="00C352C4" w:rsidP="00C4483A">
      <w:r>
        <w:t>В каждой карте указывается информ</w:t>
      </w:r>
      <w:r w:rsidR="003720AD">
        <w:t>ация, представленная в таблице 7</w:t>
      </w:r>
      <w:r>
        <w:t xml:space="preserve">. </w:t>
      </w:r>
    </w:p>
    <w:p w:rsidR="00C352C4" w:rsidRDefault="003720AD" w:rsidP="00C4483A">
      <w:pPr>
        <w:jc w:val="right"/>
      </w:pPr>
      <w:r>
        <w:t>Таблица 7</w:t>
      </w:r>
      <w:r w:rsidR="00C352C4">
        <w:t>. Поля формы "Карта диспансерного наблюдения"</w:t>
      </w:r>
    </w:p>
    <w:tbl>
      <w:tblPr>
        <w:tblW w:w="5000" w:type="pct"/>
        <w:tblCellSpacing w:w="0" w:type="dxa"/>
        <w:tblInd w:w="3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30" w:type="dxa"/>
          <w:left w:w="30" w:type="dxa"/>
          <w:bottom w:w="30" w:type="dxa"/>
          <w:right w:w="30" w:type="dxa"/>
        </w:tblCellMar>
        <w:tblLook w:val="0000" w:firstRow="0" w:lastRow="0" w:firstColumn="0" w:lastColumn="0" w:noHBand="0" w:noVBand="0"/>
      </w:tblPr>
      <w:tblGrid>
        <w:gridCol w:w="3410"/>
        <w:gridCol w:w="6985"/>
      </w:tblGrid>
      <w:tr w:rsidR="00C352C4" w:rsidTr="00F06A9B">
        <w:trPr>
          <w:tblCellSpacing w:w="0" w:type="dxa"/>
        </w:trPr>
        <w:tc>
          <w:tcPr>
            <w:tcW w:w="3426" w:type="dxa"/>
            <w:tcBorders>
              <w:top w:val="single" w:sz="2" w:space="0" w:color="auto"/>
              <w:left w:val="nil"/>
              <w:bottom w:val="single" w:sz="2" w:space="0" w:color="auto"/>
              <w:right w:val="single" w:sz="4" w:space="0" w:color="auto"/>
            </w:tcBorders>
            <w:shd w:val="clear" w:color="auto" w:fill="auto"/>
          </w:tcPr>
          <w:p w:rsidR="00C352C4" w:rsidRDefault="00C352C4" w:rsidP="00C4483A">
            <w:pPr>
              <w:pStyle w:val="af8"/>
              <w:jc w:val="center"/>
            </w:pPr>
            <w:r>
              <w:t>Наименование</w:t>
            </w:r>
          </w:p>
        </w:tc>
        <w:tc>
          <w:tcPr>
            <w:tcW w:w="7017" w:type="dxa"/>
            <w:tcBorders>
              <w:top w:val="nil"/>
              <w:left w:val="nil"/>
              <w:bottom w:val="nil"/>
              <w:right w:val="nil"/>
            </w:tcBorders>
            <w:shd w:val="clear" w:color="auto" w:fill="auto"/>
          </w:tcPr>
          <w:p w:rsidR="00C352C4" w:rsidRDefault="00C352C4" w:rsidP="00C4483A">
            <w:pPr>
              <w:pStyle w:val="af8"/>
              <w:jc w:val="center"/>
            </w:pPr>
            <w:r>
              <w:t>Комментарий</w:t>
            </w:r>
          </w:p>
        </w:tc>
      </w:tr>
      <w:tr w:rsidR="00C352C4" w:rsidTr="001C3A2F">
        <w:tblPrEx>
          <w:tblCellSpacing w:w="-8" w:type="dxa"/>
        </w:tblPrEx>
        <w:trPr>
          <w:tblCellSpacing w:w="-8" w:type="dxa"/>
        </w:trPr>
        <w:tc>
          <w:tcPr>
            <w:tcW w:w="3426" w:type="dxa"/>
            <w:shd w:val="clear" w:color="auto" w:fill="auto"/>
          </w:tcPr>
          <w:p w:rsidR="00C352C4" w:rsidRDefault="00C352C4" w:rsidP="00C4483A">
            <w:pPr>
              <w:pStyle w:val="af8"/>
            </w:pPr>
            <w:r>
              <w:t>Пациент</w:t>
            </w:r>
          </w:p>
        </w:tc>
        <w:tc>
          <w:tcPr>
            <w:tcW w:w="7017" w:type="dxa"/>
            <w:shd w:val="clear" w:color="auto" w:fill="auto"/>
          </w:tcPr>
          <w:p w:rsidR="00C352C4" w:rsidRDefault="00C352C4" w:rsidP="00C4483A">
            <w:pPr>
              <w:pStyle w:val="af8"/>
            </w:pPr>
            <w:r>
              <w:t xml:space="preserve">Выбор записи пациента через справочник "Пациенты". Для выбора достаточно ввести номер полиса пациента и нажать клавишу Enter. </w:t>
            </w:r>
          </w:p>
        </w:tc>
      </w:tr>
      <w:tr w:rsidR="00C352C4" w:rsidTr="001C3A2F">
        <w:tblPrEx>
          <w:tblCellSpacing w:w="-8" w:type="dxa"/>
        </w:tblPrEx>
        <w:trPr>
          <w:tblCellSpacing w:w="-8" w:type="dxa"/>
        </w:trPr>
        <w:tc>
          <w:tcPr>
            <w:tcW w:w="3426" w:type="dxa"/>
            <w:shd w:val="clear" w:color="auto" w:fill="auto"/>
          </w:tcPr>
          <w:p w:rsidR="00C352C4" w:rsidRDefault="00C352C4" w:rsidP="00C4483A">
            <w:pPr>
              <w:pStyle w:val="af8"/>
            </w:pPr>
            <w:r>
              <w:t>Номер диспансерной карты</w:t>
            </w:r>
          </w:p>
        </w:tc>
        <w:tc>
          <w:tcPr>
            <w:tcW w:w="7017" w:type="dxa"/>
            <w:shd w:val="clear" w:color="auto" w:fill="auto"/>
          </w:tcPr>
          <w:p w:rsidR="00C352C4" w:rsidRDefault="00C352C4" w:rsidP="00C4483A">
            <w:pPr>
              <w:pStyle w:val="af8"/>
            </w:pPr>
            <w:r>
              <w:t>Ввод номера диспансерной карты вручную</w:t>
            </w:r>
          </w:p>
        </w:tc>
      </w:tr>
      <w:tr w:rsidR="00DB3429" w:rsidTr="001C3A2F">
        <w:tblPrEx>
          <w:tblCellSpacing w:w="-8" w:type="dxa"/>
        </w:tblPrEx>
        <w:trPr>
          <w:tblCellSpacing w:w="-8" w:type="dxa"/>
        </w:trPr>
        <w:tc>
          <w:tcPr>
            <w:tcW w:w="3426" w:type="dxa"/>
            <w:shd w:val="clear" w:color="auto" w:fill="auto"/>
          </w:tcPr>
          <w:p w:rsidR="00DB3429" w:rsidRDefault="00DB3429" w:rsidP="00C4483A">
            <w:pPr>
              <w:pStyle w:val="af8"/>
            </w:pPr>
            <w:r>
              <w:t>Тип карты</w:t>
            </w:r>
          </w:p>
        </w:tc>
        <w:tc>
          <w:tcPr>
            <w:tcW w:w="7017" w:type="dxa"/>
            <w:shd w:val="clear" w:color="auto" w:fill="auto"/>
          </w:tcPr>
          <w:p w:rsidR="00DB3429" w:rsidRDefault="00DB3429" w:rsidP="00C4483A">
            <w:pPr>
              <w:pStyle w:val="af8"/>
            </w:pPr>
            <w:r>
              <w:t>Логическое поле ("Д-карта</w:t>
            </w:r>
            <w:r w:rsidRPr="00390D6E">
              <w:t>/</w:t>
            </w:r>
            <w:r>
              <w:t>К-карта")</w:t>
            </w:r>
          </w:p>
        </w:tc>
      </w:tr>
      <w:tr w:rsidR="00390D6E" w:rsidTr="001C3A2F">
        <w:tblPrEx>
          <w:tblCellSpacing w:w="-8" w:type="dxa"/>
        </w:tblPrEx>
        <w:trPr>
          <w:tblCellSpacing w:w="-8" w:type="dxa"/>
        </w:trPr>
        <w:tc>
          <w:tcPr>
            <w:tcW w:w="3426" w:type="dxa"/>
            <w:shd w:val="clear" w:color="auto" w:fill="auto"/>
          </w:tcPr>
          <w:p w:rsidR="00390D6E" w:rsidRDefault="00390D6E" w:rsidP="00C4483A">
            <w:pPr>
              <w:pStyle w:val="af8"/>
            </w:pPr>
            <w:r>
              <w:t>Категория льготы</w:t>
            </w:r>
          </w:p>
        </w:tc>
        <w:tc>
          <w:tcPr>
            <w:tcW w:w="7017" w:type="dxa"/>
            <w:shd w:val="clear" w:color="auto" w:fill="auto"/>
          </w:tcPr>
          <w:p w:rsidR="00390D6E" w:rsidRDefault="00390D6E" w:rsidP="00C4483A">
            <w:pPr>
              <w:pStyle w:val="af8"/>
            </w:pPr>
            <w:r>
              <w:t>Выбор из выпадающего списка</w:t>
            </w:r>
          </w:p>
        </w:tc>
      </w:tr>
      <w:tr w:rsidR="00C352C4" w:rsidTr="001C3A2F">
        <w:tblPrEx>
          <w:tblCellSpacing w:w="-8" w:type="dxa"/>
        </w:tblPrEx>
        <w:trPr>
          <w:tblCellSpacing w:w="-8" w:type="dxa"/>
        </w:trPr>
        <w:tc>
          <w:tcPr>
            <w:tcW w:w="3426" w:type="dxa"/>
            <w:shd w:val="clear" w:color="auto" w:fill="auto"/>
          </w:tcPr>
          <w:p w:rsidR="00C352C4" w:rsidRDefault="00C352C4" w:rsidP="00C4483A">
            <w:pPr>
              <w:pStyle w:val="af8"/>
            </w:pPr>
            <w:r>
              <w:t>Дата взятия на учет</w:t>
            </w:r>
          </w:p>
        </w:tc>
        <w:tc>
          <w:tcPr>
            <w:tcW w:w="7017" w:type="dxa"/>
            <w:shd w:val="clear" w:color="auto" w:fill="auto"/>
          </w:tcPr>
          <w:p w:rsidR="00C352C4" w:rsidRDefault="00C352C4" w:rsidP="00C4483A">
            <w:pPr>
              <w:pStyle w:val="af8"/>
            </w:pPr>
            <w:r>
              <w:t>Ввод даты через календарь</w:t>
            </w:r>
            <w:r>
              <w:rPr>
                <w:noProof/>
                <w:sz w:val="16"/>
                <w:szCs w:val="16"/>
              </w:rPr>
              <w:drawing>
                <wp:inline distT="0" distB="0" distL="0" distR="0" wp14:anchorId="6BEDAB66" wp14:editId="17D54B7D">
                  <wp:extent cx="171450" cy="228600"/>
                  <wp:effectExtent l="19050" t="0" r="0" b="0"/>
                  <wp:docPr id="186" name="Рисунок 186"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button_date.bmp"/>
                          <pic:cNvPicPr>
                            <a:picLocks noChangeAspect="1" noChangeArrowheads="1"/>
                          </pic:cNvPicPr>
                        </pic:nvPicPr>
                        <pic:blipFill>
                          <a:blip r:embed="rId56" cstate="print"/>
                          <a:stretch>
                            <a:fillRect/>
                          </a:stretch>
                        </pic:blipFill>
                        <pic:spPr bwMode="auto">
                          <a:xfrm>
                            <a:off x="0" y="0"/>
                            <a:ext cx="171450" cy="228600"/>
                          </a:xfrm>
                          <a:prstGeom prst="rect">
                            <a:avLst/>
                          </a:prstGeom>
                          <a:noFill/>
                          <a:ln w="9525">
                            <a:noFill/>
                            <a:miter lim="800000"/>
                            <a:headEnd/>
                            <a:tailEnd/>
                          </a:ln>
                        </pic:spPr>
                      </pic:pic>
                    </a:graphicData>
                  </a:graphic>
                </wp:inline>
              </w:drawing>
            </w:r>
            <w:r>
              <w:t xml:space="preserve"> или вручную в формате ДД.ММ.ГГГГ</w:t>
            </w:r>
          </w:p>
        </w:tc>
      </w:tr>
      <w:tr w:rsidR="00955AFE" w:rsidTr="001C3A2F">
        <w:tblPrEx>
          <w:tblCellSpacing w:w="-8" w:type="dxa"/>
        </w:tblPrEx>
        <w:trPr>
          <w:tblCellSpacing w:w="-8" w:type="dxa"/>
        </w:trPr>
        <w:tc>
          <w:tcPr>
            <w:tcW w:w="3426" w:type="dxa"/>
            <w:shd w:val="clear" w:color="auto" w:fill="auto"/>
          </w:tcPr>
          <w:p w:rsidR="00955AFE" w:rsidRDefault="00955AFE" w:rsidP="00C4483A">
            <w:pPr>
              <w:pStyle w:val="af8"/>
            </w:pPr>
            <w:r>
              <w:t>Диагноз установлен впервые</w:t>
            </w:r>
          </w:p>
        </w:tc>
        <w:tc>
          <w:tcPr>
            <w:tcW w:w="7017" w:type="dxa"/>
            <w:shd w:val="clear" w:color="auto" w:fill="auto"/>
          </w:tcPr>
          <w:p w:rsidR="00955AFE" w:rsidRDefault="00955AFE" w:rsidP="00C4483A">
            <w:pPr>
              <w:pStyle w:val="af8"/>
            </w:pPr>
            <w:r>
              <w:t>Ввод даты через календарь</w:t>
            </w:r>
            <w:r>
              <w:rPr>
                <w:noProof/>
                <w:sz w:val="16"/>
                <w:szCs w:val="16"/>
              </w:rPr>
              <w:drawing>
                <wp:inline distT="0" distB="0" distL="0" distR="0" wp14:anchorId="6CBDAF62" wp14:editId="43FE2C8D">
                  <wp:extent cx="171450" cy="228600"/>
                  <wp:effectExtent l="19050" t="0" r="0" b="0"/>
                  <wp:docPr id="269040" name="Рисунок 269040"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button_date.bmp"/>
                          <pic:cNvPicPr>
                            <a:picLocks noChangeAspect="1" noChangeArrowheads="1"/>
                          </pic:cNvPicPr>
                        </pic:nvPicPr>
                        <pic:blipFill>
                          <a:blip r:embed="rId56" cstate="print"/>
                          <a:stretch>
                            <a:fillRect/>
                          </a:stretch>
                        </pic:blipFill>
                        <pic:spPr bwMode="auto">
                          <a:xfrm>
                            <a:off x="0" y="0"/>
                            <a:ext cx="171450" cy="228600"/>
                          </a:xfrm>
                          <a:prstGeom prst="rect">
                            <a:avLst/>
                          </a:prstGeom>
                          <a:noFill/>
                          <a:ln w="9525">
                            <a:noFill/>
                            <a:miter lim="800000"/>
                            <a:headEnd/>
                            <a:tailEnd/>
                          </a:ln>
                        </pic:spPr>
                      </pic:pic>
                    </a:graphicData>
                  </a:graphic>
                </wp:inline>
              </w:drawing>
            </w:r>
            <w:r>
              <w:t xml:space="preserve"> или вручную в формате ДД.ММ.ГГГГ</w:t>
            </w:r>
          </w:p>
        </w:tc>
      </w:tr>
      <w:tr w:rsidR="00C352C4" w:rsidTr="001C3A2F">
        <w:tblPrEx>
          <w:tblCellSpacing w:w="-8" w:type="dxa"/>
        </w:tblPrEx>
        <w:trPr>
          <w:tblCellSpacing w:w="-8" w:type="dxa"/>
        </w:trPr>
        <w:tc>
          <w:tcPr>
            <w:tcW w:w="3426" w:type="dxa"/>
            <w:shd w:val="clear" w:color="auto" w:fill="auto"/>
          </w:tcPr>
          <w:p w:rsidR="00C352C4" w:rsidRDefault="00C352C4" w:rsidP="00C4483A">
            <w:pPr>
              <w:pStyle w:val="af8"/>
            </w:pPr>
            <w:r>
              <w:t>Признак постановки</w:t>
            </w:r>
          </w:p>
        </w:tc>
        <w:tc>
          <w:tcPr>
            <w:tcW w:w="7017" w:type="dxa"/>
            <w:shd w:val="clear" w:color="auto" w:fill="auto"/>
          </w:tcPr>
          <w:p w:rsidR="00C352C4" w:rsidRDefault="00C352C4" w:rsidP="00C4483A">
            <w:pPr>
              <w:pStyle w:val="af8"/>
            </w:pPr>
            <w:r>
              <w:t>Выбор из выпадающего списка</w:t>
            </w:r>
          </w:p>
        </w:tc>
      </w:tr>
      <w:tr w:rsidR="00C352C4" w:rsidTr="001C3A2F">
        <w:tblPrEx>
          <w:tblCellSpacing w:w="-8" w:type="dxa"/>
        </w:tblPrEx>
        <w:trPr>
          <w:tblCellSpacing w:w="-8" w:type="dxa"/>
        </w:trPr>
        <w:tc>
          <w:tcPr>
            <w:tcW w:w="3426" w:type="dxa"/>
            <w:shd w:val="clear" w:color="auto" w:fill="auto"/>
          </w:tcPr>
          <w:p w:rsidR="00C352C4" w:rsidRDefault="00C352C4" w:rsidP="00C4483A">
            <w:pPr>
              <w:pStyle w:val="af8"/>
            </w:pPr>
            <w:r>
              <w:t>Дата снятия с учета</w:t>
            </w:r>
          </w:p>
        </w:tc>
        <w:tc>
          <w:tcPr>
            <w:tcW w:w="7017" w:type="dxa"/>
            <w:shd w:val="clear" w:color="auto" w:fill="auto"/>
          </w:tcPr>
          <w:p w:rsidR="00C352C4" w:rsidRDefault="00C352C4" w:rsidP="00C4483A">
            <w:pPr>
              <w:pStyle w:val="af8"/>
            </w:pPr>
            <w:r>
              <w:t>Ввод даты через календарь</w:t>
            </w:r>
            <w:r w:rsidR="00C4483A" w:rsidRPr="00C4483A">
              <w:rPr>
                <w:noProof/>
                <w:sz w:val="16"/>
                <w:szCs w:val="16"/>
              </w:rPr>
              <w:drawing>
                <wp:inline distT="0" distB="0" distL="0" distR="0" wp14:anchorId="08FFF0EC" wp14:editId="5DCA3D16">
                  <wp:extent cx="171450" cy="228600"/>
                  <wp:effectExtent l="19050" t="0" r="0" b="0"/>
                  <wp:docPr id="430" name="Рисунок 186"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button_date.bmp"/>
                          <pic:cNvPicPr>
                            <a:picLocks noChangeAspect="1" noChangeArrowheads="1"/>
                          </pic:cNvPicPr>
                        </pic:nvPicPr>
                        <pic:blipFill>
                          <a:blip r:embed="rId56" cstate="print"/>
                          <a:stretch>
                            <a:fillRect/>
                          </a:stretch>
                        </pic:blipFill>
                        <pic:spPr bwMode="auto">
                          <a:xfrm>
                            <a:off x="0" y="0"/>
                            <a:ext cx="171450" cy="228600"/>
                          </a:xfrm>
                          <a:prstGeom prst="rect">
                            <a:avLst/>
                          </a:prstGeom>
                          <a:noFill/>
                          <a:ln w="9525">
                            <a:noFill/>
                            <a:miter lim="800000"/>
                            <a:headEnd/>
                            <a:tailEnd/>
                          </a:ln>
                        </pic:spPr>
                      </pic:pic>
                    </a:graphicData>
                  </a:graphic>
                </wp:inline>
              </w:drawing>
            </w:r>
            <w:r>
              <w:t xml:space="preserve"> или вручную в формате ДД.ММ.ГГГГ</w:t>
            </w:r>
          </w:p>
        </w:tc>
      </w:tr>
      <w:tr w:rsidR="00C352C4" w:rsidTr="001C3A2F">
        <w:tblPrEx>
          <w:tblCellSpacing w:w="-8" w:type="dxa"/>
        </w:tblPrEx>
        <w:trPr>
          <w:tblCellSpacing w:w="-8" w:type="dxa"/>
        </w:trPr>
        <w:tc>
          <w:tcPr>
            <w:tcW w:w="3426" w:type="dxa"/>
            <w:shd w:val="clear" w:color="auto" w:fill="auto"/>
          </w:tcPr>
          <w:p w:rsidR="00C352C4" w:rsidRDefault="00C352C4" w:rsidP="00C4483A">
            <w:pPr>
              <w:pStyle w:val="af8"/>
            </w:pPr>
            <w:r>
              <w:t>Причины снятия</w:t>
            </w:r>
          </w:p>
        </w:tc>
        <w:tc>
          <w:tcPr>
            <w:tcW w:w="7017" w:type="dxa"/>
            <w:shd w:val="clear" w:color="auto" w:fill="auto"/>
          </w:tcPr>
          <w:p w:rsidR="00C352C4" w:rsidRDefault="00C352C4" w:rsidP="00C4483A">
            <w:pPr>
              <w:pStyle w:val="af8"/>
            </w:pPr>
            <w:r>
              <w:t>Выбор из выпадающего списка</w:t>
            </w:r>
          </w:p>
        </w:tc>
      </w:tr>
      <w:tr w:rsidR="00C352C4" w:rsidTr="001C3A2F">
        <w:tblPrEx>
          <w:tblCellSpacing w:w="-8" w:type="dxa"/>
        </w:tblPrEx>
        <w:trPr>
          <w:tblCellSpacing w:w="-8" w:type="dxa"/>
        </w:trPr>
        <w:tc>
          <w:tcPr>
            <w:tcW w:w="3426" w:type="dxa"/>
            <w:shd w:val="clear" w:color="auto" w:fill="auto"/>
          </w:tcPr>
          <w:p w:rsidR="00C352C4" w:rsidRDefault="00C352C4" w:rsidP="00C4483A">
            <w:pPr>
              <w:pStyle w:val="af8"/>
            </w:pPr>
            <w:r>
              <w:t>Диагноз</w:t>
            </w:r>
          </w:p>
        </w:tc>
        <w:tc>
          <w:tcPr>
            <w:tcW w:w="7017" w:type="dxa"/>
            <w:shd w:val="clear" w:color="auto" w:fill="auto"/>
          </w:tcPr>
          <w:p w:rsidR="00C352C4" w:rsidRDefault="00C352C4" w:rsidP="00C4483A">
            <w:pPr>
              <w:pStyle w:val="af8"/>
            </w:pPr>
            <w:r>
              <w:t>Ввод диагноза через выпадающий список</w:t>
            </w:r>
          </w:p>
        </w:tc>
      </w:tr>
      <w:tr w:rsidR="00955AFE" w:rsidTr="001C3A2F">
        <w:tblPrEx>
          <w:tblCellSpacing w:w="-8" w:type="dxa"/>
        </w:tblPrEx>
        <w:trPr>
          <w:tblCellSpacing w:w="-8" w:type="dxa"/>
        </w:trPr>
        <w:tc>
          <w:tcPr>
            <w:tcW w:w="3426" w:type="dxa"/>
            <w:shd w:val="clear" w:color="auto" w:fill="auto"/>
          </w:tcPr>
          <w:p w:rsidR="00955AFE" w:rsidRDefault="00955AFE" w:rsidP="00C4483A">
            <w:pPr>
              <w:pStyle w:val="af8"/>
            </w:pPr>
            <w:r>
              <w:t>Описание диагноза</w:t>
            </w:r>
          </w:p>
        </w:tc>
        <w:tc>
          <w:tcPr>
            <w:tcW w:w="7017" w:type="dxa"/>
            <w:shd w:val="clear" w:color="auto" w:fill="auto"/>
          </w:tcPr>
          <w:p w:rsidR="00955AFE" w:rsidRDefault="00955AFE" w:rsidP="00955AFE">
            <w:pPr>
              <w:pStyle w:val="af8"/>
            </w:pPr>
            <w:r>
              <w:t>Ввод описания диагноза вручную</w:t>
            </w:r>
          </w:p>
        </w:tc>
      </w:tr>
      <w:tr w:rsidR="00185DC1" w:rsidTr="001C3A2F">
        <w:tblPrEx>
          <w:tblCellSpacing w:w="-8" w:type="dxa"/>
        </w:tblPrEx>
        <w:trPr>
          <w:tblCellSpacing w:w="-8" w:type="dxa"/>
        </w:trPr>
        <w:tc>
          <w:tcPr>
            <w:tcW w:w="3426" w:type="dxa"/>
            <w:shd w:val="clear" w:color="auto" w:fill="auto"/>
          </w:tcPr>
          <w:p w:rsidR="00185DC1" w:rsidRDefault="00185DC1" w:rsidP="00C4483A">
            <w:pPr>
              <w:pStyle w:val="af8"/>
            </w:pPr>
            <w:r>
              <w:t>Сопутствующие заболевания</w:t>
            </w:r>
          </w:p>
        </w:tc>
        <w:tc>
          <w:tcPr>
            <w:tcW w:w="7017" w:type="dxa"/>
            <w:shd w:val="clear" w:color="auto" w:fill="auto"/>
          </w:tcPr>
          <w:p w:rsidR="00185DC1" w:rsidRDefault="00185DC1" w:rsidP="00C4483A">
            <w:pPr>
              <w:pStyle w:val="af8"/>
            </w:pPr>
            <w:r>
              <w:t>Ввод сопутствующих заболеваний вручную</w:t>
            </w:r>
          </w:p>
        </w:tc>
      </w:tr>
      <w:tr w:rsidR="00C352C4" w:rsidTr="001C3A2F">
        <w:tblPrEx>
          <w:tblCellSpacing w:w="-8" w:type="dxa"/>
        </w:tblPrEx>
        <w:trPr>
          <w:tblCellSpacing w:w="-8" w:type="dxa"/>
        </w:trPr>
        <w:tc>
          <w:tcPr>
            <w:tcW w:w="3426" w:type="dxa"/>
            <w:shd w:val="clear" w:color="auto" w:fill="auto"/>
          </w:tcPr>
          <w:p w:rsidR="00C352C4" w:rsidRDefault="00C352C4" w:rsidP="00C4483A">
            <w:pPr>
              <w:pStyle w:val="af8"/>
            </w:pPr>
            <w:r>
              <w:t>Врач</w:t>
            </w:r>
          </w:p>
        </w:tc>
        <w:tc>
          <w:tcPr>
            <w:tcW w:w="7017" w:type="dxa"/>
            <w:shd w:val="clear" w:color="auto" w:fill="auto"/>
          </w:tcPr>
          <w:p w:rsidR="00C352C4" w:rsidRDefault="00C352C4" w:rsidP="00C4483A">
            <w:pPr>
              <w:pStyle w:val="af8"/>
            </w:pPr>
            <w:r>
              <w:t>Выбор из выпадающего списка</w:t>
            </w:r>
          </w:p>
        </w:tc>
      </w:tr>
      <w:tr w:rsidR="00C352C4" w:rsidTr="001C3A2F">
        <w:tblPrEx>
          <w:tblCellSpacing w:w="-8" w:type="dxa"/>
        </w:tblPrEx>
        <w:trPr>
          <w:tblCellSpacing w:w="-8" w:type="dxa"/>
        </w:trPr>
        <w:tc>
          <w:tcPr>
            <w:tcW w:w="3426" w:type="dxa"/>
            <w:shd w:val="clear" w:color="auto" w:fill="auto"/>
          </w:tcPr>
          <w:p w:rsidR="00C352C4" w:rsidRDefault="00C352C4" w:rsidP="00C4483A">
            <w:pPr>
              <w:pStyle w:val="af8"/>
            </w:pPr>
            <w:r>
              <w:t>Подразделение</w:t>
            </w:r>
          </w:p>
        </w:tc>
        <w:tc>
          <w:tcPr>
            <w:tcW w:w="7017" w:type="dxa"/>
            <w:shd w:val="clear" w:color="auto" w:fill="auto"/>
          </w:tcPr>
          <w:p w:rsidR="00C352C4" w:rsidRDefault="00C352C4" w:rsidP="00C4483A">
            <w:pPr>
              <w:pStyle w:val="af8"/>
            </w:pPr>
            <w:r>
              <w:t>Выбор из выпадающего списка</w:t>
            </w:r>
          </w:p>
        </w:tc>
      </w:tr>
      <w:tr w:rsidR="00C352C4" w:rsidTr="001C3A2F">
        <w:tblPrEx>
          <w:tblCellSpacing w:w="-8" w:type="dxa"/>
        </w:tblPrEx>
        <w:trPr>
          <w:tblCellSpacing w:w="-8" w:type="dxa"/>
        </w:trPr>
        <w:tc>
          <w:tcPr>
            <w:tcW w:w="3426" w:type="dxa"/>
            <w:shd w:val="clear" w:color="auto" w:fill="auto"/>
          </w:tcPr>
          <w:p w:rsidR="00C352C4" w:rsidRDefault="00C352C4" w:rsidP="00C4483A">
            <w:pPr>
              <w:pStyle w:val="af8"/>
            </w:pPr>
            <w:r>
              <w:t>Место выявления</w:t>
            </w:r>
          </w:p>
        </w:tc>
        <w:tc>
          <w:tcPr>
            <w:tcW w:w="7017" w:type="dxa"/>
            <w:shd w:val="clear" w:color="auto" w:fill="auto"/>
          </w:tcPr>
          <w:p w:rsidR="00C352C4" w:rsidRDefault="00C352C4" w:rsidP="00C4483A">
            <w:pPr>
              <w:pStyle w:val="af8"/>
            </w:pPr>
            <w:r>
              <w:t>Выбор из выпадающего списка</w:t>
            </w:r>
          </w:p>
        </w:tc>
      </w:tr>
      <w:tr w:rsidR="00C352C4" w:rsidTr="001C3A2F">
        <w:tblPrEx>
          <w:tblCellSpacing w:w="-8" w:type="dxa"/>
        </w:tblPrEx>
        <w:trPr>
          <w:tblCellSpacing w:w="-8" w:type="dxa"/>
        </w:trPr>
        <w:tc>
          <w:tcPr>
            <w:tcW w:w="3426" w:type="dxa"/>
            <w:shd w:val="clear" w:color="auto" w:fill="auto"/>
          </w:tcPr>
          <w:p w:rsidR="00C352C4" w:rsidRDefault="00C352C4" w:rsidP="00C4483A">
            <w:pPr>
              <w:pStyle w:val="af8"/>
            </w:pPr>
            <w:r>
              <w:t>Травма</w:t>
            </w:r>
          </w:p>
        </w:tc>
        <w:tc>
          <w:tcPr>
            <w:tcW w:w="7017" w:type="dxa"/>
            <w:shd w:val="clear" w:color="auto" w:fill="auto"/>
          </w:tcPr>
          <w:p w:rsidR="00C352C4" w:rsidRDefault="00C352C4" w:rsidP="00C4483A">
            <w:pPr>
              <w:pStyle w:val="af8"/>
            </w:pPr>
            <w:r>
              <w:t>Выбор из выпадающего списка</w:t>
            </w:r>
          </w:p>
        </w:tc>
      </w:tr>
      <w:tr w:rsidR="00C352C4" w:rsidTr="001C3A2F">
        <w:tblPrEx>
          <w:tblCellSpacing w:w="-8" w:type="dxa"/>
        </w:tblPrEx>
        <w:trPr>
          <w:tblCellSpacing w:w="-8" w:type="dxa"/>
        </w:trPr>
        <w:tc>
          <w:tcPr>
            <w:tcW w:w="3426" w:type="dxa"/>
            <w:shd w:val="clear" w:color="auto" w:fill="auto"/>
          </w:tcPr>
          <w:p w:rsidR="00C352C4" w:rsidRDefault="00C352C4" w:rsidP="00C4483A">
            <w:pPr>
              <w:pStyle w:val="af8"/>
            </w:pPr>
            <w:r>
              <w:t>Доп. информация</w:t>
            </w:r>
          </w:p>
        </w:tc>
        <w:tc>
          <w:tcPr>
            <w:tcW w:w="7017" w:type="dxa"/>
            <w:shd w:val="clear" w:color="auto" w:fill="auto"/>
          </w:tcPr>
          <w:p w:rsidR="00C352C4" w:rsidRDefault="00C352C4" w:rsidP="00C4483A">
            <w:pPr>
              <w:pStyle w:val="af8"/>
            </w:pPr>
            <w:r>
              <w:t>Ввод дополнительной информации вручную</w:t>
            </w:r>
          </w:p>
        </w:tc>
      </w:tr>
    </w:tbl>
    <w:p w:rsidR="00F06A9B" w:rsidRDefault="00F06A9B" w:rsidP="00F06A9B">
      <w:pPr>
        <w:keepNext/>
        <w:autoSpaceDE w:val="0"/>
        <w:autoSpaceDN w:val="0"/>
        <w:adjustRightInd w:val="0"/>
        <w:spacing w:line="240" w:lineRule="auto"/>
        <w:jc w:val="center"/>
      </w:pPr>
    </w:p>
    <w:p w:rsidR="003720AD" w:rsidRDefault="003720AD" w:rsidP="003720AD">
      <w:pPr>
        <w:keepNext/>
        <w:autoSpaceDE w:val="0"/>
        <w:autoSpaceDN w:val="0"/>
        <w:adjustRightInd w:val="0"/>
        <w:spacing w:line="240" w:lineRule="auto"/>
        <w:jc w:val="center"/>
      </w:pPr>
      <w:r>
        <w:rPr>
          <w:noProof/>
        </w:rPr>
        <w:drawing>
          <wp:inline distT="0" distB="0" distL="0" distR="0" wp14:anchorId="32966D67" wp14:editId="4FEFDE49">
            <wp:extent cx="4149406" cy="2762250"/>
            <wp:effectExtent l="0" t="0" r="3810" b="0"/>
            <wp:docPr id="269041" name="Рисунок 269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149406" cy="2762250"/>
                    </a:xfrm>
                    <a:prstGeom prst="rect">
                      <a:avLst/>
                    </a:prstGeom>
                    <a:noFill/>
                    <a:ln>
                      <a:noFill/>
                    </a:ln>
                  </pic:spPr>
                </pic:pic>
              </a:graphicData>
            </a:graphic>
          </wp:inline>
        </w:drawing>
      </w:r>
    </w:p>
    <w:p w:rsidR="003720AD" w:rsidRDefault="003720AD" w:rsidP="003720AD">
      <w:pPr>
        <w:pStyle w:val="ad"/>
        <w:jc w:val="center"/>
        <w:rPr>
          <w:color w:val="auto"/>
        </w:rPr>
      </w:pPr>
      <w:r w:rsidRPr="003720AD">
        <w:rPr>
          <w:color w:val="auto"/>
        </w:rPr>
        <w:t xml:space="preserve">Рисунок </w:t>
      </w:r>
      <w:r w:rsidRPr="003720AD">
        <w:rPr>
          <w:color w:val="auto"/>
        </w:rPr>
        <w:fldChar w:fldCharType="begin"/>
      </w:r>
      <w:r w:rsidRPr="003720AD">
        <w:rPr>
          <w:color w:val="auto"/>
        </w:rPr>
        <w:instrText xml:space="preserve"> SEQ Рисунок \* ARABIC </w:instrText>
      </w:r>
      <w:r w:rsidRPr="003720AD">
        <w:rPr>
          <w:color w:val="auto"/>
        </w:rPr>
        <w:fldChar w:fldCharType="separate"/>
      </w:r>
      <w:r w:rsidR="00940022">
        <w:rPr>
          <w:noProof/>
          <w:color w:val="auto"/>
        </w:rPr>
        <w:t>65</w:t>
      </w:r>
      <w:r w:rsidRPr="003720AD">
        <w:rPr>
          <w:color w:val="auto"/>
        </w:rPr>
        <w:fldChar w:fldCharType="end"/>
      </w:r>
      <w:r w:rsidRPr="003720AD">
        <w:rPr>
          <w:color w:val="auto"/>
        </w:rPr>
        <w:t>. Карта диспансерного наблюдения</w:t>
      </w:r>
    </w:p>
    <w:p w:rsidR="003720AD" w:rsidRDefault="003720AD" w:rsidP="003720AD">
      <w:r>
        <w:t xml:space="preserve">Вкладка "Планирование" формы "Карта диспансерного наблюдения" (раздел </w:t>
      </w:r>
      <w:r w:rsidRPr="00E9624E">
        <w:rPr>
          <w:i/>
          <w:iCs/>
        </w:rPr>
        <w:t>Поликлиника и консультативный прием/</w:t>
      </w:r>
      <w:r>
        <w:rPr>
          <w:i/>
          <w:iCs/>
        </w:rPr>
        <w:t>Карты диспансерного наблюдения</w:t>
      </w:r>
      <w:r>
        <w:t>) предназначена для ввода информации о планировании посещений, пациентов находящихся на диспансерном учете.</w:t>
      </w:r>
    </w:p>
    <w:p w:rsidR="0039416F" w:rsidRDefault="0039416F" w:rsidP="00EA7A6C">
      <w:pPr>
        <w:pStyle w:val="3"/>
        <w:numPr>
          <w:ilvl w:val="2"/>
          <w:numId w:val="10"/>
        </w:numPr>
      </w:pPr>
      <w:bookmarkStart w:id="231" w:name="topic_form131u_dd"/>
      <w:bookmarkStart w:id="232" w:name="topic_control_medicaments"/>
      <w:bookmarkStart w:id="233" w:name="_Toc439074257"/>
      <w:bookmarkEnd w:id="231"/>
      <w:bookmarkEnd w:id="232"/>
      <w:r>
        <w:t>Рецепты</w:t>
      </w:r>
      <w:bookmarkEnd w:id="233"/>
    </w:p>
    <w:p w:rsidR="0039416F" w:rsidRDefault="0039416F" w:rsidP="0039416F">
      <w:r>
        <w:t>Раздел "Рецепты" предназначен для хранения рецептов формы №107, 148-1/у-88, 148-1/у-06(л), 148-1/у-04(л), 1-МИ согласно приказу Министерства здравоохранения РФ № 1175н от 25 июня 2013 года. В разделе ведется реестр отпущенных льготных лекарственных препаратов аптеками и текущий отпуск льготных лекарственных препаратов, хранится реестр напечатанных пустых блан</w:t>
      </w:r>
      <w:r w:rsidR="00812219">
        <w:t>ков</w:t>
      </w:r>
      <w:r>
        <w:t xml:space="preserve"> льготных рецептов, остатки лекарственных препаратов в аптечной организации. В разделе можно распечатать пустые бланки рецептов по -формам: №107-1/у, </w:t>
      </w:r>
      <w:r>
        <w:rPr>
          <w:lang w:val="en-US"/>
        </w:rPr>
        <w:t>N</w:t>
      </w:r>
      <w:r w:rsidRPr="00C724E5">
        <w:t xml:space="preserve"> 148-1/</w:t>
      </w:r>
      <w:r>
        <w:t xml:space="preserve">у-88, </w:t>
      </w:r>
      <w:r>
        <w:rPr>
          <w:lang w:val="en-US"/>
        </w:rPr>
        <w:t>N</w:t>
      </w:r>
      <w:r w:rsidRPr="00C724E5">
        <w:t xml:space="preserve"> 148-1/</w:t>
      </w:r>
      <w:r>
        <w:t>у-06(л),</w:t>
      </w:r>
      <w:r w:rsidRPr="00C724E5">
        <w:t xml:space="preserve"> </w:t>
      </w:r>
      <w:r>
        <w:rPr>
          <w:lang w:val="en-US"/>
        </w:rPr>
        <w:t>N</w:t>
      </w:r>
      <w:r w:rsidRPr="00C724E5">
        <w:t xml:space="preserve"> 148-1/</w:t>
      </w:r>
      <w:r>
        <w:t>у-04(л),</w:t>
      </w:r>
      <w:r w:rsidRPr="00C724E5">
        <w:t xml:space="preserve"> </w:t>
      </w:r>
      <w:r>
        <w:rPr>
          <w:lang w:val="en-US"/>
        </w:rPr>
        <w:t>N</w:t>
      </w:r>
      <w:r w:rsidRPr="00C724E5">
        <w:t xml:space="preserve"> 1-</w:t>
      </w:r>
      <w:r>
        <w:t xml:space="preserve"> МИ. В разделе "Рецепты" можно распечатать выписанные льготные рецепты за период.</w:t>
      </w:r>
    </w:p>
    <w:p w:rsidR="0039416F" w:rsidRDefault="0039416F" w:rsidP="0039416F"/>
    <w:p w:rsidR="0039416F" w:rsidRDefault="0039416F" w:rsidP="0039416F">
      <w:r>
        <w:t xml:space="preserve">Рецептурный бланк формы № 107-1/у предназначен для выписывания лекарственных препаратов для медицинского применения, содержащих кроме малых количеств наркотических средств, психотропных веществ и их прекурсов других фармакологических активных веществ, утвержденные приказом Министерства здравоохранения РФ от 17 мая 2012 г. №562н (не для льготников). Форма рецепта </w:t>
      </w:r>
      <w:r w:rsidR="00940022">
        <w:t>№ 107-1/у приведена на рисунке 66</w:t>
      </w:r>
      <w:r>
        <w:t>.</w:t>
      </w:r>
    </w:p>
    <w:p w:rsidR="0039416F" w:rsidRDefault="0039416F" w:rsidP="0039416F"/>
    <w:p w:rsidR="0039416F" w:rsidRDefault="0039416F" w:rsidP="0039416F">
      <w:pPr>
        <w:keepNext/>
      </w:pPr>
      <w:r>
        <w:rPr>
          <w:noProof/>
        </w:rPr>
        <w:lastRenderedPageBreak/>
        <w:drawing>
          <wp:inline distT="0" distB="0" distL="0" distR="0" wp14:anchorId="402F7681" wp14:editId="77E2007C">
            <wp:extent cx="4933740" cy="3240505"/>
            <wp:effectExtent l="0" t="0" r="635"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a:srcRect r="16920"/>
                    <a:stretch/>
                  </pic:blipFill>
                  <pic:spPr bwMode="auto">
                    <a:xfrm>
                      <a:off x="0" y="0"/>
                      <a:ext cx="4935276" cy="3241514"/>
                    </a:xfrm>
                    <a:prstGeom prst="rect">
                      <a:avLst/>
                    </a:prstGeom>
                    <a:ln>
                      <a:noFill/>
                    </a:ln>
                    <a:extLst>
                      <a:ext uri="{53640926-AAD7-44D8-BBD7-CCE9431645EC}">
                        <a14:shadowObscured xmlns:a14="http://schemas.microsoft.com/office/drawing/2010/main"/>
                      </a:ext>
                    </a:extLst>
                  </pic:spPr>
                </pic:pic>
              </a:graphicData>
            </a:graphic>
          </wp:inline>
        </w:drawing>
      </w:r>
    </w:p>
    <w:p w:rsidR="0039416F" w:rsidRDefault="0039416F" w:rsidP="0039416F">
      <w:pPr>
        <w:pStyle w:val="ad"/>
        <w:jc w:val="center"/>
        <w:rPr>
          <w:color w:val="auto"/>
        </w:rPr>
      </w:pPr>
      <w:r w:rsidRPr="007F6346">
        <w:rPr>
          <w:color w:val="auto"/>
        </w:rPr>
        <w:t xml:space="preserve">Рисунок </w:t>
      </w:r>
      <w:r w:rsidRPr="007F6346">
        <w:rPr>
          <w:color w:val="auto"/>
        </w:rPr>
        <w:fldChar w:fldCharType="begin"/>
      </w:r>
      <w:r w:rsidRPr="007F6346">
        <w:rPr>
          <w:color w:val="auto"/>
        </w:rPr>
        <w:instrText xml:space="preserve"> SEQ Рисунок \* ARABIC </w:instrText>
      </w:r>
      <w:r w:rsidRPr="007F6346">
        <w:rPr>
          <w:color w:val="auto"/>
        </w:rPr>
        <w:fldChar w:fldCharType="separate"/>
      </w:r>
      <w:r w:rsidR="00940022">
        <w:rPr>
          <w:noProof/>
          <w:color w:val="auto"/>
        </w:rPr>
        <w:t>66</w:t>
      </w:r>
      <w:r w:rsidRPr="007F6346">
        <w:rPr>
          <w:color w:val="auto"/>
        </w:rPr>
        <w:fldChar w:fldCharType="end"/>
      </w:r>
      <w:r w:rsidRPr="007F6346">
        <w:rPr>
          <w:color w:val="auto"/>
        </w:rPr>
        <w:t>.</w:t>
      </w:r>
      <w:r>
        <w:rPr>
          <w:color w:val="auto"/>
        </w:rPr>
        <w:t>Рецепт</w:t>
      </w:r>
      <w:r w:rsidRPr="007F6346">
        <w:rPr>
          <w:color w:val="auto"/>
        </w:rPr>
        <w:t xml:space="preserve"> по форме 107-1\у</w:t>
      </w:r>
      <w:r>
        <w:rPr>
          <w:color w:val="auto"/>
        </w:rPr>
        <w:t>.</w:t>
      </w:r>
    </w:p>
    <w:p w:rsidR="0039416F" w:rsidRDefault="0039416F" w:rsidP="0039416F"/>
    <w:p w:rsidR="0039416F" w:rsidRDefault="0039416F" w:rsidP="0039416F">
      <w:r>
        <w:t>Рецепты на лекарственные препараты, выписанные на рецептурных бланках формы № 107-1/у, действительны в течение двух месяцев со дня выписывания.</w:t>
      </w:r>
    </w:p>
    <w:p w:rsidR="0039416F" w:rsidRDefault="0039416F" w:rsidP="0039416F">
      <w:r>
        <w:t>При выписывании рецептов на готовые лекарственные препараты и лекарственные препараты индивидуального изготовления пациентам с хроническими заболеваниями на бланках формы № 107-1/у разрешается устанавливать срок действия рецепта в пределах до одного года. При выписке таких рецептов нужно делать пометку «Хронический больной» в строке «Диагноз» в форме рецепта.</w:t>
      </w:r>
    </w:p>
    <w:p w:rsidR="0039416F" w:rsidRDefault="0039416F" w:rsidP="0039416F">
      <w:r>
        <w:t>Рецептурный бланк формы № 148-1/у-88 предназначен для выписывания:</w:t>
      </w:r>
    </w:p>
    <w:p w:rsidR="0039416F" w:rsidRDefault="0039416F" w:rsidP="00531965">
      <w:pPr>
        <w:pStyle w:val="a9"/>
        <w:numPr>
          <w:ilvl w:val="0"/>
          <w:numId w:val="74"/>
        </w:numPr>
      </w:pPr>
      <w:r>
        <w:t xml:space="preserve">психотропных лекарственных препаратов </w:t>
      </w:r>
      <w:r w:rsidRPr="00725EF8">
        <w:rPr>
          <w:lang w:val="en-US"/>
        </w:rPr>
        <w:t>III</w:t>
      </w:r>
      <w:r>
        <w:t xml:space="preserve"> Перечня;</w:t>
      </w:r>
    </w:p>
    <w:p w:rsidR="0039416F" w:rsidRDefault="0039416F" w:rsidP="00531965">
      <w:pPr>
        <w:pStyle w:val="a9"/>
        <w:numPr>
          <w:ilvl w:val="0"/>
          <w:numId w:val="74"/>
        </w:numPr>
      </w:pPr>
      <w:r>
        <w:t>иных лекарственных препаратов, подлежащих предметно-количественному учету;</w:t>
      </w:r>
    </w:p>
    <w:p w:rsidR="0039416F" w:rsidRDefault="0039416F" w:rsidP="00531965">
      <w:pPr>
        <w:pStyle w:val="a9"/>
        <w:numPr>
          <w:ilvl w:val="0"/>
          <w:numId w:val="74"/>
        </w:numPr>
      </w:pPr>
      <w:r>
        <w:t>лекарственных препаратов, обладающих анаболической активностью;</w:t>
      </w:r>
    </w:p>
    <w:p w:rsidR="0039416F" w:rsidRDefault="0039416F" w:rsidP="00531965">
      <w:pPr>
        <w:pStyle w:val="a9"/>
        <w:numPr>
          <w:ilvl w:val="0"/>
          <w:numId w:val="74"/>
        </w:numPr>
      </w:pPr>
      <w:r>
        <w:t>лекарственных препаратов, содержащих кроме малых количеств наркотических средств, психотропных веществ и их прекурсоров, другие фармакологические активные вещества, утвержденного приказом МЗРФ от 17 мая 2012 г. № 562 н.</w:t>
      </w:r>
    </w:p>
    <w:p w:rsidR="0039416F" w:rsidRDefault="0039416F" w:rsidP="00531965">
      <w:pPr>
        <w:pStyle w:val="a9"/>
        <w:numPr>
          <w:ilvl w:val="0"/>
          <w:numId w:val="74"/>
        </w:numPr>
      </w:pPr>
      <w:r>
        <w:t xml:space="preserve">лекарственных препаратов индивидуального изготовления, содержащих наркотическое средство или психотропное вещества </w:t>
      </w:r>
      <w:r>
        <w:rPr>
          <w:lang w:val="en-US"/>
        </w:rPr>
        <w:t>II</w:t>
      </w:r>
      <w:r w:rsidRPr="00725EF8">
        <w:t xml:space="preserve"> </w:t>
      </w:r>
      <w:r>
        <w:t>Перечня.</w:t>
      </w:r>
    </w:p>
    <w:p w:rsidR="0039416F" w:rsidRPr="00725EF8" w:rsidRDefault="0039416F" w:rsidP="0039416F">
      <w:r>
        <w:t>Рецептурные бланки форм №148-1/у-04 (л), № 148-1/у-06 (л) предназначены для выписывания лекарственных препаратов гражданам, имеющим право на бесплатное получение лекарственных препаратов или получение лекарственных препаратов со скидкой. На рисунке</w:t>
      </w:r>
      <w:r w:rsidR="00C66DC6">
        <w:t xml:space="preserve"> 67</w:t>
      </w:r>
      <w:r>
        <w:t xml:space="preserve"> приведена форма рецепта с возможность указать особый случай (для неотоваренных рецептов).</w:t>
      </w:r>
    </w:p>
    <w:p w:rsidR="0039416F" w:rsidRDefault="0039416F" w:rsidP="0039416F">
      <w:pPr>
        <w:keepNext/>
      </w:pPr>
      <w:r>
        <w:rPr>
          <w:noProof/>
        </w:rPr>
        <w:lastRenderedPageBreak/>
        <w:drawing>
          <wp:inline distT="0" distB="0" distL="0" distR="0" wp14:anchorId="34399C25" wp14:editId="2127FE1A">
            <wp:extent cx="6152515" cy="4975225"/>
            <wp:effectExtent l="0" t="0" r="63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6152515" cy="4975225"/>
                    </a:xfrm>
                    <a:prstGeom prst="rect">
                      <a:avLst/>
                    </a:prstGeom>
                  </pic:spPr>
                </pic:pic>
              </a:graphicData>
            </a:graphic>
          </wp:inline>
        </w:drawing>
      </w:r>
    </w:p>
    <w:p w:rsidR="0039416F" w:rsidRDefault="0039416F" w:rsidP="0039416F">
      <w:pPr>
        <w:pStyle w:val="ad"/>
        <w:jc w:val="center"/>
        <w:rPr>
          <w:color w:val="auto"/>
        </w:rPr>
      </w:pPr>
      <w:r w:rsidRPr="00A22A85">
        <w:rPr>
          <w:color w:val="auto"/>
        </w:rPr>
        <w:t xml:space="preserve">Рисунок </w:t>
      </w:r>
      <w:r w:rsidRPr="00A22A85">
        <w:rPr>
          <w:color w:val="auto"/>
        </w:rPr>
        <w:fldChar w:fldCharType="begin"/>
      </w:r>
      <w:r w:rsidRPr="00A22A85">
        <w:rPr>
          <w:color w:val="auto"/>
        </w:rPr>
        <w:instrText xml:space="preserve"> SEQ Рисунок \* ARABIC </w:instrText>
      </w:r>
      <w:r w:rsidRPr="00A22A85">
        <w:rPr>
          <w:color w:val="auto"/>
        </w:rPr>
        <w:fldChar w:fldCharType="separate"/>
      </w:r>
      <w:r w:rsidR="00940022">
        <w:rPr>
          <w:noProof/>
          <w:color w:val="auto"/>
        </w:rPr>
        <w:t>67</w:t>
      </w:r>
      <w:r w:rsidRPr="00A22A85">
        <w:rPr>
          <w:color w:val="auto"/>
        </w:rPr>
        <w:fldChar w:fldCharType="end"/>
      </w:r>
      <w:r w:rsidRPr="00A22A85">
        <w:rPr>
          <w:color w:val="auto"/>
        </w:rPr>
        <w:t>. Рецепт для льготников</w:t>
      </w:r>
    </w:p>
    <w:p w:rsidR="0039416F" w:rsidRDefault="0039416F" w:rsidP="0039416F"/>
    <w:p w:rsidR="0039416F" w:rsidRPr="001E2D53" w:rsidRDefault="0039416F" w:rsidP="0039416F">
      <w:pPr>
        <w:rPr>
          <w:szCs w:val="24"/>
        </w:rPr>
      </w:pPr>
      <w:r w:rsidRPr="001E2D53">
        <w:rPr>
          <w:szCs w:val="24"/>
        </w:rPr>
        <w:t>Остатки льготных лекарственных препаратов в аптечных организациях можно просматривать в разделе:</w:t>
      </w:r>
    </w:p>
    <w:p w:rsidR="0039416F" w:rsidRPr="001E2D53" w:rsidRDefault="0039416F" w:rsidP="00531965">
      <w:pPr>
        <w:pStyle w:val="a9"/>
        <w:numPr>
          <w:ilvl w:val="0"/>
          <w:numId w:val="75"/>
        </w:numPr>
        <w:spacing w:after="200"/>
        <w:ind w:left="0" w:firstLine="709"/>
        <w:rPr>
          <w:szCs w:val="24"/>
        </w:rPr>
      </w:pPr>
      <w:r w:rsidRPr="001E2D53">
        <w:rPr>
          <w:i/>
          <w:szCs w:val="24"/>
        </w:rPr>
        <w:t>Поликлиника и консультативный прием/Остатки в аптечных организациях</w:t>
      </w:r>
    </w:p>
    <w:p w:rsidR="0039416F" w:rsidRPr="001E2D53" w:rsidRDefault="0039416F" w:rsidP="00531965">
      <w:pPr>
        <w:pStyle w:val="a9"/>
        <w:numPr>
          <w:ilvl w:val="0"/>
          <w:numId w:val="75"/>
        </w:numPr>
        <w:spacing w:after="200"/>
        <w:ind w:left="0" w:firstLine="709"/>
        <w:rPr>
          <w:szCs w:val="24"/>
        </w:rPr>
      </w:pPr>
      <w:r w:rsidRPr="001E2D53">
        <w:rPr>
          <w:i/>
          <w:szCs w:val="24"/>
        </w:rPr>
        <w:t>Справочники/Справочники по льготникам и лекарственным препаратам/Остатки в аптечных организациях</w:t>
      </w:r>
      <w:r w:rsidRPr="001E2D53">
        <w:rPr>
          <w:szCs w:val="24"/>
        </w:rPr>
        <w:t xml:space="preserve">. </w:t>
      </w:r>
    </w:p>
    <w:p w:rsidR="0039416F" w:rsidRPr="001E2D53" w:rsidRDefault="0039416F" w:rsidP="0039416F">
      <w:pPr>
        <w:rPr>
          <w:szCs w:val="24"/>
        </w:rPr>
      </w:pPr>
      <w:r w:rsidRPr="001E2D53">
        <w:rPr>
          <w:szCs w:val="24"/>
        </w:rPr>
        <w:t>Информация по остаткам обновляется каждый час по данным аптек (кроме МСЧ № 29).</w:t>
      </w:r>
    </w:p>
    <w:p w:rsidR="0039416F" w:rsidRDefault="0039416F" w:rsidP="0039416F">
      <w:pPr>
        <w:rPr>
          <w:szCs w:val="24"/>
        </w:rPr>
      </w:pPr>
      <w:r w:rsidRPr="001E2D53">
        <w:rPr>
          <w:szCs w:val="24"/>
        </w:rPr>
        <w:t xml:space="preserve">В справочнике содержится информация об остатках во всех аптеках в разрезе лекарственного препарата, срока годности и цены. </w:t>
      </w:r>
    </w:p>
    <w:p w:rsidR="0039416F" w:rsidRDefault="0039416F" w:rsidP="0039416F">
      <w:pPr>
        <w:rPr>
          <w:szCs w:val="24"/>
        </w:rPr>
      </w:pPr>
    </w:p>
    <w:p w:rsidR="0039416F" w:rsidRDefault="0039416F" w:rsidP="0039416F">
      <w:pPr>
        <w:rPr>
          <w:szCs w:val="24"/>
        </w:rPr>
      </w:pPr>
      <w:r>
        <w:rPr>
          <w:szCs w:val="24"/>
        </w:rPr>
        <w:t xml:space="preserve"> </w:t>
      </w:r>
    </w:p>
    <w:p w:rsidR="0039416F" w:rsidRPr="00625B43" w:rsidRDefault="0039416F" w:rsidP="00625B43">
      <w:pPr>
        <w:pStyle w:val="a9"/>
        <w:numPr>
          <w:ilvl w:val="3"/>
          <w:numId w:val="10"/>
        </w:numPr>
        <w:autoSpaceDE w:val="0"/>
        <w:autoSpaceDN w:val="0"/>
        <w:adjustRightInd w:val="0"/>
        <w:rPr>
          <w:b/>
          <w:i/>
          <w:sz w:val="26"/>
        </w:rPr>
      </w:pPr>
      <w:r w:rsidRPr="00A25F72">
        <w:rPr>
          <w:b/>
          <w:i/>
          <w:sz w:val="26"/>
        </w:rPr>
        <w:t>Остатк</w:t>
      </w:r>
      <w:r w:rsidR="00A25F72">
        <w:rPr>
          <w:b/>
          <w:i/>
          <w:sz w:val="26"/>
        </w:rPr>
        <w:t>и</w:t>
      </w:r>
      <w:r w:rsidRPr="00A25F72">
        <w:rPr>
          <w:b/>
          <w:i/>
          <w:sz w:val="26"/>
        </w:rPr>
        <w:t xml:space="preserve"> в</w:t>
      </w:r>
      <w:r w:rsidR="00A25F72">
        <w:rPr>
          <w:b/>
          <w:i/>
          <w:sz w:val="26"/>
        </w:rPr>
        <w:t xml:space="preserve"> а</w:t>
      </w:r>
      <w:r w:rsidRPr="00A25F72">
        <w:rPr>
          <w:b/>
          <w:i/>
          <w:sz w:val="26"/>
        </w:rPr>
        <w:t>п</w:t>
      </w:r>
      <w:r w:rsidR="00A25F72">
        <w:rPr>
          <w:b/>
          <w:i/>
          <w:sz w:val="26"/>
        </w:rPr>
        <w:t>течных организациях</w:t>
      </w:r>
      <w:r w:rsidR="00625B43">
        <w:rPr>
          <w:b/>
          <w:i/>
          <w:sz w:val="26"/>
        </w:rPr>
        <w:t>.</w:t>
      </w:r>
    </w:p>
    <w:p w:rsidR="0039416F" w:rsidRPr="00625B43" w:rsidRDefault="0039416F" w:rsidP="0039416F">
      <w:pPr>
        <w:autoSpaceDE w:val="0"/>
        <w:autoSpaceDN w:val="0"/>
        <w:adjustRightInd w:val="0"/>
        <w:ind w:firstLine="708"/>
        <w:rPr>
          <w:szCs w:val="24"/>
        </w:rPr>
      </w:pPr>
      <w:r w:rsidRPr="00625B43">
        <w:rPr>
          <w:szCs w:val="24"/>
        </w:rPr>
        <w:t>Формируются в РМИС в режиме реального времени.</w:t>
      </w:r>
      <w:r w:rsidR="00940022">
        <w:rPr>
          <w:szCs w:val="24"/>
        </w:rPr>
        <w:t xml:space="preserve"> (Рисунок 68).</w:t>
      </w:r>
    </w:p>
    <w:p w:rsidR="0039416F" w:rsidRPr="00692139" w:rsidRDefault="0039416F" w:rsidP="0039416F">
      <w:pPr>
        <w:autoSpaceDE w:val="0"/>
        <w:autoSpaceDN w:val="0"/>
        <w:adjustRightInd w:val="0"/>
        <w:ind w:firstLine="708"/>
        <w:jc w:val="right"/>
        <w:rPr>
          <w:sz w:val="26"/>
        </w:rPr>
      </w:pPr>
    </w:p>
    <w:p w:rsidR="0039416F" w:rsidRDefault="0039416F" w:rsidP="0039416F">
      <w:pPr>
        <w:autoSpaceDE w:val="0"/>
        <w:autoSpaceDN w:val="0"/>
        <w:adjustRightInd w:val="0"/>
        <w:ind w:firstLine="708"/>
        <w:rPr>
          <w:sz w:val="26"/>
          <w:highlight w:val="yellow"/>
        </w:rPr>
      </w:pPr>
    </w:p>
    <w:p w:rsidR="0039416F" w:rsidRPr="001E2D53" w:rsidRDefault="0039416F" w:rsidP="0039416F">
      <w:pPr>
        <w:rPr>
          <w:szCs w:val="24"/>
        </w:rPr>
      </w:pPr>
    </w:p>
    <w:p w:rsidR="0039416F" w:rsidRDefault="0039416F" w:rsidP="0039416F">
      <w:pPr>
        <w:jc w:val="center"/>
        <w:rPr>
          <w:sz w:val="28"/>
          <w:szCs w:val="28"/>
        </w:rPr>
      </w:pPr>
      <w:r>
        <w:rPr>
          <w:noProof/>
          <w:sz w:val="28"/>
          <w:szCs w:val="28"/>
        </w:rPr>
        <w:lastRenderedPageBreak/>
        <w:drawing>
          <wp:inline distT="0" distB="0" distL="0" distR="0" wp14:anchorId="164BE9F0" wp14:editId="795A6264">
            <wp:extent cx="6298565" cy="2190750"/>
            <wp:effectExtent l="0" t="0" r="6985" b="0"/>
            <wp:docPr id="268995" name="Рисунок 268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298565" cy="2190750"/>
                    </a:xfrm>
                    <a:prstGeom prst="rect">
                      <a:avLst/>
                    </a:prstGeom>
                    <a:noFill/>
                    <a:ln>
                      <a:noFill/>
                    </a:ln>
                  </pic:spPr>
                </pic:pic>
              </a:graphicData>
            </a:graphic>
          </wp:inline>
        </w:drawing>
      </w:r>
    </w:p>
    <w:p w:rsidR="0039416F" w:rsidRDefault="0039416F" w:rsidP="0039416F">
      <w:pPr>
        <w:pStyle w:val="ad"/>
        <w:jc w:val="center"/>
        <w:rPr>
          <w:color w:val="auto"/>
        </w:rPr>
      </w:pPr>
      <w:r w:rsidRPr="00532CC8">
        <w:rPr>
          <w:color w:val="auto"/>
        </w:rPr>
        <w:t xml:space="preserve">Рисунок </w:t>
      </w:r>
      <w:r w:rsidRPr="00532CC8">
        <w:rPr>
          <w:color w:val="auto"/>
        </w:rPr>
        <w:fldChar w:fldCharType="begin"/>
      </w:r>
      <w:r w:rsidRPr="00532CC8">
        <w:rPr>
          <w:color w:val="auto"/>
        </w:rPr>
        <w:instrText xml:space="preserve"> SEQ Рисунок \* ARABIC </w:instrText>
      </w:r>
      <w:r w:rsidRPr="00532CC8">
        <w:rPr>
          <w:color w:val="auto"/>
        </w:rPr>
        <w:fldChar w:fldCharType="separate"/>
      </w:r>
      <w:r w:rsidR="00940022">
        <w:rPr>
          <w:noProof/>
          <w:color w:val="auto"/>
        </w:rPr>
        <w:t>68</w:t>
      </w:r>
      <w:r w:rsidRPr="00532CC8">
        <w:rPr>
          <w:color w:val="auto"/>
        </w:rPr>
        <w:fldChar w:fldCharType="end"/>
      </w:r>
      <w:r w:rsidRPr="00532CC8">
        <w:rPr>
          <w:color w:val="auto"/>
        </w:rPr>
        <w:t>.Остатки аптечной организации</w:t>
      </w:r>
    </w:p>
    <w:p w:rsidR="0039416F" w:rsidRPr="00EA1932" w:rsidRDefault="0039416F" w:rsidP="0039416F">
      <w:pPr>
        <w:jc w:val="center"/>
        <w:rPr>
          <w:sz w:val="28"/>
          <w:szCs w:val="28"/>
        </w:rPr>
      </w:pPr>
    </w:p>
    <w:p w:rsidR="0039416F" w:rsidRPr="001E2D53" w:rsidRDefault="0039416F" w:rsidP="0039416F">
      <w:pPr>
        <w:rPr>
          <w:szCs w:val="24"/>
        </w:rPr>
      </w:pPr>
      <w:r w:rsidRPr="001E2D53">
        <w:rPr>
          <w:szCs w:val="24"/>
        </w:rPr>
        <w:t>Для просмотра остатков в прикрепленных аптечных организациях предусмотрено представление «О</w:t>
      </w:r>
      <w:r w:rsidR="009C7DF1">
        <w:rPr>
          <w:szCs w:val="24"/>
        </w:rPr>
        <w:t>статки в прикрепленных аптеках» (Рисунок 69).</w:t>
      </w:r>
    </w:p>
    <w:p w:rsidR="0039416F" w:rsidRDefault="0039416F" w:rsidP="0039416F">
      <w:pPr>
        <w:jc w:val="center"/>
        <w:rPr>
          <w:sz w:val="28"/>
          <w:szCs w:val="28"/>
        </w:rPr>
      </w:pPr>
      <w:r>
        <w:rPr>
          <w:noProof/>
          <w:sz w:val="28"/>
          <w:szCs w:val="28"/>
        </w:rPr>
        <w:drawing>
          <wp:inline distT="0" distB="0" distL="0" distR="0" wp14:anchorId="1B7D9E1A" wp14:editId="3D270404">
            <wp:extent cx="4326255" cy="1760855"/>
            <wp:effectExtent l="0" t="0" r="0" b="0"/>
            <wp:docPr id="269003" name="Рисунок 269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326255" cy="1760855"/>
                    </a:xfrm>
                    <a:prstGeom prst="rect">
                      <a:avLst/>
                    </a:prstGeom>
                    <a:noFill/>
                    <a:ln>
                      <a:noFill/>
                    </a:ln>
                  </pic:spPr>
                </pic:pic>
              </a:graphicData>
            </a:graphic>
          </wp:inline>
        </w:drawing>
      </w:r>
    </w:p>
    <w:p w:rsidR="009C7DF1" w:rsidRDefault="009C7DF1" w:rsidP="009C7DF1">
      <w:pPr>
        <w:pStyle w:val="ad"/>
        <w:jc w:val="center"/>
        <w:rPr>
          <w:color w:val="auto"/>
        </w:rPr>
      </w:pPr>
      <w:r w:rsidRPr="00532CC8">
        <w:rPr>
          <w:color w:val="auto"/>
        </w:rPr>
        <w:t xml:space="preserve">Рисунок </w:t>
      </w:r>
      <w:r w:rsidRPr="00532CC8">
        <w:rPr>
          <w:color w:val="auto"/>
        </w:rPr>
        <w:fldChar w:fldCharType="begin"/>
      </w:r>
      <w:r w:rsidRPr="00532CC8">
        <w:rPr>
          <w:color w:val="auto"/>
        </w:rPr>
        <w:instrText xml:space="preserve"> SEQ Рисунок \* ARABIC </w:instrText>
      </w:r>
      <w:r w:rsidRPr="00532CC8">
        <w:rPr>
          <w:color w:val="auto"/>
        </w:rPr>
        <w:fldChar w:fldCharType="separate"/>
      </w:r>
      <w:r w:rsidR="00940022">
        <w:rPr>
          <w:noProof/>
          <w:color w:val="auto"/>
        </w:rPr>
        <w:t>69</w:t>
      </w:r>
      <w:r w:rsidRPr="00532CC8">
        <w:rPr>
          <w:color w:val="auto"/>
        </w:rPr>
        <w:fldChar w:fldCharType="end"/>
      </w:r>
      <w:r w:rsidRPr="00532CC8">
        <w:rPr>
          <w:color w:val="auto"/>
        </w:rPr>
        <w:t>.</w:t>
      </w:r>
      <w:r w:rsidRPr="009C7DF1">
        <w:rPr>
          <w:color w:val="auto"/>
        </w:rPr>
        <w:t xml:space="preserve">Представление </w:t>
      </w:r>
      <w:r w:rsidRPr="009C7DF1">
        <w:rPr>
          <w:color w:val="auto"/>
          <w:szCs w:val="24"/>
        </w:rPr>
        <w:t>«Остатки в прикрепленных аптеках»</w:t>
      </w:r>
    </w:p>
    <w:p w:rsidR="009C7DF1" w:rsidRPr="00EA1932" w:rsidRDefault="009C7DF1" w:rsidP="0039416F">
      <w:pPr>
        <w:jc w:val="center"/>
        <w:rPr>
          <w:sz w:val="28"/>
          <w:szCs w:val="28"/>
        </w:rPr>
      </w:pPr>
    </w:p>
    <w:p w:rsidR="0039416F" w:rsidRPr="001E2D53" w:rsidRDefault="0039416F" w:rsidP="0039416F">
      <w:pPr>
        <w:rPr>
          <w:szCs w:val="24"/>
        </w:rPr>
      </w:pPr>
      <w:r w:rsidRPr="001E2D53">
        <w:rPr>
          <w:szCs w:val="24"/>
        </w:rPr>
        <w:t>Для отбора препаратов с истекающим сроком годности можно дополнительно накладывать фильтры с помощью группы представлений «Фильтр по срокам годности».</w:t>
      </w:r>
    </w:p>
    <w:p w:rsidR="0039416F" w:rsidRDefault="0039416F" w:rsidP="0039416F"/>
    <w:p w:rsidR="0039416F" w:rsidRDefault="0039416F" w:rsidP="0039416F">
      <w:pPr>
        <w:pStyle w:val="3"/>
        <w:numPr>
          <w:ilvl w:val="2"/>
          <w:numId w:val="10"/>
        </w:numPr>
        <w:ind w:left="1571"/>
        <w:jc w:val="left"/>
      </w:pPr>
      <w:bookmarkStart w:id="234" w:name="_Toc439074258"/>
      <w:r>
        <w:t>Лекарственные препараты</w:t>
      </w:r>
      <w:bookmarkEnd w:id="234"/>
    </w:p>
    <w:p w:rsidR="0039416F" w:rsidRDefault="0039416F" w:rsidP="0039416F"/>
    <w:p w:rsidR="0039416F" w:rsidRDefault="0039416F" w:rsidP="0039416F">
      <w:r>
        <w:t xml:space="preserve">Справочники лекарственных препаратов используются при выписке льготных рецептов и включают в себя препараты для выписки муниципальных рецептов и рецептов для льготников. </w:t>
      </w:r>
    </w:p>
    <w:p w:rsidR="0039416F" w:rsidRPr="00A25F72" w:rsidRDefault="00625B43" w:rsidP="00EA7A6C">
      <w:pPr>
        <w:pStyle w:val="4"/>
        <w:numPr>
          <w:ilvl w:val="3"/>
          <w:numId w:val="10"/>
        </w:numPr>
      </w:pPr>
      <w:r>
        <w:rPr>
          <w:rFonts w:cs="Times New Roman"/>
          <w:b w:val="0"/>
          <w:bCs w:val="0"/>
          <w:i w:val="0"/>
          <w:sz w:val="24"/>
          <w:szCs w:val="22"/>
        </w:rPr>
        <w:t xml:space="preserve"> </w:t>
      </w:r>
      <w:bookmarkStart w:id="235" w:name="_Toc439074259"/>
      <w:r w:rsidR="0039416F" w:rsidRPr="00A25F72">
        <w:t>Справочник лекарственных препаратов</w:t>
      </w:r>
      <w:bookmarkEnd w:id="235"/>
    </w:p>
    <w:p w:rsidR="0039416F" w:rsidRPr="00A459B3" w:rsidRDefault="0039416F" w:rsidP="0039416F">
      <w:pPr>
        <w:ind w:firstLine="720"/>
        <w:rPr>
          <w:szCs w:val="24"/>
        </w:rPr>
      </w:pPr>
      <w:r w:rsidRPr="00A459B3">
        <w:rPr>
          <w:szCs w:val="24"/>
        </w:rPr>
        <w:t>Ведется специалистами БУ ЧР «МИАЦ» в РМИС по итогам размещения государственных заказов на поставку лекарственных препаратов в рамках реализации Программы ОНЛП, формируется и по мере необходимости в соответствии с ГРЛС, утверждается приказом Минздравсоцразвития Чувашии.</w:t>
      </w:r>
    </w:p>
    <w:p w:rsidR="0039416F" w:rsidRDefault="0039416F" w:rsidP="0039416F">
      <w:pPr>
        <w:ind w:firstLine="720"/>
        <w:rPr>
          <w:szCs w:val="24"/>
        </w:rPr>
      </w:pPr>
      <w:r w:rsidRPr="00A459B3">
        <w:rPr>
          <w:szCs w:val="24"/>
        </w:rPr>
        <w:t>Представляет собой базу данных, содержащую информацию по международным непатентованным наименованиям лекарственных препаратов и соответствующих им торговых наименований с указанием дозировок, форм выпуска и т. д. (табл. 1-14).</w:t>
      </w:r>
    </w:p>
    <w:p w:rsidR="0039416F" w:rsidRPr="00A459B3" w:rsidRDefault="0039416F" w:rsidP="0039416F">
      <w:pPr>
        <w:ind w:firstLine="720"/>
        <w:rPr>
          <w:szCs w:val="24"/>
        </w:rPr>
      </w:pPr>
    </w:p>
    <w:p w:rsidR="009C7DF1" w:rsidRDefault="009C7DF1"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right"/>
        <w:rPr>
          <w:szCs w:val="24"/>
        </w:rPr>
      </w:pP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right"/>
        <w:rPr>
          <w:szCs w:val="24"/>
        </w:rPr>
      </w:pPr>
      <w:r w:rsidRPr="00A459B3">
        <w:rPr>
          <w:szCs w:val="24"/>
        </w:rPr>
        <w:lastRenderedPageBreak/>
        <w:t xml:space="preserve">Таблица </w:t>
      </w:r>
      <w:r w:rsidR="00C66DC6">
        <w:rPr>
          <w:szCs w:val="24"/>
        </w:rPr>
        <w:t>8</w:t>
      </w:r>
    </w:p>
    <w:p w:rsidR="0039416F" w:rsidRPr="00A459B3" w:rsidRDefault="00A25F72"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center"/>
        <w:rPr>
          <w:szCs w:val="24"/>
        </w:rPr>
      </w:pPr>
      <w:r>
        <w:rPr>
          <w:rFonts w:cs="Times New Roman CYR"/>
          <w:szCs w:val="24"/>
        </w:rPr>
        <w:t>Структура справочника</w:t>
      </w:r>
      <w:r w:rsidR="0039416F" w:rsidRPr="00A459B3">
        <w:rPr>
          <w:rFonts w:cs="Times New Roman CYR"/>
          <w:szCs w:val="24"/>
        </w:rPr>
        <w:t xml:space="preserve"> лекарственных препаратов</w:t>
      </w: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center"/>
        <w:rPr>
          <w:szCs w:val="24"/>
        </w:rPr>
      </w:pPr>
      <w:r w:rsidRPr="00A459B3">
        <w:rPr>
          <w:szCs w:val="24"/>
        </w:rPr>
        <w:t>Файл записей типа «ПЛП»</w:t>
      </w:r>
    </w:p>
    <w:tbl>
      <w:tblPr>
        <w:tblW w:w="4684"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4"/>
        <w:gridCol w:w="9100"/>
      </w:tblGrid>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w:t>
            </w:r>
          </w:p>
        </w:tc>
        <w:tc>
          <w:tcPr>
            <w:tcW w:w="9100" w:type="dxa"/>
            <w:vAlign w:val="center"/>
          </w:tcPr>
          <w:p w:rsidR="00621C77" w:rsidRPr="00A459B3" w:rsidRDefault="00621C77" w:rsidP="0039416F">
            <w:pPr>
              <w:autoSpaceDE w:val="0"/>
              <w:autoSpaceDN w:val="0"/>
              <w:adjustRightInd w:val="0"/>
              <w:ind w:firstLine="72"/>
              <w:jc w:val="center"/>
            </w:pPr>
            <w:r w:rsidRPr="00A459B3">
              <w:t>Содержание</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1</w:t>
            </w:r>
          </w:p>
        </w:tc>
        <w:tc>
          <w:tcPr>
            <w:tcW w:w="9100" w:type="dxa"/>
          </w:tcPr>
          <w:p w:rsidR="00621C77" w:rsidRPr="00A459B3" w:rsidRDefault="00621C77" w:rsidP="0039416F">
            <w:pPr>
              <w:autoSpaceDE w:val="0"/>
              <w:autoSpaceDN w:val="0"/>
              <w:adjustRightInd w:val="0"/>
              <w:ind w:firstLine="72"/>
            </w:pPr>
            <w:r w:rsidRPr="00A459B3">
              <w:t>Номенклатурный код лекарственного препарата</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2</w:t>
            </w:r>
          </w:p>
        </w:tc>
        <w:tc>
          <w:tcPr>
            <w:tcW w:w="9100" w:type="dxa"/>
          </w:tcPr>
          <w:p w:rsidR="00621C77" w:rsidRPr="00A459B3" w:rsidRDefault="00621C77" w:rsidP="0039416F">
            <w:pPr>
              <w:keepLines/>
              <w:autoSpaceDE w:val="0"/>
              <w:autoSpaceDN w:val="0"/>
              <w:adjustRightInd w:val="0"/>
              <w:ind w:firstLine="72"/>
            </w:pPr>
            <w:r w:rsidRPr="00A459B3">
              <w:t>Наименование лекарственного препарата</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3</w:t>
            </w:r>
          </w:p>
        </w:tc>
        <w:tc>
          <w:tcPr>
            <w:tcW w:w="9100" w:type="dxa"/>
          </w:tcPr>
          <w:p w:rsidR="00621C77" w:rsidRPr="00A459B3" w:rsidRDefault="00621C77" w:rsidP="0039416F">
            <w:pPr>
              <w:autoSpaceDE w:val="0"/>
              <w:autoSpaceDN w:val="0"/>
              <w:adjustRightInd w:val="0"/>
              <w:ind w:firstLine="72"/>
            </w:pPr>
            <w:r w:rsidRPr="00A459B3">
              <w:t>Код лекарственного препарата по торговому наименованию (ТН)</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4</w:t>
            </w:r>
          </w:p>
        </w:tc>
        <w:tc>
          <w:tcPr>
            <w:tcW w:w="9100" w:type="dxa"/>
          </w:tcPr>
          <w:p w:rsidR="00621C77" w:rsidRPr="00A459B3" w:rsidRDefault="00621C77" w:rsidP="0039416F">
            <w:pPr>
              <w:autoSpaceDE w:val="0"/>
              <w:autoSpaceDN w:val="0"/>
              <w:adjustRightInd w:val="0"/>
              <w:ind w:firstLine="72"/>
            </w:pPr>
            <w:r w:rsidRPr="00A459B3">
              <w:t>Код лекарственного препарата по международному непатентованному наименованию (МНН)</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5</w:t>
            </w:r>
          </w:p>
        </w:tc>
        <w:tc>
          <w:tcPr>
            <w:tcW w:w="9100" w:type="dxa"/>
          </w:tcPr>
          <w:p w:rsidR="00621C77" w:rsidRPr="00A459B3" w:rsidRDefault="00621C77" w:rsidP="0039416F">
            <w:pPr>
              <w:autoSpaceDE w:val="0"/>
              <w:autoSpaceDN w:val="0"/>
              <w:adjustRightInd w:val="0"/>
              <w:ind w:firstLine="72"/>
            </w:pPr>
            <w:r w:rsidRPr="00A459B3">
              <w:t>Код лекарственной формы</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6</w:t>
            </w:r>
          </w:p>
        </w:tc>
        <w:tc>
          <w:tcPr>
            <w:tcW w:w="9100" w:type="dxa"/>
          </w:tcPr>
          <w:p w:rsidR="00621C77" w:rsidRPr="00A459B3" w:rsidRDefault="00621C77" w:rsidP="0039416F">
            <w:pPr>
              <w:autoSpaceDE w:val="0"/>
              <w:autoSpaceDN w:val="0"/>
              <w:adjustRightInd w:val="0"/>
              <w:ind w:firstLine="72"/>
            </w:pPr>
            <w:r w:rsidRPr="00A459B3">
              <w:t>Дозировка действующей фармацевтической субстанции</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7</w:t>
            </w:r>
          </w:p>
        </w:tc>
        <w:tc>
          <w:tcPr>
            <w:tcW w:w="9100" w:type="dxa"/>
          </w:tcPr>
          <w:p w:rsidR="00621C77" w:rsidRPr="00A459B3" w:rsidRDefault="00621C77" w:rsidP="0039416F">
            <w:pPr>
              <w:autoSpaceDE w:val="0"/>
              <w:autoSpaceDN w:val="0"/>
              <w:adjustRightInd w:val="0"/>
              <w:ind w:firstLine="72"/>
            </w:pPr>
            <w:r w:rsidRPr="00A459B3">
              <w:t>Код единицы измерения дозировки</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8</w:t>
            </w:r>
          </w:p>
        </w:tc>
        <w:tc>
          <w:tcPr>
            <w:tcW w:w="9100" w:type="dxa"/>
          </w:tcPr>
          <w:p w:rsidR="00621C77" w:rsidRPr="00A459B3" w:rsidRDefault="00621C77" w:rsidP="0039416F">
            <w:pPr>
              <w:autoSpaceDE w:val="0"/>
              <w:autoSpaceDN w:val="0"/>
              <w:adjustRightInd w:val="0"/>
              <w:ind w:firstLine="72"/>
            </w:pPr>
            <w:r w:rsidRPr="00A459B3">
              <w:t>Количество доз</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9</w:t>
            </w:r>
          </w:p>
        </w:tc>
        <w:tc>
          <w:tcPr>
            <w:tcW w:w="9100" w:type="dxa"/>
          </w:tcPr>
          <w:p w:rsidR="00621C77" w:rsidRPr="00A459B3" w:rsidRDefault="00621C77" w:rsidP="0039416F">
            <w:pPr>
              <w:autoSpaceDE w:val="0"/>
              <w:autoSpaceDN w:val="0"/>
              <w:adjustRightInd w:val="0"/>
              <w:ind w:firstLine="72"/>
            </w:pPr>
            <w:r w:rsidRPr="00A459B3">
              <w:t>Объем лекарственной формы (заполняется для растворов, сиропов, суспензий, аэрозолей, мазей)</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10</w:t>
            </w:r>
          </w:p>
        </w:tc>
        <w:tc>
          <w:tcPr>
            <w:tcW w:w="9100" w:type="dxa"/>
          </w:tcPr>
          <w:p w:rsidR="00621C77" w:rsidRPr="00A459B3" w:rsidRDefault="00621C77" w:rsidP="0039416F">
            <w:pPr>
              <w:autoSpaceDE w:val="0"/>
              <w:autoSpaceDN w:val="0"/>
              <w:adjustRightInd w:val="0"/>
              <w:ind w:firstLine="72"/>
            </w:pPr>
            <w:r w:rsidRPr="00A459B3">
              <w:t>Код единицы объема лекарственной формы (заполняется для растворов, сиропов, суспензий, аэрозолей, мазей)</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11</w:t>
            </w:r>
          </w:p>
        </w:tc>
        <w:tc>
          <w:tcPr>
            <w:tcW w:w="9100" w:type="dxa"/>
          </w:tcPr>
          <w:p w:rsidR="00621C77" w:rsidRPr="00A459B3" w:rsidRDefault="00621C77" w:rsidP="0039416F">
            <w:pPr>
              <w:autoSpaceDE w:val="0"/>
              <w:autoSpaceDN w:val="0"/>
              <w:adjustRightInd w:val="0"/>
              <w:ind w:firstLine="72"/>
            </w:pPr>
            <w:r w:rsidRPr="00A459B3">
              <w:t>Вес лекарственной формы</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12</w:t>
            </w:r>
          </w:p>
        </w:tc>
        <w:tc>
          <w:tcPr>
            <w:tcW w:w="9100" w:type="dxa"/>
          </w:tcPr>
          <w:p w:rsidR="00621C77" w:rsidRPr="00A459B3" w:rsidRDefault="00621C77" w:rsidP="0039416F">
            <w:pPr>
              <w:autoSpaceDE w:val="0"/>
              <w:autoSpaceDN w:val="0"/>
              <w:adjustRightInd w:val="0"/>
              <w:ind w:firstLine="72"/>
            </w:pPr>
            <w:r w:rsidRPr="00A459B3">
              <w:t xml:space="preserve">Код единицы веса лекарственной формы </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13</w:t>
            </w:r>
          </w:p>
        </w:tc>
        <w:tc>
          <w:tcPr>
            <w:tcW w:w="9100" w:type="dxa"/>
          </w:tcPr>
          <w:p w:rsidR="00621C77" w:rsidRPr="00A459B3" w:rsidRDefault="00621C77" w:rsidP="0039416F">
            <w:pPr>
              <w:autoSpaceDE w:val="0"/>
              <w:autoSpaceDN w:val="0"/>
              <w:adjustRightInd w:val="0"/>
              <w:ind w:firstLine="72"/>
            </w:pPr>
            <w:r w:rsidRPr="00A459B3">
              <w:t>Фасовка (№ упаковки)</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14</w:t>
            </w:r>
          </w:p>
        </w:tc>
        <w:tc>
          <w:tcPr>
            <w:tcW w:w="9100" w:type="dxa"/>
          </w:tcPr>
          <w:p w:rsidR="00621C77" w:rsidRPr="00A459B3" w:rsidRDefault="00621C77" w:rsidP="0039416F">
            <w:pPr>
              <w:autoSpaceDE w:val="0"/>
              <w:autoSpaceDN w:val="0"/>
              <w:adjustRightInd w:val="0"/>
              <w:ind w:firstLine="72"/>
            </w:pPr>
            <w:r w:rsidRPr="00A459B3">
              <w:t>Сокращенное название производителя</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15</w:t>
            </w:r>
          </w:p>
        </w:tc>
        <w:tc>
          <w:tcPr>
            <w:tcW w:w="9100" w:type="dxa"/>
          </w:tcPr>
          <w:p w:rsidR="00621C77" w:rsidRPr="00A459B3" w:rsidRDefault="00621C77" w:rsidP="0039416F">
            <w:pPr>
              <w:autoSpaceDE w:val="0"/>
              <w:autoSpaceDN w:val="0"/>
              <w:adjustRightInd w:val="0"/>
              <w:ind w:firstLine="72"/>
            </w:pPr>
            <w:r w:rsidRPr="00A459B3">
              <w:t>Сокращенное название страны производителя</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16</w:t>
            </w:r>
          </w:p>
        </w:tc>
        <w:tc>
          <w:tcPr>
            <w:tcW w:w="9100" w:type="dxa"/>
          </w:tcPr>
          <w:p w:rsidR="00621C77" w:rsidRPr="00A459B3" w:rsidRDefault="00621C77" w:rsidP="0039416F">
            <w:pPr>
              <w:autoSpaceDE w:val="0"/>
              <w:autoSpaceDN w:val="0"/>
              <w:adjustRightInd w:val="0"/>
              <w:ind w:firstLine="72"/>
            </w:pPr>
            <w:r w:rsidRPr="00A459B3">
              <w:t>Сокращенное название упаковщика</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17</w:t>
            </w:r>
          </w:p>
        </w:tc>
        <w:tc>
          <w:tcPr>
            <w:tcW w:w="9100" w:type="dxa"/>
          </w:tcPr>
          <w:p w:rsidR="00621C77" w:rsidRPr="00A459B3" w:rsidRDefault="00621C77" w:rsidP="0039416F">
            <w:pPr>
              <w:autoSpaceDE w:val="0"/>
              <w:autoSpaceDN w:val="0"/>
              <w:adjustRightInd w:val="0"/>
              <w:ind w:firstLine="72"/>
            </w:pPr>
            <w:r w:rsidRPr="00A459B3">
              <w:t>Сокращенное название страны упаковщика</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18</w:t>
            </w:r>
          </w:p>
        </w:tc>
        <w:tc>
          <w:tcPr>
            <w:tcW w:w="9100" w:type="dxa"/>
          </w:tcPr>
          <w:p w:rsidR="00621C77" w:rsidRPr="00A459B3" w:rsidRDefault="00621C77" w:rsidP="0039416F">
            <w:pPr>
              <w:autoSpaceDE w:val="0"/>
              <w:autoSpaceDN w:val="0"/>
              <w:adjustRightInd w:val="0"/>
              <w:ind w:firstLine="72"/>
            </w:pPr>
            <w:r w:rsidRPr="00A459B3">
              <w:t>Комплектность</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19</w:t>
            </w:r>
          </w:p>
        </w:tc>
        <w:tc>
          <w:tcPr>
            <w:tcW w:w="9100" w:type="dxa"/>
          </w:tcPr>
          <w:p w:rsidR="00621C77" w:rsidRPr="00A459B3" w:rsidRDefault="00621C77" w:rsidP="0039416F">
            <w:pPr>
              <w:autoSpaceDE w:val="0"/>
              <w:autoSpaceDN w:val="0"/>
              <w:adjustRightInd w:val="0"/>
              <w:ind w:firstLine="72"/>
            </w:pPr>
            <w:r w:rsidRPr="00A459B3">
              <w:t>Код фармгруппы по Госреестру лекарственных препарата</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20</w:t>
            </w:r>
          </w:p>
        </w:tc>
        <w:tc>
          <w:tcPr>
            <w:tcW w:w="9100" w:type="dxa"/>
          </w:tcPr>
          <w:p w:rsidR="00621C77" w:rsidRPr="00A459B3" w:rsidRDefault="00621C77" w:rsidP="0039416F">
            <w:pPr>
              <w:autoSpaceDE w:val="0"/>
              <w:autoSpaceDN w:val="0"/>
              <w:adjustRightInd w:val="0"/>
              <w:ind w:firstLine="72"/>
            </w:pPr>
            <w:r w:rsidRPr="00A459B3">
              <w:t xml:space="preserve">Признак «Требуется протокол ВК» </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21</w:t>
            </w:r>
          </w:p>
        </w:tc>
        <w:tc>
          <w:tcPr>
            <w:tcW w:w="9100" w:type="dxa"/>
          </w:tcPr>
          <w:p w:rsidR="00621C77" w:rsidRPr="00A459B3" w:rsidRDefault="00621C77" w:rsidP="0039416F">
            <w:pPr>
              <w:autoSpaceDE w:val="0"/>
              <w:autoSpaceDN w:val="0"/>
              <w:adjustRightInd w:val="0"/>
              <w:ind w:firstLine="72"/>
            </w:pPr>
            <w:r w:rsidRPr="00A459B3">
              <w:t>Признак «Входит в список ЖНВЛП»</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22</w:t>
            </w:r>
          </w:p>
        </w:tc>
        <w:tc>
          <w:tcPr>
            <w:tcW w:w="9100" w:type="dxa"/>
          </w:tcPr>
          <w:p w:rsidR="00621C77" w:rsidRPr="00A459B3" w:rsidRDefault="00621C77" w:rsidP="0039416F">
            <w:pPr>
              <w:autoSpaceDE w:val="0"/>
              <w:autoSpaceDN w:val="0"/>
              <w:adjustRightInd w:val="0"/>
              <w:ind w:firstLine="72"/>
            </w:pPr>
            <w:r w:rsidRPr="00A459B3">
              <w:t>Признак «Запрещен к отпуску»</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23</w:t>
            </w:r>
          </w:p>
        </w:tc>
        <w:tc>
          <w:tcPr>
            <w:tcW w:w="9100" w:type="dxa"/>
          </w:tcPr>
          <w:p w:rsidR="00621C77" w:rsidRPr="00A459B3" w:rsidRDefault="00621C77" w:rsidP="0039416F">
            <w:pPr>
              <w:autoSpaceDE w:val="0"/>
              <w:autoSpaceDN w:val="0"/>
              <w:adjustRightInd w:val="0"/>
              <w:ind w:firstLine="72"/>
            </w:pPr>
            <w:r w:rsidRPr="00A459B3">
              <w:t>Дата включения в справочник</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24</w:t>
            </w:r>
          </w:p>
        </w:tc>
        <w:tc>
          <w:tcPr>
            <w:tcW w:w="9100" w:type="dxa"/>
          </w:tcPr>
          <w:p w:rsidR="00621C77" w:rsidRPr="00A459B3" w:rsidRDefault="00621C77" w:rsidP="0039416F">
            <w:pPr>
              <w:autoSpaceDE w:val="0"/>
              <w:autoSpaceDN w:val="0"/>
              <w:adjustRightInd w:val="0"/>
              <w:ind w:firstLine="72"/>
            </w:pPr>
            <w:r w:rsidRPr="00A459B3">
              <w:t>Дата исключения из справочника</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25</w:t>
            </w:r>
          </w:p>
        </w:tc>
        <w:tc>
          <w:tcPr>
            <w:tcW w:w="9100" w:type="dxa"/>
          </w:tcPr>
          <w:p w:rsidR="00621C77" w:rsidRPr="00A459B3" w:rsidRDefault="00621C77" w:rsidP="0039416F">
            <w:pPr>
              <w:autoSpaceDE w:val="0"/>
              <w:autoSpaceDN w:val="0"/>
              <w:adjustRightInd w:val="0"/>
              <w:ind w:firstLine="72"/>
            </w:pPr>
            <w:r w:rsidRPr="00A459B3">
              <w:t>Примечание</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26</w:t>
            </w:r>
          </w:p>
        </w:tc>
        <w:tc>
          <w:tcPr>
            <w:tcW w:w="9100" w:type="dxa"/>
          </w:tcPr>
          <w:p w:rsidR="00621C77" w:rsidRPr="00A459B3" w:rsidRDefault="00621C77" w:rsidP="0039416F">
            <w:pPr>
              <w:autoSpaceDE w:val="0"/>
              <w:autoSpaceDN w:val="0"/>
              <w:adjustRightInd w:val="0"/>
              <w:ind w:firstLine="72"/>
            </w:pPr>
            <w:r w:rsidRPr="00A459B3">
              <w:t>Код раздела Перечня (приказ № 665 от 18.09.2006) не используется</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27</w:t>
            </w:r>
          </w:p>
        </w:tc>
        <w:tc>
          <w:tcPr>
            <w:tcW w:w="9100" w:type="dxa"/>
          </w:tcPr>
          <w:p w:rsidR="00621C77" w:rsidRPr="00A459B3" w:rsidRDefault="00621C77" w:rsidP="0039416F">
            <w:pPr>
              <w:autoSpaceDE w:val="0"/>
              <w:autoSpaceDN w:val="0"/>
              <w:adjustRightInd w:val="0"/>
              <w:ind w:firstLine="72"/>
            </w:pPr>
            <w:r w:rsidRPr="00A459B3">
              <w:t>Принадлежность к дорогостоящим ЛП (распоряжение правительства РФ № 2053-р от 31.12.2008 )</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28</w:t>
            </w:r>
          </w:p>
        </w:tc>
        <w:tc>
          <w:tcPr>
            <w:tcW w:w="9100" w:type="dxa"/>
          </w:tcPr>
          <w:p w:rsidR="00621C77" w:rsidRPr="00A459B3" w:rsidRDefault="00621C77" w:rsidP="0039416F">
            <w:pPr>
              <w:autoSpaceDE w:val="0"/>
              <w:autoSpaceDN w:val="0"/>
              <w:adjustRightInd w:val="0"/>
              <w:ind w:firstLine="72"/>
            </w:pPr>
            <w:r w:rsidRPr="00A459B3">
              <w:t>Источник финансирования – федеральный (№178-ФЗ от 17.07.1999)</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29</w:t>
            </w:r>
          </w:p>
        </w:tc>
        <w:tc>
          <w:tcPr>
            <w:tcW w:w="9100" w:type="dxa"/>
          </w:tcPr>
          <w:p w:rsidR="00621C77" w:rsidRPr="00A459B3" w:rsidRDefault="00621C77" w:rsidP="0039416F">
            <w:pPr>
              <w:autoSpaceDE w:val="0"/>
              <w:autoSpaceDN w:val="0"/>
              <w:adjustRightInd w:val="0"/>
              <w:ind w:firstLine="72"/>
            </w:pPr>
            <w:r w:rsidRPr="00A459B3">
              <w:t>Источник финансирования – субъект РФ (Постановление Правительства РФ № 890 от 30.07.1994)</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30</w:t>
            </w:r>
          </w:p>
        </w:tc>
        <w:tc>
          <w:tcPr>
            <w:tcW w:w="9100" w:type="dxa"/>
          </w:tcPr>
          <w:p w:rsidR="00621C77" w:rsidRPr="00A459B3" w:rsidRDefault="00621C77" w:rsidP="0039416F">
            <w:pPr>
              <w:autoSpaceDE w:val="0"/>
              <w:autoSpaceDN w:val="0"/>
              <w:adjustRightInd w:val="0"/>
              <w:ind w:firstLine="72"/>
            </w:pPr>
            <w:r w:rsidRPr="00A459B3">
              <w:t>Код группы АТХ (приказ № 665 от 18.09.2006)</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31</w:t>
            </w:r>
          </w:p>
        </w:tc>
        <w:tc>
          <w:tcPr>
            <w:tcW w:w="9100" w:type="dxa"/>
          </w:tcPr>
          <w:p w:rsidR="00621C77" w:rsidRPr="00A459B3" w:rsidRDefault="00621C77" w:rsidP="0039416F">
            <w:pPr>
              <w:autoSpaceDE w:val="0"/>
              <w:autoSpaceDN w:val="0"/>
              <w:adjustRightInd w:val="0"/>
              <w:ind w:firstLine="72"/>
            </w:pPr>
            <w:r w:rsidRPr="00A459B3">
              <w:t>Источник финансирования – субъект РФ (Постановление Правительства РФ № 403 от 26.04.2012)</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32</w:t>
            </w:r>
          </w:p>
        </w:tc>
        <w:tc>
          <w:tcPr>
            <w:tcW w:w="9100" w:type="dxa"/>
          </w:tcPr>
          <w:p w:rsidR="00621C77" w:rsidRPr="00A459B3" w:rsidRDefault="00621C77" w:rsidP="0039416F">
            <w:pPr>
              <w:autoSpaceDE w:val="0"/>
              <w:autoSpaceDN w:val="0"/>
              <w:adjustRightInd w:val="0"/>
              <w:ind w:firstLine="72"/>
            </w:pPr>
            <w:r w:rsidRPr="00A459B3">
              <w:t>Входит в список II перечня, утвержденного постановлением Правительства РФ № 681 от 30.06.1998  (наркотики)</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t>33</w:t>
            </w:r>
          </w:p>
        </w:tc>
        <w:tc>
          <w:tcPr>
            <w:tcW w:w="9100" w:type="dxa"/>
          </w:tcPr>
          <w:p w:rsidR="00621C77" w:rsidRPr="00A459B3" w:rsidRDefault="00621C77" w:rsidP="0039416F">
            <w:pPr>
              <w:autoSpaceDE w:val="0"/>
              <w:autoSpaceDN w:val="0"/>
              <w:adjustRightInd w:val="0"/>
              <w:ind w:firstLine="72"/>
            </w:pPr>
            <w:r w:rsidRPr="00A459B3">
              <w:t xml:space="preserve">Входит в список III перечня, утвержденного постановлением Правительства РФ № </w:t>
            </w:r>
            <w:r w:rsidRPr="00A459B3">
              <w:lastRenderedPageBreak/>
              <w:t>681 от 30.06.1998  (наркотики)</w:t>
            </w:r>
          </w:p>
        </w:tc>
      </w:tr>
      <w:tr w:rsidR="00621C77" w:rsidRPr="00A459B3" w:rsidTr="00621C77">
        <w:tc>
          <w:tcPr>
            <w:tcW w:w="784" w:type="dxa"/>
            <w:vAlign w:val="center"/>
          </w:tcPr>
          <w:p w:rsidR="00621C77" w:rsidRPr="00A459B3" w:rsidRDefault="00621C77" w:rsidP="0039416F">
            <w:pPr>
              <w:autoSpaceDE w:val="0"/>
              <w:autoSpaceDN w:val="0"/>
              <w:adjustRightInd w:val="0"/>
              <w:ind w:firstLine="72"/>
              <w:jc w:val="center"/>
            </w:pPr>
            <w:r w:rsidRPr="00A459B3">
              <w:lastRenderedPageBreak/>
              <w:t>34</w:t>
            </w:r>
          </w:p>
        </w:tc>
        <w:tc>
          <w:tcPr>
            <w:tcW w:w="9100" w:type="dxa"/>
          </w:tcPr>
          <w:p w:rsidR="00621C77" w:rsidRPr="00A459B3" w:rsidRDefault="00621C77" w:rsidP="0039416F">
            <w:pPr>
              <w:autoSpaceDE w:val="0"/>
              <w:autoSpaceDN w:val="0"/>
              <w:adjustRightInd w:val="0"/>
              <w:ind w:firstLine="72"/>
            </w:pPr>
            <w:r w:rsidRPr="00A459B3">
              <w:t>Предметно-количественный учет</w:t>
            </w:r>
          </w:p>
        </w:tc>
      </w:tr>
    </w:tbl>
    <w:p w:rsidR="0039416F" w:rsidRPr="00A459B3" w:rsidRDefault="0039416F" w:rsidP="0039416F">
      <w:pPr>
        <w:rPr>
          <w:szCs w:val="24"/>
        </w:rPr>
      </w:pPr>
    </w:p>
    <w:p w:rsidR="0039416F" w:rsidRPr="00A459B3" w:rsidRDefault="0039416F" w:rsidP="0039416F">
      <w:pPr>
        <w:rPr>
          <w:szCs w:val="24"/>
        </w:rPr>
      </w:pPr>
      <w:r w:rsidRPr="00A459B3">
        <w:rPr>
          <w:szCs w:val="24"/>
        </w:rPr>
        <w:t xml:space="preserve">Признак «Требуется протокол ВК» </w:t>
      </w:r>
      <w:r w:rsidRPr="00A459B3">
        <w:rPr>
          <w:rFonts w:cs="Times New Roman CYR"/>
          <w:szCs w:val="24"/>
        </w:rPr>
        <w:t>заполняется в соо</w:t>
      </w:r>
      <w:r w:rsidRPr="00A459B3">
        <w:rPr>
          <w:szCs w:val="24"/>
        </w:rPr>
        <w:t>тветствии со следующими правилами:</w:t>
      </w: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rPr>
          <w:szCs w:val="24"/>
        </w:rPr>
      </w:pPr>
      <w:r w:rsidRPr="00A459B3">
        <w:rPr>
          <w:szCs w:val="24"/>
        </w:rPr>
        <w:t xml:space="preserve">0 – </w:t>
      </w:r>
      <w:r w:rsidRPr="00A459B3">
        <w:rPr>
          <w:rFonts w:cs="Times New Roman CYR"/>
          <w:szCs w:val="24"/>
        </w:rPr>
        <w:t>не требуется</w:t>
      </w:r>
      <w:r w:rsidRPr="00A459B3">
        <w:rPr>
          <w:szCs w:val="24"/>
        </w:rPr>
        <w:t>;</w:t>
      </w: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center" w:pos="4153"/>
          <w:tab w:val="left" w:pos="4536"/>
          <w:tab w:val="left" w:pos="5103"/>
          <w:tab w:val="left" w:pos="5670"/>
          <w:tab w:val="left" w:pos="6237"/>
          <w:tab w:val="left" w:pos="6804"/>
          <w:tab w:val="left" w:pos="7371"/>
          <w:tab w:val="left" w:pos="7938"/>
          <w:tab w:val="left" w:pos="8222"/>
          <w:tab w:val="right" w:pos="8306"/>
          <w:tab w:val="left" w:pos="8505"/>
          <w:tab w:val="left" w:pos="8789"/>
          <w:tab w:val="left" w:pos="9072"/>
        </w:tabs>
        <w:autoSpaceDE w:val="0"/>
        <w:autoSpaceDN w:val="0"/>
        <w:adjustRightInd w:val="0"/>
        <w:rPr>
          <w:szCs w:val="24"/>
        </w:rPr>
      </w:pPr>
      <w:r w:rsidRPr="00A459B3">
        <w:rPr>
          <w:szCs w:val="24"/>
        </w:rPr>
        <w:t xml:space="preserve">1 – </w:t>
      </w:r>
      <w:r w:rsidRPr="00A459B3">
        <w:rPr>
          <w:rFonts w:cs="Times New Roman CYR"/>
          <w:szCs w:val="24"/>
        </w:rPr>
        <w:t>требуется</w:t>
      </w:r>
      <w:r w:rsidRPr="00A459B3">
        <w:rPr>
          <w:szCs w:val="24"/>
        </w:rPr>
        <w:t>.</w:t>
      </w: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spacing w:before="120"/>
        <w:rPr>
          <w:szCs w:val="24"/>
        </w:rPr>
      </w:pPr>
      <w:r w:rsidRPr="00A459B3">
        <w:rPr>
          <w:szCs w:val="24"/>
        </w:rPr>
        <w:t>Признак «Входит в список ЖНВЛП</w:t>
      </w:r>
      <w:r w:rsidRPr="00A459B3">
        <w:rPr>
          <w:b/>
          <w:i/>
          <w:szCs w:val="24"/>
        </w:rPr>
        <w:t>»</w:t>
      </w:r>
      <w:r w:rsidRPr="00A459B3">
        <w:rPr>
          <w:szCs w:val="24"/>
        </w:rPr>
        <w:t xml:space="preserve"> </w:t>
      </w:r>
      <w:r w:rsidRPr="00A459B3">
        <w:rPr>
          <w:rFonts w:cs="Times New Roman CYR"/>
          <w:szCs w:val="24"/>
        </w:rPr>
        <w:t>заполняется в соотве</w:t>
      </w:r>
      <w:r w:rsidRPr="00A459B3">
        <w:rPr>
          <w:szCs w:val="24"/>
        </w:rPr>
        <w:t>тствии со следующими правилами:</w:t>
      </w: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rPr>
          <w:szCs w:val="24"/>
        </w:rPr>
      </w:pPr>
      <w:r w:rsidRPr="00A459B3">
        <w:rPr>
          <w:szCs w:val="24"/>
        </w:rPr>
        <w:t xml:space="preserve">0 – </w:t>
      </w:r>
      <w:r w:rsidRPr="00A459B3">
        <w:rPr>
          <w:rFonts w:cs="Times New Roman CYR"/>
          <w:szCs w:val="24"/>
        </w:rPr>
        <w:t>не входит</w:t>
      </w:r>
      <w:r w:rsidRPr="00A459B3">
        <w:rPr>
          <w:szCs w:val="24"/>
        </w:rPr>
        <w:t>;</w:t>
      </w: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center" w:pos="4153"/>
          <w:tab w:val="left" w:pos="4536"/>
          <w:tab w:val="left" w:pos="5103"/>
          <w:tab w:val="left" w:pos="5670"/>
          <w:tab w:val="left" w:pos="6237"/>
          <w:tab w:val="left" w:pos="6804"/>
          <w:tab w:val="left" w:pos="7371"/>
          <w:tab w:val="left" w:pos="7938"/>
          <w:tab w:val="left" w:pos="8222"/>
          <w:tab w:val="right" w:pos="8306"/>
          <w:tab w:val="left" w:pos="8505"/>
          <w:tab w:val="left" w:pos="8789"/>
          <w:tab w:val="left" w:pos="9072"/>
        </w:tabs>
        <w:autoSpaceDE w:val="0"/>
        <w:autoSpaceDN w:val="0"/>
        <w:adjustRightInd w:val="0"/>
        <w:rPr>
          <w:szCs w:val="24"/>
        </w:rPr>
      </w:pPr>
      <w:r w:rsidRPr="00A459B3">
        <w:rPr>
          <w:szCs w:val="24"/>
        </w:rPr>
        <w:t xml:space="preserve">1 – </w:t>
      </w:r>
      <w:r w:rsidRPr="00A459B3">
        <w:rPr>
          <w:rFonts w:cs="Times New Roman CYR"/>
          <w:szCs w:val="24"/>
        </w:rPr>
        <w:t>входит</w:t>
      </w:r>
      <w:r w:rsidRPr="00A459B3">
        <w:rPr>
          <w:szCs w:val="24"/>
        </w:rPr>
        <w:t>.</w:t>
      </w: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spacing w:before="120"/>
        <w:rPr>
          <w:szCs w:val="24"/>
        </w:rPr>
      </w:pPr>
      <w:r w:rsidRPr="00A459B3">
        <w:rPr>
          <w:szCs w:val="24"/>
        </w:rPr>
        <w:t xml:space="preserve">Признак «Запрещен к отпуску» </w:t>
      </w:r>
      <w:r w:rsidRPr="00A459B3">
        <w:rPr>
          <w:rFonts w:cs="Times New Roman CYR"/>
          <w:szCs w:val="24"/>
        </w:rPr>
        <w:t>заполняется в соответс</w:t>
      </w:r>
      <w:r w:rsidRPr="00A459B3">
        <w:rPr>
          <w:szCs w:val="24"/>
        </w:rPr>
        <w:t>твии со следующими правилами:</w:t>
      </w: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rPr>
          <w:szCs w:val="24"/>
        </w:rPr>
      </w:pPr>
      <w:r w:rsidRPr="00A459B3">
        <w:rPr>
          <w:szCs w:val="24"/>
        </w:rPr>
        <w:t xml:space="preserve">0 – </w:t>
      </w:r>
      <w:r w:rsidRPr="00A459B3">
        <w:rPr>
          <w:rFonts w:cs="Times New Roman CYR"/>
          <w:szCs w:val="24"/>
        </w:rPr>
        <w:t>не запрещен</w:t>
      </w:r>
      <w:r w:rsidRPr="00A459B3">
        <w:rPr>
          <w:szCs w:val="24"/>
        </w:rPr>
        <w:t>;</w:t>
      </w: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center" w:pos="4153"/>
          <w:tab w:val="left" w:pos="4536"/>
          <w:tab w:val="left" w:pos="5103"/>
          <w:tab w:val="left" w:pos="5670"/>
          <w:tab w:val="left" w:pos="6237"/>
          <w:tab w:val="left" w:pos="6804"/>
          <w:tab w:val="left" w:pos="7371"/>
          <w:tab w:val="left" w:pos="7938"/>
          <w:tab w:val="left" w:pos="8222"/>
          <w:tab w:val="right" w:pos="8306"/>
          <w:tab w:val="left" w:pos="8505"/>
          <w:tab w:val="left" w:pos="8789"/>
          <w:tab w:val="left" w:pos="9072"/>
        </w:tabs>
        <w:autoSpaceDE w:val="0"/>
        <w:autoSpaceDN w:val="0"/>
        <w:adjustRightInd w:val="0"/>
        <w:rPr>
          <w:szCs w:val="24"/>
        </w:rPr>
      </w:pPr>
      <w:r w:rsidRPr="00A459B3">
        <w:rPr>
          <w:szCs w:val="24"/>
        </w:rPr>
        <w:t xml:space="preserve">1 – </w:t>
      </w:r>
      <w:r w:rsidRPr="00A459B3">
        <w:rPr>
          <w:rFonts w:cs="Times New Roman CYR"/>
          <w:szCs w:val="24"/>
        </w:rPr>
        <w:t>запрещен</w:t>
      </w:r>
      <w:r w:rsidRPr="00A459B3">
        <w:rPr>
          <w:szCs w:val="24"/>
        </w:rPr>
        <w:t>;</w:t>
      </w:r>
    </w:p>
    <w:p w:rsidR="0039416F" w:rsidRPr="0039416F" w:rsidRDefault="0039416F" w:rsidP="0039416F">
      <w:pPr>
        <w:rPr>
          <w:szCs w:val="24"/>
        </w:rPr>
      </w:pPr>
      <w:r w:rsidRPr="00A459B3">
        <w:rPr>
          <w:szCs w:val="24"/>
        </w:rPr>
        <w:t xml:space="preserve">Признак «Принадлежность к дорогостоящим ЛП» </w:t>
      </w:r>
      <w:r w:rsidRPr="00A459B3">
        <w:rPr>
          <w:rFonts w:cs="Times New Roman CYR"/>
          <w:szCs w:val="24"/>
        </w:rPr>
        <w:t>заполняется в соо</w:t>
      </w:r>
      <w:r w:rsidRPr="00A459B3">
        <w:rPr>
          <w:szCs w:val="24"/>
        </w:rPr>
        <w:t>тветствии со следующими правилами:</w:t>
      </w:r>
    </w:p>
    <w:p w:rsidR="0039416F" w:rsidRPr="00A459B3" w:rsidRDefault="0039416F" w:rsidP="0039416F">
      <w:pPr>
        <w:rPr>
          <w:szCs w:val="24"/>
        </w:rPr>
      </w:pPr>
      <w:r w:rsidRPr="00A459B3">
        <w:rPr>
          <w:szCs w:val="24"/>
        </w:rPr>
        <w:t xml:space="preserve"> 0-   не принадлежит к дорогостоящим ЛП,</w:t>
      </w:r>
    </w:p>
    <w:p w:rsidR="0039416F" w:rsidRPr="00A459B3" w:rsidRDefault="0039416F" w:rsidP="00531965">
      <w:pPr>
        <w:widowControl w:val="0"/>
        <w:numPr>
          <w:ilvl w:val="1"/>
          <w:numId w:val="91"/>
        </w:numPr>
        <w:tabs>
          <w:tab w:val="left" w:pos="284"/>
          <w:tab w:val="left" w:pos="567"/>
          <w:tab w:val="left" w:pos="851"/>
          <w:tab w:val="left" w:pos="1134"/>
          <w:tab w:val="left" w:pos="1701"/>
          <w:tab w:val="left" w:pos="1985"/>
          <w:tab w:val="left" w:pos="2268"/>
          <w:tab w:val="left" w:pos="2552"/>
          <w:tab w:val="left" w:pos="2835"/>
          <w:tab w:val="left" w:pos="3119"/>
          <w:tab w:val="left" w:pos="3402"/>
          <w:tab w:val="left" w:pos="3686"/>
          <w:tab w:val="left" w:pos="3969"/>
          <w:tab w:val="center" w:pos="4153"/>
          <w:tab w:val="left" w:pos="4536"/>
          <w:tab w:val="left" w:pos="5103"/>
          <w:tab w:val="left" w:pos="5670"/>
          <w:tab w:val="left" w:pos="6237"/>
          <w:tab w:val="left" w:pos="6804"/>
          <w:tab w:val="left" w:pos="7371"/>
          <w:tab w:val="left" w:pos="7938"/>
          <w:tab w:val="left" w:pos="8222"/>
          <w:tab w:val="right" w:pos="8306"/>
          <w:tab w:val="left" w:pos="8505"/>
          <w:tab w:val="left" w:pos="8789"/>
          <w:tab w:val="left" w:pos="9072"/>
        </w:tabs>
        <w:autoSpaceDE w:val="0"/>
        <w:autoSpaceDN w:val="0"/>
        <w:adjustRightInd w:val="0"/>
        <w:spacing w:line="240" w:lineRule="auto"/>
        <w:ind w:hanging="720"/>
        <w:rPr>
          <w:szCs w:val="24"/>
        </w:rPr>
      </w:pPr>
      <w:r w:rsidRPr="00A459B3">
        <w:rPr>
          <w:szCs w:val="24"/>
        </w:rPr>
        <w:t>используется для лечения с диагнозом гемофилия,</w:t>
      </w:r>
    </w:p>
    <w:p w:rsidR="0039416F" w:rsidRPr="00A459B3" w:rsidRDefault="0039416F" w:rsidP="00531965">
      <w:pPr>
        <w:widowControl w:val="0"/>
        <w:numPr>
          <w:ilvl w:val="1"/>
          <w:numId w:val="91"/>
        </w:numPr>
        <w:tabs>
          <w:tab w:val="left" w:pos="284"/>
          <w:tab w:val="left" w:pos="567"/>
          <w:tab w:val="left" w:pos="851"/>
          <w:tab w:val="left" w:pos="1134"/>
          <w:tab w:val="left" w:pos="1701"/>
          <w:tab w:val="left" w:pos="1985"/>
          <w:tab w:val="left" w:pos="2268"/>
          <w:tab w:val="left" w:pos="2552"/>
          <w:tab w:val="left" w:pos="2835"/>
          <w:tab w:val="left" w:pos="3119"/>
          <w:tab w:val="left" w:pos="3402"/>
          <w:tab w:val="left" w:pos="3686"/>
          <w:tab w:val="left" w:pos="3969"/>
          <w:tab w:val="center" w:pos="4153"/>
          <w:tab w:val="left" w:pos="4536"/>
          <w:tab w:val="left" w:pos="5103"/>
          <w:tab w:val="left" w:pos="5670"/>
          <w:tab w:val="left" w:pos="6237"/>
          <w:tab w:val="left" w:pos="6804"/>
          <w:tab w:val="left" w:pos="7371"/>
          <w:tab w:val="left" w:pos="7938"/>
          <w:tab w:val="left" w:pos="8222"/>
          <w:tab w:val="right" w:pos="8306"/>
          <w:tab w:val="left" w:pos="8505"/>
          <w:tab w:val="left" w:pos="8789"/>
          <w:tab w:val="left" w:pos="9072"/>
        </w:tabs>
        <w:autoSpaceDE w:val="0"/>
        <w:autoSpaceDN w:val="0"/>
        <w:adjustRightInd w:val="0"/>
        <w:spacing w:line="240" w:lineRule="auto"/>
        <w:ind w:hanging="720"/>
        <w:rPr>
          <w:szCs w:val="24"/>
        </w:rPr>
      </w:pPr>
      <w:r w:rsidRPr="00A459B3">
        <w:rPr>
          <w:szCs w:val="24"/>
        </w:rPr>
        <w:t>используется для лечения с диагнозом муковисцидоз,</w:t>
      </w:r>
    </w:p>
    <w:p w:rsidR="0039416F" w:rsidRPr="00A459B3" w:rsidRDefault="0039416F" w:rsidP="00531965">
      <w:pPr>
        <w:widowControl w:val="0"/>
        <w:numPr>
          <w:ilvl w:val="1"/>
          <w:numId w:val="91"/>
        </w:numPr>
        <w:tabs>
          <w:tab w:val="left" w:pos="284"/>
          <w:tab w:val="left" w:pos="567"/>
          <w:tab w:val="left" w:pos="851"/>
          <w:tab w:val="left" w:pos="1134"/>
          <w:tab w:val="left" w:pos="1701"/>
          <w:tab w:val="left" w:pos="1985"/>
          <w:tab w:val="left" w:pos="2268"/>
          <w:tab w:val="left" w:pos="2552"/>
          <w:tab w:val="left" w:pos="2835"/>
          <w:tab w:val="left" w:pos="3119"/>
          <w:tab w:val="left" w:pos="3402"/>
          <w:tab w:val="left" w:pos="3686"/>
          <w:tab w:val="left" w:pos="3969"/>
          <w:tab w:val="center" w:pos="4153"/>
          <w:tab w:val="left" w:pos="4536"/>
          <w:tab w:val="left" w:pos="5103"/>
          <w:tab w:val="left" w:pos="5670"/>
          <w:tab w:val="left" w:pos="6237"/>
          <w:tab w:val="left" w:pos="6804"/>
          <w:tab w:val="left" w:pos="7371"/>
          <w:tab w:val="left" w:pos="7938"/>
          <w:tab w:val="left" w:pos="8222"/>
          <w:tab w:val="right" w:pos="8306"/>
          <w:tab w:val="left" w:pos="8505"/>
          <w:tab w:val="left" w:pos="8789"/>
          <w:tab w:val="left" w:pos="9072"/>
        </w:tabs>
        <w:autoSpaceDE w:val="0"/>
        <w:autoSpaceDN w:val="0"/>
        <w:adjustRightInd w:val="0"/>
        <w:spacing w:line="240" w:lineRule="auto"/>
        <w:ind w:hanging="720"/>
        <w:rPr>
          <w:szCs w:val="24"/>
        </w:rPr>
      </w:pPr>
      <w:r w:rsidRPr="00A459B3">
        <w:rPr>
          <w:szCs w:val="24"/>
        </w:rPr>
        <w:t>используется для лечения с диагнозом гипофизарный нанизм,</w:t>
      </w:r>
    </w:p>
    <w:p w:rsidR="0039416F" w:rsidRPr="00A459B3" w:rsidRDefault="0039416F" w:rsidP="00531965">
      <w:pPr>
        <w:widowControl w:val="0"/>
        <w:numPr>
          <w:ilvl w:val="1"/>
          <w:numId w:val="91"/>
        </w:numPr>
        <w:tabs>
          <w:tab w:val="left" w:pos="284"/>
          <w:tab w:val="left" w:pos="567"/>
          <w:tab w:val="left" w:pos="851"/>
          <w:tab w:val="left" w:pos="1134"/>
          <w:tab w:val="left" w:pos="1701"/>
          <w:tab w:val="left" w:pos="1985"/>
          <w:tab w:val="left" w:pos="2268"/>
          <w:tab w:val="left" w:pos="2552"/>
          <w:tab w:val="left" w:pos="2835"/>
          <w:tab w:val="left" w:pos="3119"/>
          <w:tab w:val="left" w:pos="3402"/>
          <w:tab w:val="left" w:pos="3686"/>
          <w:tab w:val="left" w:pos="3969"/>
          <w:tab w:val="center" w:pos="4153"/>
          <w:tab w:val="left" w:pos="4536"/>
          <w:tab w:val="left" w:pos="5103"/>
          <w:tab w:val="left" w:pos="5670"/>
          <w:tab w:val="left" w:pos="6237"/>
          <w:tab w:val="left" w:pos="6804"/>
          <w:tab w:val="left" w:pos="7371"/>
          <w:tab w:val="left" w:pos="7938"/>
          <w:tab w:val="left" w:pos="8222"/>
          <w:tab w:val="right" w:pos="8306"/>
          <w:tab w:val="left" w:pos="8505"/>
          <w:tab w:val="left" w:pos="8789"/>
          <w:tab w:val="left" w:pos="9072"/>
        </w:tabs>
        <w:autoSpaceDE w:val="0"/>
        <w:autoSpaceDN w:val="0"/>
        <w:adjustRightInd w:val="0"/>
        <w:spacing w:line="240" w:lineRule="auto"/>
        <w:ind w:hanging="720"/>
        <w:rPr>
          <w:szCs w:val="24"/>
        </w:rPr>
      </w:pPr>
      <w:r w:rsidRPr="00A459B3">
        <w:rPr>
          <w:szCs w:val="24"/>
        </w:rPr>
        <w:t>используется для лечения с диагнозом болезнь Гоше,</w:t>
      </w:r>
    </w:p>
    <w:p w:rsidR="0039416F" w:rsidRPr="00A459B3" w:rsidRDefault="0039416F" w:rsidP="00531965">
      <w:pPr>
        <w:widowControl w:val="0"/>
        <w:numPr>
          <w:ilvl w:val="1"/>
          <w:numId w:val="91"/>
        </w:numPr>
        <w:tabs>
          <w:tab w:val="clear" w:pos="1440"/>
          <w:tab w:val="left" w:pos="284"/>
          <w:tab w:val="left" w:pos="567"/>
          <w:tab w:val="left" w:pos="851"/>
          <w:tab w:val="left" w:pos="1134"/>
          <w:tab w:val="left" w:pos="1701"/>
          <w:tab w:val="left" w:pos="1985"/>
          <w:tab w:val="left" w:pos="2268"/>
          <w:tab w:val="left" w:pos="2552"/>
          <w:tab w:val="left" w:pos="2835"/>
          <w:tab w:val="left" w:pos="3119"/>
          <w:tab w:val="left" w:pos="3402"/>
          <w:tab w:val="left" w:pos="3686"/>
          <w:tab w:val="left" w:pos="3969"/>
          <w:tab w:val="center" w:pos="4153"/>
          <w:tab w:val="left" w:pos="4536"/>
          <w:tab w:val="left" w:pos="5103"/>
          <w:tab w:val="left" w:pos="5670"/>
          <w:tab w:val="left" w:pos="6237"/>
          <w:tab w:val="left" w:pos="6804"/>
          <w:tab w:val="left" w:pos="7371"/>
          <w:tab w:val="left" w:pos="7938"/>
          <w:tab w:val="left" w:pos="8222"/>
          <w:tab w:val="right" w:pos="8306"/>
          <w:tab w:val="left" w:pos="8505"/>
          <w:tab w:val="left" w:pos="8789"/>
          <w:tab w:val="left" w:pos="9072"/>
        </w:tabs>
        <w:autoSpaceDE w:val="0"/>
        <w:autoSpaceDN w:val="0"/>
        <w:adjustRightInd w:val="0"/>
        <w:spacing w:line="240" w:lineRule="auto"/>
        <w:ind w:left="1080"/>
        <w:rPr>
          <w:szCs w:val="24"/>
        </w:rPr>
      </w:pPr>
      <w:r w:rsidRPr="00A459B3">
        <w:rPr>
          <w:szCs w:val="24"/>
        </w:rPr>
        <w:t>используется для лечения с диагнозом злокачественные новообразования лимфоидной, кроветворной и родственных им тканей,</w:t>
      </w:r>
    </w:p>
    <w:p w:rsidR="0039416F" w:rsidRPr="00A459B3" w:rsidRDefault="0039416F" w:rsidP="00531965">
      <w:pPr>
        <w:widowControl w:val="0"/>
        <w:numPr>
          <w:ilvl w:val="1"/>
          <w:numId w:val="91"/>
        </w:numPr>
        <w:tabs>
          <w:tab w:val="left" w:pos="284"/>
          <w:tab w:val="left" w:pos="567"/>
          <w:tab w:val="left" w:pos="851"/>
          <w:tab w:val="left" w:pos="1134"/>
          <w:tab w:val="left" w:pos="1701"/>
          <w:tab w:val="left" w:pos="1985"/>
          <w:tab w:val="left" w:pos="2268"/>
          <w:tab w:val="left" w:pos="2552"/>
          <w:tab w:val="left" w:pos="2835"/>
          <w:tab w:val="left" w:pos="3119"/>
          <w:tab w:val="left" w:pos="3402"/>
          <w:tab w:val="left" w:pos="3686"/>
          <w:tab w:val="left" w:pos="3969"/>
          <w:tab w:val="center" w:pos="4153"/>
          <w:tab w:val="left" w:pos="4536"/>
          <w:tab w:val="left" w:pos="5103"/>
          <w:tab w:val="left" w:pos="5670"/>
          <w:tab w:val="left" w:pos="6237"/>
          <w:tab w:val="left" w:pos="6804"/>
          <w:tab w:val="left" w:pos="7371"/>
          <w:tab w:val="left" w:pos="7938"/>
          <w:tab w:val="left" w:pos="8222"/>
          <w:tab w:val="right" w:pos="8306"/>
          <w:tab w:val="left" w:pos="8505"/>
          <w:tab w:val="left" w:pos="8789"/>
          <w:tab w:val="left" w:pos="9072"/>
        </w:tabs>
        <w:autoSpaceDE w:val="0"/>
        <w:autoSpaceDN w:val="0"/>
        <w:adjustRightInd w:val="0"/>
        <w:spacing w:line="240" w:lineRule="auto"/>
        <w:ind w:hanging="720"/>
        <w:rPr>
          <w:szCs w:val="24"/>
        </w:rPr>
      </w:pPr>
      <w:r w:rsidRPr="00A459B3">
        <w:rPr>
          <w:szCs w:val="24"/>
        </w:rPr>
        <w:t>используется для лечения с диагнозом рассеянный склероз,</w:t>
      </w:r>
    </w:p>
    <w:p w:rsidR="0039416F" w:rsidRPr="00A459B3" w:rsidRDefault="0039416F" w:rsidP="00531965">
      <w:pPr>
        <w:widowControl w:val="0"/>
        <w:numPr>
          <w:ilvl w:val="1"/>
          <w:numId w:val="91"/>
        </w:numPr>
        <w:tabs>
          <w:tab w:val="left" w:pos="284"/>
          <w:tab w:val="left" w:pos="567"/>
          <w:tab w:val="left" w:pos="851"/>
          <w:tab w:val="left" w:pos="1134"/>
          <w:tab w:val="left" w:pos="1701"/>
          <w:tab w:val="left" w:pos="1985"/>
          <w:tab w:val="left" w:pos="2268"/>
          <w:tab w:val="left" w:pos="2552"/>
          <w:tab w:val="left" w:pos="2835"/>
          <w:tab w:val="left" w:pos="3119"/>
          <w:tab w:val="left" w:pos="3402"/>
          <w:tab w:val="left" w:pos="3686"/>
          <w:tab w:val="left" w:pos="3969"/>
          <w:tab w:val="center" w:pos="4153"/>
          <w:tab w:val="left" w:pos="4536"/>
          <w:tab w:val="left" w:pos="5103"/>
          <w:tab w:val="left" w:pos="5670"/>
          <w:tab w:val="left" w:pos="6237"/>
          <w:tab w:val="left" w:pos="6804"/>
          <w:tab w:val="left" w:pos="7371"/>
          <w:tab w:val="left" w:pos="7938"/>
          <w:tab w:val="left" w:pos="8222"/>
          <w:tab w:val="right" w:pos="8306"/>
          <w:tab w:val="left" w:pos="8505"/>
          <w:tab w:val="left" w:pos="8789"/>
          <w:tab w:val="left" w:pos="9072"/>
        </w:tabs>
        <w:autoSpaceDE w:val="0"/>
        <w:autoSpaceDN w:val="0"/>
        <w:adjustRightInd w:val="0"/>
        <w:spacing w:line="240" w:lineRule="auto"/>
        <w:ind w:hanging="720"/>
        <w:rPr>
          <w:szCs w:val="24"/>
        </w:rPr>
      </w:pPr>
      <w:r w:rsidRPr="00A459B3">
        <w:rPr>
          <w:szCs w:val="24"/>
        </w:rPr>
        <w:t>используется для лечения после трансплантации органов и тканей.</w:t>
      </w:r>
    </w:p>
    <w:p w:rsidR="0039416F" w:rsidRPr="00A459B3" w:rsidRDefault="0039416F" w:rsidP="0039416F">
      <w:pPr>
        <w:widowControl w:val="0"/>
        <w:tabs>
          <w:tab w:val="left" w:pos="284"/>
          <w:tab w:val="left" w:pos="567"/>
          <w:tab w:val="left" w:pos="851"/>
          <w:tab w:val="left" w:pos="1134"/>
          <w:tab w:val="left" w:pos="1701"/>
          <w:tab w:val="left" w:pos="1985"/>
          <w:tab w:val="left" w:pos="2268"/>
          <w:tab w:val="left" w:pos="2552"/>
          <w:tab w:val="left" w:pos="2835"/>
          <w:tab w:val="left" w:pos="3119"/>
          <w:tab w:val="left" w:pos="3402"/>
          <w:tab w:val="left" w:pos="3686"/>
          <w:tab w:val="left" w:pos="3969"/>
          <w:tab w:val="center" w:pos="4153"/>
          <w:tab w:val="left" w:pos="4536"/>
          <w:tab w:val="left" w:pos="5103"/>
          <w:tab w:val="left" w:pos="5670"/>
          <w:tab w:val="left" w:pos="6237"/>
          <w:tab w:val="left" w:pos="6804"/>
          <w:tab w:val="left" w:pos="7371"/>
          <w:tab w:val="left" w:pos="7938"/>
          <w:tab w:val="left" w:pos="8222"/>
          <w:tab w:val="right" w:pos="8306"/>
          <w:tab w:val="left" w:pos="8505"/>
          <w:tab w:val="left" w:pos="8789"/>
          <w:tab w:val="left" w:pos="9072"/>
        </w:tabs>
        <w:autoSpaceDE w:val="0"/>
        <w:autoSpaceDN w:val="0"/>
        <w:adjustRightInd w:val="0"/>
        <w:rPr>
          <w:szCs w:val="24"/>
        </w:rPr>
      </w:pPr>
      <w:r w:rsidRPr="00A459B3">
        <w:rPr>
          <w:szCs w:val="24"/>
        </w:rPr>
        <w:t>Признак «Источник финансирования – федеральный» (Федеральный закон от 17.07.1999 № 178-ФЗ «О государственной социальной помощи»):</w:t>
      </w:r>
    </w:p>
    <w:p w:rsidR="0039416F" w:rsidRPr="00A459B3" w:rsidRDefault="0039416F" w:rsidP="00531965">
      <w:pPr>
        <w:widowControl w:val="0"/>
        <w:numPr>
          <w:ilvl w:val="0"/>
          <w:numId w:val="92"/>
        </w:numPr>
        <w:tabs>
          <w:tab w:val="left" w:pos="284"/>
          <w:tab w:val="left" w:pos="567"/>
          <w:tab w:val="left" w:pos="851"/>
          <w:tab w:val="left" w:pos="1134"/>
          <w:tab w:val="left" w:pos="1701"/>
          <w:tab w:val="left" w:pos="1985"/>
          <w:tab w:val="left" w:pos="2268"/>
          <w:tab w:val="left" w:pos="2552"/>
          <w:tab w:val="left" w:pos="2835"/>
          <w:tab w:val="left" w:pos="3119"/>
          <w:tab w:val="left" w:pos="3402"/>
          <w:tab w:val="left" w:pos="3686"/>
          <w:tab w:val="left" w:pos="3969"/>
          <w:tab w:val="center" w:pos="4153"/>
          <w:tab w:val="left" w:pos="4536"/>
          <w:tab w:val="left" w:pos="5103"/>
          <w:tab w:val="left" w:pos="5670"/>
          <w:tab w:val="left" w:pos="6237"/>
          <w:tab w:val="left" w:pos="6804"/>
          <w:tab w:val="left" w:pos="7371"/>
          <w:tab w:val="left" w:pos="7938"/>
          <w:tab w:val="left" w:pos="8222"/>
          <w:tab w:val="right" w:pos="8306"/>
          <w:tab w:val="left" w:pos="8505"/>
          <w:tab w:val="left" w:pos="8789"/>
          <w:tab w:val="left" w:pos="9072"/>
        </w:tabs>
        <w:autoSpaceDE w:val="0"/>
        <w:autoSpaceDN w:val="0"/>
        <w:adjustRightInd w:val="0"/>
        <w:spacing w:line="240" w:lineRule="auto"/>
        <w:rPr>
          <w:szCs w:val="24"/>
        </w:rPr>
      </w:pPr>
      <w:r w:rsidRPr="00A459B3">
        <w:rPr>
          <w:szCs w:val="24"/>
        </w:rPr>
        <w:t>не принадлежит,</w:t>
      </w:r>
    </w:p>
    <w:p w:rsidR="0039416F" w:rsidRDefault="0039416F" w:rsidP="00531965">
      <w:pPr>
        <w:widowControl w:val="0"/>
        <w:numPr>
          <w:ilvl w:val="0"/>
          <w:numId w:val="92"/>
        </w:numPr>
        <w:tabs>
          <w:tab w:val="left" w:pos="284"/>
          <w:tab w:val="left" w:pos="567"/>
          <w:tab w:val="left" w:pos="851"/>
          <w:tab w:val="left" w:pos="1134"/>
          <w:tab w:val="left" w:pos="1701"/>
          <w:tab w:val="left" w:pos="1985"/>
          <w:tab w:val="left" w:pos="2268"/>
          <w:tab w:val="left" w:pos="2552"/>
          <w:tab w:val="left" w:pos="2835"/>
          <w:tab w:val="left" w:pos="3119"/>
          <w:tab w:val="left" w:pos="3402"/>
          <w:tab w:val="left" w:pos="3686"/>
          <w:tab w:val="left" w:pos="3969"/>
          <w:tab w:val="center" w:pos="4153"/>
          <w:tab w:val="left" w:pos="4536"/>
          <w:tab w:val="left" w:pos="5103"/>
          <w:tab w:val="left" w:pos="5670"/>
          <w:tab w:val="left" w:pos="6237"/>
          <w:tab w:val="left" w:pos="6804"/>
          <w:tab w:val="left" w:pos="7371"/>
          <w:tab w:val="left" w:pos="7938"/>
          <w:tab w:val="left" w:pos="8222"/>
          <w:tab w:val="right" w:pos="8306"/>
          <w:tab w:val="left" w:pos="8505"/>
          <w:tab w:val="left" w:pos="8789"/>
          <w:tab w:val="left" w:pos="9072"/>
        </w:tabs>
        <w:autoSpaceDE w:val="0"/>
        <w:autoSpaceDN w:val="0"/>
        <w:adjustRightInd w:val="0"/>
        <w:spacing w:line="240" w:lineRule="auto"/>
        <w:rPr>
          <w:szCs w:val="24"/>
        </w:rPr>
      </w:pPr>
      <w:r w:rsidRPr="00A459B3">
        <w:rPr>
          <w:szCs w:val="24"/>
        </w:rPr>
        <w:t>принадлежит.</w:t>
      </w:r>
    </w:p>
    <w:p w:rsidR="0039416F" w:rsidRPr="002D3105" w:rsidRDefault="0039416F" w:rsidP="002D3105">
      <w:pPr>
        <w:widowControl w:val="0"/>
        <w:tabs>
          <w:tab w:val="left" w:pos="284"/>
          <w:tab w:val="left" w:pos="567"/>
          <w:tab w:val="left" w:pos="851"/>
          <w:tab w:val="left" w:pos="1134"/>
          <w:tab w:val="left" w:pos="1701"/>
          <w:tab w:val="left" w:pos="1985"/>
          <w:tab w:val="left" w:pos="2268"/>
          <w:tab w:val="left" w:pos="2552"/>
          <w:tab w:val="left" w:pos="2835"/>
          <w:tab w:val="left" w:pos="3119"/>
          <w:tab w:val="left" w:pos="3402"/>
          <w:tab w:val="left" w:pos="3686"/>
          <w:tab w:val="left" w:pos="3969"/>
          <w:tab w:val="center" w:pos="4153"/>
          <w:tab w:val="left" w:pos="4536"/>
          <w:tab w:val="left" w:pos="5103"/>
          <w:tab w:val="left" w:pos="5670"/>
          <w:tab w:val="left" w:pos="6237"/>
          <w:tab w:val="left" w:pos="6804"/>
          <w:tab w:val="left" w:pos="7371"/>
          <w:tab w:val="left" w:pos="7938"/>
          <w:tab w:val="left" w:pos="8222"/>
          <w:tab w:val="right" w:pos="8306"/>
          <w:tab w:val="left" w:pos="8505"/>
          <w:tab w:val="left" w:pos="8789"/>
          <w:tab w:val="left" w:pos="9072"/>
        </w:tabs>
        <w:autoSpaceDE w:val="0"/>
        <w:autoSpaceDN w:val="0"/>
        <w:adjustRightInd w:val="0"/>
        <w:spacing w:line="240" w:lineRule="auto"/>
        <w:ind w:firstLine="0"/>
        <w:rPr>
          <w:szCs w:val="24"/>
          <w:lang w:val="en-US"/>
        </w:rPr>
      </w:pPr>
    </w:p>
    <w:p w:rsidR="0039416F" w:rsidRPr="00A459B3" w:rsidRDefault="0039416F" w:rsidP="0039416F">
      <w:pPr>
        <w:widowControl w:val="0"/>
        <w:tabs>
          <w:tab w:val="left" w:pos="284"/>
          <w:tab w:val="left" w:pos="567"/>
          <w:tab w:val="left" w:pos="851"/>
          <w:tab w:val="left" w:pos="1134"/>
          <w:tab w:val="left" w:pos="1701"/>
          <w:tab w:val="left" w:pos="1985"/>
          <w:tab w:val="left" w:pos="2268"/>
          <w:tab w:val="left" w:pos="2552"/>
          <w:tab w:val="left" w:pos="2835"/>
          <w:tab w:val="left" w:pos="3119"/>
          <w:tab w:val="left" w:pos="3402"/>
          <w:tab w:val="left" w:pos="3686"/>
          <w:tab w:val="left" w:pos="3969"/>
          <w:tab w:val="center" w:pos="4153"/>
          <w:tab w:val="left" w:pos="4536"/>
          <w:tab w:val="left" w:pos="5103"/>
          <w:tab w:val="left" w:pos="5670"/>
          <w:tab w:val="left" w:pos="6237"/>
          <w:tab w:val="left" w:pos="6804"/>
          <w:tab w:val="left" w:pos="7371"/>
          <w:tab w:val="left" w:pos="7938"/>
          <w:tab w:val="left" w:pos="8222"/>
          <w:tab w:val="right" w:pos="8306"/>
          <w:tab w:val="left" w:pos="8505"/>
          <w:tab w:val="left" w:pos="8789"/>
          <w:tab w:val="left" w:pos="9072"/>
        </w:tabs>
        <w:autoSpaceDE w:val="0"/>
        <w:autoSpaceDN w:val="0"/>
        <w:adjustRightInd w:val="0"/>
        <w:spacing w:after="60"/>
        <w:jc w:val="right"/>
        <w:rPr>
          <w:szCs w:val="24"/>
        </w:rPr>
      </w:pPr>
      <w:r w:rsidRPr="00A459B3">
        <w:rPr>
          <w:szCs w:val="24"/>
        </w:rPr>
        <w:t xml:space="preserve">Таблица </w:t>
      </w:r>
      <w:r w:rsidR="00C66DC6">
        <w:rPr>
          <w:szCs w:val="24"/>
        </w:rPr>
        <w:t>9</w:t>
      </w: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center"/>
        <w:rPr>
          <w:rFonts w:cs="Times New Roman CYR"/>
          <w:szCs w:val="24"/>
        </w:rPr>
      </w:pPr>
      <w:r w:rsidRPr="00A459B3">
        <w:rPr>
          <w:rFonts w:cs="Times New Roman CYR"/>
          <w:szCs w:val="24"/>
        </w:rPr>
        <w:t>Справочник торговых наименований лекарственных препаратов</w:t>
      </w: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center"/>
        <w:rPr>
          <w:rFonts w:cs="Times New Roman CYR"/>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7866"/>
      </w:tblGrid>
      <w:tr w:rsidR="007F253E" w:rsidRPr="00A459B3" w:rsidTr="007F253E">
        <w:trPr>
          <w:trHeight w:val="113"/>
          <w:jc w:val="center"/>
        </w:trPr>
        <w:tc>
          <w:tcPr>
            <w:tcW w:w="1101" w:type="dxa"/>
            <w:vAlign w:val="center"/>
          </w:tcPr>
          <w:p w:rsidR="007F253E" w:rsidRPr="00A459B3" w:rsidRDefault="007F253E" w:rsidP="0039416F">
            <w:pPr>
              <w:autoSpaceDE w:val="0"/>
              <w:autoSpaceDN w:val="0"/>
              <w:adjustRightInd w:val="0"/>
              <w:ind w:firstLine="72"/>
              <w:jc w:val="center"/>
            </w:pPr>
            <w:r w:rsidRPr="00A459B3">
              <w:t>Номер</w:t>
            </w:r>
          </w:p>
        </w:tc>
        <w:tc>
          <w:tcPr>
            <w:tcW w:w="7866" w:type="dxa"/>
            <w:vAlign w:val="center"/>
          </w:tcPr>
          <w:p w:rsidR="007F253E" w:rsidRPr="00A459B3" w:rsidRDefault="007F253E" w:rsidP="0039416F">
            <w:pPr>
              <w:autoSpaceDE w:val="0"/>
              <w:autoSpaceDN w:val="0"/>
              <w:adjustRightInd w:val="0"/>
              <w:ind w:firstLine="72"/>
              <w:jc w:val="center"/>
            </w:pPr>
            <w:r w:rsidRPr="00A459B3">
              <w:t>Содержание</w:t>
            </w:r>
          </w:p>
        </w:tc>
      </w:tr>
      <w:tr w:rsidR="007F253E" w:rsidRPr="00A459B3" w:rsidTr="007F253E">
        <w:trPr>
          <w:jc w:val="center"/>
        </w:trPr>
        <w:tc>
          <w:tcPr>
            <w:tcW w:w="1101" w:type="dxa"/>
          </w:tcPr>
          <w:p w:rsidR="007F253E" w:rsidRPr="00A459B3" w:rsidRDefault="007F253E" w:rsidP="0039416F">
            <w:pPr>
              <w:autoSpaceDE w:val="0"/>
              <w:autoSpaceDN w:val="0"/>
              <w:adjustRightInd w:val="0"/>
              <w:ind w:firstLine="72"/>
              <w:jc w:val="center"/>
            </w:pPr>
            <w:r w:rsidRPr="00A459B3">
              <w:t>1</w:t>
            </w:r>
          </w:p>
        </w:tc>
        <w:tc>
          <w:tcPr>
            <w:tcW w:w="7866" w:type="dxa"/>
          </w:tcPr>
          <w:p w:rsidR="007F253E" w:rsidRPr="00A459B3" w:rsidRDefault="007F253E" w:rsidP="0039416F">
            <w:pPr>
              <w:autoSpaceDE w:val="0"/>
              <w:autoSpaceDN w:val="0"/>
              <w:adjustRightInd w:val="0"/>
              <w:ind w:firstLine="72"/>
            </w:pPr>
            <w:r w:rsidRPr="00A459B3">
              <w:t>Код лекарственного препарата по торговому наименованию</w:t>
            </w:r>
          </w:p>
        </w:tc>
      </w:tr>
      <w:tr w:rsidR="007F253E" w:rsidRPr="00A459B3" w:rsidTr="007F253E">
        <w:trPr>
          <w:jc w:val="center"/>
        </w:trPr>
        <w:tc>
          <w:tcPr>
            <w:tcW w:w="1101" w:type="dxa"/>
          </w:tcPr>
          <w:p w:rsidR="007F253E" w:rsidRPr="00A459B3" w:rsidRDefault="007F253E" w:rsidP="0039416F">
            <w:pPr>
              <w:autoSpaceDE w:val="0"/>
              <w:autoSpaceDN w:val="0"/>
              <w:adjustRightInd w:val="0"/>
              <w:ind w:firstLine="72"/>
              <w:jc w:val="center"/>
            </w:pPr>
            <w:r w:rsidRPr="00A459B3">
              <w:t>2</w:t>
            </w:r>
          </w:p>
        </w:tc>
        <w:tc>
          <w:tcPr>
            <w:tcW w:w="7866" w:type="dxa"/>
          </w:tcPr>
          <w:p w:rsidR="007F253E" w:rsidRPr="00A459B3" w:rsidRDefault="007F253E" w:rsidP="0039416F">
            <w:pPr>
              <w:keepLines/>
              <w:autoSpaceDE w:val="0"/>
              <w:autoSpaceDN w:val="0"/>
              <w:adjustRightInd w:val="0"/>
              <w:ind w:firstLine="72"/>
            </w:pPr>
            <w:r w:rsidRPr="00A459B3">
              <w:t xml:space="preserve">Полное торговое наименование лекарственного препарата (на русском языке) </w:t>
            </w:r>
          </w:p>
        </w:tc>
      </w:tr>
      <w:tr w:rsidR="007F253E" w:rsidRPr="00A459B3" w:rsidTr="007F253E">
        <w:trPr>
          <w:jc w:val="center"/>
        </w:trPr>
        <w:tc>
          <w:tcPr>
            <w:tcW w:w="1101" w:type="dxa"/>
          </w:tcPr>
          <w:p w:rsidR="007F253E" w:rsidRPr="00A459B3" w:rsidRDefault="007F253E" w:rsidP="0039416F">
            <w:pPr>
              <w:autoSpaceDE w:val="0"/>
              <w:autoSpaceDN w:val="0"/>
              <w:adjustRightInd w:val="0"/>
              <w:ind w:firstLine="72"/>
              <w:jc w:val="center"/>
            </w:pPr>
            <w:r w:rsidRPr="00A459B3">
              <w:t>3</w:t>
            </w:r>
          </w:p>
        </w:tc>
        <w:tc>
          <w:tcPr>
            <w:tcW w:w="7866" w:type="dxa"/>
          </w:tcPr>
          <w:p w:rsidR="007F253E" w:rsidRPr="00A459B3" w:rsidRDefault="007F253E" w:rsidP="0039416F">
            <w:pPr>
              <w:keepLines/>
              <w:autoSpaceDE w:val="0"/>
              <w:autoSpaceDN w:val="0"/>
              <w:adjustRightInd w:val="0"/>
              <w:ind w:firstLine="72"/>
            </w:pPr>
            <w:r w:rsidRPr="00A459B3">
              <w:t>Полное торговое наименование лекарственного препарата (на латинском языке)</w:t>
            </w:r>
          </w:p>
        </w:tc>
      </w:tr>
      <w:tr w:rsidR="007F253E" w:rsidRPr="00A459B3" w:rsidTr="007F253E">
        <w:trPr>
          <w:jc w:val="center"/>
        </w:trPr>
        <w:tc>
          <w:tcPr>
            <w:tcW w:w="1101" w:type="dxa"/>
          </w:tcPr>
          <w:p w:rsidR="007F253E" w:rsidRPr="00A459B3" w:rsidRDefault="007F253E" w:rsidP="0039416F">
            <w:pPr>
              <w:autoSpaceDE w:val="0"/>
              <w:autoSpaceDN w:val="0"/>
              <w:adjustRightInd w:val="0"/>
              <w:ind w:firstLine="72"/>
              <w:jc w:val="center"/>
            </w:pPr>
            <w:r w:rsidRPr="00A459B3">
              <w:t>4</w:t>
            </w:r>
          </w:p>
        </w:tc>
        <w:tc>
          <w:tcPr>
            <w:tcW w:w="7866" w:type="dxa"/>
          </w:tcPr>
          <w:p w:rsidR="007F253E" w:rsidRPr="00A459B3" w:rsidRDefault="007F253E" w:rsidP="0039416F">
            <w:pPr>
              <w:keepLines/>
              <w:autoSpaceDE w:val="0"/>
              <w:autoSpaceDN w:val="0"/>
              <w:adjustRightInd w:val="0"/>
              <w:ind w:firstLine="72"/>
            </w:pPr>
            <w:r w:rsidRPr="00A459B3">
              <w:t>Примечание</w:t>
            </w:r>
          </w:p>
        </w:tc>
      </w:tr>
    </w:tbl>
    <w:p w:rsidR="0039416F"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right"/>
        <w:rPr>
          <w:szCs w:val="24"/>
        </w:rPr>
      </w:pPr>
    </w:p>
    <w:p w:rsidR="007F253E" w:rsidRDefault="007F253E"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right"/>
        <w:rPr>
          <w:szCs w:val="24"/>
        </w:rPr>
      </w:pPr>
    </w:p>
    <w:p w:rsidR="007F253E" w:rsidRDefault="007F253E"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right"/>
        <w:rPr>
          <w:szCs w:val="24"/>
        </w:rPr>
      </w:pPr>
    </w:p>
    <w:p w:rsidR="007F253E" w:rsidRDefault="007F253E"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right"/>
        <w:rPr>
          <w:szCs w:val="24"/>
        </w:rPr>
      </w:pPr>
    </w:p>
    <w:p w:rsidR="007F253E" w:rsidRDefault="007F253E"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right"/>
        <w:rPr>
          <w:szCs w:val="24"/>
        </w:rPr>
      </w:pPr>
    </w:p>
    <w:p w:rsidR="009C7DF1" w:rsidRDefault="009C7DF1"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right"/>
        <w:rPr>
          <w:szCs w:val="24"/>
        </w:rPr>
      </w:pPr>
    </w:p>
    <w:p w:rsidR="009C7DF1" w:rsidRDefault="009C7DF1"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right"/>
        <w:rPr>
          <w:szCs w:val="24"/>
        </w:rPr>
      </w:pPr>
    </w:p>
    <w:p w:rsidR="009C7DF1" w:rsidRPr="00A459B3" w:rsidRDefault="009C7DF1"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right"/>
        <w:rPr>
          <w:szCs w:val="24"/>
        </w:rPr>
      </w:pPr>
    </w:p>
    <w:p w:rsidR="0039416F" w:rsidRPr="007161E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right"/>
        <w:rPr>
          <w:szCs w:val="24"/>
        </w:rPr>
      </w:pPr>
      <w:r w:rsidRPr="00A459B3">
        <w:rPr>
          <w:szCs w:val="24"/>
        </w:rPr>
        <w:lastRenderedPageBreak/>
        <w:t xml:space="preserve">Таблица </w:t>
      </w:r>
      <w:r w:rsidR="00C66DC6">
        <w:rPr>
          <w:szCs w:val="24"/>
        </w:rPr>
        <w:t>10</w:t>
      </w: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center"/>
        <w:rPr>
          <w:rFonts w:cs="Times New Roman CYR"/>
          <w:szCs w:val="24"/>
        </w:rPr>
      </w:pPr>
      <w:r w:rsidRPr="00A459B3">
        <w:rPr>
          <w:rFonts w:cs="Times New Roman CYR"/>
          <w:szCs w:val="24"/>
        </w:rPr>
        <w:t xml:space="preserve">Справочник международных непатентованных </w:t>
      </w: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center"/>
        <w:rPr>
          <w:szCs w:val="24"/>
        </w:rPr>
      </w:pPr>
      <w:r w:rsidRPr="00A459B3">
        <w:rPr>
          <w:rFonts w:cs="Times New Roman CYR"/>
          <w:szCs w:val="24"/>
        </w:rPr>
        <w:t xml:space="preserve">наименований </w:t>
      </w:r>
      <w:r w:rsidR="007F253E">
        <w:rPr>
          <w:rFonts w:cs="Times New Roman CYR"/>
          <w:szCs w:val="24"/>
        </w:rPr>
        <w:t xml:space="preserve">«МНН» </w:t>
      </w:r>
      <w:r w:rsidRPr="00A459B3">
        <w:rPr>
          <w:rFonts w:cs="Times New Roman CYR"/>
          <w:szCs w:val="24"/>
        </w:rPr>
        <w:t>лека</w:t>
      </w:r>
      <w:r w:rsidRPr="00A459B3">
        <w:rPr>
          <w:szCs w:val="24"/>
        </w:rPr>
        <w:t>рственных препаратов</w:t>
      </w: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center"/>
        <w:rPr>
          <w:szCs w:val="24"/>
        </w:rPr>
      </w:pPr>
    </w:p>
    <w:tbl>
      <w:tblPr>
        <w:tblW w:w="44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5"/>
        <w:gridCol w:w="8254"/>
      </w:tblGrid>
      <w:tr w:rsidR="007F253E" w:rsidRPr="00A459B3" w:rsidTr="007F253E">
        <w:trPr>
          <w:jc w:val="center"/>
        </w:trPr>
        <w:tc>
          <w:tcPr>
            <w:tcW w:w="557" w:type="pct"/>
            <w:vAlign w:val="center"/>
          </w:tcPr>
          <w:p w:rsidR="007F253E" w:rsidRPr="00A459B3" w:rsidRDefault="007F253E" w:rsidP="0039416F">
            <w:pPr>
              <w:autoSpaceDE w:val="0"/>
              <w:autoSpaceDN w:val="0"/>
              <w:adjustRightInd w:val="0"/>
              <w:ind w:firstLine="72"/>
              <w:jc w:val="center"/>
            </w:pPr>
            <w:r w:rsidRPr="00A459B3">
              <w:t>Номер</w:t>
            </w:r>
          </w:p>
        </w:tc>
        <w:tc>
          <w:tcPr>
            <w:tcW w:w="4443" w:type="pct"/>
            <w:vAlign w:val="center"/>
          </w:tcPr>
          <w:p w:rsidR="007F253E" w:rsidRPr="00A459B3" w:rsidRDefault="007F253E" w:rsidP="0039416F">
            <w:pPr>
              <w:autoSpaceDE w:val="0"/>
              <w:autoSpaceDN w:val="0"/>
              <w:adjustRightInd w:val="0"/>
              <w:ind w:firstLine="72"/>
              <w:jc w:val="center"/>
            </w:pPr>
            <w:r w:rsidRPr="00A459B3">
              <w:t>Содержание</w:t>
            </w:r>
          </w:p>
        </w:tc>
      </w:tr>
      <w:tr w:rsidR="007F253E" w:rsidRPr="00A459B3" w:rsidTr="007F253E">
        <w:trPr>
          <w:jc w:val="center"/>
        </w:trPr>
        <w:tc>
          <w:tcPr>
            <w:tcW w:w="557" w:type="pct"/>
          </w:tcPr>
          <w:p w:rsidR="007F253E" w:rsidRPr="00A459B3" w:rsidRDefault="007F253E" w:rsidP="0039416F">
            <w:pPr>
              <w:autoSpaceDE w:val="0"/>
              <w:autoSpaceDN w:val="0"/>
              <w:adjustRightInd w:val="0"/>
              <w:ind w:firstLine="72"/>
              <w:jc w:val="center"/>
            </w:pPr>
            <w:r w:rsidRPr="00A459B3">
              <w:t>1</w:t>
            </w:r>
          </w:p>
        </w:tc>
        <w:tc>
          <w:tcPr>
            <w:tcW w:w="4443" w:type="pct"/>
          </w:tcPr>
          <w:p w:rsidR="007F253E" w:rsidRPr="00A459B3" w:rsidRDefault="007F253E" w:rsidP="0039416F">
            <w:pPr>
              <w:autoSpaceDE w:val="0"/>
              <w:autoSpaceDN w:val="0"/>
              <w:adjustRightInd w:val="0"/>
              <w:ind w:firstLine="72"/>
            </w:pPr>
            <w:r w:rsidRPr="00A459B3">
              <w:t>Код лекарственного препарата по международному непатентованному наименованию (МНН)</w:t>
            </w:r>
          </w:p>
        </w:tc>
      </w:tr>
      <w:tr w:rsidR="007F253E" w:rsidRPr="00A459B3" w:rsidTr="007F253E">
        <w:trPr>
          <w:jc w:val="center"/>
        </w:trPr>
        <w:tc>
          <w:tcPr>
            <w:tcW w:w="557" w:type="pct"/>
          </w:tcPr>
          <w:p w:rsidR="007F253E" w:rsidRPr="00A459B3" w:rsidRDefault="007F253E" w:rsidP="0039416F">
            <w:pPr>
              <w:autoSpaceDE w:val="0"/>
              <w:autoSpaceDN w:val="0"/>
              <w:adjustRightInd w:val="0"/>
              <w:ind w:firstLine="72"/>
              <w:jc w:val="center"/>
            </w:pPr>
            <w:r w:rsidRPr="00A459B3">
              <w:t>2</w:t>
            </w:r>
          </w:p>
        </w:tc>
        <w:tc>
          <w:tcPr>
            <w:tcW w:w="4443" w:type="pct"/>
          </w:tcPr>
          <w:p w:rsidR="007F253E" w:rsidRPr="00A459B3" w:rsidRDefault="007F253E" w:rsidP="0039416F">
            <w:pPr>
              <w:keepLines/>
              <w:autoSpaceDE w:val="0"/>
              <w:autoSpaceDN w:val="0"/>
              <w:adjustRightInd w:val="0"/>
              <w:ind w:firstLine="72"/>
            </w:pPr>
            <w:r w:rsidRPr="00A459B3">
              <w:t>Полное международное непатентованное наименование лекарственного препарата (на русском языке)</w:t>
            </w:r>
          </w:p>
        </w:tc>
      </w:tr>
      <w:tr w:rsidR="007F253E" w:rsidRPr="00A459B3" w:rsidTr="007F253E">
        <w:trPr>
          <w:jc w:val="center"/>
        </w:trPr>
        <w:tc>
          <w:tcPr>
            <w:tcW w:w="557" w:type="pct"/>
          </w:tcPr>
          <w:p w:rsidR="007F253E" w:rsidRPr="00A459B3" w:rsidRDefault="007F253E" w:rsidP="0039416F">
            <w:pPr>
              <w:autoSpaceDE w:val="0"/>
              <w:autoSpaceDN w:val="0"/>
              <w:adjustRightInd w:val="0"/>
              <w:ind w:firstLine="72"/>
              <w:jc w:val="center"/>
            </w:pPr>
            <w:r w:rsidRPr="00A459B3">
              <w:t>3</w:t>
            </w:r>
          </w:p>
        </w:tc>
        <w:tc>
          <w:tcPr>
            <w:tcW w:w="4443" w:type="pct"/>
          </w:tcPr>
          <w:p w:rsidR="007F253E" w:rsidRPr="00A459B3" w:rsidRDefault="007F253E" w:rsidP="0039416F">
            <w:pPr>
              <w:keepLines/>
              <w:autoSpaceDE w:val="0"/>
              <w:autoSpaceDN w:val="0"/>
              <w:adjustRightInd w:val="0"/>
              <w:ind w:firstLine="72"/>
            </w:pPr>
            <w:r w:rsidRPr="00A459B3">
              <w:t>Полное международное непатентованное наименование лекарственного препарата (на латинском языке)</w:t>
            </w:r>
          </w:p>
        </w:tc>
      </w:tr>
      <w:tr w:rsidR="007F253E" w:rsidRPr="00A459B3" w:rsidTr="007F253E">
        <w:trPr>
          <w:jc w:val="center"/>
        </w:trPr>
        <w:tc>
          <w:tcPr>
            <w:tcW w:w="557" w:type="pct"/>
          </w:tcPr>
          <w:p w:rsidR="007F253E" w:rsidRPr="00A459B3" w:rsidRDefault="007F253E" w:rsidP="0039416F">
            <w:pPr>
              <w:autoSpaceDE w:val="0"/>
              <w:autoSpaceDN w:val="0"/>
              <w:adjustRightInd w:val="0"/>
              <w:ind w:firstLine="72"/>
              <w:jc w:val="center"/>
            </w:pPr>
            <w:r w:rsidRPr="00A459B3">
              <w:t>4</w:t>
            </w:r>
          </w:p>
        </w:tc>
        <w:tc>
          <w:tcPr>
            <w:tcW w:w="4443" w:type="pct"/>
          </w:tcPr>
          <w:p w:rsidR="007F253E" w:rsidRPr="00A459B3" w:rsidRDefault="007F253E" w:rsidP="0039416F">
            <w:pPr>
              <w:keepLines/>
              <w:autoSpaceDE w:val="0"/>
              <w:autoSpaceDN w:val="0"/>
              <w:adjustRightInd w:val="0"/>
              <w:ind w:firstLine="72"/>
            </w:pPr>
            <w:r w:rsidRPr="00A459B3">
              <w:t>Примечание</w:t>
            </w:r>
          </w:p>
        </w:tc>
      </w:tr>
    </w:tbl>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right"/>
        <w:rPr>
          <w:szCs w:val="24"/>
        </w:rPr>
      </w:pP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right"/>
        <w:rPr>
          <w:szCs w:val="24"/>
        </w:rPr>
      </w:pPr>
      <w:r w:rsidRPr="00A459B3">
        <w:rPr>
          <w:szCs w:val="24"/>
        </w:rPr>
        <w:t xml:space="preserve">Таблица </w:t>
      </w:r>
      <w:r w:rsidR="00C66DC6">
        <w:rPr>
          <w:szCs w:val="24"/>
        </w:rPr>
        <w:t>11</w:t>
      </w:r>
    </w:p>
    <w:p w:rsidR="0039416F" w:rsidRPr="00A459B3" w:rsidRDefault="007F253E"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center"/>
        <w:rPr>
          <w:rFonts w:cs="Times New Roman CYR"/>
          <w:szCs w:val="24"/>
        </w:rPr>
      </w:pPr>
      <w:r>
        <w:rPr>
          <w:rFonts w:cs="Times New Roman CYR"/>
          <w:szCs w:val="24"/>
        </w:rPr>
        <w:t xml:space="preserve">Справочник </w:t>
      </w:r>
      <w:r w:rsidR="0039416F" w:rsidRPr="00A459B3">
        <w:rPr>
          <w:rFonts w:cs="Times New Roman CYR"/>
          <w:szCs w:val="24"/>
        </w:rPr>
        <w:t xml:space="preserve"> лекарственных форм</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1100"/>
        <w:gridCol w:w="8135"/>
      </w:tblGrid>
      <w:tr w:rsidR="007F253E" w:rsidRPr="00A459B3" w:rsidTr="007F253E">
        <w:trPr>
          <w:jc w:val="center"/>
        </w:trPr>
        <w:tc>
          <w:tcPr>
            <w:tcW w:w="1100" w:type="dxa"/>
            <w:vAlign w:val="center"/>
          </w:tcPr>
          <w:p w:rsidR="007F253E" w:rsidRPr="00A459B3" w:rsidRDefault="007F253E" w:rsidP="0039416F">
            <w:pPr>
              <w:autoSpaceDE w:val="0"/>
              <w:autoSpaceDN w:val="0"/>
              <w:adjustRightInd w:val="0"/>
              <w:ind w:firstLine="72"/>
              <w:jc w:val="center"/>
            </w:pPr>
            <w:r w:rsidRPr="00A459B3">
              <w:t>Номер</w:t>
            </w:r>
          </w:p>
        </w:tc>
        <w:tc>
          <w:tcPr>
            <w:tcW w:w="8135" w:type="dxa"/>
            <w:vAlign w:val="center"/>
          </w:tcPr>
          <w:p w:rsidR="007F253E" w:rsidRPr="00A459B3" w:rsidRDefault="007F253E" w:rsidP="0039416F">
            <w:pPr>
              <w:autoSpaceDE w:val="0"/>
              <w:autoSpaceDN w:val="0"/>
              <w:adjustRightInd w:val="0"/>
              <w:ind w:firstLine="72"/>
              <w:jc w:val="center"/>
            </w:pPr>
            <w:r w:rsidRPr="00A459B3">
              <w:t>Содержание</w:t>
            </w:r>
          </w:p>
        </w:tc>
      </w:tr>
      <w:tr w:rsidR="007F253E" w:rsidRPr="00A459B3" w:rsidTr="007F253E">
        <w:trPr>
          <w:jc w:val="center"/>
        </w:trPr>
        <w:tc>
          <w:tcPr>
            <w:tcW w:w="1100" w:type="dxa"/>
          </w:tcPr>
          <w:p w:rsidR="007F253E" w:rsidRPr="00A459B3" w:rsidRDefault="007F253E" w:rsidP="0039416F">
            <w:pPr>
              <w:autoSpaceDE w:val="0"/>
              <w:autoSpaceDN w:val="0"/>
              <w:adjustRightInd w:val="0"/>
              <w:ind w:firstLine="72"/>
              <w:jc w:val="center"/>
            </w:pPr>
            <w:r w:rsidRPr="00A459B3">
              <w:t>1</w:t>
            </w:r>
          </w:p>
        </w:tc>
        <w:tc>
          <w:tcPr>
            <w:tcW w:w="8135" w:type="dxa"/>
            <w:vAlign w:val="center"/>
          </w:tcPr>
          <w:p w:rsidR="007F253E" w:rsidRPr="00A459B3" w:rsidRDefault="007F253E" w:rsidP="0039416F">
            <w:pPr>
              <w:autoSpaceDE w:val="0"/>
              <w:autoSpaceDN w:val="0"/>
              <w:adjustRightInd w:val="0"/>
              <w:ind w:firstLine="72"/>
            </w:pPr>
            <w:r w:rsidRPr="00A459B3">
              <w:t>Код лекарственной формы</w:t>
            </w:r>
          </w:p>
        </w:tc>
      </w:tr>
      <w:tr w:rsidR="007F253E" w:rsidRPr="00A459B3" w:rsidTr="007F253E">
        <w:trPr>
          <w:jc w:val="center"/>
        </w:trPr>
        <w:tc>
          <w:tcPr>
            <w:tcW w:w="1100" w:type="dxa"/>
          </w:tcPr>
          <w:p w:rsidR="007F253E" w:rsidRPr="00A459B3" w:rsidRDefault="007F253E" w:rsidP="0039416F">
            <w:pPr>
              <w:autoSpaceDE w:val="0"/>
              <w:autoSpaceDN w:val="0"/>
              <w:adjustRightInd w:val="0"/>
              <w:ind w:firstLine="72"/>
              <w:jc w:val="center"/>
            </w:pPr>
            <w:r w:rsidRPr="00A459B3">
              <w:t>2</w:t>
            </w:r>
          </w:p>
        </w:tc>
        <w:tc>
          <w:tcPr>
            <w:tcW w:w="8135" w:type="dxa"/>
            <w:vAlign w:val="center"/>
          </w:tcPr>
          <w:p w:rsidR="007F253E" w:rsidRPr="00A459B3" w:rsidRDefault="007F253E" w:rsidP="0039416F">
            <w:pPr>
              <w:keepLines/>
              <w:autoSpaceDE w:val="0"/>
              <w:autoSpaceDN w:val="0"/>
              <w:adjustRightInd w:val="0"/>
              <w:ind w:firstLine="72"/>
            </w:pPr>
            <w:r w:rsidRPr="00A459B3">
              <w:t>Наименование лекарственной формы</w:t>
            </w:r>
          </w:p>
        </w:tc>
      </w:tr>
      <w:tr w:rsidR="007F253E" w:rsidRPr="00A459B3" w:rsidTr="007F253E">
        <w:trPr>
          <w:jc w:val="center"/>
        </w:trPr>
        <w:tc>
          <w:tcPr>
            <w:tcW w:w="1100" w:type="dxa"/>
          </w:tcPr>
          <w:p w:rsidR="007F253E" w:rsidRPr="00A459B3" w:rsidRDefault="007F253E" w:rsidP="0039416F">
            <w:pPr>
              <w:autoSpaceDE w:val="0"/>
              <w:autoSpaceDN w:val="0"/>
              <w:adjustRightInd w:val="0"/>
              <w:ind w:firstLine="72"/>
              <w:jc w:val="center"/>
            </w:pPr>
            <w:r w:rsidRPr="00A459B3">
              <w:t xml:space="preserve">3 </w:t>
            </w:r>
          </w:p>
        </w:tc>
        <w:tc>
          <w:tcPr>
            <w:tcW w:w="8135" w:type="dxa"/>
            <w:vAlign w:val="center"/>
          </w:tcPr>
          <w:p w:rsidR="007F253E" w:rsidRPr="00A459B3" w:rsidRDefault="007F253E" w:rsidP="0039416F">
            <w:pPr>
              <w:keepLines/>
              <w:autoSpaceDE w:val="0"/>
              <w:autoSpaceDN w:val="0"/>
              <w:adjustRightInd w:val="0"/>
              <w:ind w:firstLine="72"/>
            </w:pPr>
            <w:r w:rsidRPr="00A459B3">
              <w:t>Краткое наименование лекарственной формы (на латинском языке)</w:t>
            </w:r>
          </w:p>
        </w:tc>
      </w:tr>
      <w:tr w:rsidR="007F253E" w:rsidRPr="00A459B3" w:rsidTr="007F253E">
        <w:trPr>
          <w:jc w:val="center"/>
        </w:trPr>
        <w:tc>
          <w:tcPr>
            <w:tcW w:w="1100" w:type="dxa"/>
          </w:tcPr>
          <w:p w:rsidR="007F253E" w:rsidRPr="00A459B3" w:rsidRDefault="007F253E" w:rsidP="0039416F">
            <w:pPr>
              <w:autoSpaceDE w:val="0"/>
              <w:autoSpaceDN w:val="0"/>
              <w:adjustRightInd w:val="0"/>
              <w:ind w:firstLine="72"/>
              <w:jc w:val="center"/>
            </w:pPr>
            <w:r w:rsidRPr="00A459B3">
              <w:t>4</w:t>
            </w:r>
          </w:p>
        </w:tc>
        <w:tc>
          <w:tcPr>
            <w:tcW w:w="8135" w:type="dxa"/>
            <w:vAlign w:val="center"/>
          </w:tcPr>
          <w:p w:rsidR="007F253E" w:rsidRPr="00A459B3" w:rsidRDefault="007F253E" w:rsidP="0039416F">
            <w:pPr>
              <w:keepLines/>
              <w:autoSpaceDE w:val="0"/>
              <w:autoSpaceDN w:val="0"/>
              <w:adjustRightInd w:val="0"/>
              <w:ind w:firstLine="72"/>
            </w:pPr>
            <w:r w:rsidRPr="00A459B3">
              <w:t>Примечание</w:t>
            </w:r>
          </w:p>
        </w:tc>
      </w:tr>
    </w:tbl>
    <w:p w:rsidR="0039416F" w:rsidRPr="002D3105" w:rsidRDefault="0039416F" w:rsidP="002D3105">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ind w:firstLine="0"/>
        <w:rPr>
          <w:szCs w:val="24"/>
          <w:lang w:val="en-US"/>
        </w:rPr>
      </w:pP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right"/>
        <w:rPr>
          <w:szCs w:val="24"/>
        </w:rPr>
      </w:pP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right"/>
        <w:rPr>
          <w:szCs w:val="24"/>
        </w:rPr>
      </w:pPr>
      <w:r w:rsidRPr="00A459B3">
        <w:rPr>
          <w:szCs w:val="24"/>
        </w:rPr>
        <w:t xml:space="preserve">Таблица </w:t>
      </w:r>
      <w:r w:rsidR="00C66DC6">
        <w:rPr>
          <w:szCs w:val="24"/>
        </w:rPr>
        <w:t>12</w:t>
      </w:r>
    </w:p>
    <w:p w:rsidR="0039416F" w:rsidRPr="00A459B3" w:rsidRDefault="007F253E"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center"/>
        <w:rPr>
          <w:rFonts w:cs="Times New Roman CYR"/>
          <w:szCs w:val="24"/>
        </w:rPr>
      </w:pPr>
      <w:r>
        <w:rPr>
          <w:rFonts w:cs="Times New Roman CYR"/>
          <w:szCs w:val="24"/>
        </w:rPr>
        <w:t>Справочник</w:t>
      </w:r>
      <w:r w:rsidR="0039416F" w:rsidRPr="00A459B3">
        <w:rPr>
          <w:rFonts w:cs="Times New Roman CYR"/>
          <w:szCs w:val="24"/>
        </w:rPr>
        <w:t xml:space="preserve"> единиц измерения дозировки</w:t>
      </w: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center"/>
        <w:rPr>
          <w:rFonts w:cs="Times New Roman CYR"/>
          <w:szCs w:val="24"/>
        </w:rPr>
      </w:pPr>
      <w:r w:rsidRPr="00A459B3">
        <w:rPr>
          <w:rFonts w:cs="Times New Roman CYR"/>
          <w:szCs w:val="24"/>
        </w:rPr>
        <w:t>Файл записей типа «КЕД»</w:t>
      </w:r>
    </w:p>
    <w:tbl>
      <w:tblPr>
        <w:tblW w:w="4327" w:type="pct"/>
        <w:tblInd w:w="7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0"/>
        <w:gridCol w:w="8201"/>
      </w:tblGrid>
      <w:tr w:rsidR="007F253E" w:rsidRPr="00A459B3" w:rsidTr="007F253E">
        <w:tc>
          <w:tcPr>
            <w:tcW w:w="509" w:type="pct"/>
            <w:vAlign w:val="center"/>
          </w:tcPr>
          <w:p w:rsidR="007F253E" w:rsidRPr="00A459B3" w:rsidRDefault="007F253E" w:rsidP="0039416F">
            <w:pPr>
              <w:autoSpaceDE w:val="0"/>
              <w:autoSpaceDN w:val="0"/>
              <w:adjustRightInd w:val="0"/>
              <w:ind w:firstLine="72"/>
              <w:jc w:val="center"/>
            </w:pPr>
            <w:r w:rsidRPr="00A459B3">
              <w:t>Номер</w:t>
            </w:r>
          </w:p>
        </w:tc>
        <w:tc>
          <w:tcPr>
            <w:tcW w:w="4491" w:type="pct"/>
            <w:vAlign w:val="center"/>
          </w:tcPr>
          <w:p w:rsidR="007F253E" w:rsidRPr="00A459B3" w:rsidRDefault="007F253E" w:rsidP="0039416F">
            <w:pPr>
              <w:autoSpaceDE w:val="0"/>
              <w:autoSpaceDN w:val="0"/>
              <w:adjustRightInd w:val="0"/>
              <w:ind w:firstLine="72"/>
              <w:jc w:val="center"/>
            </w:pPr>
            <w:r w:rsidRPr="00A459B3">
              <w:t>Содержание</w:t>
            </w:r>
          </w:p>
        </w:tc>
      </w:tr>
      <w:tr w:rsidR="007F253E" w:rsidRPr="00A459B3" w:rsidTr="007F253E">
        <w:tc>
          <w:tcPr>
            <w:tcW w:w="509" w:type="pct"/>
          </w:tcPr>
          <w:p w:rsidR="007F253E" w:rsidRPr="00A459B3" w:rsidRDefault="007F253E" w:rsidP="0039416F">
            <w:pPr>
              <w:autoSpaceDE w:val="0"/>
              <w:autoSpaceDN w:val="0"/>
              <w:adjustRightInd w:val="0"/>
              <w:ind w:firstLine="72"/>
              <w:jc w:val="center"/>
            </w:pPr>
            <w:r w:rsidRPr="00A459B3">
              <w:t>1</w:t>
            </w:r>
          </w:p>
        </w:tc>
        <w:tc>
          <w:tcPr>
            <w:tcW w:w="4491" w:type="pct"/>
          </w:tcPr>
          <w:p w:rsidR="007F253E" w:rsidRPr="00A459B3" w:rsidRDefault="007F253E" w:rsidP="0039416F">
            <w:pPr>
              <w:autoSpaceDE w:val="0"/>
              <w:autoSpaceDN w:val="0"/>
              <w:adjustRightInd w:val="0"/>
              <w:ind w:firstLine="72"/>
            </w:pPr>
            <w:r w:rsidRPr="00A459B3">
              <w:t>Код единицы измерения дозировки</w:t>
            </w:r>
          </w:p>
        </w:tc>
      </w:tr>
      <w:tr w:rsidR="007F253E" w:rsidRPr="00A459B3" w:rsidTr="007F253E">
        <w:tc>
          <w:tcPr>
            <w:tcW w:w="509" w:type="pct"/>
          </w:tcPr>
          <w:p w:rsidR="007F253E" w:rsidRPr="00A459B3" w:rsidRDefault="007F253E" w:rsidP="0039416F">
            <w:pPr>
              <w:autoSpaceDE w:val="0"/>
              <w:autoSpaceDN w:val="0"/>
              <w:adjustRightInd w:val="0"/>
              <w:ind w:firstLine="72"/>
              <w:jc w:val="center"/>
            </w:pPr>
            <w:r w:rsidRPr="00A459B3">
              <w:t>2</w:t>
            </w:r>
          </w:p>
        </w:tc>
        <w:tc>
          <w:tcPr>
            <w:tcW w:w="4491" w:type="pct"/>
          </w:tcPr>
          <w:p w:rsidR="007F253E" w:rsidRPr="00A459B3" w:rsidRDefault="007F253E" w:rsidP="0039416F">
            <w:pPr>
              <w:autoSpaceDE w:val="0"/>
              <w:autoSpaceDN w:val="0"/>
              <w:adjustRightInd w:val="0"/>
              <w:ind w:firstLine="72"/>
            </w:pPr>
            <w:r w:rsidRPr="00A459B3">
              <w:t>Наименование единицы измерения дозировки</w:t>
            </w:r>
          </w:p>
        </w:tc>
      </w:tr>
      <w:tr w:rsidR="007F253E" w:rsidRPr="00A459B3" w:rsidTr="007F253E">
        <w:tc>
          <w:tcPr>
            <w:tcW w:w="509" w:type="pct"/>
          </w:tcPr>
          <w:p w:rsidR="007F253E" w:rsidRPr="00A459B3" w:rsidRDefault="007F253E" w:rsidP="0039416F">
            <w:pPr>
              <w:autoSpaceDE w:val="0"/>
              <w:autoSpaceDN w:val="0"/>
              <w:adjustRightInd w:val="0"/>
              <w:ind w:firstLine="72"/>
              <w:jc w:val="center"/>
            </w:pPr>
            <w:r w:rsidRPr="00A459B3">
              <w:t>3</w:t>
            </w:r>
          </w:p>
        </w:tc>
        <w:tc>
          <w:tcPr>
            <w:tcW w:w="4491" w:type="pct"/>
          </w:tcPr>
          <w:p w:rsidR="007F253E" w:rsidRPr="00A459B3" w:rsidRDefault="007F253E" w:rsidP="0039416F">
            <w:pPr>
              <w:autoSpaceDE w:val="0"/>
              <w:autoSpaceDN w:val="0"/>
              <w:adjustRightInd w:val="0"/>
              <w:ind w:firstLine="72"/>
            </w:pPr>
            <w:r w:rsidRPr="00A459B3">
              <w:t>Примечание</w:t>
            </w:r>
          </w:p>
        </w:tc>
      </w:tr>
    </w:tbl>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rPr>
          <w:szCs w:val="24"/>
        </w:rPr>
      </w:pP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rPr>
          <w:szCs w:val="24"/>
        </w:rPr>
      </w:pP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rPr>
          <w:szCs w:val="24"/>
        </w:rPr>
      </w:pPr>
    </w:p>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right"/>
        <w:rPr>
          <w:szCs w:val="24"/>
        </w:rPr>
      </w:pPr>
      <w:r w:rsidRPr="00A459B3">
        <w:rPr>
          <w:szCs w:val="24"/>
        </w:rPr>
        <w:t xml:space="preserve">Таблица </w:t>
      </w:r>
      <w:r w:rsidR="00C66DC6">
        <w:rPr>
          <w:szCs w:val="24"/>
        </w:rPr>
        <w:t>13</w:t>
      </w:r>
    </w:p>
    <w:p w:rsidR="0039416F" w:rsidRPr="00A459B3" w:rsidRDefault="007F253E"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jc w:val="center"/>
        <w:rPr>
          <w:rFonts w:cs="Times New Roman CYR"/>
          <w:szCs w:val="24"/>
        </w:rPr>
      </w:pPr>
      <w:r>
        <w:rPr>
          <w:rFonts w:cs="Times New Roman CYR"/>
          <w:szCs w:val="24"/>
        </w:rPr>
        <w:t>Справочник</w:t>
      </w:r>
      <w:r w:rsidR="0039416F" w:rsidRPr="00A459B3">
        <w:rPr>
          <w:rFonts w:cs="Times New Roman CYR"/>
          <w:szCs w:val="24"/>
        </w:rPr>
        <w:t xml:space="preserve"> единиц объема лекарственных форм</w:t>
      </w:r>
    </w:p>
    <w:tbl>
      <w:tblPr>
        <w:tblW w:w="4308" w:type="pct"/>
        <w:tblInd w:w="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5"/>
        <w:gridCol w:w="7916"/>
      </w:tblGrid>
      <w:tr w:rsidR="007F253E" w:rsidRPr="00A459B3" w:rsidTr="007F253E">
        <w:tc>
          <w:tcPr>
            <w:tcW w:w="646" w:type="pct"/>
            <w:vAlign w:val="center"/>
          </w:tcPr>
          <w:p w:rsidR="007F253E" w:rsidRPr="00A459B3" w:rsidRDefault="007F253E" w:rsidP="0039416F">
            <w:pPr>
              <w:autoSpaceDE w:val="0"/>
              <w:autoSpaceDN w:val="0"/>
              <w:adjustRightInd w:val="0"/>
              <w:ind w:firstLine="72"/>
              <w:jc w:val="center"/>
            </w:pPr>
            <w:r w:rsidRPr="00A459B3">
              <w:t>Номер</w:t>
            </w:r>
          </w:p>
        </w:tc>
        <w:tc>
          <w:tcPr>
            <w:tcW w:w="4354" w:type="pct"/>
            <w:vAlign w:val="center"/>
          </w:tcPr>
          <w:p w:rsidR="007F253E" w:rsidRPr="00A459B3" w:rsidRDefault="007F253E" w:rsidP="0039416F">
            <w:pPr>
              <w:autoSpaceDE w:val="0"/>
              <w:autoSpaceDN w:val="0"/>
              <w:adjustRightInd w:val="0"/>
              <w:ind w:firstLine="72"/>
              <w:jc w:val="center"/>
            </w:pPr>
            <w:r w:rsidRPr="00A459B3">
              <w:t>Содержание</w:t>
            </w:r>
          </w:p>
        </w:tc>
      </w:tr>
      <w:tr w:rsidR="007F253E" w:rsidRPr="00A459B3" w:rsidTr="007F253E">
        <w:tc>
          <w:tcPr>
            <w:tcW w:w="646" w:type="pct"/>
          </w:tcPr>
          <w:p w:rsidR="007F253E" w:rsidRPr="00A459B3" w:rsidRDefault="007F253E" w:rsidP="0039416F">
            <w:pPr>
              <w:autoSpaceDE w:val="0"/>
              <w:autoSpaceDN w:val="0"/>
              <w:adjustRightInd w:val="0"/>
              <w:ind w:firstLine="72"/>
              <w:jc w:val="center"/>
            </w:pPr>
            <w:r w:rsidRPr="00A459B3">
              <w:t>1</w:t>
            </w:r>
          </w:p>
        </w:tc>
        <w:tc>
          <w:tcPr>
            <w:tcW w:w="4354" w:type="pct"/>
          </w:tcPr>
          <w:p w:rsidR="007F253E" w:rsidRPr="00A459B3" w:rsidRDefault="007F253E" w:rsidP="0039416F">
            <w:pPr>
              <w:autoSpaceDE w:val="0"/>
              <w:autoSpaceDN w:val="0"/>
              <w:adjustRightInd w:val="0"/>
              <w:ind w:firstLine="72"/>
            </w:pPr>
            <w:r w:rsidRPr="00A459B3">
              <w:t xml:space="preserve">Код единицы объема лекарственной формы </w:t>
            </w:r>
          </w:p>
        </w:tc>
      </w:tr>
      <w:tr w:rsidR="007F253E" w:rsidRPr="00A459B3" w:rsidTr="007F253E">
        <w:tc>
          <w:tcPr>
            <w:tcW w:w="646" w:type="pct"/>
          </w:tcPr>
          <w:p w:rsidR="007F253E" w:rsidRPr="00A459B3" w:rsidRDefault="007F253E" w:rsidP="0039416F">
            <w:pPr>
              <w:autoSpaceDE w:val="0"/>
              <w:autoSpaceDN w:val="0"/>
              <w:adjustRightInd w:val="0"/>
              <w:ind w:firstLine="72"/>
              <w:jc w:val="center"/>
            </w:pPr>
            <w:r w:rsidRPr="00A459B3">
              <w:t>2</w:t>
            </w:r>
          </w:p>
        </w:tc>
        <w:tc>
          <w:tcPr>
            <w:tcW w:w="4354" w:type="pct"/>
          </w:tcPr>
          <w:p w:rsidR="007F253E" w:rsidRPr="00A459B3" w:rsidRDefault="007F253E" w:rsidP="0039416F">
            <w:pPr>
              <w:autoSpaceDE w:val="0"/>
              <w:autoSpaceDN w:val="0"/>
              <w:adjustRightInd w:val="0"/>
              <w:ind w:firstLine="72"/>
            </w:pPr>
            <w:r w:rsidRPr="00A459B3">
              <w:t>Наименование единицы объема лекарственной формы</w:t>
            </w:r>
          </w:p>
        </w:tc>
      </w:tr>
      <w:tr w:rsidR="007F253E" w:rsidRPr="00A459B3" w:rsidTr="007F253E">
        <w:tc>
          <w:tcPr>
            <w:tcW w:w="646" w:type="pct"/>
          </w:tcPr>
          <w:p w:rsidR="007F253E" w:rsidRPr="00A459B3" w:rsidRDefault="007F253E" w:rsidP="0039416F">
            <w:pPr>
              <w:autoSpaceDE w:val="0"/>
              <w:autoSpaceDN w:val="0"/>
              <w:adjustRightInd w:val="0"/>
              <w:ind w:firstLine="72"/>
              <w:jc w:val="center"/>
            </w:pPr>
            <w:r w:rsidRPr="00A459B3">
              <w:t>3</w:t>
            </w:r>
          </w:p>
        </w:tc>
        <w:tc>
          <w:tcPr>
            <w:tcW w:w="4354" w:type="pct"/>
          </w:tcPr>
          <w:p w:rsidR="007F253E" w:rsidRPr="00A459B3" w:rsidRDefault="007F253E" w:rsidP="0039416F">
            <w:pPr>
              <w:autoSpaceDE w:val="0"/>
              <w:autoSpaceDN w:val="0"/>
              <w:adjustRightInd w:val="0"/>
              <w:ind w:firstLine="72"/>
            </w:pPr>
            <w:r w:rsidRPr="00A459B3">
              <w:t>Примечание</w:t>
            </w:r>
          </w:p>
        </w:tc>
      </w:tr>
    </w:tbl>
    <w:p w:rsidR="0039416F" w:rsidRPr="00A459B3" w:rsidRDefault="0039416F" w:rsidP="0039416F">
      <w:pPr>
        <w:widowControl w:val="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536"/>
          <w:tab w:val="left" w:pos="5103"/>
          <w:tab w:val="left" w:pos="5670"/>
          <w:tab w:val="left" w:pos="6237"/>
          <w:tab w:val="left" w:pos="6804"/>
          <w:tab w:val="left" w:pos="7371"/>
          <w:tab w:val="left" w:pos="7938"/>
          <w:tab w:val="left" w:pos="8222"/>
          <w:tab w:val="left" w:pos="8505"/>
          <w:tab w:val="left" w:pos="8789"/>
          <w:tab w:val="left" w:pos="9072"/>
        </w:tabs>
        <w:autoSpaceDE w:val="0"/>
        <w:autoSpaceDN w:val="0"/>
        <w:adjustRightInd w:val="0"/>
        <w:rPr>
          <w:szCs w:val="24"/>
        </w:rPr>
      </w:pPr>
    </w:p>
    <w:p w:rsidR="0039416F" w:rsidRPr="00A459B3" w:rsidRDefault="0039416F" w:rsidP="0039416F">
      <w:pPr>
        <w:rPr>
          <w:szCs w:val="24"/>
        </w:rPr>
      </w:pPr>
    </w:p>
    <w:p w:rsidR="0039416F" w:rsidRDefault="0039416F" w:rsidP="0039416F">
      <w:pPr>
        <w:rPr>
          <w:szCs w:val="24"/>
        </w:rPr>
      </w:pPr>
    </w:p>
    <w:p w:rsidR="009C7DF1" w:rsidRDefault="009C7DF1" w:rsidP="0039416F">
      <w:pPr>
        <w:rPr>
          <w:szCs w:val="24"/>
        </w:rPr>
      </w:pPr>
    </w:p>
    <w:p w:rsidR="009C7DF1" w:rsidRPr="00A459B3" w:rsidRDefault="009C7DF1" w:rsidP="0039416F">
      <w:pPr>
        <w:rPr>
          <w:szCs w:val="24"/>
        </w:rPr>
        <w:sectPr w:rsidR="009C7DF1" w:rsidRPr="00A459B3" w:rsidSect="0039416F">
          <w:headerReference w:type="default" r:id="rId184"/>
          <w:type w:val="continuous"/>
          <w:pgSz w:w="11906" w:h="16838"/>
          <w:pgMar w:top="720" w:right="720" w:bottom="720" w:left="851" w:header="720" w:footer="720" w:gutter="0"/>
          <w:cols w:space="720"/>
          <w:noEndnote/>
        </w:sectPr>
      </w:pPr>
    </w:p>
    <w:p w:rsidR="0039416F" w:rsidRDefault="0039416F" w:rsidP="0039416F">
      <w:pPr>
        <w:pStyle w:val="a6"/>
        <w:numPr>
          <w:ilvl w:val="1"/>
          <w:numId w:val="10"/>
        </w:numPr>
      </w:pPr>
      <w:bookmarkStart w:id="236" w:name="_Toc439074260"/>
      <w:r>
        <w:lastRenderedPageBreak/>
        <w:t>Заявки на лекарственные препараты</w:t>
      </w:r>
      <w:bookmarkEnd w:id="236"/>
    </w:p>
    <w:p w:rsidR="00526A91" w:rsidRPr="00B51B01" w:rsidRDefault="00526A91" w:rsidP="00526A91">
      <w:r>
        <w:t xml:space="preserve">Раздел "Заявки на лекарственные препараты" предназначен для: </w:t>
      </w:r>
    </w:p>
    <w:p w:rsidR="00526A91" w:rsidRPr="00B51B01" w:rsidRDefault="00526A91" w:rsidP="00526A91">
      <w:r w:rsidRPr="00B51B01">
        <w:t>Оформлени</w:t>
      </w:r>
      <w:r>
        <w:t>я</w:t>
      </w:r>
      <w:r w:rsidRPr="00B51B01">
        <w:t xml:space="preserve"> сводной персонифицированной заявки на лекарственные препараты для реализации Программы ОНЛП (базовая программа). </w:t>
      </w:r>
    </w:p>
    <w:p w:rsidR="00526A91" w:rsidRDefault="00526A91" w:rsidP="00526A91">
      <w:pPr>
        <w:rPr>
          <w:szCs w:val="24"/>
        </w:rPr>
      </w:pPr>
      <w:r w:rsidRPr="00B51B01">
        <w:t>Оформлени</w:t>
      </w:r>
      <w:r>
        <w:t>я</w:t>
      </w:r>
      <w:r w:rsidRPr="00B51B01">
        <w:t xml:space="preserve"> дополнительной персонифицированной заявки на лекарственные препараты для реализации Программы ОНЛП (базовая программа) в случае возникновения такой потребности по согласованию с </w:t>
      </w:r>
      <w:r w:rsidR="00742E20" w:rsidRPr="00742E20">
        <w:t>Министерств</w:t>
      </w:r>
      <w:r w:rsidR="00742E20">
        <w:t>ом</w:t>
      </w:r>
      <w:r w:rsidR="00742E20" w:rsidRPr="00742E20">
        <w:t xml:space="preserve"> здравоохранения и социального развития Чувашской Республики</w:t>
      </w:r>
      <w:r w:rsidRPr="00B51B01">
        <w:rPr>
          <w:szCs w:val="24"/>
        </w:rPr>
        <w:t>.</w:t>
      </w:r>
    </w:p>
    <w:p w:rsidR="00526A91" w:rsidRPr="00E6124A" w:rsidRDefault="00526A91" w:rsidP="00526A91">
      <w:pPr>
        <w:spacing w:line="240" w:lineRule="auto"/>
      </w:pPr>
      <w:r>
        <w:t>Работа</w:t>
      </w:r>
      <w:r w:rsidRPr="00E6124A">
        <w:t xml:space="preserve"> с заявками </w:t>
      </w:r>
      <w:r>
        <w:t xml:space="preserve">доступна </w:t>
      </w:r>
      <w:r w:rsidRPr="00E6124A">
        <w:t>пользовател</w:t>
      </w:r>
      <w:r>
        <w:t>ю</w:t>
      </w:r>
      <w:r w:rsidRPr="00E6124A">
        <w:t xml:space="preserve"> </w:t>
      </w:r>
      <w:r>
        <w:t xml:space="preserve">с </w:t>
      </w:r>
      <w:r w:rsidRPr="00E6124A">
        <w:t>роль</w:t>
      </w:r>
      <w:r>
        <w:t>ю</w:t>
      </w:r>
      <w:r w:rsidRPr="00E6124A">
        <w:t xml:space="preserve"> «ЛЬГОТНЫЕ РЕЦЕПТЫ заполнение заявок на лекарственные препараты».</w:t>
      </w:r>
    </w:p>
    <w:p w:rsidR="00526A91" w:rsidRDefault="00526A91" w:rsidP="00526A91">
      <w:pPr>
        <w:pStyle w:val="3"/>
        <w:numPr>
          <w:ilvl w:val="2"/>
          <w:numId w:val="10"/>
        </w:numPr>
        <w:ind w:left="1571"/>
      </w:pPr>
      <w:bookmarkStart w:id="237" w:name="_Toc406767706"/>
      <w:bookmarkStart w:id="238" w:name="_Toc439074261"/>
      <w:r>
        <w:t>Импорт шаблона заявки в систему</w:t>
      </w:r>
      <w:bookmarkEnd w:id="237"/>
      <w:bookmarkEnd w:id="238"/>
    </w:p>
    <w:p w:rsidR="00526A91" w:rsidRPr="00E6124A" w:rsidRDefault="00526A91" w:rsidP="00526A91">
      <w:pPr>
        <w:spacing w:line="240" w:lineRule="auto"/>
      </w:pPr>
      <w:r>
        <w:t>Для начала работы с заявкой на лекарственные препараты медицинское учреждение получает по электронной почте от МИАЦ архив с шаблоном заявки. Шаблон заявки содержит все лекарственные препараты, на которые можно сформировать потребность в рамках конкретной заявки по конкретной программе финансирования.</w:t>
      </w:r>
      <w:r w:rsidRPr="009E6D9E">
        <w:t xml:space="preserve"> </w:t>
      </w:r>
      <w:r w:rsidRPr="00E6124A">
        <w:t>Заявки составляются по двум программам финансирования: Льготники ПФ (178-ФЗ) и Региональные льготники (пост.№ 890).</w:t>
      </w:r>
    </w:p>
    <w:p w:rsidR="00526A91" w:rsidRPr="0061049B" w:rsidRDefault="00526A91" w:rsidP="00526A91">
      <w:r w:rsidRPr="00E6124A">
        <w:t xml:space="preserve">Архив с шаблоном заявки  должен содержать файл вида </w:t>
      </w:r>
      <w:r w:rsidRPr="00E6124A">
        <w:rPr>
          <w:lang w:val="en-US"/>
        </w:rPr>
        <w:t>MLP</w:t>
      </w:r>
      <w:r>
        <w:t>15</w:t>
      </w:r>
      <w:r w:rsidRPr="00E6124A">
        <w:t>_00000.</w:t>
      </w:r>
      <w:r w:rsidRPr="00E6124A">
        <w:rPr>
          <w:lang w:val="en-US"/>
        </w:rPr>
        <w:t>xml</w:t>
      </w:r>
      <w:r>
        <w:t xml:space="preserve"> </w:t>
      </w:r>
    </w:p>
    <w:p w:rsidR="00526A91" w:rsidRDefault="00526A91" w:rsidP="00526A91">
      <w:pPr>
        <w:rPr>
          <w:szCs w:val="24"/>
        </w:rPr>
      </w:pPr>
      <w:r>
        <w:rPr>
          <w:szCs w:val="24"/>
        </w:rPr>
        <w:t>Для импорта шаблона заявки необходимо:</w:t>
      </w:r>
    </w:p>
    <w:p w:rsidR="00526A91" w:rsidRPr="00E6124A" w:rsidRDefault="00526A91" w:rsidP="00531965">
      <w:pPr>
        <w:pStyle w:val="a9"/>
        <w:numPr>
          <w:ilvl w:val="0"/>
          <w:numId w:val="76"/>
        </w:numPr>
        <w:spacing w:line="240" w:lineRule="auto"/>
      </w:pPr>
      <w:r w:rsidRPr="00E6124A">
        <w:t>Откр</w:t>
      </w:r>
      <w:r>
        <w:t xml:space="preserve">ыть </w:t>
      </w:r>
      <w:r w:rsidRPr="00E6124A">
        <w:t xml:space="preserve">раздел </w:t>
      </w:r>
      <w:r w:rsidRPr="00772524">
        <w:rPr>
          <w:i/>
        </w:rPr>
        <w:t xml:space="preserve">Поликлиника и консультативный прием/Заявки на лекарственные препараты/Заявки на </w:t>
      </w:r>
      <w:r>
        <w:rPr>
          <w:i/>
        </w:rPr>
        <w:t xml:space="preserve">льготные </w:t>
      </w:r>
      <w:r w:rsidRPr="00772524">
        <w:rPr>
          <w:i/>
        </w:rPr>
        <w:t>лекарственные препараты</w:t>
      </w:r>
      <w:r w:rsidRPr="00E6124A">
        <w:t xml:space="preserve">. </w:t>
      </w:r>
    </w:p>
    <w:p w:rsidR="00526A91" w:rsidRDefault="00526A91" w:rsidP="00531965">
      <w:pPr>
        <w:pStyle w:val="a9"/>
        <w:numPr>
          <w:ilvl w:val="0"/>
          <w:numId w:val="76"/>
        </w:numPr>
        <w:spacing w:line="240" w:lineRule="auto"/>
      </w:pPr>
      <w:r w:rsidRPr="00E6124A">
        <w:t>В</w:t>
      </w:r>
      <w:r>
        <w:t>ыбрать</w:t>
      </w:r>
      <w:r w:rsidRPr="00E6124A">
        <w:t xml:space="preserve"> пункт меню </w:t>
      </w:r>
      <w:r w:rsidRPr="00772524">
        <w:rPr>
          <w:b/>
          <w:i/>
        </w:rPr>
        <w:t xml:space="preserve">Действия → Импорт данных из файла </w:t>
      </w:r>
      <w:r w:rsidRPr="00772524">
        <w:rPr>
          <w:b/>
          <w:i/>
          <w:lang w:val="en-US"/>
        </w:rPr>
        <w:t>MLP</w:t>
      </w:r>
      <w:r>
        <w:rPr>
          <w:b/>
          <w:i/>
        </w:rPr>
        <w:t>15</w:t>
      </w:r>
      <w:r w:rsidRPr="00772524">
        <w:rPr>
          <w:b/>
          <w:i/>
        </w:rPr>
        <w:t>_00000.</w:t>
      </w:r>
      <w:r w:rsidRPr="00772524">
        <w:rPr>
          <w:b/>
          <w:i/>
          <w:lang w:val="en-US"/>
        </w:rPr>
        <w:t>xml</w:t>
      </w:r>
      <w:r w:rsidRPr="00E6124A">
        <w:t>.</w:t>
      </w:r>
      <w:r w:rsidR="00940022">
        <w:t>(Рисунок 70).</w:t>
      </w:r>
    </w:p>
    <w:p w:rsidR="00526A91" w:rsidRPr="00E6124A" w:rsidRDefault="00526A91" w:rsidP="00526A91">
      <w:pPr>
        <w:spacing w:line="240" w:lineRule="auto"/>
      </w:pPr>
    </w:p>
    <w:p w:rsidR="007161E3" w:rsidRDefault="00526A91" w:rsidP="007161E3">
      <w:pPr>
        <w:keepNext/>
        <w:spacing w:line="240" w:lineRule="auto"/>
        <w:jc w:val="center"/>
      </w:pPr>
      <w:r>
        <w:rPr>
          <w:noProof/>
        </w:rPr>
        <w:drawing>
          <wp:inline distT="0" distB="0" distL="0" distR="0" wp14:anchorId="20A2AFA6" wp14:editId="1C3936BE">
            <wp:extent cx="4419600" cy="1981200"/>
            <wp:effectExtent l="0" t="0" r="0" b="0"/>
            <wp:docPr id="96" name="Рисунок 96" descr="заявк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заявки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419600" cy="1981200"/>
                    </a:xfrm>
                    <a:prstGeom prst="rect">
                      <a:avLst/>
                    </a:prstGeom>
                    <a:noFill/>
                    <a:ln>
                      <a:noFill/>
                    </a:ln>
                  </pic:spPr>
                </pic:pic>
              </a:graphicData>
            </a:graphic>
          </wp:inline>
        </w:drawing>
      </w:r>
    </w:p>
    <w:p w:rsidR="007161E3" w:rsidRPr="00E6124A" w:rsidRDefault="007161E3" w:rsidP="007161E3">
      <w:pPr>
        <w:pStyle w:val="ad"/>
        <w:jc w:val="center"/>
      </w:pPr>
      <w:r w:rsidRPr="007161E3">
        <w:rPr>
          <w:color w:val="auto"/>
        </w:rPr>
        <w:t xml:space="preserve">Рисунок </w:t>
      </w:r>
      <w:r w:rsidRPr="007161E3">
        <w:rPr>
          <w:color w:val="auto"/>
        </w:rPr>
        <w:fldChar w:fldCharType="begin"/>
      </w:r>
      <w:r w:rsidRPr="007161E3">
        <w:rPr>
          <w:color w:val="auto"/>
        </w:rPr>
        <w:instrText xml:space="preserve"> SEQ Рисунок \* ARABIC </w:instrText>
      </w:r>
      <w:r w:rsidRPr="007161E3">
        <w:rPr>
          <w:color w:val="auto"/>
        </w:rPr>
        <w:fldChar w:fldCharType="separate"/>
      </w:r>
      <w:r w:rsidR="00940022">
        <w:rPr>
          <w:noProof/>
          <w:color w:val="auto"/>
        </w:rPr>
        <w:t>70</w:t>
      </w:r>
      <w:r w:rsidRPr="007161E3">
        <w:rPr>
          <w:color w:val="auto"/>
        </w:rPr>
        <w:fldChar w:fldCharType="end"/>
      </w:r>
      <w:r w:rsidRPr="00532CC8">
        <w:rPr>
          <w:color w:val="auto"/>
        </w:rPr>
        <w:t>.</w:t>
      </w:r>
      <w:r>
        <w:rPr>
          <w:color w:val="auto"/>
        </w:rPr>
        <w:t>Импорт данных из файла</w:t>
      </w:r>
    </w:p>
    <w:p w:rsidR="00526A91" w:rsidRDefault="00526A91" w:rsidP="00531965">
      <w:pPr>
        <w:pStyle w:val="a9"/>
        <w:numPr>
          <w:ilvl w:val="0"/>
          <w:numId w:val="76"/>
        </w:numPr>
        <w:spacing w:line="240" w:lineRule="auto"/>
      </w:pPr>
      <w:r w:rsidRPr="00E6124A">
        <w:t>В появившемся диалоговом о</w:t>
      </w:r>
      <w:r>
        <w:t xml:space="preserve">кне выбрать распакованный файл и нажать кнопку </w:t>
      </w:r>
      <w:r w:rsidRPr="00772524">
        <w:rPr>
          <w:b/>
          <w:i/>
        </w:rPr>
        <w:t>Открыть</w:t>
      </w:r>
      <w:r>
        <w:t xml:space="preserve"> (или </w:t>
      </w:r>
      <w:r w:rsidRPr="00772524">
        <w:rPr>
          <w:b/>
          <w:i/>
        </w:rPr>
        <w:t>Сохранить</w:t>
      </w:r>
      <w:r w:rsidR="007161E3">
        <w:t>) (Рисунок 71).</w:t>
      </w:r>
    </w:p>
    <w:p w:rsidR="00526A91" w:rsidRDefault="00526A91" w:rsidP="00526A91">
      <w:pPr>
        <w:spacing w:line="240" w:lineRule="auto"/>
      </w:pPr>
    </w:p>
    <w:p w:rsidR="007161E3" w:rsidRDefault="00526A91" w:rsidP="007161E3">
      <w:pPr>
        <w:keepNext/>
        <w:spacing w:line="240" w:lineRule="auto"/>
        <w:jc w:val="center"/>
      </w:pPr>
      <w:r>
        <w:rPr>
          <w:noProof/>
        </w:rPr>
        <w:lastRenderedPageBreak/>
        <w:drawing>
          <wp:inline distT="0" distB="0" distL="0" distR="0" wp14:anchorId="7803DB1C" wp14:editId="46F9BE14">
            <wp:extent cx="4391025" cy="3028950"/>
            <wp:effectExtent l="0" t="0" r="9525" b="0"/>
            <wp:docPr id="107" name="Рисунок 107" descr="заявк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заявки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391025" cy="3028950"/>
                    </a:xfrm>
                    <a:prstGeom prst="rect">
                      <a:avLst/>
                    </a:prstGeom>
                    <a:noFill/>
                    <a:ln>
                      <a:noFill/>
                    </a:ln>
                  </pic:spPr>
                </pic:pic>
              </a:graphicData>
            </a:graphic>
          </wp:inline>
        </w:drawing>
      </w:r>
    </w:p>
    <w:p w:rsidR="007161E3" w:rsidRDefault="007161E3" w:rsidP="007161E3">
      <w:pPr>
        <w:pStyle w:val="ad"/>
        <w:jc w:val="center"/>
        <w:rPr>
          <w:color w:val="auto"/>
        </w:rPr>
      </w:pPr>
      <w:r w:rsidRPr="007161E3">
        <w:rPr>
          <w:color w:val="auto"/>
        </w:rPr>
        <w:t xml:space="preserve">Рисунок </w:t>
      </w:r>
      <w:r w:rsidRPr="007161E3">
        <w:rPr>
          <w:color w:val="auto"/>
        </w:rPr>
        <w:fldChar w:fldCharType="begin"/>
      </w:r>
      <w:r w:rsidRPr="007161E3">
        <w:rPr>
          <w:color w:val="auto"/>
        </w:rPr>
        <w:instrText xml:space="preserve"> SEQ Рисунок \* ARABIC </w:instrText>
      </w:r>
      <w:r w:rsidRPr="007161E3">
        <w:rPr>
          <w:color w:val="auto"/>
        </w:rPr>
        <w:fldChar w:fldCharType="separate"/>
      </w:r>
      <w:r w:rsidR="00940022">
        <w:rPr>
          <w:noProof/>
          <w:color w:val="auto"/>
        </w:rPr>
        <w:t>71</w:t>
      </w:r>
      <w:r w:rsidRPr="007161E3">
        <w:rPr>
          <w:color w:val="auto"/>
        </w:rPr>
        <w:fldChar w:fldCharType="end"/>
      </w:r>
      <w:r>
        <w:rPr>
          <w:color w:val="auto"/>
        </w:rPr>
        <w:t>.Выбор файла загрузки</w:t>
      </w:r>
    </w:p>
    <w:p w:rsidR="007161E3" w:rsidRPr="00E6124A" w:rsidRDefault="007161E3" w:rsidP="00526A91">
      <w:pPr>
        <w:spacing w:line="240" w:lineRule="auto"/>
        <w:jc w:val="center"/>
      </w:pPr>
    </w:p>
    <w:p w:rsidR="00526A91" w:rsidRDefault="00526A91" w:rsidP="00526A91">
      <w:pPr>
        <w:spacing w:line="240" w:lineRule="auto"/>
      </w:pPr>
    </w:p>
    <w:p w:rsidR="00526A91" w:rsidRDefault="00526A91" w:rsidP="00526A91">
      <w:pPr>
        <w:spacing w:line="240" w:lineRule="auto"/>
      </w:pPr>
      <w:r>
        <w:t>На экране отобразится окно с информацией о ходе загрузки.</w:t>
      </w:r>
    </w:p>
    <w:p w:rsidR="00526A91" w:rsidRDefault="00526A91" w:rsidP="00526A91">
      <w:pPr>
        <w:spacing w:line="240" w:lineRule="auto"/>
      </w:pPr>
      <w:r w:rsidRPr="00E6124A">
        <w:t>Дожд</w:t>
      </w:r>
      <w:r>
        <w:t>аться</w:t>
      </w:r>
      <w:r w:rsidR="007161E3">
        <w:t xml:space="preserve"> окончания процесса загрузки (Рисунок 72).</w:t>
      </w:r>
      <w:r w:rsidRPr="00E6124A">
        <w:t xml:space="preserve"> </w:t>
      </w:r>
    </w:p>
    <w:p w:rsidR="00526A91" w:rsidRDefault="00526A91" w:rsidP="00526A91">
      <w:pPr>
        <w:spacing w:line="240" w:lineRule="auto"/>
      </w:pPr>
    </w:p>
    <w:p w:rsidR="007161E3" w:rsidRDefault="00526A91" w:rsidP="007161E3">
      <w:pPr>
        <w:keepNext/>
        <w:spacing w:line="240" w:lineRule="auto"/>
        <w:jc w:val="center"/>
      </w:pPr>
      <w:r>
        <w:rPr>
          <w:noProof/>
        </w:rPr>
        <w:drawing>
          <wp:inline distT="0" distB="0" distL="0" distR="0" wp14:anchorId="007CE1EA" wp14:editId="51F38CDF">
            <wp:extent cx="5029200" cy="1695450"/>
            <wp:effectExtent l="0" t="0" r="0" b="0"/>
            <wp:docPr id="111" name="Рисунок 111" descr="заявк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заявки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029200" cy="1695450"/>
                    </a:xfrm>
                    <a:prstGeom prst="rect">
                      <a:avLst/>
                    </a:prstGeom>
                    <a:noFill/>
                    <a:ln>
                      <a:noFill/>
                    </a:ln>
                  </pic:spPr>
                </pic:pic>
              </a:graphicData>
            </a:graphic>
          </wp:inline>
        </w:drawing>
      </w:r>
    </w:p>
    <w:p w:rsidR="007161E3" w:rsidRDefault="007161E3" w:rsidP="007161E3">
      <w:pPr>
        <w:pStyle w:val="ad"/>
        <w:jc w:val="center"/>
        <w:rPr>
          <w:color w:val="auto"/>
        </w:rPr>
      </w:pPr>
      <w:r w:rsidRPr="007161E3">
        <w:rPr>
          <w:color w:val="auto"/>
        </w:rPr>
        <w:t xml:space="preserve">Рисунок </w:t>
      </w:r>
      <w:r w:rsidRPr="007161E3">
        <w:rPr>
          <w:color w:val="auto"/>
        </w:rPr>
        <w:fldChar w:fldCharType="begin"/>
      </w:r>
      <w:r w:rsidRPr="007161E3">
        <w:rPr>
          <w:color w:val="auto"/>
        </w:rPr>
        <w:instrText xml:space="preserve"> SEQ Рисунок \* ARABIC </w:instrText>
      </w:r>
      <w:r w:rsidRPr="007161E3">
        <w:rPr>
          <w:color w:val="auto"/>
        </w:rPr>
        <w:fldChar w:fldCharType="separate"/>
      </w:r>
      <w:r w:rsidR="00940022">
        <w:rPr>
          <w:noProof/>
          <w:color w:val="auto"/>
        </w:rPr>
        <w:t>72</w:t>
      </w:r>
      <w:r w:rsidRPr="007161E3">
        <w:rPr>
          <w:color w:val="auto"/>
        </w:rPr>
        <w:fldChar w:fldCharType="end"/>
      </w:r>
      <w:r w:rsidRPr="007161E3">
        <w:rPr>
          <w:color w:val="auto"/>
        </w:rPr>
        <w:t xml:space="preserve">.Загрузка </w:t>
      </w:r>
      <w:r>
        <w:rPr>
          <w:color w:val="auto"/>
        </w:rPr>
        <w:t>данных о заявке учреждения</w:t>
      </w:r>
    </w:p>
    <w:p w:rsidR="007161E3" w:rsidRDefault="007161E3" w:rsidP="00526A91">
      <w:pPr>
        <w:spacing w:line="240" w:lineRule="auto"/>
        <w:jc w:val="center"/>
      </w:pPr>
    </w:p>
    <w:p w:rsidR="00526A91" w:rsidRDefault="00526A91" w:rsidP="00526A91">
      <w:pPr>
        <w:spacing w:line="240" w:lineRule="auto"/>
      </w:pPr>
    </w:p>
    <w:p w:rsidR="00526A91" w:rsidRDefault="00526A91" w:rsidP="00531965">
      <w:pPr>
        <w:pStyle w:val="a9"/>
        <w:numPr>
          <w:ilvl w:val="0"/>
          <w:numId w:val="76"/>
        </w:numPr>
        <w:spacing w:line="240" w:lineRule="auto"/>
      </w:pPr>
      <w:r>
        <w:t>Н</w:t>
      </w:r>
      <w:r w:rsidRPr="00E6124A">
        <w:t>аж</w:t>
      </w:r>
      <w:r>
        <w:t>ать</w:t>
      </w:r>
      <w:r w:rsidRPr="00E6124A">
        <w:t xml:space="preserve"> кнопку «Закрыть». На экране автоматически откроется форма редактирования заявки.</w:t>
      </w:r>
    </w:p>
    <w:p w:rsidR="00526A91" w:rsidRDefault="00526A91" w:rsidP="00526A91">
      <w:pPr>
        <w:pStyle w:val="3"/>
        <w:numPr>
          <w:ilvl w:val="2"/>
          <w:numId w:val="10"/>
        </w:numPr>
        <w:ind w:left="1571"/>
      </w:pPr>
      <w:bookmarkStart w:id="239" w:name="_Toc406767707"/>
      <w:bookmarkStart w:id="240" w:name="_Toc439074262"/>
      <w:r>
        <w:t>Редактирование заявки медицинской организации</w:t>
      </w:r>
      <w:bookmarkEnd w:id="239"/>
      <w:bookmarkEnd w:id="240"/>
    </w:p>
    <w:p w:rsidR="00526A91" w:rsidRDefault="00526A91" w:rsidP="00526A91">
      <w:pPr>
        <w:pStyle w:val="4"/>
        <w:numPr>
          <w:ilvl w:val="3"/>
          <w:numId w:val="10"/>
        </w:numPr>
      </w:pPr>
      <w:bookmarkStart w:id="241" w:name="_Toc406767708"/>
      <w:bookmarkStart w:id="242" w:name="_Toc439074263"/>
      <w:r>
        <w:t>Описание формы заявки</w:t>
      </w:r>
      <w:bookmarkEnd w:id="241"/>
      <w:bookmarkEnd w:id="242"/>
    </w:p>
    <w:p w:rsidR="00526A91" w:rsidRDefault="00526A91" w:rsidP="00526A91">
      <w:pPr>
        <w:spacing w:line="240" w:lineRule="auto"/>
      </w:pPr>
      <w:r>
        <w:t xml:space="preserve">Форма заявки медицинской организации приведена на </w:t>
      </w:r>
      <w:r>
        <w:fldChar w:fldCharType="begin"/>
      </w:r>
      <w:r>
        <w:instrText xml:space="preserve"> REF _Ref406745375 \h </w:instrText>
      </w:r>
      <w:r>
        <w:fldChar w:fldCharType="separate"/>
      </w:r>
      <w:r w:rsidRPr="008E492E">
        <w:t>Рисунк</w:t>
      </w:r>
      <w:r w:rsidR="007161E3">
        <w:t>е</w:t>
      </w:r>
      <w:r w:rsidRPr="008E492E">
        <w:t xml:space="preserve"> </w:t>
      </w:r>
      <w:r w:rsidR="007161E3">
        <w:t>73</w:t>
      </w:r>
      <w:r w:rsidRPr="008E492E">
        <w:t>. Форма заявки МО</w:t>
      </w:r>
      <w:r>
        <w:fldChar w:fldCharType="end"/>
      </w:r>
      <w:r>
        <w:t xml:space="preserve">. В верхней части формы находится поля, характеризующие заявку в целом: </w:t>
      </w:r>
    </w:p>
    <w:p w:rsidR="00526A91" w:rsidRDefault="00526A91" w:rsidP="00526A91">
      <w:pPr>
        <w:spacing w:line="240" w:lineRule="auto"/>
      </w:pPr>
    </w:p>
    <w:p w:rsidR="00526A91" w:rsidRDefault="00526A91" w:rsidP="00526A91">
      <w:pPr>
        <w:keepNext/>
        <w:spacing w:line="240" w:lineRule="auto"/>
        <w:jc w:val="center"/>
      </w:pPr>
      <w:r>
        <w:rPr>
          <w:noProof/>
        </w:rPr>
        <w:lastRenderedPageBreak/>
        <w:drawing>
          <wp:inline distT="0" distB="0" distL="0" distR="0" wp14:anchorId="395ADE56" wp14:editId="6E106C4B">
            <wp:extent cx="4914900" cy="2790825"/>
            <wp:effectExtent l="0" t="0" r="0" b="9525"/>
            <wp:docPr id="208" name="Рисунок 208" descr="заявки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заявки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914900" cy="2790825"/>
                    </a:xfrm>
                    <a:prstGeom prst="rect">
                      <a:avLst/>
                    </a:prstGeom>
                    <a:noFill/>
                    <a:ln>
                      <a:noFill/>
                    </a:ln>
                  </pic:spPr>
                </pic:pic>
              </a:graphicData>
            </a:graphic>
          </wp:inline>
        </w:drawing>
      </w:r>
    </w:p>
    <w:p w:rsidR="00526A91" w:rsidRPr="008E492E" w:rsidRDefault="00526A91" w:rsidP="00526A91">
      <w:pPr>
        <w:pStyle w:val="ad"/>
        <w:jc w:val="center"/>
        <w:rPr>
          <w:color w:val="auto"/>
        </w:rPr>
      </w:pPr>
      <w:bookmarkStart w:id="243" w:name="_Ref406745375"/>
      <w:r w:rsidRPr="008E492E">
        <w:rPr>
          <w:color w:val="auto"/>
        </w:rPr>
        <w:t xml:space="preserve">Рисунок </w:t>
      </w:r>
      <w:r w:rsidRPr="008E492E">
        <w:rPr>
          <w:color w:val="auto"/>
        </w:rPr>
        <w:fldChar w:fldCharType="begin"/>
      </w:r>
      <w:r w:rsidRPr="008E492E">
        <w:rPr>
          <w:color w:val="auto"/>
        </w:rPr>
        <w:instrText xml:space="preserve"> SEQ Рисунок \* ARABIC </w:instrText>
      </w:r>
      <w:r w:rsidRPr="008E492E">
        <w:rPr>
          <w:color w:val="auto"/>
        </w:rPr>
        <w:fldChar w:fldCharType="separate"/>
      </w:r>
      <w:r w:rsidR="00940022">
        <w:rPr>
          <w:noProof/>
          <w:color w:val="auto"/>
        </w:rPr>
        <w:t>73</w:t>
      </w:r>
      <w:r w:rsidRPr="008E492E">
        <w:rPr>
          <w:color w:val="auto"/>
        </w:rPr>
        <w:fldChar w:fldCharType="end"/>
      </w:r>
      <w:r w:rsidRPr="008E492E">
        <w:rPr>
          <w:color w:val="auto"/>
        </w:rPr>
        <w:t>. Форма заявки МО</w:t>
      </w:r>
      <w:bookmarkEnd w:id="243"/>
    </w:p>
    <w:p w:rsidR="00526A91" w:rsidRDefault="00526A91" w:rsidP="00526A91">
      <w:pPr>
        <w:spacing w:line="240" w:lineRule="auto"/>
      </w:pPr>
      <w:r>
        <w:t>В поле «</w:t>
      </w:r>
      <w:r w:rsidRPr="009D1D5B">
        <w:rPr>
          <w:i/>
        </w:rPr>
        <w:t>Тип заявки</w:t>
      </w:r>
      <w:r>
        <w:t xml:space="preserve">» отображается тип заявки. Заявка может быть </w:t>
      </w:r>
      <w:r w:rsidRPr="009D1D5B">
        <w:rPr>
          <w:i/>
        </w:rPr>
        <w:t>основной</w:t>
      </w:r>
      <w:r>
        <w:t xml:space="preserve">, </w:t>
      </w:r>
      <w:r w:rsidRPr="009D1D5B">
        <w:rPr>
          <w:i/>
        </w:rPr>
        <w:t>дополнительной</w:t>
      </w:r>
      <w:r>
        <w:t xml:space="preserve"> или </w:t>
      </w:r>
      <w:r>
        <w:rPr>
          <w:i/>
        </w:rPr>
        <w:t xml:space="preserve">корректировка. </w:t>
      </w:r>
      <w:r>
        <w:t xml:space="preserve"> Каждая дополнительная заявка закрепляется за определенной основной </w:t>
      </w:r>
      <w:r w:rsidR="00E819B0">
        <w:t>заявкой.</w:t>
      </w:r>
    </w:p>
    <w:p w:rsidR="00526A91" w:rsidRDefault="00526A91" w:rsidP="00526A91">
      <w:pPr>
        <w:spacing w:line="240" w:lineRule="auto"/>
      </w:pPr>
      <w:r>
        <w:t>В поле «</w:t>
      </w:r>
      <w:r w:rsidRPr="00104EC1">
        <w:rPr>
          <w:i/>
        </w:rPr>
        <w:t>Статус</w:t>
      </w:r>
      <w:r>
        <w:t>» находится информация о текущем статусе обработки заявки. В процессе работы с заявкой статус меняется с «Шаблон» на «Утверждено МО» и затем на «Включено в свод».</w:t>
      </w:r>
    </w:p>
    <w:p w:rsidR="00526A91" w:rsidRDefault="00526A91" w:rsidP="00526A91">
      <w:pPr>
        <w:spacing w:line="240" w:lineRule="auto"/>
      </w:pPr>
      <w:r>
        <w:t>В поле «</w:t>
      </w:r>
      <w:r w:rsidRPr="00104EC1">
        <w:rPr>
          <w:i/>
        </w:rPr>
        <w:t>Заявка</w:t>
      </w:r>
      <w:r>
        <w:t xml:space="preserve">» отображается наименование заявки. Наименование формируется автоматически и включает в себя название программы финансирования, дату и наименования учреждения здравоохранения. </w:t>
      </w:r>
    </w:p>
    <w:p w:rsidR="00E819B0" w:rsidRDefault="00526A91" w:rsidP="00526A91">
      <w:pPr>
        <w:spacing w:line="240" w:lineRule="auto"/>
      </w:pPr>
      <w:r>
        <w:t>В поле «</w:t>
      </w:r>
      <w:r w:rsidRPr="00FC5426">
        <w:rPr>
          <w:i/>
        </w:rPr>
        <w:t>Кол-во человек по предварительному расчету</w:t>
      </w:r>
      <w:r>
        <w:rPr>
          <w:i/>
        </w:rPr>
        <w:t xml:space="preserve"> МЗ</w:t>
      </w:r>
      <w:r>
        <w:t>» могут содержаться данные о количестве льготников по предварительному расчету Минздрава. Обычно такой предварительный расчет осуществляется для программы Льготники ПФ (178-ФЗ). Согласно предварительному количеству льготников, устанавливается сумма лимита в поле «</w:t>
      </w:r>
      <w:r>
        <w:rPr>
          <w:i/>
        </w:rPr>
        <w:t>Лимит по предварительному расчету МЗ</w:t>
      </w:r>
      <w:r>
        <w:t>». Поле «</w:t>
      </w:r>
      <w:r>
        <w:rPr>
          <w:i/>
        </w:rPr>
        <w:t xml:space="preserve">Лимит на одного человека в </w:t>
      </w:r>
      <w:r w:rsidRPr="00846B13">
        <w:rPr>
          <w:i/>
        </w:rPr>
        <w:t>месяц</w:t>
      </w:r>
      <w:r>
        <w:t xml:space="preserve">» заполняется Минздравом и не доступно для редактирования. </w:t>
      </w:r>
      <w:r w:rsidRPr="00846B13">
        <w:t>Для</w:t>
      </w:r>
      <w:r>
        <w:t xml:space="preserve"> программы Региональные льготники (пост.№ </w:t>
      </w:r>
      <w:r w:rsidRPr="007B29C9">
        <w:t>890</w:t>
      </w:r>
      <w:r>
        <w:t>)</w:t>
      </w:r>
      <w:r w:rsidRPr="007B29C9">
        <w:t xml:space="preserve"> </w:t>
      </w:r>
      <w:r>
        <w:t xml:space="preserve">такой предварительный расчет может не осуществляться, а лимиты устанавливаются по другой логике. </w:t>
      </w:r>
    </w:p>
    <w:p w:rsidR="00526A91" w:rsidRDefault="00526A91" w:rsidP="00526A91">
      <w:pPr>
        <w:spacing w:line="240" w:lineRule="auto"/>
      </w:pPr>
      <w:r>
        <w:t>В поле «</w:t>
      </w:r>
      <w:r w:rsidRPr="00BD6FC9">
        <w:rPr>
          <w:i/>
        </w:rPr>
        <w:t>Кол-во детей до 3-х лет</w:t>
      </w:r>
      <w:r>
        <w:t xml:space="preserve">» </w:t>
      </w:r>
      <w:r w:rsidR="00E819B0">
        <w:t xml:space="preserve">подсчитывается </w:t>
      </w:r>
      <w:r>
        <w:t xml:space="preserve"> количество детей льготников до трех лет (три года может исполниться в течение периода действия заявки). Т.е. если на момент составления заявки ребенку 2 года, а три года исполняется в декабре, то мы его не учитываем. Если три года исполняется в январе, то учитываем. Поле «</w:t>
      </w:r>
      <w:r w:rsidRPr="00BD6FC9">
        <w:rPr>
          <w:i/>
        </w:rPr>
        <w:t>Кол-во детей до 3-х лет</w:t>
      </w:r>
      <w:r w:rsidR="00E819B0">
        <w:t>» особенно важно</w:t>
      </w:r>
      <w:r>
        <w:t xml:space="preserve"> при составлении заявки для региональных льготников.</w:t>
      </w:r>
    </w:p>
    <w:p w:rsidR="00526A91" w:rsidRPr="00E6124A" w:rsidRDefault="00526A91" w:rsidP="00526A91">
      <w:pPr>
        <w:spacing w:line="240" w:lineRule="auto"/>
      </w:pPr>
      <w:r>
        <w:t>В поле «</w:t>
      </w:r>
      <w:r w:rsidRPr="00F65E20">
        <w:rPr>
          <w:i/>
        </w:rPr>
        <w:t>Сумма</w:t>
      </w:r>
      <w:r>
        <w:rPr>
          <w:i/>
        </w:rPr>
        <w:t xml:space="preserve"> заявки</w:t>
      </w:r>
      <w:r>
        <w:t>» после заполнения шаблона будет автоматически подсчитана и внесена сумма заявки.</w:t>
      </w:r>
    </w:p>
    <w:p w:rsidR="00526A91" w:rsidRDefault="00526A91" w:rsidP="00526A91">
      <w:pPr>
        <w:spacing w:line="240" w:lineRule="auto"/>
      </w:pPr>
      <w:r>
        <w:t>Кнопка «Скрыть/показать шапку заявки» на кнопочной панели справочника позволит временно скрыть данные шапки, чтобы было больше места и удобнее было работать со строками заявки.</w:t>
      </w:r>
    </w:p>
    <w:p w:rsidR="00526A91" w:rsidRDefault="00526A91" w:rsidP="00526A91">
      <w:pPr>
        <w:spacing w:line="240" w:lineRule="auto"/>
      </w:pPr>
      <w:r>
        <w:t>Кнопки «По врачам» и «По  пациентам» на панели дают возможность отображения количества конкретного препарата с разбивкой по врачам и/или пациентам.</w:t>
      </w:r>
      <w:r w:rsidR="00940022">
        <w:t xml:space="preserve"> (Рисунок 74)</w:t>
      </w:r>
    </w:p>
    <w:p w:rsidR="007161E3" w:rsidRDefault="00526A91" w:rsidP="007161E3">
      <w:pPr>
        <w:keepNext/>
        <w:spacing w:line="240" w:lineRule="auto"/>
      </w:pPr>
      <w:r>
        <w:rPr>
          <w:noProof/>
        </w:rPr>
        <w:drawing>
          <wp:inline distT="0" distB="0" distL="0" distR="0" wp14:anchorId="20891307" wp14:editId="45ABB362">
            <wp:extent cx="6038850" cy="762000"/>
            <wp:effectExtent l="0" t="0" r="0" b="0"/>
            <wp:docPr id="231" name="Рисунок 231" descr="заявки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заявки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038850" cy="762000"/>
                    </a:xfrm>
                    <a:prstGeom prst="rect">
                      <a:avLst/>
                    </a:prstGeom>
                    <a:noFill/>
                    <a:ln>
                      <a:noFill/>
                    </a:ln>
                  </pic:spPr>
                </pic:pic>
              </a:graphicData>
            </a:graphic>
          </wp:inline>
        </w:drawing>
      </w:r>
    </w:p>
    <w:p w:rsidR="00526A91" w:rsidRPr="001E5607" w:rsidRDefault="007161E3" w:rsidP="001E5607">
      <w:pPr>
        <w:pStyle w:val="ad"/>
        <w:jc w:val="center"/>
        <w:rPr>
          <w:color w:val="auto"/>
        </w:rPr>
      </w:pPr>
      <w:r w:rsidRPr="001E5607">
        <w:rPr>
          <w:color w:val="auto"/>
        </w:rPr>
        <w:t xml:space="preserve">Рисунок </w:t>
      </w:r>
      <w:r w:rsidRPr="001E5607">
        <w:rPr>
          <w:color w:val="auto"/>
        </w:rPr>
        <w:fldChar w:fldCharType="begin"/>
      </w:r>
      <w:r w:rsidRPr="001E5607">
        <w:rPr>
          <w:color w:val="auto"/>
        </w:rPr>
        <w:instrText xml:space="preserve"> SEQ Рисунок \* ARABIC </w:instrText>
      </w:r>
      <w:r w:rsidRPr="001E5607">
        <w:rPr>
          <w:color w:val="auto"/>
        </w:rPr>
        <w:fldChar w:fldCharType="separate"/>
      </w:r>
      <w:r w:rsidR="00940022">
        <w:rPr>
          <w:noProof/>
          <w:color w:val="auto"/>
        </w:rPr>
        <w:t>74</w:t>
      </w:r>
      <w:r w:rsidRPr="001E5607">
        <w:rPr>
          <w:color w:val="auto"/>
        </w:rPr>
        <w:fldChar w:fldCharType="end"/>
      </w:r>
      <w:r w:rsidR="001E5607">
        <w:rPr>
          <w:color w:val="auto"/>
        </w:rPr>
        <w:t xml:space="preserve">.Отображение кнопок </w:t>
      </w:r>
    </w:p>
    <w:p w:rsidR="00526A91" w:rsidRDefault="00526A91" w:rsidP="00526A91">
      <w:pPr>
        <w:spacing w:line="240" w:lineRule="auto"/>
      </w:pPr>
    </w:p>
    <w:p w:rsidR="00526A91" w:rsidRDefault="00526A91" w:rsidP="00526A91">
      <w:pPr>
        <w:spacing w:line="240" w:lineRule="auto"/>
      </w:pPr>
      <w:r>
        <w:t xml:space="preserve">Предусмотрено два варианта заполнения сводной заявки учреждения: </w:t>
      </w:r>
    </w:p>
    <w:p w:rsidR="00526A91" w:rsidRDefault="00526A91" w:rsidP="00531965">
      <w:pPr>
        <w:numPr>
          <w:ilvl w:val="0"/>
          <w:numId w:val="78"/>
        </w:numPr>
        <w:spacing w:line="240" w:lineRule="auto"/>
      </w:pPr>
      <w:r>
        <w:lastRenderedPageBreak/>
        <w:t>В программе заполняется только сводная заявка учреждения. Все необходимые данные вносятся сразу в сводную заявку в поле «</w:t>
      </w:r>
      <w:r w:rsidRPr="00A65BEA">
        <w:rPr>
          <w:i/>
        </w:rPr>
        <w:t>Корректировка МО</w:t>
      </w:r>
      <w:r>
        <w:t>».</w:t>
      </w:r>
    </w:p>
    <w:p w:rsidR="00526A91" w:rsidRDefault="00526A91" w:rsidP="00531965">
      <w:pPr>
        <w:numPr>
          <w:ilvl w:val="0"/>
          <w:numId w:val="78"/>
        </w:numPr>
        <w:spacing w:line="240" w:lineRule="auto"/>
      </w:pPr>
      <w:r>
        <w:t>В программе формируются и собираются заявки по врачам, на основании заявок врачей заполняются данные в сводной заявке учреждения, а затем полученные данные при необходимости корректируются в сторону увеличений или уменьшения.</w:t>
      </w:r>
    </w:p>
    <w:p w:rsidR="00526A91" w:rsidRDefault="00526A91" w:rsidP="00526A91">
      <w:pPr>
        <w:pStyle w:val="4"/>
        <w:numPr>
          <w:ilvl w:val="3"/>
          <w:numId w:val="10"/>
        </w:numPr>
      </w:pPr>
      <w:bookmarkStart w:id="244" w:name="_Toc406767709"/>
      <w:bookmarkStart w:id="245" w:name="_Toc439074264"/>
      <w:r>
        <w:t>Описание строк заявки</w:t>
      </w:r>
      <w:bookmarkEnd w:id="244"/>
      <w:bookmarkEnd w:id="245"/>
    </w:p>
    <w:p w:rsidR="00526A91" w:rsidRDefault="00526A91" w:rsidP="00526A91">
      <w:pPr>
        <w:spacing w:line="240" w:lineRule="auto"/>
      </w:pPr>
      <w:r>
        <w:t>В поле «</w:t>
      </w:r>
      <w:r w:rsidRPr="00304C0C">
        <w:rPr>
          <w:i/>
        </w:rPr>
        <w:t>№ п/п</w:t>
      </w:r>
      <w:r>
        <w:t>» отображается порядковый номер строки заявки. Поле «</w:t>
      </w:r>
      <w:r w:rsidRPr="00304C0C">
        <w:rPr>
          <w:i/>
        </w:rPr>
        <w:t>Кол-во по заявкам врачей</w:t>
      </w:r>
      <w:r>
        <w:t>» не редактируется. Кол-во упаковок по заявкам врачей считается с помощью выполнения специального действия после того, как врачи заполнят свои заявки. (</w:t>
      </w:r>
      <w:r>
        <w:fldChar w:fldCharType="begin"/>
      </w:r>
      <w:r>
        <w:instrText xml:space="preserve"> REF _Ref406750561 \h </w:instrText>
      </w:r>
      <w:r>
        <w:fldChar w:fldCharType="separate"/>
      </w:r>
      <w:r w:rsidRPr="00DD06AF">
        <w:t xml:space="preserve">Рисунок </w:t>
      </w:r>
      <w:r>
        <w:rPr>
          <w:noProof/>
        </w:rPr>
        <w:t>7</w:t>
      </w:r>
      <w:r>
        <w:fldChar w:fldCharType="end"/>
      </w:r>
      <w:r w:rsidR="001E5607">
        <w:t>5</w:t>
      </w:r>
      <w:r>
        <w:t>).</w:t>
      </w:r>
    </w:p>
    <w:p w:rsidR="00526A91" w:rsidRDefault="00526A91" w:rsidP="00526A91">
      <w:pPr>
        <w:keepNext/>
        <w:spacing w:line="240" w:lineRule="auto"/>
        <w:jc w:val="center"/>
      </w:pPr>
      <w:r>
        <w:rPr>
          <w:noProof/>
        </w:rPr>
        <w:drawing>
          <wp:inline distT="0" distB="0" distL="0" distR="0" wp14:anchorId="05E3FBD3" wp14:editId="16408A1F">
            <wp:extent cx="5715000" cy="1933575"/>
            <wp:effectExtent l="0" t="0" r="0" b="9525"/>
            <wp:docPr id="242" name="Рисунок 242" descr="заявки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заявки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15000" cy="1933575"/>
                    </a:xfrm>
                    <a:prstGeom prst="rect">
                      <a:avLst/>
                    </a:prstGeom>
                    <a:noFill/>
                    <a:ln>
                      <a:noFill/>
                    </a:ln>
                  </pic:spPr>
                </pic:pic>
              </a:graphicData>
            </a:graphic>
          </wp:inline>
        </w:drawing>
      </w:r>
    </w:p>
    <w:p w:rsidR="00526A91" w:rsidRPr="00DD06AF" w:rsidRDefault="00526A91" w:rsidP="00526A91">
      <w:pPr>
        <w:pStyle w:val="ad"/>
        <w:jc w:val="center"/>
        <w:rPr>
          <w:color w:val="auto"/>
        </w:rPr>
      </w:pPr>
      <w:bookmarkStart w:id="246" w:name="_Ref406750561"/>
      <w:bookmarkStart w:id="247" w:name="_Ref406745414"/>
      <w:r w:rsidRPr="00DD06AF">
        <w:rPr>
          <w:color w:val="auto"/>
        </w:rPr>
        <w:t xml:space="preserve">Рисунок </w:t>
      </w:r>
      <w:r w:rsidRPr="00DD06AF">
        <w:rPr>
          <w:color w:val="auto"/>
        </w:rPr>
        <w:fldChar w:fldCharType="begin"/>
      </w:r>
      <w:r w:rsidRPr="00DD06AF">
        <w:rPr>
          <w:color w:val="auto"/>
        </w:rPr>
        <w:instrText xml:space="preserve"> SEQ Рисунок \* ARABIC </w:instrText>
      </w:r>
      <w:r w:rsidRPr="00DD06AF">
        <w:rPr>
          <w:color w:val="auto"/>
        </w:rPr>
        <w:fldChar w:fldCharType="separate"/>
      </w:r>
      <w:r w:rsidR="00940022">
        <w:rPr>
          <w:noProof/>
          <w:color w:val="auto"/>
        </w:rPr>
        <w:t>75</w:t>
      </w:r>
      <w:r w:rsidRPr="00DD06AF">
        <w:rPr>
          <w:color w:val="auto"/>
        </w:rPr>
        <w:fldChar w:fldCharType="end"/>
      </w:r>
      <w:bookmarkEnd w:id="246"/>
      <w:r w:rsidRPr="00DD06AF">
        <w:rPr>
          <w:color w:val="auto"/>
        </w:rPr>
        <w:t>.Строки заявки</w:t>
      </w:r>
      <w:bookmarkEnd w:id="247"/>
    </w:p>
    <w:p w:rsidR="00526A91" w:rsidRDefault="00526A91" w:rsidP="00526A91">
      <w:pPr>
        <w:spacing w:line="240" w:lineRule="auto"/>
      </w:pPr>
      <w:r>
        <w:t>В поле «</w:t>
      </w:r>
      <w:r w:rsidRPr="005F2D78">
        <w:rPr>
          <w:i/>
        </w:rPr>
        <w:t>Корректировка МО</w:t>
      </w:r>
      <w:r>
        <w:t>» можно вносить данные. При этом если выбран первый вариант работы, когда в программу вносятся только итоговые значения, то в поле «</w:t>
      </w:r>
      <w:r w:rsidRPr="00F94FFC">
        <w:rPr>
          <w:i/>
        </w:rPr>
        <w:t>Корректировка МО</w:t>
      </w:r>
      <w:r>
        <w:t>» вносится сводная потребность учреждения в конкретном лекарственном препарате. Если выбран вариант, когда в программе заполняются заявки врачей, то поле «Корректировка МО» используется только для внесения корректировки итоговой потребность по заявкам врачей.</w:t>
      </w:r>
      <w:r w:rsidR="001E5607">
        <w:t>(Рисунок 76).</w:t>
      </w:r>
    </w:p>
    <w:p w:rsidR="00526A91" w:rsidRDefault="00526A91" w:rsidP="00526A91">
      <w:pPr>
        <w:spacing w:line="240" w:lineRule="auto"/>
      </w:pPr>
    </w:p>
    <w:p w:rsidR="007161E3" w:rsidRDefault="00526A91" w:rsidP="007161E3">
      <w:pPr>
        <w:keepNext/>
        <w:spacing w:line="240" w:lineRule="auto"/>
        <w:jc w:val="center"/>
      </w:pPr>
      <w:r>
        <w:rPr>
          <w:noProof/>
        </w:rPr>
        <w:drawing>
          <wp:inline distT="0" distB="0" distL="0" distR="0" wp14:anchorId="77D0A87B" wp14:editId="1ADC656E">
            <wp:extent cx="5753100" cy="2047875"/>
            <wp:effectExtent l="0" t="0" r="0" b="9525"/>
            <wp:docPr id="267" name="Рисунок 267" descr="заявки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заявки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53100" cy="2047875"/>
                    </a:xfrm>
                    <a:prstGeom prst="rect">
                      <a:avLst/>
                    </a:prstGeom>
                    <a:noFill/>
                    <a:ln>
                      <a:noFill/>
                    </a:ln>
                  </pic:spPr>
                </pic:pic>
              </a:graphicData>
            </a:graphic>
          </wp:inline>
        </w:drawing>
      </w:r>
    </w:p>
    <w:p w:rsidR="00526A91" w:rsidRPr="00940022" w:rsidRDefault="007161E3" w:rsidP="007161E3">
      <w:pPr>
        <w:pStyle w:val="ad"/>
        <w:jc w:val="center"/>
        <w:rPr>
          <w:color w:val="auto"/>
        </w:rPr>
      </w:pPr>
      <w:r w:rsidRPr="001E5607">
        <w:rPr>
          <w:color w:val="auto"/>
        </w:rPr>
        <w:t xml:space="preserve">Рисунок </w:t>
      </w:r>
      <w:r w:rsidRPr="001E5607">
        <w:rPr>
          <w:color w:val="auto"/>
        </w:rPr>
        <w:fldChar w:fldCharType="begin"/>
      </w:r>
      <w:r w:rsidRPr="001E5607">
        <w:rPr>
          <w:color w:val="auto"/>
        </w:rPr>
        <w:instrText xml:space="preserve"> SEQ Рисунок \* ARABIC </w:instrText>
      </w:r>
      <w:r w:rsidRPr="001E5607">
        <w:rPr>
          <w:color w:val="auto"/>
        </w:rPr>
        <w:fldChar w:fldCharType="separate"/>
      </w:r>
      <w:r w:rsidR="00940022">
        <w:rPr>
          <w:noProof/>
          <w:color w:val="auto"/>
        </w:rPr>
        <w:t>76</w:t>
      </w:r>
      <w:r w:rsidRPr="001E5607">
        <w:rPr>
          <w:color w:val="auto"/>
        </w:rPr>
        <w:fldChar w:fldCharType="end"/>
      </w:r>
      <w:r w:rsidR="001E5607" w:rsidRPr="001E5607">
        <w:rPr>
          <w:color w:val="auto"/>
        </w:rPr>
        <w:t>.</w:t>
      </w:r>
      <w:r w:rsidR="001E5607">
        <w:rPr>
          <w:color w:val="auto"/>
        </w:rPr>
        <w:t>Поле Корректировка МО</w:t>
      </w:r>
    </w:p>
    <w:p w:rsidR="00526A91" w:rsidRDefault="00526A91" w:rsidP="00526A91">
      <w:pPr>
        <w:spacing w:line="240" w:lineRule="auto"/>
      </w:pPr>
    </w:p>
    <w:p w:rsidR="00526A91" w:rsidRDefault="00526A91" w:rsidP="00526A91">
      <w:pPr>
        <w:spacing w:line="240" w:lineRule="auto"/>
      </w:pPr>
      <w:r>
        <w:t>Поле «</w:t>
      </w:r>
      <w:r w:rsidRPr="0026412C">
        <w:rPr>
          <w:i/>
        </w:rPr>
        <w:t>Корректировка МЗ</w:t>
      </w:r>
      <w:r>
        <w:t xml:space="preserve">» в программе не редактируется. </w:t>
      </w:r>
    </w:p>
    <w:p w:rsidR="00526A91" w:rsidRDefault="00526A91" w:rsidP="00526A91">
      <w:pPr>
        <w:spacing w:line="240" w:lineRule="auto"/>
      </w:pPr>
      <w:r>
        <w:t>В поле «</w:t>
      </w:r>
      <w:r>
        <w:rPr>
          <w:i/>
        </w:rPr>
        <w:t>Кол-во по заявке (итог)</w:t>
      </w:r>
      <w:r>
        <w:t>» автоматически подсчитывается и отображается итоговое количество упаковок после сбора заявок врачей и всех корректировок.</w:t>
      </w:r>
    </w:p>
    <w:p w:rsidR="00526A91" w:rsidRDefault="00526A91" w:rsidP="00526A91">
      <w:pPr>
        <w:spacing w:line="240" w:lineRule="auto"/>
      </w:pPr>
      <w:r>
        <w:t>Поле «</w:t>
      </w:r>
      <w:r w:rsidRPr="007766DA">
        <w:rPr>
          <w:i/>
        </w:rPr>
        <w:t>Цена, руб</w:t>
      </w:r>
      <w:r>
        <w:t>» заполняется для шаблона. В нем содержится запланированная стоимость 1 упаковки препарата.</w:t>
      </w:r>
    </w:p>
    <w:p w:rsidR="00526A91" w:rsidRDefault="00526A91" w:rsidP="00526A91">
      <w:pPr>
        <w:spacing w:line="240" w:lineRule="auto"/>
      </w:pPr>
      <w:r>
        <w:t>В поле «</w:t>
      </w:r>
      <w:r>
        <w:rPr>
          <w:i/>
        </w:rPr>
        <w:t>Сумма</w:t>
      </w:r>
      <w:r w:rsidRPr="00D42F8A">
        <w:rPr>
          <w:i/>
        </w:rPr>
        <w:t>, руб</w:t>
      </w:r>
      <w:r>
        <w:t>» автоматически подсчитывается общая стоимость по итоговому заявленному количеству.</w:t>
      </w:r>
    </w:p>
    <w:p w:rsidR="00526A91" w:rsidRDefault="00526A91" w:rsidP="00526A91">
      <w:pPr>
        <w:spacing w:line="240" w:lineRule="auto"/>
      </w:pPr>
      <w:r>
        <w:t>Поле «</w:t>
      </w:r>
      <w:r w:rsidRPr="009E49B9">
        <w:rPr>
          <w:i/>
        </w:rPr>
        <w:t>Тип заявки</w:t>
      </w:r>
      <w:r>
        <w:t>» может быть трех значений:</w:t>
      </w:r>
    </w:p>
    <w:p w:rsidR="00526A91" w:rsidRPr="00210F64" w:rsidRDefault="00526A91" w:rsidP="00531965">
      <w:pPr>
        <w:numPr>
          <w:ilvl w:val="0"/>
          <w:numId w:val="77"/>
        </w:numPr>
        <w:spacing w:line="240" w:lineRule="auto"/>
      </w:pPr>
      <w:r>
        <w:t>по МНН</w:t>
      </w:r>
      <w:r>
        <w:rPr>
          <w:lang w:val="en-US"/>
        </w:rPr>
        <w:t>;</w:t>
      </w:r>
    </w:p>
    <w:p w:rsidR="00526A91" w:rsidRPr="00210F64" w:rsidRDefault="00526A91" w:rsidP="00531965">
      <w:pPr>
        <w:numPr>
          <w:ilvl w:val="0"/>
          <w:numId w:val="77"/>
        </w:numPr>
        <w:spacing w:line="240" w:lineRule="auto"/>
      </w:pPr>
      <w:r>
        <w:t>по МНН для детей до 3-х лет</w:t>
      </w:r>
      <w:r w:rsidRPr="00210F64">
        <w:t>;</w:t>
      </w:r>
    </w:p>
    <w:p w:rsidR="00526A91" w:rsidRDefault="00526A91" w:rsidP="00531965">
      <w:pPr>
        <w:numPr>
          <w:ilvl w:val="0"/>
          <w:numId w:val="77"/>
        </w:numPr>
        <w:spacing w:line="240" w:lineRule="auto"/>
      </w:pPr>
      <w:r>
        <w:lastRenderedPageBreak/>
        <w:t>без замены ТН.</w:t>
      </w:r>
    </w:p>
    <w:p w:rsidR="00526A91" w:rsidRDefault="00526A91" w:rsidP="00526A91">
      <w:pPr>
        <w:spacing w:line="240" w:lineRule="auto"/>
      </w:pPr>
      <w:r>
        <w:t xml:space="preserve">При типе заявки «по МНН» отображаются препараты, которые будут закупаться по указанному международному наименованию и дозировке. Т.е. в результате торговое наименование закупленного лекарственного препарата может оказаться любым. Форма выпуска тоже может варьироваться в определенных пределах (например, в заявке были указаны «таблетки», а закуплены будут «таблетки, покрытые пленочной оболочкой»). </w:t>
      </w:r>
    </w:p>
    <w:p w:rsidR="00526A91" w:rsidRDefault="00526A91" w:rsidP="00526A91">
      <w:pPr>
        <w:spacing w:line="240" w:lineRule="auto"/>
      </w:pPr>
      <w:r>
        <w:t xml:space="preserve">При типе  «по МНН для детей до 3-х лет» отображаются препараты, которые будут закупаться по указанному международному наименованию и дозировке для детей до 3-х лет. Это могут быть те же препараты, что перечислены в списке «по МНН», но с особой детской формой выпуска (например, определенные сиропы). </w:t>
      </w:r>
    </w:p>
    <w:p w:rsidR="00526A91" w:rsidRDefault="00526A91" w:rsidP="00526A91">
      <w:pPr>
        <w:spacing w:line="240" w:lineRule="auto"/>
      </w:pPr>
      <w:r>
        <w:t xml:space="preserve">При  типе заявки «без замены ТН» отображаются некоторые препараты, закупаемые без замены торгового наименования (например, у пациента аллергия на препараты-аналоги с другим торговым наименованием). </w:t>
      </w:r>
    </w:p>
    <w:p w:rsidR="00526A91" w:rsidRDefault="00526A91" w:rsidP="00526A91">
      <w:pPr>
        <w:spacing w:line="240" w:lineRule="auto"/>
      </w:pPr>
      <w:r>
        <w:t>В строки заявки нельзя самостоятельно добавлять новые строки. Заявка должна заполняться в рамках препаратов, указанных в шаблоне. Если вы не нашли в шаблоне лекарственный препарат, но все равно хотите его заказать, то необходимо созвониться со специалистами МИАЦ или Минздрава. Если препарат присутствует в перечне и в соответствии с законами есть возможность его закупать, его добавят и вышлют обновление для шаблона, после чего можно будет включить его в заявку.</w:t>
      </w:r>
    </w:p>
    <w:p w:rsidR="00526A91" w:rsidRDefault="00526A91" w:rsidP="00526A91">
      <w:pPr>
        <w:spacing w:line="240" w:lineRule="auto"/>
      </w:pPr>
      <w:r>
        <w:t xml:space="preserve">В поле </w:t>
      </w:r>
      <w:r w:rsidRPr="007178BD">
        <w:rPr>
          <w:i/>
        </w:rPr>
        <w:t>«Перс</w:t>
      </w:r>
      <w:r>
        <w:rPr>
          <w:i/>
        </w:rPr>
        <w:t>.</w:t>
      </w:r>
      <w:r w:rsidRPr="007178BD">
        <w:rPr>
          <w:i/>
        </w:rPr>
        <w:t xml:space="preserve"> контроль</w:t>
      </w:r>
      <w:r>
        <w:t>» будет отображаться «</w:t>
      </w:r>
      <w:r w:rsidRPr="009E49B9">
        <w:rPr>
          <w:color w:val="FF0000"/>
        </w:rPr>
        <w:t>ПК</w:t>
      </w:r>
      <w:r w:rsidRPr="009E49B9">
        <w:rPr>
          <w:b/>
          <w:color w:val="FF0000"/>
        </w:rPr>
        <w:t>!</w:t>
      </w:r>
      <w:r>
        <w:t>» в случае если закупки и выписка данного препарата осуществляются строго персонифицировано. Т.е. вы можете указать в заявке необходимое количество упаковок, однако заявка будет принята к исполнению только в том случае, если по каждому льготнику будет собран и предоставлен в Минздрав пакет необходимых документов и обоснованность назначения данного лекарственного препарата будет доказана. Как правило, персонифицированный контроль осуществляется по дорогостоящим лекарственным препаратам.</w:t>
      </w:r>
    </w:p>
    <w:p w:rsidR="00526A91" w:rsidRDefault="00526A91" w:rsidP="00526A91">
      <w:pPr>
        <w:spacing w:line="240" w:lineRule="auto"/>
      </w:pPr>
      <w:r>
        <w:t>Поле «</w:t>
      </w:r>
      <w:r w:rsidRPr="001224BD">
        <w:rPr>
          <w:i/>
        </w:rPr>
        <w:t>Дет</w:t>
      </w:r>
      <w:r>
        <w:rPr>
          <w:i/>
        </w:rPr>
        <w:t>ям</w:t>
      </w:r>
      <w:r>
        <w:t>» используется для того, чтобы отдельно выделить детские лекарственные формы препаратов.</w:t>
      </w:r>
    </w:p>
    <w:p w:rsidR="00526A91" w:rsidRDefault="00526A91" w:rsidP="00526A91">
      <w:pPr>
        <w:spacing w:line="240" w:lineRule="auto"/>
      </w:pPr>
      <w:r>
        <w:t>Далее идут поля с характеристиками лекарственного препарата: «</w:t>
      </w:r>
      <w:r w:rsidRPr="001224BD">
        <w:rPr>
          <w:i/>
        </w:rPr>
        <w:t>Ноз</w:t>
      </w:r>
      <w:r>
        <w:rPr>
          <w:i/>
        </w:rPr>
        <w:t>.</w:t>
      </w:r>
      <w:r w:rsidRPr="001224BD">
        <w:rPr>
          <w:i/>
        </w:rPr>
        <w:t xml:space="preserve"> группа</w:t>
      </w:r>
      <w:r>
        <w:t>», «</w:t>
      </w:r>
      <w:r>
        <w:rPr>
          <w:i/>
        </w:rPr>
        <w:t>МНН</w:t>
      </w:r>
      <w:r>
        <w:t>», «</w:t>
      </w:r>
      <w:r>
        <w:rPr>
          <w:i/>
        </w:rPr>
        <w:t>ТН</w:t>
      </w:r>
      <w:r>
        <w:t>», «</w:t>
      </w:r>
      <w:r w:rsidRPr="009E49B9">
        <w:rPr>
          <w:i/>
        </w:rPr>
        <w:t>Перечень возможных ТН</w:t>
      </w:r>
      <w:r>
        <w:t>», «</w:t>
      </w:r>
      <w:r w:rsidRPr="001224BD">
        <w:rPr>
          <w:i/>
        </w:rPr>
        <w:t>Дозировка</w:t>
      </w:r>
      <w:r>
        <w:t>», «</w:t>
      </w:r>
      <w:r w:rsidRPr="001224BD">
        <w:rPr>
          <w:i/>
        </w:rPr>
        <w:t>Форма выпуска</w:t>
      </w:r>
      <w:r>
        <w:t>» и «</w:t>
      </w:r>
      <w:r w:rsidRPr="009E49B9">
        <w:rPr>
          <w:i/>
        </w:rPr>
        <w:t>Перечень возможных форм выпуска</w:t>
      </w:r>
      <w:r>
        <w:t>».</w:t>
      </w:r>
    </w:p>
    <w:p w:rsidR="00526A91" w:rsidRDefault="00526A91" w:rsidP="00526A91">
      <w:pPr>
        <w:spacing w:line="240" w:lineRule="auto"/>
      </w:pPr>
      <w:r>
        <w:t>В поле «</w:t>
      </w:r>
      <w:r>
        <w:rPr>
          <w:i/>
        </w:rPr>
        <w:t>Информация для МО</w:t>
      </w:r>
      <w:r>
        <w:t>» могут быть важные замечания по составлению заявки на конкретный препарат, например  «</w:t>
      </w:r>
      <w:r w:rsidRPr="001224BD">
        <w:t>ЗАЯВКУ СОГЛАСОВАТЬ С ЗАМ. ГЛАВНОГО ВРАЧА БУ "РКОД"</w:t>
      </w:r>
      <w:r>
        <w:t>».</w:t>
      </w:r>
    </w:p>
    <w:p w:rsidR="00526A91" w:rsidRDefault="00526A91" w:rsidP="00526A91">
      <w:pPr>
        <w:spacing w:line="240" w:lineRule="auto"/>
      </w:pPr>
      <w:r>
        <w:t>На закладке «Комментарии» можно оставить свои замечания к заявке. Там же можно просмотреть комментарии МИАЦ или Минздрава.</w:t>
      </w:r>
    </w:p>
    <w:p w:rsidR="0039416F" w:rsidRDefault="00175292" w:rsidP="00DD2602">
      <w:pPr>
        <w:pStyle w:val="3"/>
        <w:tabs>
          <w:tab w:val="clear" w:pos="1200"/>
          <w:tab w:val="left" w:pos="709"/>
          <w:tab w:val="left" w:pos="1701"/>
        </w:tabs>
        <w:ind w:left="993"/>
      </w:pPr>
      <w:bookmarkStart w:id="248" w:name="_Toc439074265"/>
      <w:r>
        <w:t>4.3.3.</w:t>
      </w:r>
      <w:r w:rsidR="0039416F">
        <w:t>Формирование шаблонов заявок по врачам</w:t>
      </w:r>
      <w:bookmarkEnd w:id="248"/>
    </w:p>
    <w:p w:rsidR="00526A91" w:rsidRPr="00762A79" w:rsidRDefault="00526A91" w:rsidP="00526A91">
      <w:pPr>
        <w:spacing w:line="240" w:lineRule="auto"/>
        <w:rPr>
          <w:b/>
        </w:rPr>
      </w:pPr>
      <w:r>
        <w:t xml:space="preserve">Заявки по врачам можно формировать двумя способами. В заявке врачей </w:t>
      </w:r>
      <w:r w:rsidRPr="00CD7FC2">
        <w:rPr>
          <w:i/>
        </w:rPr>
        <w:t>по препаратам</w:t>
      </w:r>
      <w:r>
        <w:t xml:space="preserve"> выбираются льготники на определенный лекарственный препарат. В заявке врачей </w:t>
      </w:r>
      <w:r w:rsidRPr="00CD7FC2">
        <w:rPr>
          <w:i/>
        </w:rPr>
        <w:t>по пациентам</w:t>
      </w:r>
      <w:r>
        <w:t xml:space="preserve"> выбираются нужные препараты из шаблона заявки на льготника</w:t>
      </w:r>
    </w:p>
    <w:p w:rsidR="00526A91" w:rsidRDefault="00526A91" w:rsidP="00531965">
      <w:pPr>
        <w:pStyle w:val="a9"/>
        <w:numPr>
          <w:ilvl w:val="0"/>
          <w:numId w:val="79"/>
        </w:numPr>
        <w:spacing w:line="240" w:lineRule="auto"/>
      </w:pPr>
      <w:r>
        <w:t xml:space="preserve">Для создания шаблона заявки врача нужно открыть раздел </w:t>
      </w:r>
      <w:r w:rsidRPr="00C22634">
        <w:rPr>
          <w:i/>
        </w:rPr>
        <w:t>Поликлиника и консультативный прием/Заявки на лекарственные препараты/Заявки врачей</w:t>
      </w:r>
      <w:r>
        <w:rPr>
          <w:i/>
        </w:rPr>
        <w:t xml:space="preserve"> по препаратам (или Заявки врачей по пациентам)</w:t>
      </w:r>
      <w:r>
        <w:t xml:space="preserve"> и нажать кнопку </w:t>
      </w:r>
      <w:r w:rsidRPr="00C22634">
        <w:rPr>
          <w:b/>
          <w:i/>
        </w:rPr>
        <w:t>Добавить</w:t>
      </w:r>
      <w:r>
        <w:t xml:space="preserve"> </w:t>
      </w:r>
      <w:r>
        <w:rPr>
          <w:noProof/>
        </w:rPr>
        <w:drawing>
          <wp:inline distT="0" distB="0" distL="0" distR="0" wp14:anchorId="53E26D08" wp14:editId="307DAFB6">
            <wp:extent cx="200025" cy="161925"/>
            <wp:effectExtent l="0" t="0" r="9525" b="9525"/>
            <wp:docPr id="269067" name="Рисунок 269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00025" cy="161925"/>
                    </a:xfrm>
                    <a:prstGeom prst="rect">
                      <a:avLst/>
                    </a:prstGeom>
                    <a:noFill/>
                    <a:ln>
                      <a:noFill/>
                    </a:ln>
                  </pic:spPr>
                </pic:pic>
              </a:graphicData>
            </a:graphic>
          </wp:inline>
        </w:drawing>
      </w:r>
      <w:r>
        <w:t>.</w:t>
      </w:r>
      <w:r w:rsidR="001E5607">
        <w:t>(Рисунок 77).</w:t>
      </w:r>
    </w:p>
    <w:p w:rsidR="00526A91" w:rsidRDefault="00526A91" w:rsidP="00526A91">
      <w:pPr>
        <w:pStyle w:val="a9"/>
        <w:spacing w:line="240" w:lineRule="auto"/>
        <w:ind w:left="1069" w:firstLine="0"/>
      </w:pPr>
    </w:p>
    <w:p w:rsidR="001E5607" w:rsidRDefault="00526A91" w:rsidP="001E5607">
      <w:pPr>
        <w:keepNext/>
        <w:spacing w:line="240" w:lineRule="auto"/>
        <w:ind w:left="709" w:firstLine="0"/>
        <w:jc w:val="center"/>
      </w:pPr>
      <w:r>
        <w:rPr>
          <w:noProof/>
        </w:rPr>
        <w:lastRenderedPageBreak/>
        <w:drawing>
          <wp:inline distT="0" distB="0" distL="0" distR="0" wp14:anchorId="65BE7417" wp14:editId="56787164">
            <wp:extent cx="5638800" cy="1638300"/>
            <wp:effectExtent l="0" t="0" r="0" b="0"/>
            <wp:docPr id="310" name="Рисунок 310" descr="заявки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заявки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38800" cy="1638300"/>
                    </a:xfrm>
                    <a:prstGeom prst="rect">
                      <a:avLst/>
                    </a:prstGeom>
                    <a:noFill/>
                    <a:ln>
                      <a:noFill/>
                    </a:ln>
                  </pic:spPr>
                </pic:pic>
              </a:graphicData>
            </a:graphic>
          </wp:inline>
        </w:drawing>
      </w:r>
    </w:p>
    <w:p w:rsidR="00526A91" w:rsidRPr="001E5607" w:rsidRDefault="001E5607" w:rsidP="001E5607">
      <w:pPr>
        <w:pStyle w:val="ad"/>
        <w:jc w:val="center"/>
        <w:rPr>
          <w:color w:val="auto"/>
        </w:rPr>
      </w:pPr>
      <w:r w:rsidRPr="001E5607">
        <w:rPr>
          <w:color w:val="auto"/>
        </w:rPr>
        <w:t xml:space="preserve">Рисунок </w:t>
      </w:r>
      <w:r w:rsidRPr="001E5607">
        <w:rPr>
          <w:color w:val="auto"/>
        </w:rPr>
        <w:fldChar w:fldCharType="begin"/>
      </w:r>
      <w:r w:rsidRPr="001E5607">
        <w:rPr>
          <w:color w:val="auto"/>
        </w:rPr>
        <w:instrText xml:space="preserve"> SEQ Рисунок \* ARABIC </w:instrText>
      </w:r>
      <w:r w:rsidRPr="001E5607">
        <w:rPr>
          <w:color w:val="auto"/>
        </w:rPr>
        <w:fldChar w:fldCharType="separate"/>
      </w:r>
      <w:r w:rsidR="00940022">
        <w:rPr>
          <w:noProof/>
          <w:color w:val="auto"/>
        </w:rPr>
        <w:t>77</w:t>
      </w:r>
      <w:r w:rsidRPr="001E5607">
        <w:rPr>
          <w:color w:val="auto"/>
        </w:rPr>
        <w:fldChar w:fldCharType="end"/>
      </w:r>
      <w:r w:rsidRPr="001E5607">
        <w:rPr>
          <w:color w:val="auto"/>
          <w:lang w:val="en-US"/>
        </w:rPr>
        <w:t>.</w:t>
      </w:r>
      <w:r w:rsidRPr="001E5607">
        <w:rPr>
          <w:color w:val="auto"/>
        </w:rPr>
        <w:t>Заявка по врачам</w:t>
      </w:r>
    </w:p>
    <w:p w:rsidR="00526A91" w:rsidRPr="00762A79" w:rsidRDefault="00526A91" w:rsidP="00531965">
      <w:pPr>
        <w:pStyle w:val="a9"/>
        <w:numPr>
          <w:ilvl w:val="0"/>
          <w:numId w:val="79"/>
        </w:numPr>
        <w:spacing w:line="240" w:lineRule="auto"/>
        <w:rPr>
          <w:i/>
        </w:rPr>
      </w:pPr>
      <w:r>
        <w:t xml:space="preserve">В шапке обязательно нужно указать заявку-шаблон, к которой будет относиться заявка врача и указать врача. Поля </w:t>
      </w:r>
      <w:r w:rsidRPr="00762A79">
        <w:rPr>
          <w:i/>
        </w:rPr>
        <w:t>«Данные о специалисте»</w:t>
      </w:r>
      <w:r w:rsidRPr="003869AF">
        <w:t>,</w:t>
      </w:r>
      <w:r w:rsidRPr="00762A79">
        <w:rPr>
          <w:i/>
        </w:rPr>
        <w:t xml:space="preserve"> «Должность» </w:t>
      </w:r>
      <w:r w:rsidRPr="003869AF">
        <w:t>и</w:t>
      </w:r>
      <w:r w:rsidRPr="00762A79">
        <w:rPr>
          <w:i/>
        </w:rPr>
        <w:t xml:space="preserve"> «Подразделение МО»</w:t>
      </w:r>
      <w:r>
        <w:t xml:space="preserve"> будут заполнены автоматически  из данных врача. Важно, чтобы подразделение МО, указанное в заявке врача, обязательно относилось к МО, на которую оформлена заявка. </w:t>
      </w:r>
      <w:r w:rsidRPr="00762A79">
        <w:rPr>
          <w:i/>
        </w:rPr>
        <w:t xml:space="preserve"> </w:t>
      </w:r>
    </w:p>
    <w:p w:rsidR="00526A91" w:rsidRDefault="00526A91" w:rsidP="00526A91">
      <w:pPr>
        <w:spacing w:line="240" w:lineRule="auto"/>
      </w:pPr>
      <w:r>
        <w:t>Так как все врачи имеющие право на выписку льготных рецептов по определенным программам финансирования зарегистрированы в регистре (</w:t>
      </w:r>
      <w:r w:rsidRPr="00DC0BEC">
        <w:rPr>
          <w:i/>
        </w:rPr>
        <w:t>Справочники/Справочники по льготникам и лекарственным препаратам/ Врачи имеющие право на выписку льготных рецептов</w:t>
      </w:r>
      <w:r>
        <w:t xml:space="preserve">), имеется возможность автоматически сформировать шаблоны заявок по всем нужным врачам. Для этого вернемся в раздел </w:t>
      </w:r>
      <w:r w:rsidRPr="00E6124A">
        <w:rPr>
          <w:i/>
        </w:rPr>
        <w:t>Заявки на лекарственные препараты для льготников</w:t>
      </w:r>
      <w:r>
        <w:t xml:space="preserve">, откроем нужную заявку и выберем </w:t>
      </w:r>
      <w:r w:rsidRPr="00940550">
        <w:rPr>
          <w:b/>
          <w:i/>
        </w:rPr>
        <w:t>Действия → Сформировать шаблоны заявок для врачей</w:t>
      </w:r>
      <w:r>
        <w:t>.</w:t>
      </w:r>
      <w:r w:rsidR="00940022">
        <w:t xml:space="preserve"> (Рисунок 78).</w:t>
      </w:r>
    </w:p>
    <w:p w:rsidR="00526A91" w:rsidRDefault="00526A91" w:rsidP="00526A91">
      <w:pPr>
        <w:pStyle w:val="a9"/>
        <w:spacing w:line="240" w:lineRule="auto"/>
        <w:ind w:left="1069" w:firstLine="0"/>
      </w:pPr>
    </w:p>
    <w:p w:rsidR="00526A91" w:rsidRDefault="00526A91" w:rsidP="00526A91">
      <w:pPr>
        <w:pStyle w:val="a9"/>
        <w:keepNext/>
        <w:spacing w:line="240" w:lineRule="auto"/>
        <w:ind w:left="1069" w:firstLine="0"/>
        <w:jc w:val="center"/>
      </w:pPr>
      <w:r>
        <w:rPr>
          <w:noProof/>
        </w:rPr>
        <w:drawing>
          <wp:inline distT="0" distB="0" distL="0" distR="0" wp14:anchorId="39315B4D" wp14:editId="35885CB5">
            <wp:extent cx="5695950" cy="1676400"/>
            <wp:effectExtent l="0" t="0" r="0" b="0"/>
            <wp:docPr id="433" name="Рисунок 433" descr="заявки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заявки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95950" cy="1676400"/>
                    </a:xfrm>
                    <a:prstGeom prst="rect">
                      <a:avLst/>
                    </a:prstGeom>
                    <a:noFill/>
                    <a:ln>
                      <a:noFill/>
                    </a:ln>
                  </pic:spPr>
                </pic:pic>
              </a:graphicData>
            </a:graphic>
          </wp:inline>
        </w:drawing>
      </w:r>
    </w:p>
    <w:p w:rsidR="00526A91" w:rsidRPr="00B26C34" w:rsidRDefault="00526A91" w:rsidP="00526A91">
      <w:pPr>
        <w:pStyle w:val="ad"/>
        <w:jc w:val="center"/>
        <w:rPr>
          <w:color w:val="auto"/>
        </w:rPr>
      </w:pPr>
      <w:r w:rsidRPr="00B26C34">
        <w:rPr>
          <w:color w:val="auto"/>
        </w:rPr>
        <w:t xml:space="preserve">Рисунок </w:t>
      </w:r>
      <w:r w:rsidRPr="00B26C34">
        <w:rPr>
          <w:color w:val="auto"/>
        </w:rPr>
        <w:fldChar w:fldCharType="begin"/>
      </w:r>
      <w:r w:rsidRPr="00B26C34">
        <w:rPr>
          <w:color w:val="auto"/>
        </w:rPr>
        <w:instrText xml:space="preserve"> SEQ Рисунок \* ARABIC </w:instrText>
      </w:r>
      <w:r w:rsidRPr="00B26C34">
        <w:rPr>
          <w:color w:val="auto"/>
        </w:rPr>
        <w:fldChar w:fldCharType="separate"/>
      </w:r>
      <w:r w:rsidR="00940022">
        <w:rPr>
          <w:noProof/>
          <w:color w:val="auto"/>
        </w:rPr>
        <w:t>78</w:t>
      </w:r>
      <w:r w:rsidRPr="00B26C34">
        <w:rPr>
          <w:color w:val="auto"/>
        </w:rPr>
        <w:fldChar w:fldCharType="end"/>
      </w:r>
      <w:r w:rsidRPr="00B26C34">
        <w:rPr>
          <w:color w:val="auto"/>
        </w:rPr>
        <w:t>. Формирование шаблонов заявок для врачей.</w:t>
      </w:r>
    </w:p>
    <w:p w:rsidR="00526A91" w:rsidRDefault="00526A91" w:rsidP="00526A91">
      <w:pPr>
        <w:spacing w:line="240" w:lineRule="auto"/>
      </w:pPr>
      <w:bookmarkStart w:id="249" w:name="_Toc406767711"/>
      <w:r>
        <w:t xml:space="preserve">При выполнении действия для каждого актуального врача, упомянутого в регистре «Врачи имеющие право на выписку льготных рецептов», автоматически создается шапка заявки, которую он потом должен будет заполнить. </w:t>
      </w:r>
    </w:p>
    <w:p w:rsidR="00526A91" w:rsidRDefault="00526A91" w:rsidP="00526A91">
      <w:pPr>
        <w:spacing w:line="240" w:lineRule="auto"/>
      </w:pPr>
      <w:r>
        <w:t xml:space="preserve">Пользователи-врачи с ролью «Врач амбулаторной поликлиники» в разделе </w:t>
      </w:r>
      <w:r w:rsidRPr="00762A79">
        <w:rPr>
          <w:i/>
        </w:rPr>
        <w:t>Заявки врачей (по препаратам или по пациентам)</w:t>
      </w:r>
      <w:r>
        <w:t xml:space="preserve"> будут видеть только свои заявки (если для них в разделе </w:t>
      </w:r>
      <w:r w:rsidRPr="00762A79">
        <w:rPr>
          <w:i/>
        </w:rPr>
        <w:t>Администрирование/Пользователи/Настройки пользователей</w:t>
      </w:r>
      <w:r>
        <w:t xml:space="preserve"> указан «</w:t>
      </w:r>
      <w:r w:rsidRPr="00762A79">
        <w:rPr>
          <w:i/>
        </w:rPr>
        <w:t>Врач по умолчанию</w:t>
      </w:r>
      <w:r>
        <w:t>»).</w:t>
      </w:r>
    </w:p>
    <w:p w:rsidR="00526A91" w:rsidRDefault="00526A91" w:rsidP="00526A91">
      <w:pPr>
        <w:pStyle w:val="a9"/>
        <w:spacing w:line="240" w:lineRule="auto"/>
        <w:ind w:left="0"/>
      </w:pPr>
      <w:r>
        <w:t>Если не все врачи имеющие право на выписку будут составлять отдельные заявки (например, нет компьютеров и доступа к программе, или по какой-либо другой причине), то лишние пустые заявки врачей можно удалить из программы.</w:t>
      </w:r>
    </w:p>
    <w:p w:rsidR="00526A91" w:rsidRDefault="00526A91" w:rsidP="00531965">
      <w:pPr>
        <w:pStyle w:val="3"/>
        <w:numPr>
          <w:ilvl w:val="2"/>
          <w:numId w:val="95"/>
        </w:numPr>
        <w:tabs>
          <w:tab w:val="clear" w:pos="1200"/>
          <w:tab w:val="left" w:pos="709"/>
          <w:tab w:val="left" w:pos="1701"/>
        </w:tabs>
        <w:ind w:left="851" w:firstLine="142"/>
      </w:pPr>
      <w:bookmarkStart w:id="250" w:name="_Toc439074266"/>
      <w:r>
        <w:t>Авто-заполнение заявки врача по данным выписки</w:t>
      </w:r>
      <w:bookmarkEnd w:id="249"/>
      <w:bookmarkEnd w:id="250"/>
      <w:r>
        <w:t xml:space="preserve"> </w:t>
      </w:r>
    </w:p>
    <w:p w:rsidR="00526A91" w:rsidRDefault="00526A91" w:rsidP="00526A91">
      <w:pPr>
        <w:spacing w:line="240" w:lineRule="auto"/>
      </w:pPr>
      <w:r>
        <w:t>В программе реализована возможность автоматически заполнить заявку врача по данным выписки за любой предыдущий период. Авто-заполнение работает только в пустой заявке. Если врач уже начал вносить данные в заявку, авто-заполнение нельзя будет вызвать, потому что при этом могут потеряться внесенные данные.</w:t>
      </w:r>
    </w:p>
    <w:p w:rsidR="00526A91" w:rsidRDefault="00526A91" w:rsidP="00526A91">
      <w:pPr>
        <w:spacing w:line="240" w:lineRule="auto"/>
      </w:pPr>
      <w:r>
        <w:t>Для вызова Авто-заполнения нажмите соответствующую кнопку на кнопочной панели списка лекарственных препаратов для заявки врача (</w:t>
      </w:r>
      <w:r>
        <w:fldChar w:fldCharType="begin"/>
      </w:r>
      <w:r>
        <w:instrText xml:space="preserve"> REF _Ref406745500 \h </w:instrText>
      </w:r>
      <w:r>
        <w:fldChar w:fldCharType="separate"/>
      </w:r>
      <w:r w:rsidRPr="00AE74EF">
        <w:t xml:space="preserve">Рисунок </w:t>
      </w:r>
      <w:r>
        <w:rPr>
          <w:noProof/>
        </w:rPr>
        <w:t>7</w:t>
      </w:r>
      <w:r>
        <w:fldChar w:fldCharType="end"/>
      </w:r>
      <w:r w:rsidR="00940022">
        <w:t>9</w:t>
      </w:r>
      <w:r>
        <w:t>).</w:t>
      </w:r>
    </w:p>
    <w:p w:rsidR="00526A91" w:rsidRDefault="00526A91" w:rsidP="00526A91">
      <w:pPr>
        <w:spacing w:line="240" w:lineRule="auto"/>
      </w:pPr>
    </w:p>
    <w:p w:rsidR="00526A91" w:rsidRDefault="00526A91" w:rsidP="00526A91">
      <w:pPr>
        <w:keepNext/>
        <w:spacing w:line="240" w:lineRule="auto"/>
        <w:jc w:val="center"/>
      </w:pPr>
      <w:r>
        <w:rPr>
          <w:noProof/>
        </w:rPr>
        <w:lastRenderedPageBreak/>
        <w:drawing>
          <wp:inline distT="0" distB="0" distL="0" distR="0" wp14:anchorId="4B596D63" wp14:editId="40C63C71">
            <wp:extent cx="4429125" cy="2657475"/>
            <wp:effectExtent l="0" t="0" r="9525" b="9525"/>
            <wp:docPr id="434" name="Рисунок 434" descr="заявки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заявки1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429125" cy="2657475"/>
                    </a:xfrm>
                    <a:prstGeom prst="rect">
                      <a:avLst/>
                    </a:prstGeom>
                    <a:noFill/>
                    <a:ln>
                      <a:noFill/>
                    </a:ln>
                  </pic:spPr>
                </pic:pic>
              </a:graphicData>
            </a:graphic>
          </wp:inline>
        </w:drawing>
      </w:r>
    </w:p>
    <w:p w:rsidR="00526A91" w:rsidRPr="00AE74EF" w:rsidRDefault="00526A91" w:rsidP="00526A91">
      <w:pPr>
        <w:pStyle w:val="ad"/>
        <w:jc w:val="center"/>
        <w:rPr>
          <w:color w:val="auto"/>
        </w:rPr>
      </w:pPr>
      <w:bookmarkStart w:id="251" w:name="_Ref406745500"/>
      <w:bookmarkStart w:id="252" w:name="_Ref406745482"/>
      <w:r w:rsidRPr="00AE74EF">
        <w:rPr>
          <w:color w:val="auto"/>
        </w:rPr>
        <w:t xml:space="preserve">Рисунок </w:t>
      </w:r>
      <w:r w:rsidRPr="00AE74EF">
        <w:rPr>
          <w:color w:val="auto"/>
        </w:rPr>
        <w:fldChar w:fldCharType="begin"/>
      </w:r>
      <w:r w:rsidRPr="00AE74EF">
        <w:rPr>
          <w:color w:val="auto"/>
        </w:rPr>
        <w:instrText xml:space="preserve"> SEQ Рисунок \* ARABIC </w:instrText>
      </w:r>
      <w:r w:rsidRPr="00AE74EF">
        <w:rPr>
          <w:color w:val="auto"/>
        </w:rPr>
        <w:fldChar w:fldCharType="separate"/>
      </w:r>
      <w:r w:rsidR="00940022">
        <w:rPr>
          <w:noProof/>
          <w:color w:val="auto"/>
        </w:rPr>
        <w:t>79</w:t>
      </w:r>
      <w:r w:rsidRPr="00AE74EF">
        <w:rPr>
          <w:color w:val="auto"/>
        </w:rPr>
        <w:fldChar w:fldCharType="end"/>
      </w:r>
      <w:bookmarkEnd w:id="251"/>
      <w:r w:rsidRPr="00AE74EF">
        <w:rPr>
          <w:color w:val="auto"/>
        </w:rPr>
        <w:t xml:space="preserve"> Авто-заполнение заявки врача</w:t>
      </w:r>
      <w:bookmarkEnd w:id="252"/>
    </w:p>
    <w:p w:rsidR="00526A91" w:rsidRDefault="00526A91" w:rsidP="00526A91">
      <w:pPr>
        <w:spacing w:line="240" w:lineRule="auto"/>
        <w:jc w:val="center"/>
      </w:pPr>
      <w:r>
        <w:t>Программа предложит в</w:t>
      </w:r>
      <w:r w:rsidR="00940022">
        <w:t>нести параметры авто-заполнения (Рисунок 80).</w:t>
      </w:r>
    </w:p>
    <w:p w:rsidR="00526A91" w:rsidRDefault="00526A91" w:rsidP="00526A91">
      <w:pPr>
        <w:spacing w:line="240" w:lineRule="auto"/>
      </w:pPr>
    </w:p>
    <w:p w:rsidR="00526A91" w:rsidRDefault="00526A91" w:rsidP="00526A91">
      <w:pPr>
        <w:keepNext/>
        <w:spacing w:line="240" w:lineRule="auto"/>
        <w:jc w:val="center"/>
      </w:pPr>
      <w:r>
        <w:rPr>
          <w:noProof/>
        </w:rPr>
        <w:drawing>
          <wp:inline distT="0" distB="0" distL="0" distR="0" wp14:anchorId="10098DDA" wp14:editId="59938CA8">
            <wp:extent cx="4838700" cy="1981200"/>
            <wp:effectExtent l="0" t="0" r="0" b="0"/>
            <wp:docPr id="436" name="Рисунок 436" descr="заявки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заявки1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838700" cy="1981200"/>
                    </a:xfrm>
                    <a:prstGeom prst="rect">
                      <a:avLst/>
                    </a:prstGeom>
                    <a:noFill/>
                    <a:ln>
                      <a:noFill/>
                    </a:ln>
                  </pic:spPr>
                </pic:pic>
              </a:graphicData>
            </a:graphic>
          </wp:inline>
        </w:drawing>
      </w:r>
    </w:p>
    <w:p w:rsidR="00526A91" w:rsidRPr="00AE74EF" w:rsidRDefault="00526A91" w:rsidP="00526A91">
      <w:pPr>
        <w:pStyle w:val="ad"/>
        <w:jc w:val="center"/>
        <w:rPr>
          <w:color w:val="auto"/>
        </w:rPr>
      </w:pPr>
      <w:r w:rsidRPr="00AE74EF">
        <w:rPr>
          <w:color w:val="auto"/>
        </w:rPr>
        <w:t xml:space="preserve">Рисунок </w:t>
      </w:r>
      <w:r w:rsidRPr="00AE74EF">
        <w:rPr>
          <w:color w:val="auto"/>
        </w:rPr>
        <w:fldChar w:fldCharType="begin"/>
      </w:r>
      <w:r w:rsidRPr="00AE74EF">
        <w:rPr>
          <w:color w:val="auto"/>
        </w:rPr>
        <w:instrText xml:space="preserve"> SEQ Рисунок \* ARABIC </w:instrText>
      </w:r>
      <w:r w:rsidRPr="00AE74EF">
        <w:rPr>
          <w:color w:val="auto"/>
        </w:rPr>
        <w:fldChar w:fldCharType="separate"/>
      </w:r>
      <w:r w:rsidR="00940022">
        <w:rPr>
          <w:noProof/>
          <w:color w:val="auto"/>
        </w:rPr>
        <w:t>80</w:t>
      </w:r>
      <w:r w:rsidRPr="00AE74EF">
        <w:rPr>
          <w:color w:val="auto"/>
        </w:rPr>
        <w:fldChar w:fldCharType="end"/>
      </w:r>
      <w:r w:rsidRPr="00AE74EF">
        <w:rPr>
          <w:color w:val="auto"/>
        </w:rPr>
        <w:t>.Автозаполнение по данным выписки</w:t>
      </w:r>
    </w:p>
    <w:p w:rsidR="00526A91" w:rsidRDefault="00526A91" w:rsidP="00526A91">
      <w:pPr>
        <w:spacing w:line="240" w:lineRule="auto"/>
      </w:pPr>
    </w:p>
    <w:p w:rsidR="00526A91" w:rsidRDefault="00526A91" w:rsidP="00526A91">
      <w:pPr>
        <w:spacing w:line="240" w:lineRule="auto"/>
      </w:pPr>
      <w:r>
        <w:t>По умолчанию в качестве периода для анализа данных о выписанных лекарственных препаратах выбирается период с начала года по текущее число, но можно указать любой другой период. Затем необходимо выбрать способ авто-заполнения, их предусмотрено три:</w:t>
      </w:r>
    </w:p>
    <w:p w:rsidR="00526A91" w:rsidRDefault="00526A91" w:rsidP="00531965">
      <w:pPr>
        <w:pStyle w:val="a9"/>
        <w:numPr>
          <w:ilvl w:val="0"/>
          <w:numId w:val="80"/>
        </w:numPr>
        <w:spacing w:line="240" w:lineRule="auto"/>
        <w:ind w:left="0" w:firstLine="709"/>
      </w:pPr>
      <w:r w:rsidRPr="00007351">
        <w:rPr>
          <w:i/>
        </w:rPr>
        <w:t xml:space="preserve">Заполнить только список ЛП </w:t>
      </w:r>
      <w:r>
        <w:t>– отбираются все лекарственные препараты, выписанные врачом в указанный период, для них находится соответствие в строках сводной заявки и эти препараты автоматически заполняют строки заявки врача.</w:t>
      </w:r>
    </w:p>
    <w:p w:rsidR="00526A91" w:rsidRDefault="00526A91" w:rsidP="00531965">
      <w:pPr>
        <w:pStyle w:val="a9"/>
        <w:numPr>
          <w:ilvl w:val="0"/>
          <w:numId w:val="80"/>
        </w:numPr>
        <w:spacing w:line="240" w:lineRule="auto"/>
        <w:ind w:left="0" w:firstLine="709"/>
      </w:pPr>
      <w:r w:rsidRPr="00007351">
        <w:rPr>
          <w:i/>
        </w:rPr>
        <w:t>Заполнить список ЛП и кол-во упаковок</w:t>
      </w:r>
      <w:r>
        <w:t xml:space="preserve"> – дополнительно к предыдущему действию в списке препаратов проставляется количества упаковок, выписанных в течение указанного периода.</w:t>
      </w:r>
    </w:p>
    <w:p w:rsidR="00526A91" w:rsidRDefault="00526A91" w:rsidP="00531965">
      <w:pPr>
        <w:pStyle w:val="a9"/>
        <w:numPr>
          <w:ilvl w:val="0"/>
          <w:numId w:val="80"/>
        </w:numPr>
        <w:spacing w:line="240" w:lineRule="auto"/>
        <w:ind w:left="0" w:firstLine="709"/>
      </w:pPr>
      <w:r w:rsidRPr="00007351">
        <w:rPr>
          <w:i/>
        </w:rPr>
        <w:t>Заполнить список ЛП, список льготников и кол-во упаковок</w:t>
      </w:r>
      <w:r>
        <w:t xml:space="preserve"> – по возможности заполняется список льготников, приходивших на прием и получавших рецепты. При этом если льготник исключен из регистра на текущий момент – он в этот список не попадает, а количества упаковок выписанных ему идут в поле «</w:t>
      </w:r>
      <w:r w:rsidRPr="006C306F">
        <w:rPr>
          <w:i/>
        </w:rPr>
        <w:t>+Корректировка врача</w:t>
      </w:r>
      <w:r>
        <w:t>».</w:t>
      </w:r>
    </w:p>
    <w:p w:rsidR="00526A91" w:rsidRDefault="00526A91" w:rsidP="00526A91">
      <w:pPr>
        <w:pStyle w:val="a9"/>
        <w:spacing w:line="240" w:lineRule="auto"/>
        <w:ind w:left="0"/>
      </w:pPr>
      <w:r>
        <w:t xml:space="preserve">Каждый врач, составляющий заявку, может ввести ее в двух формах: и по пациентам, и по препаратам. Но важно, для корректного сохранения внесенных данных, не работать в двух формах одновременно. Необходимо сохранять и выходить из одной формы, и только потом открывать для редактирования другую форму заявки. </w:t>
      </w:r>
    </w:p>
    <w:p w:rsidR="00526A91" w:rsidRPr="00673177" w:rsidRDefault="00526A91" w:rsidP="00526A91">
      <w:pPr>
        <w:pStyle w:val="a9"/>
        <w:spacing w:line="240" w:lineRule="auto"/>
        <w:ind w:left="0"/>
      </w:pPr>
      <w:r>
        <w:t xml:space="preserve">После того, как все данные в заявку внесены, в любой из двух форм нужно нажать кнопку </w:t>
      </w:r>
      <w:r w:rsidRPr="00762A79">
        <w:rPr>
          <w:b/>
          <w:i/>
        </w:rPr>
        <w:t xml:space="preserve">Пересчитать суммы </w:t>
      </w:r>
      <w:r w:rsidR="00940022">
        <w:t>на кнопочной панели (Рисунок 81).</w:t>
      </w:r>
    </w:p>
    <w:p w:rsidR="001E5607" w:rsidRDefault="00526A91" w:rsidP="001E5607">
      <w:pPr>
        <w:pStyle w:val="a9"/>
        <w:keepNext/>
        <w:spacing w:line="240" w:lineRule="auto"/>
        <w:ind w:left="0" w:firstLine="0"/>
        <w:jc w:val="center"/>
      </w:pPr>
      <w:r>
        <w:rPr>
          <w:noProof/>
        </w:rPr>
        <w:lastRenderedPageBreak/>
        <w:drawing>
          <wp:inline distT="0" distB="0" distL="0" distR="0" wp14:anchorId="5D1295E2" wp14:editId="2D0CD8DE">
            <wp:extent cx="4933950" cy="2924175"/>
            <wp:effectExtent l="0" t="0" r="0" b="9525"/>
            <wp:docPr id="437" name="Рисунок 437" descr="заявки1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заявки10_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933950" cy="2924175"/>
                    </a:xfrm>
                    <a:prstGeom prst="rect">
                      <a:avLst/>
                    </a:prstGeom>
                    <a:noFill/>
                    <a:ln>
                      <a:noFill/>
                    </a:ln>
                  </pic:spPr>
                </pic:pic>
              </a:graphicData>
            </a:graphic>
          </wp:inline>
        </w:drawing>
      </w:r>
    </w:p>
    <w:p w:rsidR="00526A91" w:rsidRPr="001E5607" w:rsidRDefault="001E5607" w:rsidP="001E5607">
      <w:pPr>
        <w:pStyle w:val="ad"/>
        <w:jc w:val="center"/>
        <w:rPr>
          <w:color w:val="auto"/>
        </w:rPr>
      </w:pPr>
      <w:r w:rsidRPr="001E5607">
        <w:rPr>
          <w:color w:val="auto"/>
        </w:rPr>
        <w:t xml:space="preserve">Рисунок </w:t>
      </w:r>
      <w:r w:rsidRPr="001E5607">
        <w:rPr>
          <w:color w:val="auto"/>
        </w:rPr>
        <w:fldChar w:fldCharType="begin"/>
      </w:r>
      <w:r w:rsidRPr="001E5607">
        <w:rPr>
          <w:color w:val="auto"/>
        </w:rPr>
        <w:instrText xml:space="preserve"> SEQ Рисунок \* ARABIC </w:instrText>
      </w:r>
      <w:r w:rsidRPr="001E5607">
        <w:rPr>
          <w:color w:val="auto"/>
        </w:rPr>
        <w:fldChar w:fldCharType="separate"/>
      </w:r>
      <w:r w:rsidR="00940022">
        <w:rPr>
          <w:noProof/>
          <w:color w:val="auto"/>
        </w:rPr>
        <w:t>81</w:t>
      </w:r>
      <w:r w:rsidRPr="001E5607">
        <w:rPr>
          <w:color w:val="auto"/>
        </w:rPr>
        <w:fldChar w:fldCharType="end"/>
      </w:r>
      <w:r w:rsidRPr="001E5607">
        <w:rPr>
          <w:color w:val="auto"/>
        </w:rPr>
        <w:t>. Пересчет суммы заявки</w:t>
      </w:r>
    </w:p>
    <w:p w:rsidR="00526A91" w:rsidRDefault="00526A91" w:rsidP="00531965">
      <w:pPr>
        <w:pStyle w:val="4"/>
        <w:numPr>
          <w:ilvl w:val="3"/>
          <w:numId w:val="95"/>
        </w:numPr>
        <w:tabs>
          <w:tab w:val="clear" w:pos="1200"/>
          <w:tab w:val="left" w:pos="1134"/>
        </w:tabs>
        <w:ind w:left="1560" w:hanging="709"/>
      </w:pPr>
      <w:bookmarkStart w:id="253" w:name="_Toc406767712"/>
      <w:bookmarkStart w:id="254" w:name="_Toc439074267"/>
      <w:r>
        <w:t>Заполнение заявки врача по препаратам.</w:t>
      </w:r>
      <w:bookmarkEnd w:id="253"/>
      <w:bookmarkEnd w:id="254"/>
    </w:p>
    <w:p w:rsidR="00526A91" w:rsidRDefault="00526A91" w:rsidP="00526A91">
      <w:pPr>
        <w:pStyle w:val="a9"/>
        <w:spacing w:line="240" w:lineRule="auto"/>
        <w:ind w:left="0"/>
      </w:pPr>
      <w:r>
        <w:t xml:space="preserve">В заявку врача можно включить любой препарат из сводной заявки, к которой привязана заявка врача. Для этого в таблице со списком препаратов нужно нажать кнопку </w:t>
      </w:r>
      <w:r w:rsidRPr="00EA790C">
        <w:rPr>
          <w:b/>
          <w:i/>
        </w:rPr>
        <w:t>Добавить</w:t>
      </w:r>
      <w:r>
        <w:t xml:space="preserve"> </w:t>
      </w:r>
      <w:r>
        <w:rPr>
          <w:noProof/>
        </w:rPr>
        <w:drawing>
          <wp:inline distT="0" distB="0" distL="0" distR="0" wp14:anchorId="60E8875A" wp14:editId="539D6534">
            <wp:extent cx="200025" cy="161925"/>
            <wp:effectExtent l="0" t="0" r="9525" b="9525"/>
            <wp:docPr id="269072" name="Рисунок 269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00025" cy="161925"/>
                    </a:xfrm>
                    <a:prstGeom prst="rect">
                      <a:avLst/>
                    </a:prstGeom>
                    <a:noFill/>
                    <a:ln>
                      <a:noFill/>
                    </a:ln>
                  </pic:spPr>
                </pic:pic>
              </a:graphicData>
            </a:graphic>
          </wp:inline>
        </w:drawing>
      </w:r>
      <w:r>
        <w:t xml:space="preserve">. </w:t>
      </w:r>
    </w:p>
    <w:p w:rsidR="00526A91" w:rsidRDefault="00526A91" w:rsidP="00526A91">
      <w:pPr>
        <w:pStyle w:val="a9"/>
        <w:spacing w:line="240" w:lineRule="auto"/>
        <w:ind w:left="0"/>
      </w:pPr>
      <w:r>
        <w:t xml:space="preserve">На экране отобразится форма для выбора лекарственных </w:t>
      </w:r>
      <w:r w:rsidR="00940022">
        <w:t>препаратов (Рисунок 82).</w:t>
      </w:r>
    </w:p>
    <w:p w:rsidR="00526A91" w:rsidRDefault="00526A91" w:rsidP="00526A91">
      <w:pPr>
        <w:pStyle w:val="a9"/>
        <w:spacing w:line="240" w:lineRule="auto"/>
        <w:ind w:left="0"/>
      </w:pPr>
    </w:p>
    <w:p w:rsidR="00526A91" w:rsidRDefault="00526A91" w:rsidP="00526A91">
      <w:pPr>
        <w:pStyle w:val="a9"/>
        <w:keepNext/>
        <w:spacing w:line="240" w:lineRule="auto"/>
        <w:ind w:left="0"/>
        <w:jc w:val="center"/>
      </w:pPr>
      <w:r>
        <w:rPr>
          <w:noProof/>
        </w:rPr>
        <w:drawing>
          <wp:inline distT="0" distB="0" distL="0" distR="0" wp14:anchorId="5840701A" wp14:editId="3B198B15">
            <wp:extent cx="5772150" cy="1981200"/>
            <wp:effectExtent l="0" t="0" r="0" b="0"/>
            <wp:docPr id="438" name="Рисунок 438" descr="заявки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заявки1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72150" cy="1981200"/>
                    </a:xfrm>
                    <a:prstGeom prst="rect">
                      <a:avLst/>
                    </a:prstGeom>
                    <a:noFill/>
                    <a:ln>
                      <a:noFill/>
                    </a:ln>
                  </pic:spPr>
                </pic:pic>
              </a:graphicData>
            </a:graphic>
          </wp:inline>
        </w:drawing>
      </w:r>
    </w:p>
    <w:p w:rsidR="00526A91" w:rsidRPr="00AE74EF" w:rsidRDefault="00526A91" w:rsidP="00526A91">
      <w:pPr>
        <w:pStyle w:val="ad"/>
        <w:jc w:val="center"/>
        <w:rPr>
          <w:color w:val="auto"/>
        </w:rPr>
      </w:pPr>
      <w:r w:rsidRPr="00AE74EF">
        <w:rPr>
          <w:color w:val="auto"/>
        </w:rPr>
        <w:t xml:space="preserve">Рисунок </w:t>
      </w:r>
      <w:r w:rsidRPr="00AE74EF">
        <w:rPr>
          <w:color w:val="auto"/>
        </w:rPr>
        <w:fldChar w:fldCharType="begin"/>
      </w:r>
      <w:r w:rsidRPr="00AE74EF">
        <w:rPr>
          <w:color w:val="auto"/>
        </w:rPr>
        <w:instrText xml:space="preserve"> SEQ Рисунок \* ARABIC </w:instrText>
      </w:r>
      <w:r w:rsidRPr="00AE74EF">
        <w:rPr>
          <w:color w:val="auto"/>
        </w:rPr>
        <w:fldChar w:fldCharType="separate"/>
      </w:r>
      <w:r w:rsidR="00940022">
        <w:rPr>
          <w:noProof/>
          <w:color w:val="auto"/>
        </w:rPr>
        <w:t>82</w:t>
      </w:r>
      <w:r w:rsidRPr="00AE74EF">
        <w:rPr>
          <w:color w:val="auto"/>
        </w:rPr>
        <w:fldChar w:fldCharType="end"/>
      </w:r>
      <w:r w:rsidRPr="00AE74EF">
        <w:rPr>
          <w:color w:val="auto"/>
        </w:rPr>
        <w:t>.Строки заявки</w:t>
      </w:r>
    </w:p>
    <w:p w:rsidR="00526A91" w:rsidRDefault="00526A91" w:rsidP="00526A91">
      <w:pPr>
        <w:pStyle w:val="a9"/>
        <w:spacing w:line="240" w:lineRule="auto"/>
        <w:ind w:left="0"/>
      </w:pPr>
    </w:p>
    <w:p w:rsidR="00526A91" w:rsidRDefault="00526A91" w:rsidP="00526A91">
      <w:pPr>
        <w:pStyle w:val="a9"/>
        <w:spacing w:line="240" w:lineRule="auto"/>
        <w:ind w:left="0"/>
      </w:pPr>
      <w:r>
        <w:t xml:space="preserve">В форме для выбора нужно отметить необходимые препараты галочками и нажать кнопку </w:t>
      </w:r>
      <w:r w:rsidRPr="00EA790C">
        <w:rPr>
          <w:b/>
          <w:i/>
        </w:rPr>
        <w:t>Выбрать</w:t>
      </w:r>
      <w:r>
        <w:t xml:space="preserve"> </w:t>
      </w:r>
      <w:r>
        <w:rPr>
          <w:noProof/>
        </w:rPr>
        <w:drawing>
          <wp:inline distT="0" distB="0" distL="0" distR="0" wp14:anchorId="5DF98536" wp14:editId="487847A0">
            <wp:extent cx="152400" cy="200025"/>
            <wp:effectExtent l="0" t="0" r="0" b="9525"/>
            <wp:docPr id="269074" name="Рисунок 269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52400" cy="200025"/>
                    </a:xfrm>
                    <a:prstGeom prst="rect">
                      <a:avLst/>
                    </a:prstGeom>
                    <a:noFill/>
                    <a:ln>
                      <a:noFill/>
                    </a:ln>
                  </pic:spPr>
                </pic:pic>
              </a:graphicData>
            </a:graphic>
          </wp:inline>
        </w:drawing>
      </w:r>
      <w:r>
        <w:t xml:space="preserve"> на кнопочной панели формы.</w:t>
      </w:r>
    </w:p>
    <w:p w:rsidR="00526A91" w:rsidRDefault="00526A91" w:rsidP="00526A91">
      <w:pPr>
        <w:pStyle w:val="a9"/>
        <w:spacing w:line="240" w:lineRule="auto"/>
        <w:ind w:left="0"/>
      </w:pPr>
      <w:r>
        <w:t>Отмеченные препараты будут добавлены в заявку врача. Поле этого врач может указать для них нужное количество упаковок, используя поле «</w:t>
      </w:r>
      <w:r w:rsidRPr="00193399">
        <w:rPr>
          <w:i/>
        </w:rPr>
        <w:t>Корректировка врача</w:t>
      </w:r>
      <w:r>
        <w:t>».</w:t>
      </w:r>
    </w:p>
    <w:p w:rsidR="00526A91" w:rsidRDefault="00526A91" w:rsidP="00531965">
      <w:pPr>
        <w:pStyle w:val="4"/>
        <w:numPr>
          <w:ilvl w:val="3"/>
          <w:numId w:val="95"/>
        </w:numPr>
        <w:ind w:left="1701" w:hanging="992"/>
      </w:pPr>
      <w:bookmarkStart w:id="255" w:name="_Toc406767713"/>
      <w:bookmarkStart w:id="256" w:name="_Toc439074268"/>
      <w:r>
        <w:t>Персонифицированная заявка врача по препаратам.</w:t>
      </w:r>
      <w:bookmarkEnd w:id="255"/>
      <w:bookmarkEnd w:id="256"/>
    </w:p>
    <w:p w:rsidR="00526A91" w:rsidRDefault="00526A91" w:rsidP="00E819B0">
      <w:pPr>
        <w:tabs>
          <w:tab w:val="left" w:pos="142"/>
        </w:tabs>
        <w:spacing w:line="240" w:lineRule="auto"/>
      </w:pPr>
      <w:r>
        <w:t xml:space="preserve">Заявка врача может быть составлена персонифицировано. Для занесения информации о льготниках, на которых собирается потребность, в нижней части формы </w:t>
      </w:r>
      <w:r w:rsidRPr="00762A79">
        <w:rPr>
          <w:i/>
        </w:rPr>
        <w:t>Заявки врача</w:t>
      </w:r>
      <w:r>
        <w:t xml:space="preserve"> под списком строк заявки находится еще одна таблица – «Распределение лекарственных препаратов по льготникам».</w:t>
      </w:r>
    </w:p>
    <w:p w:rsidR="00526A91" w:rsidRDefault="00526A91" w:rsidP="00E819B0">
      <w:pPr>
        <w:pStyle w:val="a9"/>
        <w:tabs>
          <w:tab w:val="left" w:pos="142"/>
        </w:tabs>
        <w:spacing w:line="240" w:lineRule="auto"/>
        <w:ind w:left="0"/>
      </w:pPr>
      <w:r>
        <w:t>Для каждой строки заявки (т.е. для каждого препарата) можно указать свой список льготников и по каждому льготнику зап</w:t>
      </w:r>
      <w:r w:rsidR="00940022">
        <w:t>ланировать количество упаковок (Рисунок 83).</w:t>
      </w:r>
    </w:p>
    <w:p w:rsidR="00526A91" w:rsidRDefault="00526A91" w:rsidP="00526A91">
      <w:pPr>
        <w:spacing w:line="240" w:lineRule="auto"/>
        <w:ind w:firstLine="0"/>
        <w:rPr>
          <w:b/>
          <w:i/>
        </w:rPr>
      </w:pPr>
    </w:p>
    <w:p w:rsidR="001E5607" w:rsidRPr="00762A79" w:rsidRDefault="001E5607" w:rsidP="00526A91">
      <w:pPr>
        <w:spacing w:line="240" w:lineRule="auto"/>
        <w:ind w:firstLine="0"/>
        <w:rPr>
          <w:b/>
          <w:i/>
        </w:rPr>
      </w:pPr>
    </w:p>
    <w:p w:rsidR="00526A91" w:rsidRPr="00F65CA5" w:rsidRDefault="00526A91" w:rsidP="00526A91">
      <w:pPr>
        <w:pStyle w:val="a9"/>
        <w:spacing w:line="240" w:lineRule="auto"/>
        <w:ind w:left="540" w:firstLine="0"/>
      </w:pPr>
      <w:r w:rsidRPr="00762A79">
        <w:rPr>
          <w:b/>
          <w:i/>
        </w:rPr>
        <w:lastRenderedPageBreak/>
        <w:t>Внимание!</w:t>
      </w:r>
      <w:r w:rsidRPr="00F65CA5">
        <w:t xml:space="preserve"> </w:t>
      </w:r>
    </w:p>
    <w:p w:rsidR="00526A91" w:rsidRPr="009A06C0" w:rsidRDefault="001E5607" w:rsidP="00526A91">
      <w:pPr>
        <w:pStyle w:val="a9"/>
        <w:spacing w:line="240" w:lineRule="auto"/>
        <w:ind w:left="540" w:firstLine="0"/>
      </w:pPr>
      <w:r>
        <w:rPr>
          <w:noProof/>
        </w:rPr>
        <mc:AlternateContent>
          <mc:Choice Requires="wps">
            <w:drawing>
              <wp:anchor distT="0" distB="0" distL="114300" distR="114300" simplePos="0" relativeHeight="251526656" behindDoc="0" locked="0" layoutInCell="1" allowOverlap="1" wp14:anchorId="4960AB41" wp14:editId="1C96A632">
                <wp:simplePos x="0" y="0"/>
                <wp:positionH relativeFrom="column">
                  <wp:posOffset>129430</wp:posOffset>
                </wp:positionH>
                <wp:positionV relativeFrom="paragraph">
                  <wp:posOffset>-182686</wp:posOffset>
                </wp:positionV>
                <wp:extent cx="6559550" cy="1117600"/>
                <wp:effectExtent l="0" t="0" r="12700" b="25400"/>
                <wp:wrapNone/>
                <wp:docPr id="285" name="Прямоугольник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9550" cy="11176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6A28ED" id="Прямоугольник 285" o:spid="_x0000_s1026" style="position:absolute;margin-left:10.2pt;margin-top:-14.4pt;width:516.5pt;height:88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Pn/oQIAABEFAAAOAAAAZHJzL2Uyb0RvYy54bWysVM2O0zAQviPxDpbvbZKSdNto01XVtAhp&#10;gZUWHsBNnMbCsYPtNl0QEhJXJB6Bh+CC+NlnSN+IsdOWLntBiBwc2zMef9/MNz6/2FYcbajSTIoE&#10;B30fIyoymTOxSvDLF4veCCNtiMgJl4Im+IZqfDF5+OC8qWM6kKXkOVUIgggdN3WCS2Pq2PN0VtKK&#10;6L6sqQBjIVVFDCzVyssVaSB6xb2B7w+9Rqq8VjKjWsNu2hnxxMUvCpqZ50WhqUE8wYDNuFG5cWlH&#10;b3JO4pUidcmyPQzyDygqwgRcegyVEkPQWrF7oSqWKallYfqZrDxZFCyjjgOwCfw/2FyXpKaOCyRH&#10;18c06f8XNnu2uVKI5QkejCKMBKmgSO3n3fvdp/ZHe7v70H5pb9vvu4/tz/Zr+w1ZL8hZU+sYjl7X&#10;V8qy1vWlzF5pJOSsJGJFp0rJpqQkB6SB9ffuHLALDUfRsnkqc7iQrI106dsWqrIBITFo66p0c6wS&#10;3RqUweYwisZRBMXMwBYEwdnQd3X0SHw4XittHlNZITtJsAIZuPBkc6mNhUPig4u9TcgF49xJgQvU&#10;JHgcDSJ3QEvOcmt0LNVqOeMKbYgVk/scN+B/6lYxA5LmrErw6OhEYpuOucjdLYYw3s0BCRc2OLAD&#10;bPtZJ523Y388H81HYS8cDOe90E/T3nQxC3vDRXAWpY/S2SwN3lmcQRiXLM+psFAPMg7Cv5PJvqE6&#10;AR6FfIeSPmW+cN995t5dGC7LwOrwd+ycDmzpOwktZX4DMlCy60t4R2BSSvUGowZ6MsH69ZooihF/&#10;IkBK4yAMbRO7RRidDWChTi3LUwsRGYRKsMGom85M1/jrWrFVCTcFrsZCTkF+BXPCsNLsUO1FC33n&#10;GOzfCNvYp2vn9fslm/wCAAD//wMAUEsDBBQABgAIAAAAIQD/yQZn3wAAAAsBAAAPAAAAZHJzL2Rv&#10;d25yZXYueG1sTI9BT8MwDIXvSPyHyEjctoSywVSaTgWx6yQGEnDLGtNUa5yqydby7/FO7Gb7PT1/&#10;r1hPvhMnHGIbSMPdXIFAqoNtqdHw8b6ZrUDEZMiaLhBq+MUI6/L6qjC5DSO94WmXGsEhFHOjwaXU&#10;51LG2qE3cR56JNZ+wuBN4nVopB3MyOG+k5lSD9KblviDMz2+OKwPu6PX8Np/b6tlE2X1mdzXITyP&#10;G7dttL69maonEAmn9G+GMz6jQ8lM+3AkG0WnIVMLdmqYZSuucDao5T2f9jwtHjOQZSEvO5R/AAAA&#10;//8DAFBLAQItABQABgAIAAAAIQC2gziS/gAAAOEBAAATAAAAAAAAAAAAAAAAAAAAAABbQ29udGVu&#10;dF9UeXBlc10ueG1sUEsBAi0AFAAGAAgAAAAhADj9If/WAAAAlAEAAAsAAAAAAAAAAAAAAAAALwEA&#10;AF9yZWxzLy5yZWxzUEsBAi0AFAAGAAgAAAAhAORU+f+hAgAAEQUAAA4AAAAAAAAAAAAAAAAALgIA&#10;AGRycy9lMm9Eb2MueG1sUEsBAi0AFAAGAAgAAAAhAP/JBmffAAAACwEAAA8AAAAAAAAAAAAAAAAA&#10;+wQAAGRycy9kb3ducmV2LnhtbFBLBQYAAAAABAAEAPMAAAAHBgAAAAA=&#10;" filled="f"/>
            </w:pict>
          </mc:Fallback>
        </mc:AlternateContent>
      </w:r>
      <w:r w:rsidR="00526A91">
        <w:t>При заполнении заявки на препараты с признаком «</w:t>
      </w:r>
      <w:r w:rsidR="00526A91" w:rsidRPr="00762A79">
        <w:rPr>
          <w:i/>
        </w:rPr>
        <w:t>Детям</w:t>
      </w:r>
      <w:r w:rsidR="00526A91" w:rsidRPr="003C6938">
        <w:t>»</w:t>
      </w:r>
      <w:r w:rsidR="00526A91">
        <w:t xml:space="preserve"> или при типе заявки «по МНН для детей до 3-х лет» обращайте внимание на возраст льготника на момент начала действия заявки. Препараты с признаком «</w:t>
      </w:r>
      <w:r w:rsidR="00526A91" w:rsidRPr="00762A79">
        <w:rPr>
          <w:i/>
        </w:rPr>
        <w:t>Детям</w:t>
      </w:r>
      <w:r w:rsidR="00526A91">
        <w:t>» для льготников до 18 лет, препараты по типу заявки «по МНН для детей до 3-х лет» для детей, которым на момент начала действия заявки не больше трех лет.</w:t>
      </w:r>
    </w:p>
    <w:p w:rsidR="00526A91" w:rsidRDefault="00526A91" w:rsidP="00526A91">
      <w:pPr>
        <w:pStyle w:val="a9"/>
        <w:spacing w:line="240" w:lineRule="auto"/>
        <w:ind w:left="540" w:firstLine="0"/>
      </w:pPr>
    </w:p>
    <w:p w:rsidR="00526A91" w:rsidRDefault="00526A91" w:rsidP="00526A91">
      <w:pPr>
        <w:pStyle w:val="ad"/>
        <w:ind w:firstLine="0"/>
        <w:jc w:val="center"/>
        <w:rPr>
          <w:color w:val="auto"/>
        </w:rPr>
      </w:pPr>
      <w:r>
        <w:rPr>
          <w:noProof/>
        </w:rPr>
        <w:drawing>
          <wp:inline distT="0" distB="0" distL="0" distR="0" wp14:anchorId="5A728DE0" wp14:editId="77B9AFAD">
            <wp:extent cx="4933950" cy="4286250"/>
            <wp:effectExtent l="0" t="0" r="0" b="0"/>
            <wp:docPr id="439" name="Рисунок 439" descr="заявки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заявки1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933950" cy="4286250"/>
                    </a:xfrm>
                    <a:prstGeom prst="rect">
                      <a:avLst/>
                    </a:prstGeom>
                    <a:noFill/>
                    <a:ln>
                      <a:noFill/>
                    </a:ln>
                  </pic:spPr>
                </pic:pic>
              </a:graphicData>
            </a:graphic>
          </wp:inline>
        </w:drawing>
      </w:r>
    </w:p>
    <w:p w:rsidR="00526A91" w:rsidRPr="00AE74EF" w:rsidRDefault="00526A91" w:rsidP="00526A91">
      <w:pPr>
        <w:pStyle w:val="ad"/>
        <w:ind w:firstLine="0"/>
        <w:jc w:val="center"/>
        <w:rPr>
          <w:color w:val="auto"/>
        </w:rPr>
      </w:pPr>
      <w:r w:rsidRPr="00AE74EF">
        <w:rPr>
          <w:color w:val="auto"/>
        </w:rPr>
        <w:t xml:space="preserve">Рисунок </w:t>
      </w:r>
      <w:r w:rsidRPr="00AE74EF">
        <w:rPr>
          <w:color w:val="auto"/>
        </w:rPr>
        <w:fldChar w:fldCharType="begin"/>
      </w:r>
      <w:r w:rsidRPr="00AE74EF">
        <w:rPr>
          <w:color w:val="auto"/>
        </w:rPr>
        <w:instrText xml:space="preserve"> SEQ Рисунок \* ARABIC </w:instrText>
      </w:r>
      <w:r w:rsidRPr="00AE74EF">
        <w:rPr>
          <w:color w:val="auto"/>
        </w:rPr>
        <w:fldChar w:fldCharType="separate"/>
      </w:r>
      <w:r w:rsidR="00940022">
        <w:rPr>
          <w:noProof/>
          <w:color w:val="auto"/>
        </w:rPr>
        <w:t>83</w:t>
      </w:r>
      <w:r w:rsidRPr="00AE74EF">
        <w:rPr>
          <w:color w:val="auto"/>
        </w:rPr>
        <w:fldChar w:fldCharType="end"/>
      </w:r>
      <w:r w:rsidRPr="00AE74EF">
        <w:rPr>
          <w:color w:val="auto"/>
        </w:rPr>
        <w:t>.Персонификация заявки</w:t>
      </w:r>
    </w:p>
    <w:p w:rsidR="00526A91" w:rsidRDefault="00526A91" w:rsidP="00526A91">
      <w:pPr>
        <w:spacing w:line="240" w:lineRule="auto"/>
      </w:pPr>
      <w:r>
        <w:t>При этом количество упаковок, запланированных на льготников, складывается и автоматически записывается в поле «Кол-во по льготникам» в строку заявки врача. Общим заявленным количеством по строке заявки врача считается количество по льготникам сложенное с корректировкой врача, и сумма (руб.) считается именно по значениям в этих двух полях вместе.</w:t>
      </w:r>
    </w:p>
    <w:p w:rsidR="00526A91" w:rsidRDefault="00526A91" w:rsidP="00526A91">
      <w:pPr>
        <w:spacing w:line="240" w:lineRule="auto"/>
        <w:rPr>
          <w:b/>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7"/>
      </w:tblGrid>
      <w:tr w:rsidR="00526A91" w:rsidRPr="00F65CA5" w:rsidTr="00E819B0">
        <w:tc>
          <w:tcPr>
            <w:tcW w:w="10137" w:type="dxa"/>
            <w:shd w:val="clear" w:color="auto" w:fill="auto"/>
          </w:tcPr>
          <w:p w:rsidR="00526A91" w:rsidRPr="00F65CA5" w:rsidRDefault="00526A91" w:rsidP="00E819B0">
            <w:pPr>
              <w:spacing w:line="240" w:lineRule="auto"/>
            </w:pPr>
            <w:r w:rsidRPr="00F65CA5">
              <w:rPr>
                <w:b/>
                <w:i/>
              </w:rPr>
              <w:t>Внимание!</w:t>
            </w:r>
            <w:r w:rsidRPr="00F65CA5">
              <w:t xml:space="preserve"> </w:t>
            </w:r>
          </w:p>
          <w:p w:rsidR="00526A91" w:rsidRPr="00B9317E" w:rsidRDefault="00526A91" w:rsidP="00E819B0">
            <w:pPr>
              <w:spacing w:line="240" w:lineRule="auto"/>
            </w:pPr>
            <w:r w:rsidRPr="00F65CA5">
              <w:t xml:space="preserve">Список препаратов </w:t>
            </w:r>
            <w:r>
              <w:t xml:space="preserve">по типу заявки </w:t>
            </w:r>
            <w:r w:rsidRPr="00F65CA5">
              <w:t xml:space="preserve">«Без замены ТН» </w:t>
            </w:r>
            <w:r>
              <w:t xml:space="preserve">(кроме инсулинов) или с признаком </w:t>
            </w:r>
            <w:r w:rsidRPr="00544841">
              <w:rPr>
                <w:color w:val="FF0000"/>
              </w:rPr>
              <w:t>ПК!</w:t>
            </w:r>
            <w:r>
              <w:t xml:space="preserve"> </w:t>
            </w:r>
            <w:r w:rsidRPr="00F65CA5">
              <w:t>в заявке врача заполняется аналогично заявке по МНН</w:t>
            </w:r>
            <w:r w:rsidRPr="00F65CA5">
              <w:rPr>
                <w:i/>
              </w:rPr>
              <w:t xml:space="preserve">. </w:t>
            </w:r>
            <w:r w:rsidRPr="00F65CA5">
              <w:t>Отличие заключается в том, что количество там подсчитывается исключительно персонифицировано, по льготникам (т.е. нет поля «</w:t>
            </w:r>
            <w:r w:rsidRPr="00F65CA5">
              <w:rPr>
                <w:i/>
              </w:rPr>
              <w:t>Корректировка врача</w:t>
            </w:r>
            <w:r w:rsidRPr="00F65CA5">
              <w:t>»).</w:t>
            </w:r>
          </w:p>
        </w:tc>
      </w:tr>
    </w:tbl>
    <w:p w:rsidR="00526A91" w:rsidRDefault="00526A91" w:rsidP="00531965">
      <w:pPr>
        <w:pStyle w:val="4"/>
        <w:numPr>
          <w:ilvl w:val="3"/>
          <w:numId w:val="95"/>
        </w:numPr>
        <w:ind w:left="1134" w:hanging="425"/>
      </w:pPr>
      <w:bookmarkStart w:id="257" w:name="_Toc439074269"/>
      <w:bookmarkStart w:id="258" w:name="_Toc406767714"/>
      <w:r>
        <w:t xml:space="preserve">Заполнение заявки врача по </w:t>
      </w:r>
      <w:r w:rsidR="001001E3">
        <w:t>пациентам</w:t>
      </w:r>
      <w:r>
        <w:t>.</w:t>
      </w:r>
      <w:bookmarkEnd w:id="257"/>
    </w:p>
    <w:p w:rsidR="00526A91" w:rsidRDefault="00526A91" w:rsidP="00526A91">
      <w:pPr>
        <w:spacing w:line="240" w:lineRule="auto"/>
      </w:pPr>
      <w:r>
        <w:t xml:space="preserve">В программе есть возможность заполнить заявку врача не по препаратам, а по пациентам. Для этого открываем раздел </w:t>
      </w:r>
      <w:r w:rsidRPr="009B7966">
        <w:rPr>
          <w:i/>
        </w:rPr>
        <w:t>Поликлиника и консультативный прием/Заявки на лекарственные препараты/Заявки врачей по пациентам</w:t>
      </w:r>
      <w:r>
        <w:t xml:space="preserve">,  нажимаем кнопку </w:t>
      </w:r>
      <w:r w:rsidRPr="009B7966">
        <w:rPr>
          <w:b/>
          <w:i/>
        </w:rPr>
        <w:t>Добавить</w:t>
      </w:r>
      <w:r>
        <w:t xml:space="preserve"> </w:t>
      </w:r>
      <w:r>
        <w:rPr>
          <w:noProof/>
        </w:rPr>
        <w:drawing>
          <wp:inline distT="0" distB="0" distL="0" distR="0" wp14:anchorId="29956FDE" wp14:editId="64F16067">
            <wp:extent cx="285750" cy="228600"/>
            <wp:effectExtent l="0" t="0" r="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85750" cy="228600"/>
                    </a:xfrm>
                    <a:prstGeom prst="rect">
                      <a:avLst/>
                    </a:prstGeom>
                    <a:noFill/>
                    <a:ln>
                      <a:noFill/>
                    </a:ln>
                  </pic:spPr>
                </pic:pic>
              </a:graphicData>
            </a:graphic>
          </wp:inline>
        </w:drawing>
      </w:r>
      <w:r>
        <w:t>, если заявка еще не создавалась, или открываем уже ранее созданную заявку.</w:t>
      </w:r>
    </w:p>
    <w:p w:rsidR="00526A91" w:rsidRDefault="00526A91" w:rsidP="00526A91">
      <w:pPr>
        <w:spacing w:line="240" w:lineRule="auto"/>
      </w:pPr>
      <w:r>
        <w:t>В поле список льготников, выбираются пациенты, на кот</w:t>
      </w:r>
      <w:r w:rsidR="00940022">
        <w:t>орых будет оформляться заявка (Рисунок 84).</w:t>
      </w:r>
    </w:p>
    <w:p w:rsidR="001E5607" w:rsidRDefault="00526A91" w:rsidP="001E5607">
      <w:pPr>
        <w:keepNext/>
        <w:spacing w:line="240" w:lineRule="auto"/>
        <w:jc w:val="center"/>
      </w:pPr>
      <w:r>
        <w:rPr>
          <w:noProof/>
        </w:rPr>
        <w:lastRenderedPageBreak/>
        <w:drawing>
          <wp:inline distT="0" distB="0" distL="0" distR="0" wp14:anchorId="1B0C3792" wp14:editId="3EBCA1F3">
            <wp:extent cx="5743575" cy="2962275"/>
            <wp:effectExtent l="0" t="0" r="9525" b="9525"/>
            <wp:docPr id="441" name="Рисунок 441" descr="заявки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заявки1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43575" cy="2962275"/>
                    </a:xfrm>
                    <a:prstGeom prst="rect">
                      <a:avLst/>
                    </a:prstGeom>
                    <a:noFill/>
                    <a:ln>
                      <a:noFill/>
                    </a:ln>
                  </pic:spPr>
                </pic:pic>
              </a:graphicData>
            </a:graphic>
          </wp:inline>
        </w:drawing>
      </w:r>
    </w:p>
    <w:p w:rsidR="00526A91" w:rsidRDefault="001E5607" w:rsidP="001E5607">
      <w:pPr>
        <w:pStyle w:val="ad"/>
        <w:jc w:val="center"/>
      </w:pPr>
      <w:r w:rsidRPr="001E5607">
        <w:rPr>
          <w:color w:val="auto"/>
        </w:rPr>
        <w:t xml:space="preserve">Рисунок </w:t>
      </w:r>
      <w:r w:rsidRPr="001E5607">
        <w:rPr>
          <w:color w:val="auto"/>
        </w:rPr>
        <w:fldChar w:fldCharType="begin"/>
      </w:r>
      <w:r w:rsidRPr="001E5607">
        <w:rPr>
          <w:color w:val="auto"/>
        </w:rPr>
        <w:instrText xml:space="preserve"> SEQ Рисунок \* ARABIC </w:instrText>
      </w:r>
      <w:r w:rsidRPr="001E5607">
        <w:rPr>
          <w:color w:val="auto"/>
        </w:rPr>
        <w:fldChar w:fldCharType="separate"/>
      </w:r>
      <w:r w:rsidR="00940022">
        <w:rPr>
          <w:noProof/>
          <w:color w:val="auto"/>
        </w:rPr>
        <w:t>84</w:t>
      </w:r>
      <w:r w:rsidRPr="001E5607">
        <w:rPr>
          <w:color w:val="auto"/>
        </w:rPr>
        <w:fldChar w:fldCharType="end"/>
      </w:r>
      <w:r w:rsidRPr="001E5607">
        <w:rPr>
          <w:color w:val="auto"/>
        </w:rPr>
        <w:t>.Заявка врача по пациентам</w:t>
      </w:r>
    </w:p>
    <w:p w:rsidR="00526A91" w:rsidRDefault="00526A91" w:rsidP="00526A91">
      <w:pPr>
        <w:spacing w:line="240" w:lineRule="auto"/>
      </w:pPr>
    </w:p>
    <w:p w:rsidR="00526A91" w:rsidRDefault="00526A91" w:rsidP="00526A91">
      <w:pPr>
        <w:spacing w:line="240" w:lineRule="auto"/>
      </w:pPr>
      <w:r w:rsidRPr="00EA1E08">
        <w:t xml:space="preserve">Чтобы выбрать препараты для определенного льготника, нужно в списке льготников мышкой встать на нужного пациента и в окне ниже </w:t>
      </w:r>
      <w:r w:rsidRPr="009B7966">
        <w:rPr>
          <w:b/>
          <w:i/>
        </w:rPr>
        <w:t>Заявка на пациента</w:t>
      </w:r>
      <w:r w:rsidRPr="00EA1E08">
        <w:t xml:space="preserve"> нажать на кнопку </w:t>
      </w:r>
      <w:r w:rsidRPr="009B7966">
        <w:rPr>
          <w:b/>
          <w:i/>
        </w:rPr>
        <w:t xml:space="preserve">Добавить </w:t>
      </w:r>
      <w:r>
        <w:rPr>
          <w:noProof/>
        </w:rPr>
        <w:drawing>
          <wp:inline distT="0" distB="0" distL="0" distR="0" wp14:anchorId="659DACCF" wp14:editId="6CFB709D">
            <wp:extent cx="238125" cy="190500"/>
            <wp:effectExtent l="0" t="0" r="9525"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38125" cy="190500"/>
                    </a:xfrm>
                    <a:prstGeom prst="rect">
                      <a:avLst/>
                    </a:prstGeom>
                    <a:noFill/>
                    <a:ln>
                      <a:noFill/>
                    </a:ln>
                  </pic:spPr>
                </pic:pic>
              </a:graphicData>
            </a:graphic>
          </wp:inline>
        </w:drawing>
      </w:r>
      <w:r w:rsidRPr="00EA1E08">
        <w:t xml:space="preserve">. В новом окне из списка препаратов выбрать нужные и нажать на </w:t>
      </w:r>
      <w:r>
        <w:t>кнопку</w:t>
      </w:r>
      <w:r w:rsidRPr="00EA1E08">
        <w:t xml:space="preserve"> </w:t>
      </w:r>
      <w:r w:rsidRPr="009B7966">
        <w:rPr>
          <w:b/>
          <w:i/>
        </w:rPr>
        <w:t>Выбрать</w:t>
      </w:r>
      <w:r>
        <w:t xml:space="preserve"> </w:t>
      </w:r>
      <w:r>
        <w:rPr>
          <w:noProof/>
        </w:rPr>
        <w:drawing>
          <wp:inline distT="0" distB="0" distL="0" distR="0" wp14:anchorId="051C3B10" wp14:editId="27128A63">
            <wp:extent cx="152400" cy="200025"/>
            <wp:effectExtent l="0" t="0" r="0" b="9525"/>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52400" cy="200025"/>
                    </a:xfrm>
                    <a:prstGeom prst="rect">
                      <a:avLst/>
                    </a:prstGeom>
                    <a:noFill/>
                    <a:ln>
                      <a:noFill/>
                    </a:ln>
                  </pic:spPr>
                </pic:pic>
              </a:graphicData>
            </a:graphic>
          </wp:inline>
        </w:drawing>
      </w:r>
      <w:r>
        <w:t>.</w:t>
      </w:r>
      <w:r w:rsidR="00940022">
        <w:t xml:space="preserve"> (Рисунок 85)</w:t>
      </w:r>
    </w:p>
    <w:p w:rsidR="001E5607" w:rsidRDefault="00526A91" w:rsidP="001E5607">
      <w:pPr>
        <w:keepNext/>
        <w:spacing w:line="240" w:lineRule="auto"/>
        <w:jc w:val="center"/>
      </w:pPr>
      <w:r>
        <w:rPr>
          <w:noProof/>
        </w:rPr>
        <w:drawing>
          <wp:inline distT="0" distB="0" distL="0" distR="0" wp14:anchorId="0D53CCF0" wp14:editId="62E9C5EA">
            <wp:extent cx="5924550" cy="2600325"/>
            <wp:effectExtent l="0" t="0" r="0" b="9525"/>
            <wp:docPr id="444" name="Рисунок 444" descr="заявки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заявки1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24550" cy="2600325"/>
                    </a:xfrm>
                    <a:prstGeom prst="rect">
                      <a:avLst/>
                    </a:prstGeom>
                    <a:noFill/>
                    <a:ln>
                      <a:noFill/>
                    </a:ln>
                  </pic:spPr>
                </pic:pic>
              </a:graphicData>
            </a:graphic>
          </wp:inline>
        </w:drawing>
      </w:r>
    </w:p>
    <w:p w:rsidR="00526A91" w:rsidRPr="001E5607" w:rsidRDefault="001E5607" w:rsidP="001E5607">
      <w:pPr>
        <w:pStyle w:val="ad"/>
        <w:jc w:val="center"/>
        <w:rPr>
          <w:color w:val="auto"/>
        </w:rPr>
      </w:pPr>
      <w:r w:rsidRPr="001E5607">
        <w:rPr>
          <w:color w:val="auto"/>
        </w:rPr>
        <w:t xml:space="preserve">Рисунок </w:t>
      </w:r>
      <w:r w:rsidRPr="001E5607">
        <w:rPr>
          <w:color w:val="auto"/>
        </w:rPr>
        <w:fldChar w:fldCharType="begin"/>
      </w:r>
      <w:r w:rsidRPr="001E5607">
        <w:rPr>
          <w:color w:val="auto"/>
        </w:rPr>
        <w:instrText xml:space="preserve"> SEQ Рисунок \* ARABIC </w:instrText>
      </w:r>
      <w:r w:rsidRPr="001E5607">
        <w:rPr>
          <w:color w:val="auto"/>
        </w:rPr>
        <w:fldChar w:fldCharType="separate"/>
      </w:r>
      <w:r w:rsidR="00940022">
        <w:rPr>
          <w:noProof/>
          <w:color w:val="auto"/>
        </w:rPr>
        <w:t>85</w:t>
      </w:r>
      <w:r w:rsidRPr="001E5607">
        <w:rPr>
          <w:color w:val="auto"/>
        </w:rPr>
        <w:fldChar w:fldCharType="end"/>
      </w:r>
      <w:r w:rsidRPr="001E5607">
        <w:rPr>
          <w:color w:val="auto"/>
        </w:rPr>
        <w:t>.Выбор лекарственных препаратов</w:t>
      </w:r>
    </w:p>
    <w:p w:rsidR="00526A91" w:rsidRDefault="00526A91" w:rsidP="00526A91">
      <w:pPr>
        <w:spacing w:line="240" w:lineRule="auto"/>
      </w:pPr>
      <w:r>
        <w:t xml:space="preserve">В поле Заявка на пациента в списке </w:t>
      </w:r>
      <w:r w:rsidRPr="009B7966">
        <w:rPr>
          <w:b/>
          <w:i/>
        </w:rPr>
        <w:t>Лекарственных препаратов</w:t>
      </w:r>
      <w:r>
        <w:t xml:space="preserve"> нужно заполнить обязательные по</w:t>
      </w:r>
      <w:r w:rsidR="00E819B0">
        <w:t>ля, выделенные красным цветом (</w:t>
      </w:r>
      <w:r>
        <w:t xml:space="preserve">кол-во, номер протокола ВК и дата ВК),  на каждого выбранного пациента. Внести в заявку все нужные данные, нажать на кнопку </w:t>
      </w:r>
      <w:r w:rsidRPr="009B7966">
        <w:rPr>
          <w:b/>
          <w:i/>
        </w:rPr>
        <w:t>Пересчитать суммы</w:t>
      </w:r>
      <w:r>
        <w:t xml:space="preserve">  </w:t>
      </w:r>
      <w:r>
        <w:rPr>
          <w:noProof/>
        </w:rPr>
        <w:drawing>
          <wp:inline distT="0" distB="0" distL="0" distR="0" wp14:anchorId="3D5A7AB9" wp14:editId="5322E771">
            <wp:extent cx="190500" cy="200025"/>
            <wp:effectExtent l="0" t="0" r="0" b="9525"/>
            <wp:docPr id="268992" name="Рисунок 26899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Безымянный"/>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t xml:space="preserve"> и сохранить заявку.</w:t>
      </w:r>
    </w:p>
    <w:p w:rsidR="00526A91" w:rsidRPr="009B7966" w:rsidRDefault="00526A91" w:rsidP="00526A91">
      <w:pPr>
        <w:spacing w:line="240" w:lineRule="auto"/>
        <w:rPr>
          <w:b/>
          <w:i/>
        </w:rPr>
      </w:pPr>
    </w:p>
    <w:p w:rsidR="00526A91" w:rsidRPr="009B7966" w:rsidRDefault="00E819B0" w:rsidP="00526A91">
      <w:pPr>
        <w:spacing w:line="240" w:lineRule="auto"/>
        <w:rPr>
          <w:b/>
          <w:i/>
        </w:rPr>
      </w:pPr>
      <w:r>
        <w:rPr>
          <w:noProof/>
        </w:rPr>
        <mc:AlternateContent>
          <mc:Choice Requires="wps">
            <w:drawing>
              <wp:anchor distT="0" distB="0" distL="114300" distR="114300" simplePos="0" relativeHeight="251544064" behindDoc="0" locked="0" layoutInCell="1" allowOverlap="1" wp14:anchorId="7D15CAE4" wp14:editId="48157BCC">
                <wp:simplePos x="0" y="0"/>
                <wp:positionH relativeFrom="column">
                  <wp:posOffset>-92710</wp:posOffset>
                </wp:positionH>
                <wp:positionV relativeFrom="paragraph">
                  <wp:posOffset>118745</wp:posOffset>
                </wp:positionV>
                <wp:extent cx="6724650" cy="652145"/>
                <wp:effectExtent l="0" t="0" r="19050" b="14605"/>
                <wp:wrapNone/>
                <wp:docPr id="435" name="Прямоугольник 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24650" cy="6521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1A838E" id="Прямоугольник 435" o:spid="_x0000_s1026" style="position:absolute;margin-left:-7.3pt;margin-top:9.35pt;width:529.5pt;height:51.35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LshoQIAABAFAAAOAAAAZHJzL2Uyb0RvYy54bWysVM2O0zAQviPxDpbv3TTZpNtGTVerpkVI&#10;C6y08ABu4jQWjh1st+mCVkLiisQj8BBcED/7DOkbMXba0mUvCJGDY3vG4++b+cbj803F0ZoqzaRI&#10;sH/Sx4iKTOZMLBP86uW8N8RIGyJywqWgCb6hGp9PHj8aN3VMA1lKnlOFIIjQcVMnuDSmjj1PZyWt&#10;iD6RNRVgLKSqiIGlWnq5Ig1Er7gX9PsDr5Eqr5XMqNawm3ZGPHHxi4Jm5kVRaGoQTzBgM25UblzY&#10;0ZuMSbxUpC5ZtoNB/gFFRZiASw+hUmIIWin2IFTFMiW1LMxJJitPFgXLqOMAbPz+H2yuS1JTxwWS&#10;o+tDmvT/C5s9X18pxPIEh6cRRoJUUKT28/b99lP7o73bfmi/tHft9+3H9mf7tf2GrBfkrKl1DEev&#10;6ytlWev6UmavNRJyWhKxpBdKyaakJAekvvX37h2wCw1H0aJ5JnO4kKyMdOnbFKqyASExaOOqdHOo&#10;Et0YlMHm4CwIBxEUMwPbIAr80EHySLw/XSttnlBZITtJsAIVuOhkfamNRUPivYu9TMg549wpgQvU&#10;JHgUBZE7oCVnuTU6kmq5mHKF1sRqyX2OGtA/dquYAUVzViV4eHAisc3GTOTuFkMY7+aAhAsbHMgB&#10;tt2sU867UX80G86GYS8MBrNe2E/T3sV8GvYGc/8sSk/T6TT1by1OP4xLludUWKh7Ffvh36lk10+d&#10;/g46vkdJHzOfu+8hc+8+DJdlYLX/O3ZOBrbynYIWMr8BFSjZtSU8IzAppXqLUQMtmWD9ZkUUxYg/&#10;FaCkkR+GtofdIozOAlioY8vi2EJEBqESbDDqplPT9f2qVmxZwk2+q7GQF6C+gjlhWGV2qHaahbZz&#10;DHZPhO3r47Xz+v2QTX4BAAD//wMAUEsDBBQABgAIAAAAIQA7VATT3wAAAAsBAAAPAAAAZHJzL2Rv&#10;d25yZXYueG1sTI/BTsMwDIbvSLxDZCRuW9opjKlrOhXErpPYkGC3rAlJtcapmmwtb493gput/9Pv&#10;z+Vm8h27miG2ASXk8wyYwSboFq2Ej8N2tgIWk0KtuoBGwo+JsKnu70pV6DDiu7nuk2VUgrFQElxK&#10;fcF5bJzxKs5Db5Cy7zB4lWgdLNeDGqncd3yRZUvuVYt0wanevDrTnPcXL+GtP+7qJxt5/Znc1zm8&#10;jFu3s1I+Pkz1GlgyU/qD4aZP6lCR0ylcUEfWSZjlYkkoBatnYDcgE0IAO9G0yAXwquT/f6h+AQAA&#10;//8DAFBLAQItABQABgAIAAAAIQC2gziS/gAAAOEBAAATAAAAAAAAAAAAAAAAAAAAAABbQ29udGVu&#10;dF9UeXBlc10ueG1sUEsBAi0AFAAGAAgAAAAhADj9If/WAAAAlAEAAAsAAAAAAAAAAAAAAAAALwEA&#10;AF9yZWxzLy5yZWxzUEsBAi0AFAAGAAgAAAAhAE9IuyGhAgAAEAUAAA4AAAAAAAAAAAAAAAAALgIA&#10;AGRycy9lMm9Eb2MueG1sUEsBAi0AFAAGAAgAAAAhADtUBNPfAAAACwEAAA8AAAAAAAAAAAAAAAAA&#10;+wQAAGRycy9kb3ducmV2LnhtbFBLBQYAAAAABAAEAPMAAAAHBgAAAAA=&#10;" filled="f"/>
            </w:pict>
          </mc:Fallback>
        </mc:AlternateContent>
      </w:r>
    </w:p>
    <w:p w:rsidR="00526A91" w:rsidRPr="00F65CA5" w:rsidRDefault="00526A91" w:rsidP="00526A91">
      <w:pPr>
        <w:spacing w:line="240" w:lineRule="auto"/>
      </w:pPr>
      <w:r w:rsidRPr="009B7966">
        <w:rPr>
          <w:b/>
          <w:i/>
        </w:rPr>
        <w:t>Внимание!</w:t>
      </w:r>
    </w:p>
    <w:p w:rsidR="00526A91" w:rsidRPr="009B7966" w:rsidRDefault="00526A91" w:rsidP="00526A91">
      <w:r w:rsidRPr="00E85278">
        <w:t>Итоговая</w:t>
      </w:r>
      <w:r w:rsidRPr="009B7966">
        <w:rPr>
          <w:i/>
        </w:rPr>
        <w:t xml:space="preserve"> Сумма заявки, руб</w:t>
      </w:r>
      <w:r>
        <w:t xml:space="preserve">. может отличаться от общей суммы по пациентам, если в </w:t>
      </w:r>
      <w:r w:rsidRPr="009B7966">
        <w:rPr>
          <w:i/>
        </w:rPr>
        <w:t xml:space="preserve">Заявке врачей по препаратам </w:t>
      </w:r>
      <w:r>
        <w:t xml:space="preserve">указана </w:t>
      </w:r>
      <w:r w:rsidRPr="009B7966">
        <w:rPr>
          <w:i/>
        </w:rPr>
        <w:t>Корректировка врача, уп.</w:t>
      </w:r>
    </w:p>
    <w:p w:rsidR="00526A91" w:rsidRDefault="00526A91" w:rsidP="00531965">
      <w:pPr>
        <w:pStyle w:val="4"/>
        <w:numPr>
          <w:ilvl w:val="3"/>
          <w:numId w:val="95"/>
        </w:numPr>
        <w:ind w:left="1134" w:hanging="425"/>
      </w:pPr>
      <w:bookmarkStart w:id="259" w:name="_Toc439074270"/>
      <w:r>
        <w:lastRenderedPageBreak/>
        <w:t>Утверждение заявки врача.</w:t>
      </w:r>
      <w:bookmarkEnd w:id="258"/>
      <w:bookmarkEnd w:id="259"/>
    </w:p>
    <w:p w:rsidR="00526A91" w:rsidRPr="009B7966" w:rsidRDefault="00526A91" w:rsidP="00526A91">
      <w:pPr>
        <w:spacing w:line="240" w:lineRule="auto"/>
        <w:rPr>
          <w:rFonts w:ascii="Cambria" w:hAnsi="Cambria"/>
          <w:b/>
          <w:bCs/>
          <w:sz w:val="26"/>
          <w:szCs w:val="26"/>
        </w:rPr>
      </w:pPr>
      <w:r>
        <w:t>После того, как заявка врача будет заполнена, врач должен утвердить ее, и тем самым просигнализировать, что его заявка готова к включению в сводную заявку медицинской организации.</w:t>
      </w:r>
    </w:p>
    <w:p w:rsidR="00526A91" w:rsidRDefault="00526A91" w:rsidP="00526A91">
      <w:pPr>
        <w:spacing w:line="240" w:lineRule="auto"/>
      </w:pPr>
      <w:r>
        <w:t>Для утверждения заявки нужно нажать специально предназначенную для этого кнопку на кнопочной пане</w:t>
      </w:r>
      <w:r w:rsidR="00940022">
        <w:t>ли в одной из двух видов заявки. (Рисунок 86)</w:t>
      </w:r>
    </w:p>
    <w:p w:rsidR="00526A91" w:rsidRDefault="00526A91" w:rsidP="00526A91">
      <w:pPr>
        <w:pStyle w:val="a9"/>
        <w:spacing w:line="240" w:lineRule="auto"/>
        <w:ind w:left="540" w:firstLine="0"/>
      </w:pPr>
    </w:p>
    <w:p w:rsidR="00526A91" w:rsidRDefault="00526A91" w:rsidP="00526A91">
      <w:pPr>
        <w:pStyle w:val="ad"/>
        <w:ind w:left="540" w:firstLine="0"/>
        <w:jc w:val="center"/>
        <w:rPr>
          <w:color w:val="auto"/>
        </w:rPr>
      </w:pPr>
      <w:r>
        <w:rPr>
          <w:noProof/>
        </w:rPr>
        <w:drawing>
          <wp:inline distT="0" distB="0" distL="0" distR="0" wp14:anchorId="7B3B1B65" wp14:editId="2596ED2D">
            <wp:extent cx="5219700" cy="2981325"/>
            <wp:effectExtent l="0" t="0" r="0" b="9525"/>
            <wp:docPr id="268993" name="Рисунок 268993" descr="заявки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заявки1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219700" cy="2981325"/>
                    </a:xfrm>
                    <a:prstGeom prst="rect">
                      <a:avLst/>
                    </a:prstGeom>
                    <a:noFill/>
                    <a:ln>
                      <a:noFill/>
                    </a:ln>
                  </pic:spPr>
                </pic:pic>
              </a:graphicData>
            </a:graphic>
          </wp:inline>
        </w:drawing>
      </w:r>
    </w:p>
    <w:p w:rsidR="00526A91" w:rsidRPr="00AE74EF" w:rsidRDefault="00526A91" w:rsidP="00526A91">
      <w:pPr>
        <w:pStyle w:val="ad"/>
        <w:ind w:left="540" w:firstLine="0"/>
        <w:jc w:val="center"/>
        <w:rPr>
          <w:color w:val="auto"/>
        </w:rPr>
      </w:pPr>
      <w:r w:rsidRPr="00AE74EF">
        <w:rPr>
          <w:color w:val="auto"/>
        </w:rPr>
        <w:t xml:space="preserve">Рисунок </w:t>
      </w:r>
      <w:r w:rsidRPr="00AE74EF">
        <w:rPr>
          <w:color w:val="auto"/>
        </w:rPr>
        <w:fldChar w:fldCharType="begin"/>
      </w:r>
      <w:r w:rsidRPr="00AE74EF">
        <w:rPr>
          <w:color w:val="auto"/>
        </w:rPr>
        <w:instrText xml:space="preserve"> SEQ Рисунок \* ARABIC </w:instrText>
      </w:r>
      <w:r w:rsidRPr="00AE74EF">
        <w:rPr>
          <w:color w:val="auto"/>
        </w:rPr>
        <w:fldChar w:fldCharType="separate"/>
      </w:r>
      <w:r w:rsidR="00940022">
        <w:rPr>
          <w:noProof/>
          <w:color w:val="auto"/>
        </w:rPr>
        <w:t>86</w:t>
      </w:r>
      <w:r w:rsidRPr="00AE74EF">
        <w:rPr>
          <w:color w:val="auto"/>
        </w:rPr>
        <w:fldChar w:fldCharType="end"/>
      </w:r>
      <w:r w:rsidRPr="00AE74EF">
        <w:rPr>
          <w:color w:val="auto"/>
        </w:rPr>
        <w:t>. Утверждение заявки</w:t>
      </w:r>
    </w:p>
    <w:p w:rsidR="00526A91" w:rsidRDefault="00526A91" w:rsidP="00526A91">
      <w:pPr>
        <w:spacing w:line="240" w:lineRule="auto"/>
      </w:pPr>
      <w:r>
        <w:t>Программа запросит подтверждение и с</w:t>
      </w:r>
      <w:r w:rsidR="00940022">
        <w:t>ообщит общую сумму заявки врача (Рисунок 87).</w:t>
      </w:r>
    </w:p>
    <w:p w:rsidR="00526A91" w:rsidRDefault="00526A91" w:rsidP="00526A91">
      <w:pPr>
        <w:spacing w:line="240" w:lineRule="auto"/>
      </w:pPr>
    </w:p>
    <w:p w:rsidR="001E5607" w:rsidRDefault="00526A91" w:rsidP="001E5607">
      <w:pPr>
        <w:keepNext/>
        <w:spacing w:line="240" w:lineRule="auto"/>
        <w:jc w:val="center"/>
      </w:pPr>
      <w:r>
        <w:rPr>
          <w:noProof/>
        </w:rPr>
        <w:drawing>
          <wp:inline distT="0" distB="0" distL="0" distR="0" wp14:anchorId="2A159803" wp14:editId="19757B91">
            <wp:extent cx="4667250" cy="1819275"/>
            <wp:effectExtent l="0" t="0" r="0" b="9525"/>
            <wp:docPr id="268994" name="Рисунок 268994" descr="заявки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заявки1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667250" cy="1819275"/>
                    </a:xfrm>
                    <a:prstGeom prst="rect">
                      <a:avLst/>
                    </a:prstGeom>
                    <a:noFill/>
                    <a:ln>
                      <a:noFill/>
                    </a:ln>
                  </pic:spPr>
                </pic:pic>
              </a:graphicData>
            </a:graphic>
          </wp:inline>
        </w:drawing>
      </w:r>
    </w:p>
    <w:p w:rsidR="00526A91" w:rsidRDefault="001E5607" w:rsidP="001E5607">
      <w:pPr>
        <w:pStyle w:val="ad"/>
        <w:jc w:val="center"/>
      </w:pPr>
      <w:r w:rsidRPr="001E5607">
        <w:rPr>
          <w:color w:val="auto"/>
        </w:rPr>
        <w:t xml:space="preserve">Рисунок </w:t>
      </w:r>
      <w:r w:rsidRPr="001E5607">
        <w:rPr>
          <w:color w:val="auto"/>
        </w:rPr>
        <w:fldChar w:fldCharType="begin"/>
      </w:r>
      <w:r w:rsidRPr="001E5607">
        <w:rPr>
          <w:color w:val="auto"/>
        </w:rPr>
        <w:instrText xml:space="preserve"> SEQ Рисунок \* ARABIC </w:instrText>
      </w:r>
      <w:r w:rsidRPr="001E5607">
        <w:rPr>
          <w:color w:val="auto"/>
        </w:rPr>
        <w:fldChar w:fldCharType="separate"/>
      </w:r>
      <w:r w:rsidR="00940022">
        <w:rPr>
          <w:noProof/>
          <w:color w:val="auto"/>
        </w:rPr>
        <w:t>87</w:t>
      </w:r>
      <w:r w:rsidRPr="001E5607">
        <w:rPr>
          <w:color w:val="auto"/>
        </w:rPr>
        <w:fldChar w:fldCharType="end"/>
      </w:r>
      <w:r w:rsidRPr="001E5607">
        <w:rPr>
          <w:color w:val="auto"/>
        </w:rPr>
        <w:t>. Утверждение заявки на лекарственные препараты.</w:t>
      </w:r>
    </w:p>
    <w:p w:rsidR="00526A91" w:rsidRDefault="00526A91" w:rsidP="00526A91">
      <w:pPr>
        <w:spacing w:line="240" w:lineRule="auto"/>
      </w:pPr>
      <w:bookmarkStart w:id="260" w:name="_Toc406767715"/>
      <w:r>
        <w:t>После утверждения заявка врача блокируется, ее нельзя больше редактировать.</w:t>
      </w:r>
    </w:p>
    <w:p w:rsidR="00526A91" w:rsidRDefault="00526A91" w:rsidP="00526A91">
      <w:pPr>
        <w:spacing w:line="240" w:lineRule="auto"/>
      </w:pPr>
      <w:r>
        <w:t>В случае если возникает необходимость открыть заявку врача и изменить данные, пользователь с ролью «Главный статистик» или «Администратор» может открыть заявку врача с помощью кнопки «Открыть для редактирования». Для печати заявки врача используйте отчет «Заявка вр</w:t>
      </w:r>
      <w:r w:rsidR="00940022">
        <w:t>ача на лекарственные препараты» (Рисунок 88).</w:t>
      </w:r>
    </w:p>
    <w:p w:rsidR="001E5607" w:rsidRDefault="00526A91" w:rsidP="001E5607">
      <w:pPr>
        <w:keepNext/>
        <w:spacing w:line="240" w:lineRule="auto"/>
        <w:ind w:firstLine="426"/>
        <w:jc w:val="center"/>
      </w:pPr>
      <w:r>
        <w:rPr>
          <w:noProof/>
        </w:rPr>
        <w:lastRenderedPageBreak/>
        <w:drawing>
          <wp:inline distT="0" distB="0" distL="0" distR="0" wp14:anchorId="4B12204C" wp14:editId="116DED69">
            <wp:extent cx="6010275" cy="1366378"/>
            <wp:effectExtent l="0" t="0" r="0" b="5715"/>
            <wp:docPr id="268996" name="Рисунок 268996" descr="заявки1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заявки17_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010275" cy="1366378"/>
                    </a:xfrm>
                    <a:prstGeom prst="rect">
                      <a:avLst/>
                    </a:prstGeom>
                    <a:noFill/>
                    <a:ln>
                      <a:noFill/>
                    </a:ln>
                  </pic:spPr>
                </pic:pic>
              </a:graphicData>
            </a:graphic>
          </wp:inline>
        </w:drawing>
      </w:r>
    </w:p>
    <w:p w:rsidR="00526A91" w:rsidRPr="001E5607" w:rsidRDefault="001E5607" w:rsidP="001E5607">
      <w:pPr>
        <w:pStyle w:val="ad"/>
        <w:jc w:val="center"/>
        <w:rPr>
          <w:color w:val="auto"/>
        </w:rPr>
      </w:pPr>
      <w:r w:rsidRPr="001E5607">
        <w:rPr>
          <w:color w:val="auto"/>
        </w:rPr>
        <w:t xml:space="preserve">Рисунок </w:t>
      </w:r>
      <w:r w:rsidRPr="001E5607">
        <w:rPr>
          <w:color w:val="auto"/>
        </w:rPr>
        <w:fldChar w:fldCharType="begin"/>
      </w:r>
      <w:r w:rsidRPr="001E5607">
        <w:rPr>
          <w:color w:val="auto"/>
        </w:rPr>
        <w:instrText xml:space="preserve"> SEQ Рисунок \* ARABIC </w:instrText>
      </w:r>
      <w:r w:rsidRPr="001E5607">
        <w:rPr>
          <w:color w:val="auto"/>
        </w:rPr>
        <w:fldChar w:fldCharType="separate"/>
      </w:r>
      <w:r w:rsidR="00940022">
        <w:rPr>
          <w:noProof/>
          <w:color w:val="auto"/>
        </w:rPr>
        <w:t>88</w:t>
      </w:r>
      <w:r w:rsidRPr="001E5607">
        <w:rPr>
          <w:color w:val="auto"/>
        </w:rPr>
        <w:fldChar w:fldCharType="end"/>
      </w:r>
      <w:r w:rsidRPr="001E5607">
        <w:rPr>
          <w:color w:val="auto"/>
        </w:rPr>
        <w:t xml:space="preserve">. </w:t>
      </w:r>
      <w:r>
        <w:rPr>
          <w:color w:val="auto"/>
        </w:rPr>
        <w:t>Печать заявки врача на лекарственные препараты</w:t>
      </w:r>
    </w:p>
    <w:p w:rsidR="00526A91" w:rsidRDefault="00526A91" w:rsidP="00531965">
      <w:pPr>
        <w:pStyle w:val="4"/>
        <w:numPr>
          <w:ilvl w:val="3"/>
          <w:numId w:val="95"/>
        </w:numPr>
        <w:ind w:left="1418"/>
      </w:pPr>
      <w:bookmarkStart w:id="261" w:name="_Toc439074271"/>
      <w:r>
        <w:t>Пересчет и утверждение сводной заявки учреждения.</w:t>
      </w:r>
      <w:bookmarkEnd w:id="260"/>
      <w:bookmarkEnd w:id="261"/>
    </w:p>
    <w:p w:rsidR="00526A91" w:rsidRDefault="00526A91" w:rsidP="00526A91">
      <w:pPr>
        <w:pStyle w:val="a9"/>
        <w:spacing w:line="240" w:lineRule="auto"/>
        <w:ind w:left="0" w:firstLine="567"/>
      </w:pPr>
      <w:r>
        <w:t xml:space="preserve">После того, как все врачи утвердят свои заявки, можно пересчитать данные в сводной заявке медицинской организации по данным заявок врачей. </w:t>
      </w:r>
    </w:p>
    <w:p w:rsidR="00526A91" w:rsidRDefault="00526A91" w:rsidP="00526A91">
      <w:pPr>
        <w:pStyle w:val="a9"/>
        <w:spacing w:line="240" w:lineRule="auto"/>
        <w:ind w:left="0" w:firstLine="567"/>
      </w:pPr>
      <w:r>
        <w:t xml:space="preserve">Для этого откройте заявку учреждения в разделе </w:t>
      </w:r>
      <w:r w:rsidRPr="002D20D4">
        <w:rPr>
          <w:i/>
        </w:rPr>
        <w:t xml:space="preserve">Поликлиника и консультативный прием/Заявки на лекарственные препараты/Заявки на льготные лекарственные препараты. </w:t>
      </w:r>
      <w:r>
        <w:t>Для заявки</w:t>
      </w:r>
      <w:r w:rsidRPr="002D20D4">
        <w:rPr>
          <w:b/>
          <w:i/>
        </w:rPr>
        <w:t xml:space="preserve"> </w:t>
      </w:r>
      <w:r>
        <w:t xml:space="preserve">предусмотрено </w:t>
      </w:r>
      <w:r w:rsidRPr="002D20D4">
        <w:rPr>
          <w:b/>
          <w:i/>
        </w:rPr>
        <w:t>Действия → Пересчитать количество уп. по заявкам врачей</w:t>
      </w:r>
      <w:r w:rsidR="00940022">
        <w:t xml:space="preserve"> (Рисунок 89).</w:t>
      </w:r>
    </w:p>
    <w:p w:rsidR="00E819B0" w:rsidRDefault="00E819B0" w:rsidP="00526A91">
      <w:pPr>
        <w:pStyle w:val="a9"/>
        <w:spacing w:line="240" w:lineRule="auto"/>
        <w:ind w:left="0" w:firstLine="567"/>
      </w:pPr>
    </w:p>
    <w:p w:rsidR="00526A91" w:rsidRDefault="00526A91" w:rsidP="00872A66">
      <w:pPr>
        <w:pStyle w:val="a9"/>
        <w:spacing w:line="240" w:lineRule="auto"/>
        <w:ind w:left="540" w:firstLine="0"/>
        <w:jc w:val="center"/>
      </w:pPr>
      <w:r>
        <w:rPr>
          <w:noProof/>
        </w:rPr>
        <w:drawing>
          <wp:inline distT="0" distB="0" distL="0" distR="0" wp14:anchorId="41399AE7" wp14:editId="59F86DE0">
            <wp:extent cx="5553075" cy="1724885"/>
            <wp:effectExtent l="0" t="0" r="0" b="8890"/>
            <wp:docPr id="268997" name="Рисунок 268997" descr="заявки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заявки1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553075" cy="1724885"/>
                    </a:xfrm>
                    <a:prstGeom prst="rect">
                      <a:avLst/>
                    </a:prstGeom>
                    <a:noFill/>
                    <a:ln>
                      <a:noFill/>
                    </a:ln>
                  </pic:spPr>
                </pic:pic>
              </a:graphicData>
            </a:graphic>
          </wp:inline>
        </w:drawing>
      </w:r>
    </w:p>
    <w:p w:rsidR="00526A91" w:rsidRPr="00AE74EF" w:rsidRDefault="00526A91" w:rsidP="00526A91">
      <w:pPr>
        <w:pStyle w:val="ad"/>
        <w:jc w:val="center"/>
        <w:rPr>
          <w:color w:val="auto"/>
        </w:rPr>
      </w:pPr>
      <w:r w:rsidRPr="00AE74EF">
        <w:rPr>
          <w:color w:val="auto"/>
        </w:rPr>
        <w:t xml:space="preserve">Рисунок </w:t>
      </w:r>
      <w:r w:rsidRPr="00AE74EF">
        <w:rPr>
          <w:color w:val="auto"/>
        </w:rPr>
        <w:fldChar w:fldCharType="begin"/>
      </w:r>
      <w:r w:rsidRPr="00AE74EF">
        <w:rPr>
          <w:color w:val="auto"/>
        </w:rPr>
        <w:instrText xml:space="preserve"> SEQ Рисунок \* ARABIC </w:instrText>
      </w:r>
      <w:r w:rsidRPr="00AE74EF">
        <w:rPr>
          <w:color w:val="auto"/>
        </w:rPr>
        <w:fldChar w:fldCharType="separate"/>
      </w:r>
      <w:r w:rsidR="00940022">
        <w:rPr>
          <w:noProof/>
          <w:color w:val="auto"/>
        </w:rPr>
        <w:t>89</w:t>
      </w:r>
      <w:r w:rsidRPr="00AE74EF">
        <w:rPr>
          <w:color w:val="auto"/>
        </w:rPr>
        <w:fldChar w:fldCharType="end"/>
      </w:r>
      <w:r w:rsidRPr="00AE74EF">
        <w:rPr>
          <w:color w:val="auto"/>
        </w:rPr>
        <w:t>. Пересчет количества упаковок по заявкам врачей</w:t>
      </w:r>
    </w:p>
    <w:p w:rsidR="00526A91" w:rsidRDefault="00526A91" w:rsidP="00526A91">
      <w:pPr>
        <w:spacing w:line="240" w:lineRule="auto"/>
      </w:pPr>
      <w:r>
        <w:t>После пересчета количество упаковок по всем заявкам врачей будет записано в поле «</w:t>
      </w:r>
      <w:r w:rsidRPr="009776EC">
        <w:rPr>
          <w:i/>
        </w:rPr>
        <w:t>Кол-во по заявкам врачей</w:t>
      </w:r>
      <w:r>
        <w:t>» (</w:t>
      </w:r>
      <w:r>
        <w:fldChar w:fldCharType="begin"/>
      </w:r>
      <w:r>
        <w:instrText xml:space="preserve"> REF _Ref406747899 \h </w:instrText>
      </w:r>
      <w:r>
        <w:fldChar w:fldCharType="separate"/>
      </w:r>
      <w:r w:rsidRPr="00AE74EF">
        <w:t xml:space="preserve">Рисунок </w:t>
      </w:r>
      <w:r>
        <w:fldChar w:fldCharType="end"/>
      </w:r>
      <w:r w:rsidR="00940022">
        <w:t>90</w:t>
      </w:r>
      <w:r>
        <w:t>).</w:t>
      </w:r>
    </w:p>
    <w:p w:rsidR="00526A91" w:rsidRDefault="00526A91" w:rsidP="00E819B0">
      <w:pPr>
        <w:keepNext/>
        <w:spacing w:line="240" w:lineRule="auto"/>
        <w:jc w:val="center"/>
      </w:pPr>
      <w:r>
        <w:rPr>
          <w:noProof/>
        </w:rPr>
        <w:drawing>
          <wp:inline distT="0" distB="0" distL="0" distR="0" wp14:anchorId="2A9C220A" wp14:editId="42D2902E">
            <wp:extent cx="4381500" cy="3258838"/>
            <wp:effectExtent l="0" t="0" r="0" b="0"/>
            <wp:docPr id="268998" name="Рисунок 268998" descr="заявки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заявки1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389007" cy="3264422"/>
                    </a:xfrm>
                    <a:prstGeom prst="rect">
                      <a:avLst/>
                    </a:prstGeom>
                    <a:noFill/>
                    <a:ln>
                      <a:noFill/>
                    </a:ln>
                  </pic:spPr>
                </pic:pic>
              </a:graphicData>
            </a:graphic>
          </wp:inline>
        </w:drawing>
      </w:r>
    </w:p>
    <w:p w:rsidR="00526A91" w:rsidRPr="00AE74EF" w:rsidRDefault="00526A91" w:rsidP="00526A91">
      <w:pPr>
        <w:pStyle w:val="ad"/>
        <w:jc w:val="center"/>
        <w:rPr>
          <w:color w:val="auto"/>
        </w:rPr>
      </w:pPr>
      <w:bookmarkStart w:id="262" w:name="_Ref406747899"/>
      <w:r w:rsidRPr="00AE74EF">
        <w:rPr>
          <w:color w:val="auto"/>
        </w:rPr>
        <w:t xml:space="preserve">Рисунок </w:t>
      </w:r>
      <w:r w:rsidRPr="00AE74EF">
        <w:rPr>
          <w:color w:val="auto"/>
        </w:rPr>
        <w:fldChar w:fldCharType="begin"/>
      </w:r>
      <w:r w:rsidRPr="00AE74EF">
        <w:rPr>
          <w:color w:val="auto"/>
        </w:rPr>
        <w:instrText xml:space="preserve"> SEQ Рисунок \* ARABIC </w:instrText>
      </w:r>
      <w:r w:rsidRPr="00AE74EF">
        <w:rPr>
          <w:color w:val="auto"/>
        </w:rPr>
        <w:fldChar w:fldCharType="separate"/>
      </w:r>
      <w:r w:rsidR="00940022">
        <w:rPr>
          <w:noProof/>
          <w:color w:val="auto"/>
        </w:rPr>
        <w:t>90</w:t>
      </w:r>
      <w:r w:rsidRPr="00AE74EF">
        <w:rPr>
          <w:color w:val="auto"/>
        </w:rPr>
        <w:fldChar w:fldCharType="end"/>
      </w:r>
      <w:bookmarkEnd w:id="262"/>
      <w:r w:rsidRPr="00AE74EF">
        <w:rPr>
          <w:color w:val="auto"/>
        </w:rPr>
        <w:t>. Заявка после пересчета упаковок по всем заявкам врачей.</w:t>
      </w:r>
    </w:p>
    <w:p w:rsidR="00526A91" w:rsidRDefault="00526A91" w:rsidP="00526A91">
      <w:pPr>
        <w:spacing w:line="240" w:lineRule="auto"/>
        <w:rPr>
          <w:b/>
          <w:i/>
        </w:rPr>
      </w:pPr>
    </w:p>
    <w:p w:rsidR="001E5607" w:rsidRDefault="001E5607" w:rsidP="00526A91">
      <w:pPr>
        <w:spacing w:line="240" w:lineRule="auto"/>
        <w:rPr>
          <w:b/>
          <w:i/>
        </w:rPr>
      </w:pPr>
    </w:p>
    <w:p w:rsidR="00526A91" w:rsidRPr="009A06C0" w:rsidRDefault="00526A91" w:rsidP="00526A91">
      <w:pPr>
        <w:spacing w:line="240" w:lineRule="auto"/>
      </w:pPr>
      <w:r w:rsidRPr="00F65CA5">
        <w:rPr>
          <w:b/>
          <w:i/>
        </w:rPr>
        <w:t>Внимание!</w:t>
      </w:r>
      <w:r w:rsidRPr="00F65CA5">
        <w:t xml:space="preserve"> </w:t>
      </w:r>
    </w:p>
    <w:p w:rsidR="00526A91" w:rsidRDefault="001E5607" w:rsidP="00526A91">
      <w:pPr>
        <w:spacing w:line="240" w:lineRule="auto"/>
        <w:ind w:left="709"/>
      </w:pPr>
      <w:r>
        <w:rPr>
          <w:noProof/>
        </w:rPr>
        <mc:AlternateContent>
          <mc:Choice Requires="wps">
            <w:drawing>
              <wp:anchor distT="0" distB="0" distL="114300" distR="114300" simplePos="0" relativeHeight="251562496" behindDoc="0" locked="0" layoutInCell="1" allowOverlap="1" wp14:anchorId="22F2178B" wp14:editId="3C7DF960">
                <wp:simplePos x="0" y="0"/>
                <wp:positionH relativeFrom="column">
                  <wp:posOffset>256568</wp:posOffset>
                </wp:positionH>
                <wp:positionV relativeFrom="paragraph">
                  <wp:posOffset>-206789</wp:posOffset>
                </wp:positionV>
                <wp:extent cx="6400800" cy="669290"/>
                <wp:effectExtent l="0" t="0" r="19050" b="16510"/>
                <wp:wrapNone/>
                <wp:docPr id="446" name="Прямоугольник 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0" cy="6692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4B7707" id="Прямоугольник 446" o:spid="_x0000_s1026" style="position:absolute;margin-left:20.2pt;margin-top:-16.3pt;width:7in;height:52.7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56CoQIAABAFAAAOAAAAZHJzL2Uyb0RvYy54bWysVM2O0zAQviPxDpbvbZKSZtto01XVtAhp&#10;gZUWHsBNnMbCsYPtNl0QEhJXJB6Bh+CC+NlnSN+IsdOWLntBCB8cOzMef9/MNz6/2FYcbajSTIoE&#10;B30fIyoymTOxSvDLF4veCCNtiMgJl4Im+IZqfDF5+OC8qWM6kKXkOVUIgggdN3WCS2Pq2PN0VtKK&#10;6L6sqQBjIVVFDGzVyssVaSB6xb2B70deI1VeK5lRreFv2hnxxMUvCpqZ50WhqUE8wYDNuFm5eWln&#10;b3JO4pUidcmyPQzyDygqwgRcegyVEkPQWrF7oSqWKallYfqZrDxZFCyjjgOwCfw/2FyXpKaOCyRH&#10;18c06f8XNnu2uVKI5QkOwwgjQSooUvt59373qf3R3u4+tF/a2/b77mP7s/3afkPWC3LW1DqGo9f1&#10;lbKsdX0ps1caCTkriVjRqVKyKSnJAWlg/b07B+xGw1G0bJ7KHC4kayNd+raFqmxASAzauirdHKtE&#10;twZl8DMKfX/kQzEzsEXReDB2ZfRIfDhdK20eU1khu0iwAhW46GRzqY1FQ+KDi71MyAXj3CmBC9Qk&#10;eDwcDN0BLTnLrdGRVKvljCu0IVZLbjhqQP/UrWIGFM1ZlWBACaPTmM3GXOTuFkMY79aAhAsbHMgB&#10;tv2qU87bsT+ej+ajsBcOonkv9NO0N13Mwl60CM6G6aN0NkuDdxZnEMYly3MqLNSDioPw71Sy76dO&#10;f0cd36GkT5kv3LjP3LsLw2UZWB2+jp2Tga18p6ClzG9ABUp2bQnPCCxKqd5g1EBLJli/XhNFMeJP&#10;BChpHISh7WG3CYdnA9ioU8vy1EJEBqESbDDqljPT9f26VmxVwk2Bq7GQU1BfwZwwrDI7VHvNQts5&#10;Bvsnwvb16d55/X7IJr8AAAD//wMAUEsDBBQABgAIAAAAIQA1IF233gAAAAoBAAAPAAAAZHJzL2Rv&#10;d25yZXYueG1sTI/BTsMwDIbvSLxDZCRuW0Ipoyp1p4LYdRIDCbhljUmqNUnVZGt5e7ITO9r+9Pv7&#10;q/Vse3aiMXTeIdwtBTByrVed0wgf75tFASxE6ZTsvSOEXwqwrq+vKlkqP7k3Ou2iZinEhVIimBiH&#10;kvPQGrIyLP1ALt1+/GhlTOOouRrllMJtzzMhVtzKzqUPRg70Yqg97I4W4XX43jYPOvDmM5qvg3+e&#10;NmarEW9v5uYJWKQ5/sNw1k/qUCenvT86FViPkIs8kQiL+2wF7AyIvEirPcJjVgCvK35Zof4DAAD/&#10;/wMAUEsBAi0AFAAGAAgAAAAhALaDOJL+AAAA4QEAABMAAAAAAAAAAAAAAAAAAAAAAFtDb250ZW50&#10;X1R5cGVzXS54bWxQSwECLQAUAAYACAAAACEAOP0h/9YAAACUAQAACwAAAAAAAAAAAAAAAAAvAQAA&#10;X3JlbHMvLnJlbHNQSwECLQAUAAYACAAAACEAR8+egqECAAAQBQAADgAAAAAAAAAAAAAAAAAuAgAA&#10;ZHJzL2Uyb0RvYy54bWxQSwECLQAUAAYACAAAACEANSBdt94AAAAKAQAADwAAAAAAAAAAAAAAAAD7&#10;BAAAZHJzL2Rvd25yZXYueG1sUEsFBgAAAAAEAAQA8wAAAAYGAAAAAA==&#10;" filled="f"/>
            </w:pict>
          </mc:Fallback>
        </mc:AlternateContent>
      </w:r>
      <w:r w:rsidR="00526A91">
        <w:t xml:space="preserve">Голубым цветом окрашиваются строчки, которые входят в заявку врачей, не относящихся к    </w:t>
      </w:r>
      <w:r w:rsidR="00526A91" w:rsidRPr="009A06C0">
        <w:t xml:space="preserve"> </w:t>
      </w:r>
      <w:r w:rsidR="00526A91">
        <w:t>основному подразделению МО в данных о специалисте.</w:t>
      </w:r>
    </w:p>
    <w:p w:rsidR="00526A91" w:rsidRDefault="00526A91" w:rsidP="00526A91">
      <w:pPr>
        <w:spacing w:line="240" w:lineRule="auto"/>
      </w:pPr>
    </w:p>
    <w:p w:rsidR="00526A91" w:rsidRDefault="00526A91" w:rsidP="00526A91">
      <w:pPr>
        <w:spacing w:line="240" w:lineRule="auto"/>
      </w:pPr>
      <w:r>
        <w:t>После этого с помощью колонки «</w:t>
      </w:r>
      <w:r w:rsidRPr="00C74E66">
        <w:rPr>
          <w:i/>
        </w:rPr>
        <w:t>Корректировка МО</w:t>
      </w:r>
      <w:r>
        <w:t>» можно откорректироват</w:t>
      </w:r>
      <w:r w:rsidR="00940022">
        <w:t>ь заявку на конкретный препарат (Рисунок 91).</w:t>
      </w:r>
    </w:p>
    <w:p w:rsidR="00526A91" w:rsidRDefault="00526A91" w:rsidP="00526A91">
      <w:pPr>
        <w:spacing w:line="240" w:lineRule="auto"/>
      </w:pPr>
      <w:r>
        <w:rPr>
          <w:b/>
          <w:i/>
          <w:noProof/>
        </w:rPr>
        <mc:AlternateContent>
          <mc:Choice Requires="wps">
            <w:drawing>
              <wp:anchor distT="0" distB="0" distL="114300" distR="114300" simplePos="0" relativeHeight="251579904" behindDoc="0" locked="0" layoutInCell="1" allowOverlap="1" wp14:anchorId="47D4B576" wp14:editId="464244B0">
                <wp:simplePos x="0" y="0"/>
                <wp:positionH relativeFrom="column">
                  <wp:posOffset>288290</wp:posOffset>
                </wp:positionH>
                <wp:positionV relativeFrom="paragraph">
                  <wp:posOffset>93980</wp:posOffset>
                </wp:positionV>
                <wp:extent cx="6353175" cy="866775"/>
                <wp:effectExtent l="0" t="0" r="28575" b="28575"/>
                <wp:wrapNone/>
                <wp:docPr id="447" name="Прямоугольник 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3175" cy="8667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960265" id="Прямоугольник 447" o:spid="_x0000_s1026" style="position:absolute;margin-left:22.7pt;margin-top:7.4pt;width:500.25pt;height:68.2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G1FnQIAABAFAAAOAAAAZHJzL2Uyb0RvYy54bWysVM2O0zAQviPxDpbv3TTd9C/adLVqWoTE&#10;z0oLD+A6TmPh2MF2my4ICYkrEo/AQ3BB/OwzpG/E2GlLy14QIgdn7BnPzDfzjS8uN6VAa6YNVzLB&#10;4VkXIyapyrhcJvjli3lnhJGxRGZEKMkSfMsMvpw8fHBRVzHrqUKJjGkETqSJ6yrBhbVVHASGFqwk&#10;5kxVTIIyV7okFrZ6GWSa1OC9FEGv2x0EtdJZpRVlxsBp2irxxPvPc0bt8zw3zCKRYMjN+lX7deHW&#10;YHJB4qUmVcHpLg3yD1mUhEsIenCVEkvQSvN7rkpOtTIqt2dUlYHKc06ZxwBowu4faG4KUjGPBYpj&#10;qkOZzP9zS5+trzXiWYKjaIiRJCU0qfm8fb/91Pxo7rYfmi/NXfN9+7H52XxtviFnBTWrKxPD1Zvq&#10;WjvUpnqi6CuDpJoWRC7ZldaqLhjJINPQ2QcnF9zGwFW0qJ+qDAKSlVW+fJtcl84hFAZtfJduD11i&#10;G4soHA7O++fhsI8RBd1oMBiC7EKQeH+70sY+YqpETkiwBhZ472T9xNjWdG/igkk150LAOYmFRHWC&#10;x/1e318wSvDMKT1IvVxMhUZr4rjkv13cE7OSW2C04CUkdzAisavGTGY+iiVctDIkLaRzDuAgt53U&#10;MuftuDuejWajqBP1BrNO1E3TztV8GnUGc4CfnqfTaRq+c3mGUVzwLGPSpbpncRj9HUt289Ty78Dj&#10;E0jmGPncf/eRB6dp+IYAqv3fo/M0cJ1vGbRQ2S2wQKt2LOEZAaFQ+g1GNYxkgs3rFdEMI/FYApPG&#10;YRS5GfabqD/swUYfaxbHGiIpuEqwxagVp7ad+1Wl+bKASKHvsVRXwL6ce2I4ZrZZ7TgLY+cR7J4I&#10;N9fHe2/1+yGb/AIAAP//AwBQSwMEFAAGAAgAAAAhAF3GBSPdAAAACgEAAA8AAABkcnMvZG93bnJl&#10;di54bWxMj0FPwzAMhe9I/IfISNxYOmgRlKZTQew6iYEE3LLGJNUap2qytfx7vBO72X5Pz9+rVrPv&#10;xRHH2AVSsFxkIJDaYDqyCj7e1zcPIGLSZHQfCBX8YoRVfXlR6dKEid7wuE1WcAjFUitwKQ2llLF1&#10;6HVchAGJtZ8wep14Ha00o5443PfyNsvupdcd8QenB3xx2O63B6/gdfjeNIWNsvlM7msfnqe121il&#10;rq/m5glEwjn9m+GEz+hQM9MuHMhE0SvIi5ydfM+5wUnP8uIRxI6nYnkHsq7keYX6DwAA//8DAFBL&#10;AQItABQABgAIAAAAIQC2gziS/gAAAOEBAAATAAAAAAAAAAAAAAAAAAAAAABbQ29udGVudF9UeXBl&#10;c10ueG1sUEsBAi0AFAAGAAgAAAAhADj9If/WAAAAlAEAAAsAAAAAAAAAAAAAAAAALwEAAF9yZWxz&#10;Ly5yZWxzUEsBAi0AFAAGAAgAAAAhACoYbUWdAgAAEAUAAA4AAAAAAAAAAAAAAAAALgIAAGRycy9l&#10;Mm9Eb2MueG1sUEsBAi0AFAAGAAgAAAAhAF3GBSPdAAAACgEAAA8AAAAAAAAAAAAAAAAA9wQAAGRy&#10;cy9kb3ducmV2LnhtbFBLBQYAAAAABAAEAPMAAAABBgAAAAA=&#10;" filled="f"/>
            </w:pict>
          </mc:Fallback>
        </mc:AlternateContent>
      </w:r>
    </w:p>
    <w:p w:rsidR="00526A91" w:rsidRPr="00F65CA5" w:rsidRDefault="00526A91" w:rsidP="00526A91">
      <w:pPr>
        <w:spacing w:line="240" w:lineRule="auto"/>
      </w:pPr>
      <w:r w:rsidRPr="00F65CA5">
        <w:rPr>
          <w:b/>
          <w:i/>
        </w:rPr>
        <w:t>Внимание!</w:t>
      </w:r>
      <w:r w:rsidRPr="00F65CA5">
        <w:t xml:space="preserve"> </w:t>
      </w:r>
    </w:p>
    <w:p w:rsidR="00526A91" w:rsidRPr="009A06C0" w:rsidRDefault="00526A91" w:rsidP="00526A91">
      <w:pPr>
        <w:spacing w:line="240" w:lineRule="auto"/>
        <w:ind w:left="709"/>
      </w:pPr>
      <w:r>
        <w:t>Количество</w:t>
      </w:r>
      <w:r w:rsidRPr="00F65CA5">
        <w:t xml:space="preserve"> препаратов </w:t>
      </w:r>
      <w:r>
        <w:t xml:space="preserve">по типу заявки </w:t>
      </w:r>
      <w:r w:rsidRPr="00F65CA5">
        <w:t xml:space="preserve">«Без замены ТН» </w:t>
      </w:r>
      <w:r>
        <w:t xml:space="preserve">(кроме инсулинов) или с признаком </w:t>
      </w:r>
      <w:r w:rsidRPr="00544841">
        <w:rPr>
          <w:color w:val="FF0000"/>
        </w:rPr>
        <w:t>ПК!</w:t>
      </w:r>
      <w:r>
        <w:t xml:space="preserve">        </w:t>
      </w:r>
      <w:r w:rsidRPr="00F65CA5">
        <w:t>подсчитывается исключительно персонифицировано</w:t>
      </w:r>
      <w:r>
        <w:t xml:space="preserve"> в заявках врачей, </w:t>
      </w:r>
      <w:r w:rsidRPr="00F65CA5">
        <w:t>т.е. нет поля «</w:t>
      </w:r>
      <w:r w:rsidRPr="00F65CA5">
        <w:rPr>
          <w:i/>
        </w:rPr>
        <w:t xml:space="preserve">Корректировка </w:t>
      </w:r>
      <w:r>
        <w:rPr>
          <w:i/>
        </w:rPr>
        <w:t>МО</w:t>
      </w:r>
      <w:r w:rsidRPr="00F65CA5">
        <w:t>»</w:t>
      </w:r>
      <w:r>
        <w:t>.</w:t>
      </w:r>
    </w:p>
    <w:p w:rsidR="00526A91" w:rsidRPr="002D20D4" w:rsidRDefault="00526A91" w:rsidP="00526A91">
      <w:pPr>
        <w:spacing w:line="240" w:lineRule="auto"/>
      </w:pPr>
    </w:p>
    <w:p w:rsidR="00526A91" w:rsidRDefault="00526A91" w:rsidP="00526A91">
      <w:pPr>
        <w:keepNext/>
        <w:spacing w:line="240" w:lineRule="auto"/>
        <w:jc w:val="center"/>
      </w:pPr>
      <w:r>
        <w:rPr>
          <w:noProof/>
        </w:rPr>
        <w:drawing>
          <wp:inline distT="0" distB="0" distL="0" distR="0" wp14:anchorId="7751DF16" wp14:editId="1AE85651">
            <wp:extent cx="5400675" cy="4048125"/>
            <wp:effectExtent l="0" t="0" r="9525" b="9525"/>
            <wp:docPr id="268999" name="Рисунок 268999" descr="заявки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заявки2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00675" cy="4048125"/>
                    </a:xfrm>
                    <a:prstGeom prst="rect">
                      <a:avLst/>
                    </a:prstGeom>
                    <a:noFill/>
                    <a:ln>
                      <a:noFill/>
                    </a:ln>
                  </pic:spPr>
                </pic:pic>
              </a:graphicData>
            </a:graphic>
          </wp:inline>
        </w:drawing>
      </w:r>
    </w:p>
    <w:p w:rsidR="00526A91" w:rsidRPr="00AE74EF" w:rsidRDefault="00526A91" w:rsidP="00526A91">
      <w:pPr>
        <w:pStyle w:val="ad"/>
        <w:jc w:val="center"/>
        <w:rPr>
          <w:color w:val="auto"/>
        </w:rPr>
      </w:pPr>
      <w:r w:rsidRPr="00AE74EF">
        <w:rPr>
          <w:color w:val="auto"/>
        </w:rPr>
        <w:t xml:space="preserve">Рисунок </w:t>
      </w:r>
      <w:r w:rsidRPr="00AE74EF">
        <w:rPr>
          <w:color w:val="auto"/>
        </w:rPr>
        <w:fldChar w:fldCharType="begin"/>
      </w:r>
      <w:r w:rsidRPr="00AE74EF">
        <w:rPr>
          <w:color w:val="auto"/>
        </w:rPr>
        <w:instrText xml:space="preserve"> SEQ Рисунок \* ARABIC </w:instrText>
      </w:r>
      <w:r w:rsidRPr="00AE74EF">
        <w:rPr>
          <w:color w:val="auto"/>
        </w:rPr>
        <w:fldChar w:fldCharType="separate"/>
      </w:r>
      <w:r w:rsidR="00940022">
        <w:rPr>
          <w:noProof/>
          <w:color w:val="auto"/>
        </w:rPr>
        <w:t>91</w:t>
      </w:r>
      <w:r w:rsidRPr="00AE74EF">
        <w:rPr>
          <w:color w:val="auto"/>
        </w:rPr>
        <w:fldChar w:fldCharType="end"/>
      </w:r>
      <w:r w:rsidRPr="00AE74EF">
        <w:rPr>
          <w:color w:val="auto"/>
        </w:rPr>
        <w:t>.Корректировка заявки</w:t>
      </w:r>
    </w:p>
    <w:p w:rsidR="00526A91" w:rsidRDefault="00526A91" w:rsidP="00526A91">
      <w:pPr>
        <w:spacing w:line="240" w:lineRule="auto"/>
      </w:pPr>
      <w:r>
        <w:t>Общее количество по всем заявкам врачей + корректировка посчитается автоматически и запишется в колонку «</w:t>
      </w:r>
      <w:r w:rsidRPr="00A5002B">
        <w:rPr>
          <w:i/>
        </w:rPr>
        <w:t>Кол-во по заявке (итог)».</w:t>
      </w:r>
      <w:r>
        <w:t xml:space="preserve"> Исходя из итогового количества, рассчитается планируемая сумма (руб.) по заявке медицинской организации. </w:t>
      </w:r>
    </w:p>
    <w:p w:rsidR="00526A91" w:rsidRPr="00C66DF1" w:rsidRDefault="00526A91" w:rsidP="00526A91">
      <w:pPr>
        <w:spacing w:line="240" w:lineRule="auto"/>
      </w:pPr>
      <w:r>
        <w:t xml:space="preserve">Автоматически посчитается и количество льготников в полях </w:t>
      </w:r>
      <w:r>
        <w:rPr>
          <w:i/>
        </w:rPr>
        <w:t>«Кол-во чел.по расчету МО»</w:t>
      </w:r>
      <w:r>
        <w:t xml:space="preserve"> и </w:t>
      </w:r>
      <w:r>
        <w:rPr>
          <w:i/>
        </w:rPr>
        <w:t>«в том числе дети до 3-х лет»</w:t>
      </w:r>
      <w:r>
        <w:t xml:space="preserve">, если нажать на </w:t>
      </w:r>
      <w:r w:rsidRPr="00C66DF1">
        <w:rPr>
          <w:b/>
          <w:i/>
        </w:rPr>
        <w:t>Действие→</w:t>
      </w:r>
      <w:r>
        <w:rPr>
          <w:b/>
          <w:i/>
        </w:rPr>
        <w:t xml:space="preserve"> Рассчитать кол-во льготников по заявкам врачей, в т.ч. кол-во детей до 3-х лет. </w:t>
      </w:r>
      <w:r>
        <w:t xml:space="preserve">При необходимости эти поля можно отредактировать и МО имеет право вести туда свои цифры. </w:t>
      </w:r>
    </w:p>
    <w:p w:rsidR="00526A91" w:rsidRDefault="00526A91" w:rsidP="00526A91">
      <w:pPr>
        <w:spacing w:line="240" w:lineRule="auto"/>
      </w:pPr>
      <w:r>
        <w:t xml:space="preserve">После того, как заявка будет готова для отправки в Минздрав, ее нужно утвердить. При утверждении формируется </w:t>
      </w:r>
      <w:r>
        <w:rPr>
          <w:lang w:val="en-US"/>
        </w:rPr>
        <w:t>LP</w:t>
      </w:r>
      <w:r>
        <w:t>15-файл,</w:t>
      </w:r>
      <w:r w:rsidR="00940022">
        <w:t xml:space="preserve"> который нужно отправить в МИАЦ (Рисунок 92).</w:t>
      </w:r>
    </w:p>
    <w:p w:rsidR="00526A91" w:rsidRDefault="00526A91" w:rsidP="00526A91">
      <w:pPr>
        <w:spacing w:line="240" w:lineRule="auto"/>
      </w:pPr>
    </w:p>
    <w:p w:rsidR="00526A91" w:rsidRDefault="00526A91" w:rsidP="00526A91">
      <w:pPr>
        <w:keepNext/>
        <w:spacing w:line="240" w:lineRule="auto"/>
      </w:pPr>
      <w:r>
        <w:rPr>
          <w:noProof/>
        </w:rPr>
        <w:lastRenderedPageBreak/>
        <w:drawing>
          <wp:inline distT="0" distB="0" distL="0" distR="0" wp14:anchorId="5E4416B3" wp14:editId="7527B07C">
            <wp:extent cx="5438775" cy="1933575"/>
            <wp:effectExtent l="0" t="0" r="9525" b="9525"/>
            <wp:docPr id="269000" name="Рисунок 269000" descr="заявки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заявки2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38775" cy="1933575"/>
                    </a:xfrm>
                    <a:prstGeom prst="rect">
                      <a:avLst/>
                    </a:prstGeom>
                    <a:noFill/>
                    <a:ln>
                      <a:noFill/>
                    </a:ln>
                  </pic:spPr>
                </pic:pic>
              </a:graphicData>
            </a:graphic>
          </wp:inline>
        </w:drawing>
      </w:r>
    </w:p>
    <w:p w:rsidR="00526A91" w:rsidRPr="00AE74EF" w:rsidRDefault="00526A91" w:rsidP="00526A91">
      <w:pPr>
        <w:pStyle w:val="ad"/>
        <w:jc w:val="center"/>
        <w:rPr>
          <w:color w:val="auto"/>
        </w:rPr>
      </w:pPr>
      <w:r w:rsidRPr="00AE74EF">
        <w:rPr>
          <w:color w:val="auto"/>
        </w:rPr>
        <w:t xml:space="preserve">Рисунок </w:t>
      </w:r>
      <w:r w:rsidRPr="00AE74EF">
        <w:rPr>
          <w:color w:val="auto"/>
        </w:rPr>
        <w:fldChar w:fldCharType="begin"/>
      </w:r>
      <w:r w:rsidRPr="00AE74EF">
        <w:rPr>
          <w:color w:val="auto"/>
        </w:rPr>
        <w:instrText xml:space="preserve"> SEQ Рисунок \* ARABIC </w:instrText>
      </w:r>
      <w:r w:rsidRPr="00AE74EF">
        <w:rPr>
          <w:color w:val="auto"/>
        </w:rPr>
        <w:fldChar w:fldCharType="separate"/>
      </w:r>
      <w:r w:rsidR="00940022">
        <w:rPr>
          <w:noProof/>
          <w:color w:val="auto"/>
        </w:rPr>
        <w:t>92</w:t>
      </w:r>
      <w:r w:rsidRPr="00AE74EF">
        <w:rPr>
          <w:color w:val="auto"/>
        </w:rPr>
        <w:fldChar w:fldCharType="end"/>
      </w:r>
      <w:r w:rsidRPr="00AE74EF">
        <w:rPr>
          <w:color w:val="auto"/>
        </w:rPr>
        <w:t>.Утверждение заявки</w:t>
      </w:r>
    </w:p>
    <w:p w:rsidR="00526A91" w:rsidRDefault="00526A91" w:rsidP="00526A91">
      <w:pPr>
        <w:spacing w:line="240" w:lineRule="auto"/>
      </w:pPr>
    </w:p>
    <w:p w:rsidR="00526A91" w:rsidRPr="00680098" w:rsidRDefault="00526A91" w:rsidP="00526A91">
      <w:pPr>
        <w:spacing w:line="240" w:lineRule="auto"/>
      </w:pPr>
      <w:r>
        <w:t>Для утверждения заявки программа запросит подтверждение выполняемого действия:</w:t>
      </w:r>
    </w:p>
    <w:p w:rsidR="00526A91" w:rsidRPr="00680098" w:rsidRDefault="00526A91" w:rsidP="00526A91">
      <w:pPr>
        <w:spacing w:line="240" w:lineRule="auto"/>
      </w:pPr>
    </w:p>
    <w:p w:rsidR="001E5607" w:rsidRDefault="00526A91" w:rsidP="001E5607">
      <w:pPr>
        <w:keepNext/>
        <w:spacing w:line="240" w:lineRule="auto"/>
        <w:jc w:val="center"/>
      </w:pPr>
      <w:r>
        <w:rPr>
          <w:noProof/>
        </w:rPr>
        <w:drawing>
          <wp:inline distT="0" distB="0" distL="0" distR="0" wp14:anchorId="0EAA6EA0" wp14:editId="3B62A10E">
            <wp:extent cx="4467225" cy="1571625"/>
            <wp:effectExtent l="0" t="0" r="9525" b="9525"/>
            <wp:docPr id="269001" name="Рисунок 269001" descr="заявки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заявки2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467225" cy="1571625"/>
                    </a:xfrm>
                    <a:prstGeom prst="rect">
                      <a:avLst/>
                    </a:prstGeom>
                    <a:noFill/>
                    <a:ln>
                      <a:noFill/>
                    </a:ln>
                  </pic:spPr>
                </pic:pic>
              </a:graphicData>
            </a:graphic>
          </wp:inline>
        </w:drawing>
      </w:r>
    </w:p>
    <w:p w:rsidR="00526A91" w:rsidRPr="001E5607" w:rsidRDefault="001E5607" w:rsidP="001E5607">
      <w:pPr>
        <w:pStyle w:val="ad"/>
        <w:jc w:val="center"/>
        <w:rPr>
          <w:color w:val="auto"/>
        </w:rPr>
      </w:pPr>
      <w:r w:rsidRPr="001E5607">
        <w:rPr>
          <w:color w:val="auto"/>
        </w:rPr>
        <w:t xml:space="preserve">Рисунок </w:t>
      </w:r>
      <w:r w:rsidRPr="001E5607">
        <w:rPr>
          <w:color w:val="auto"/>
        </w:rPr>
        <w:fldChar w:fldCharType="begin"/>
      </w:r>
      <w:r w:rsidRPr="001E5607">
        <w:rPr>
          <w:color w:val="auto"/>
        </w:rPr>
        <w:instrText xml:space="preserve"> SEQ Рисунок \* ARABIC </w:instrText>
      </w:r>
      <w:r w:rsidRPr="001E5607">
        <w:rPr>
          <w:color w:val="auto"/>
        </w:rPr>
        <w:fldChar w:fldCharType="separate"/>
      </w:r>
      <w:r w:rsidR="00940022">
        <w:rPr>
          <w:noProof/>
          <w:color w:val="auto"/>
        </w:rPr>
        <w:t>93</w:t>
      </w:r>
      <w:r w:rsidRPr="001E5607">
        <w:rPr>
          <w:color w:val="auto"/>
        </w:rPr>
        <w:fldChar w:fldCharType="end"/>
      </w:r>
      <w:r w:rsidRPr="001E5607">
        <w:rPr>
          <w:color w:val="auto"/>
        </w:rPr>
        <w:t>. Утверждение заявки на лекарственные препараты</w:t>
      </w:r>
    </w:p>
    <w:p w:rsidR="00526A91" w:rsidRDefault="00526A91" w:rsidP="00526A91">
      <w:pPr>
        <w:spacing w:line="240" w:lineRule="auto"/>
      </w:pPr>
      <w:r>
        <w:t xml:space="preserve">В момент утверждения заявки медицинской организации, все заявки врачей, относящиеся к ней, должны быть уже утверждены. Пустые неутвержденные заявки, которые врачи не собираются заполнять, нужно удалить из раздела </w:t>
      </w:r>
      <w:r w:rsidRPr="00680098">
        <w:rPr>
          <w:i/>
        </w:rPr>
        <w:t>Поликлиника и консультативный прием/Заявки на лекарственные препараты/Заявки врачей</w:t>
      </w:r>
      <w:r>
        <w:rPr>
          <w:i/>
        </w:rPr>
        <w:t xml:space="preserve"> по препаратам</w:t>
      </w:r>
      <w:r w:rsidR="00872A66">
        <w:rPr>
          <w:i/>
        </w:rPr>
        <w:t xml:space="preserve"> </w:t>
      </w:r>
      <w:r w:rsidR="00872A66" w:rsidRPr="00872A66">
        <w:t>(</w:t>
      </w:r>
      <w:r w:rsidRPr="00872A66">
        <w:t xml:space="preserve"> или</w:t>
      </w:r>
      <w:r w:rsidRPr="00A22734">
        <w:t xml:space="preserve"> </w:t>
      </w:r>
      <w:r>
        <w:rPr>
          <w:i/>
        </w:rPr>
        <w:t xml:space="preserve"> по пациентам</w:t>
      </w:r>
      <w:r w:rsidRPr="00872A66">
        <w:t>)</w:t>
      </w:r>
      <w:r>
        <w:t xml:space="preserve">. </w:t>
      </w:r>
    </w:p>
    <w:p w:rsidR="00526A91" w:rsidRDefault="00526A91" w:rsidP="00526A91">
      <w:pPr>
        <w:spacing w:line="240" w:lineRule="auto"/>
      </w:pPr>
      <w:r>
        <w:t>В случае если останутся неутвержденные заявки врачей, при попытке утвердить заявку организации, программа выдаст предупрежде</w:t>
      </w:r>
      <w:r w:rsidR="00940022">
        <w:t>ние, и не позволит ее утвердить (Рисунок 94).</w:t>
      </w:r>
    </w:p>
    <w:p w:rsidR="001E5607" w:rsidRDefault="00526A91" w:rsidP="001E5607">
      <w:pPr>
        <w:keepNext/>
        <w:spacing w:line="240" w:lineRule="auto"/>
        <w:jc w:val="center"/>
      </w:pPr>
      <w:r>
        <w:rPr>
          <w:noProof/>
        </w:rPr>
        <w:drawing>
          <wp:inline distT="0" distB="0" distL="0" distR="0" wp14:anchorId="51C96103" wp14:editId="359BA282">
            <wp:extent cx="3590925" cy="1066800"/>
            <wp:effectExtent l="0" t="0" r="9525" b="0"/>
            <wp:docPr id="269002" name="Рисунок 269002" descr="заявки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заявки2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590925" cy="1066800"/>
                    </a:xfrm>
                    <a:prstGeom prst="rect">
                      <a:avLst/>
                    </a:prstGeom>
                    <a:noFill/>
                    <a:ln>
                      <a:noFill/>
                    </a:ln>
                  </pic:spPr>
                </pic:pic>
              </a:graphicData>
            </a:graphic>
          </wp:inline>
        </w:drawing>
      </w:r>
    </w:p>
    <w:p w:rsidR="00872A66" w:rsidRDefault="001E5607" w:rsidP="001E5607">
      <w:pPr>
        <w:pStyle w:val="ad"/>
        <w:jc w:val="center"/>
      </w:pPr>
      <w:r w:rsidRPr="001E5607">
        <w:rPr>
          <w:color w:val="auto"/>
        </w:rPr>
        <w:t xml:space="preserve">Рисунок </w:t>
      </w:r>
      <w:r w:rsidRPr="001E5607">
        <w:rPr>
          <w:color w:val="auto"/>
        </w:rPr>
        <w:fldChar w:fldCharType="begin"/>
      </w:r>
      <w:r w:rsidRPr="001E5607">
        <w:rPr>
          <w:color w:val="auto"/>
        </w:rPr>
        <w:instrText xml:space="preserve"> SEQ Рисунок \* ARABIC </w:instrText>
      </w:r>
      <w:r w:rsidRPr="001E5607">
        <w:rPr>
          <w:color w:val="auto"/>
        </w:rPr>
        <w:fldChar w:fldCharType="separate"/>
      </w:r>
      <w:r w:rsidR="00940022">
        <w:rPr>
          <w:noProof/>
          <w:color w:val="auto"/>
        </w:rPr>
        <w:t>94</w:t>
      </w:r>
      <w:r w:rsidRPr="001E5607">
        <w:rPr>
          <w:color w:val="auto"/>
        </w:rPr>
        <w:fldChar w:fldCharType="end"/>
      </w:r>
      <w:r w:rsidRPr="001E5607">
        <w:rPr>
          <w:color w:val="auto"/>
        </w:rPr>
        <w:t>.Сообщение с предупреждением</w:t>
      </w:r>
    </w:p>
    <w:p w:rsidR="00526A91" w:rsidRDefault="00526A91" w:rsidP="00526A91">
      <w:pPr>
        <w:spacing w:line="240" w:lineRule="auto"/>
      </w:pPr>
      <w:r>
        <w:t xml:space="preserve">В случае успешного утверждения, заявка становится недоступной для редактирования. </w:t>
      </w:r>
    </w:p>
    <w:p w:rsidR="00526A91" w:rsidRDefault="00526A91" w:rsidP="00526A91">
      <w:pPr>
        <w:spacing w:line="240" w:lineRule="auto"/>
      </w:pPr>
      <w:r>
        <w:t xml:space="preserve">Программа предложит выгрузить заявку в </w:t>
      </w:r>
      <w:r>
        <w:rPr>
          <w:lang w:val="en-US"/>
        </w:rPr>
        <w:t>LP</w:t>
      </w:r>
      <w:r>
        <w:t>15</w:t>
      </w:r>
      <w:r w:rsidRPr="0082055A">
        <w:t>_00000.</w:t>
      </w:r>
      <w:r>
        <w:rPr>
          <w:lang w:val="en-US"/>
        </w:rPr>
        <w:t>xml</w:t>
      </w:r>
      <w:r w:rsidRPr="0082055A">
        <w:t xml:space="preserve"> </w:t>
      </w:r>
      <w:r>
        <w:t>файл. Полученный файл нужно отправить по электронной почте в МИАЦ.</w:t>
      </w:r>
    </w:p>
    <w:p w:rsidR="00526A91" w:rsidRDefault="00526A91" w:rsidP="00526A91">
      <w:pPr>
        <w:spacing w:line="240" w:lineRule="auto"/>
      </w:pPr>
    </w:p>
    <w:p w:rsidR="00526A91" w:rsidRDefault="00526A91" w:rsidP="00526A91">
      <w:pPr>
        <w:spacing w:line="240" w:lineRule="auto"/>
      </w:pPr>
      <w:r>
        <w:t>Для печати заявки используйте отчет «Заявка на лекарственные препараты». Отчет строится по пациентам (</w:t>
      </w:r>
      <w:r w:rsidRPr="00DD0BBF">
        <w:t>для препаратов под ТН, перс.контроль, ВК)</w:t>
      </w:r>
      <w:r w:rsidR="00940022">
        <w:t xml:space="preserve"> (Рисунок 95).</w:t>
      </w:r>
    </w:p>
    <w:p w:rsidR="001E5607" w:rsidRDefault="00526A91" w:rsidP="001E5607">
      <w:pPr>
        <w:keepNext/>
        <w:spacing w:line="240" w:lineRule="auto"/>
        <w:jc w:val="center"/>
      </w:pPr>
      <w:r>
        <w:rPr>
          <w:noProof/>
        </w:rPr>
        <w:lastRenderedPageBreak/>
        <w:drawing>
          <wp:inline distT="0" distB="0" distL="0" distR="0" wp14:anchorId="2EB616B7" wp14:editId="1A923AE2">
            <wp:extent cx="5953125" cy="1260662"/>
            <wp:effectExtent l="0" t="0" r="0" b="0"/>
            <wp:docPr id="269096" name="Рисунок 269096" descr="заявки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заявки2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53125" cy="1260662"/>
                    </a:xfrm>
                    <a:prstGeom prst="rect">
                      <a:avLst/>
                    </a:prstGeom>
                    <a:noFill/>
                    <a:ln>
                      <a:noFill/>
                    </a:ln>
                  </pic:spPr>
                </pic:pic>
              </a:graphicData>
            </a:graphic>
          </wp:inline>
        </w:drawing>
      </w:r>
    </w:p>
    <w:p w:rsidR="00526A91" w:rsidRPr="001E5607" w:rsidRDefault="001E5607" w:rsidP="001E5607">
      <w:pPr>
        <w:pStyle w:val="ad"/>
        <w:jc w:val="center"/>
        <w:rPr>
          <w:color w:val="auto"/>
        </w:rPr>
      </w:pPr>
      <w:r w:rsidRPr="001E5607">
        <w:rPr>
          <w:color w:val="auto"/>
        </w:rPr>
        <w:t xml:space="preserve">Рисунок </w:t>
      </w:r>
      <w:r w:rsidRPr="001E5607">
        <w:rPr>
          <w:color w:val="auto"/>
        </w:rPr>
        <w:fldChar w:fldCharType="begin"/>
      </w:r>
      <w:r w:rsidRPr="001E5607">
        <w:rPr>
          <w:color w:val="auto"/>
        </w:rPr>
        <w:instrText xml:space="preserve"> SEQ Рисунок \* ARABIC </w:instrText>
      </w:r>
      <w:r w:rsidRPr="001E5607">
        <w:rPr>
          <w:color w:val="auto"/>
        </w:rPr>
        <w:fldChar w:fldCharType="separate"/>
      </w:r>
      <w:r w:rsidR="00940022">
        <w:rPr>
          <w:noProof/>
          <w:color w:val="auto"/>
        </w:rPr>
        <w:t>95</w:t>
      </w:r>
      <w:r w:rsidRPr="001E5607">
        <w:rPr>
          <w:color w:val="auto"/>
        </w:rPr>
        <w:fldChar w:fldCharType="end"/>
      </w:r>
      <w:r w:rsidRPr="001E5607">
        <w:rPr>
          <w:color w:val="auto"/>
        </w:rPr>
        <w:t>.Печать заявки на лекарственные препараты</w:t>
      </w:r>
    </w:p>
    <w:p w:rsidR="00526A91" w:rsidRDefault="00526A91" w:rsidP="00531965">
      <w:pPr>
        <w:pStyle w:val="4"/>
        <w:numPr>
          <w:ilvl w:val="3"/>
          <w:numId w:val="95"/>
        </w:numPr>
        <w:ind w:left="1843" w:hanging="283"/>
      </w:pPr>
      <w:bookmarkStart w:id="263" w:name="_Toc406767716"/>
      <w:bookmarkStart w:id="264" w:name="_Toc439074272"/>
      <w:r>
        <w:t>Исправление заявки.</w:t>
      </w:r>
      <w:bookmarkEnd w:id="263"/>
      <w:bookmarkEnd w:id="264"/>
    </w:p>
    <w:p w:rsidR="00526A91" w:rsidRDefault="00526A91" w:rsidP="00526A91">
      <w:pPr>
        <w:spacing w:line="240" w:lineRule="auto"/>
      </w:pPr>
      <w:r>
        <w:t>В случае если после защиты заявок возникает необходимость откорректировать кол-во упаковок, то необходимо запросить у МИАЦ файл для открытия заявки на исправление.</w:t>
      </w:r>
    </w:p>
    <w:p w:rsidR="00526A91" w:rsidRDefault="00526A91" w:rsidP="00526A91">
      <w:pPr>
        <w:spacing w:line="240" w:lineRule="auto"/>
      </w:pPr>
      <w:r>
        <w:t>Файл для открытия заявки на исправление похож на первоначальный файл с шаблоном заявки и загружается в программу точно таким же образом.</w:t>
      </w:r>
    </w:p>
    <w:p w:rsidR="00526A91" w:rsidRDefault="00526A91" w:rsidP="00526A91">
      <w:pPr>
        <w:spacing w:line="240" w:lineRule="auto"/>
      </w:pPr>
      <w:r>
        <w:t xml:space="preserve"> После загрузки файла на исправления статус заявки изменяется с «Утверждено» на «Для исправления в МО» и заявка становитс</w:t>
      </w:r>
      <w:r w:rsidR="00940022">
        <w:t>я доступной для редактирования (Рисунок 96).</w:t>
      </w:r>
    </w:p>
    <w:p w:rsidR="00526A91" w:rsidRDefault="00526A91" w:rsidP="00526A91">
      <w:pPr>
        <w:spacing w:line="240" w:lineRule="auto"/>
      </w:pPr>
    </w:p>
    <w:p w:rsidR="00526A91" w:rsidRDefault="00526A91" w:rsidP="00526A91">
      <w:pPr>
        <w:keepNext/>
        <w:spacing w:line="240" w:lineRule="auto"/>
        <w:ind w:firstLine="0"/>
        <w:jc w:val="center"/>
      </w:pPr>
      <w:r>
        <w:rPr>
          <w:noProof/>
        </w:rPr>
        <w:drawing>
          <wp:inline distT="0" distB="0" distL="0" distR="0" wp14:anchorId="76E99FC1" wp14:editId="7BA29D08">
            <wp:extent cx="6000750" cy="2209800"/>
            <wp:effectExtent l="0" t="0" r="0" b="0"/>
            <wp:docPr id="269101" name="Рисунок 269101" descr="заявки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заявки2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000750" cy="2209800"/>
                    </a:xfrm>
                    <a:prstGeom prst="rect">
                      <a:avLst/>
                    </a:prstGeom>
                    <a:noFill/>
                    <a:ln>
                      <a:noFill/>
                    </a:ln>
                  </pic:spPr>
                </pic:pic>
              </a:graphicData>
            </a:graphic>
          </wp:inline>
        </w:drawing>
      </w:r>
    </w:p>
    <w:p w:rsidR="00526A91" w:rsidRPr="00AE74EF" w:rsidRDefault="00526A91" w:rsidP="00526A91">
      <w:pPr>
        <w:pStyle w:val="ad"/>
        <w:jc w:val="center"/>
        <w:rPr>
          <w:color w:val="auto"/>
        </w:rPr>
      </w:pPr>
      <w:r w:rsidRPr="00AE74EF">
        <w:rPr>
          <w:color w:val="auto"/>
        </w:rPr>
        <w:t xml:space="preserve">Рисунок </w:t>
      </w:r>
      <w:r w:rsidRPr="00AE74EF">
        <w:rPr>
          <w:color w:val="auto"/>
        </w:rPr>
        <w:fldChar w:fldCharType="begin"/>
      </w:r>
      <w:r w:rsidRPr="00AE74EF">
        <w:rPr>
          <w:color w:val="auto"/>
        </w:rPr>
        <w:instrText xml:space="preserve"> SEQ Рисунок \* ARABIC </w:instrText>
      </w:r>
      <w:r w:rsidRPr="00AE74EF">
        <w:rPr>
          <w:color w:val="auto"/>
        </w:rPr>
        <w:fldChar w:fldCharType="separate"/>
      </w:r>
      <w:r w:rsidR="00940022">
        <w:rPr>
          <w:noProof/>
          <w:color w:val="auto"/>
        </w:rPr>
        <w:t>96</w:t>
      </w:r>
      <w:r w:rsidRPr="00AE74EF">
        <w:rPr>
          <w:color w:val="auto"/>
        </w:rPr>
        <w:fldChar w:fldCharType="end"/>
      </w:r>
      <w:r w:rsidRPr="00AE74EF">
        <w:rPr>
          <w:color w:val="auto"/>
        </w:rPr>
        <w:t>. Исправление заявки</w:t>
      </w:r>
    </w:p>
    <w:p w:rsidR="00526A91" w:rsidRDefault="00526A91" w:rsidP="00526A91">
      <w:pPr>
        <w:spacing w:line="240" w:lineRule="auto"/>
      </w:pPr>
      <w:r>
        <w:t>Заявки врачей тоже можно открыть для редактирования с помощью специальной кнопки внутри заявки врача.</w:t>
      </w:r>
    </w:p>
    <w:p w:rsidR="00526A91" w:rsidRDefault="00526A91" w:rsidP="00526A91">
      <w:pPr>
        <w:spacing w:line="240" w:lineRule="auto"/>
      </w:pPr>
      <w:r>
        <w:t xml:space="preserve">После завершения редактирования данных, исправленную заявку учреждения нужно вновь пересчитать, утвердить и отправить файл </w:t>
      </w:r>
      <w:r>
        <w:rPr>
          <w:lang w:val="en-US"/>
        </w:rPr>
        <w:t>LP</w:t>
      </w:r>
      <w:r>
        <w:t>15</w:t>
      </w:r>
      <w:r w:rsidRPr="0082055A">
        <w:t>_00000.</w:t>
      </w:r>
      <w:r>
        <w:rPr>
          <w:lang w:val="en-US"/>
        </w:rPr>
        <w:t>xml</w:t>
      </w:r>
      <w:r>
        <w:t xml:space="preserve"> в МИАЦ.</w:t>
      </w:r>
    </w:p>
    <w:p w:rsidR="00526A91" w:rsidRDefault="00526A91" w:rsidP="00526A91">
      <w:pPr>
        <w:spacing w:line="240" w:lineRule="auto"/>
      </w:pPr>
    </w:p>
    <w:p w:rsidR="00526A91" w:rsidRDefault="00526A91" w:rsidP="00531965">
      <w:pPr>
        <w:pStyle w:val="4"/>
        <w:numPr>
          <w:ilvl w:val="3"/>
          <w:numId w:val="95"/>
        </w:numPr>
        <w:ind w:left="709" w:firstLine="512"/>
        <w:jc w:val="left"/>
      </w:pPr>
      <w:bookmarkStart w:id="265" w:name="_Toc406767717"/>
      <w:bookmarkStart w:id="266" w:name="_Toc439074273"/>
      <w:r>
        <w:t>Создание дополнительной заявки и корректировки.</w:t>
      </w:r>
      <w:bookmarkEnd w:id="265"/>
      <w:bookmarkEnd w:id="266"/>
    </w:p>
    <w:p w:rsidR="00526A91" w:rsidRDefault="00526A91" w:rsidP="00526A91">
      <w:pPr>
        <w:spacing w:line="240" w:lineRule="auto"/>
      </w:pPr>
      <w:r>
        <w:t>Дополнительные заявки создаются в медицинской организации и затем отправляются в Минздрав на обработку. Каждая дополнительная заявка должна быть обязательно привязана к основной годовой заявке.</w:t>
      </w:r>
    </w:p>
    <w:p w:rsidR="00526A91" w:rsidRDefault="00526A91" w:rsidP="00526A91">
      <w:pPr>
        <w:spacing w:line="240" w:lineRule="auto"/>
      </w:pPr>
      <w:r>
        <w:t xml:space="preserve">Для создания дополнительной заявки в МИС Статистике откройте раздел </w:t>
      </w:r>
      <w:r w:rsidRPr="00564DEF">
        <w:rPr>
          <w:i/>
        </w:rPr>
        <w:t>Поликлиника и консультативный прием/Заявки на лекарственные препараты/Заявки на льготные лекарственные препараты</w:t>
      </w:r>
      <w:r>
        <w:t xml:space="preserve">. Найдите нужную </w:t>
      </w:r>
      <w:r w:rsidRPr="00564DEF">
        <w:rPr>
          <w:u w:val="single"/>
        </w:rPr>
        <w:t>основную</w:t>
      </w:r>
      <w:r>
        <w:t xml:space="preserve"> годовую заявку и выделите ее.</w:t>
      </w:r>
    </w:p>
    <w:p w:rsidR="00526A91" w:rsidRDefault="00526A91" w:rsidP="00526A91">
      <w:pPr>
        <w:spacing w:line="240" w:lineRule="auto"/>
      </w:pPr>
      <w:r>
        <w:t xml:space="preserve">В списке </w:t>
      </w:r>
      <w:r w:rsidRPr="00564DEF">
        <w:rPr>
          <w:b/>
          <w:i/>
        </w:rPr>
        <w:t>Действия</w:t>
      </w:r>
      <w:r>
        <w:t xml:space="preserve"> на кнопочной панели формы редактирования выберите действие </w:t>
      </w:r>
      <w:r w:rsidRPr="00564DEF">
        <w:rPr>
          <w:b/>
          <w:i/>
        </w:rPr>
        <w:t>Внести дополнительную заявку</w:t>
      </w:r>
      <w:r w:rsidR="00940022">
        <w:t xml:space="preserve"> (Рисунок 97).</w:t>
      </w:r>
    </w:p>
    <w:p w:rsidR="00526A91" w:rsidRDefault="00526A91" w:rsidP="00526A91">
      <w:pPr>
        <w:pStyle w:val="ad"/>
        <w:jc w:val="center"/>
      </w:pPr>
      <w:r>
        <w:rPr>
          <w:noProof/>
        </w:rPr>
        <w:lastRenderedPageBreak/>
        <w:drawing>
          <wp:inline distT="0" distB="0" distL="0" distR="0" wp14:anchorId="286F27BB" wp14:editId="4B53F318">
            <wp:extent cx="4181475" cy="1670876"/>
            <wp:effectExtent l="0" t="0" r="0" b="5715"/>
            <wp:docPr id="269115" name="Рисунок 269115" descr="заявки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заявки2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181475" cy="1670876"/>
                    </a:xfrm>
                    <a:prstGeom prst="rect">
                      <a:avLst/>
                    </a:prstGeom>
                    <a:noFill/>
                    <a:ln>
                      <a:noFill/>
                    </a:ln>
                  </pic:spPr>
                </pic:pic>
              </a:graphicData>
            </a:graphic>
          </wp:inline>
        </w:drawing>
      </w:r>
    </w:p>
    <w:p w:rsidR="00526A91" w:rsidRPr="00A328AF" w:rsidRDefault="00526A91" w:rsidP="00526A91">
      <w:pPr>
        <w:pStyle w:val="ad"/>
        <w:ind w:left="709"/>
        <w:jc w:val="center"/>
        <w:rPr>
          <w:color w:val="auto"/>
        </w:rPr>
      </w:pPr>
      <w:r w:rsidRPr="00A328AF">
        <w:rPr>
          <w:color w:val="auto"/>
        </w:rPr>
        <w:t xml:space="preserve">Рисунок </w:t>
      </w:r>
      <w:r w:rsidRPr="00A328AF">
        <w:rPr>
          <w:color w:val="auto"/>
        </w:rPr>
        <w:fldChar w:fldCharType="begin"/>
      </w:r>
      <w:r w:rsidRPr="00A328AF">
        <w:rPr>
          <w:color w:val="auto"/>
        </w:rPr>
        <w:instrText xml:space="preserve"> SEQ Рисунок \* ARABIC </w:instrText>
      </w:r>
      <w:r w:rsidRPr="00A328AF">
        <w:rPr>
          <w:color w:val="auto"/>
        </w:rPr>
        <w:fldChar w:fldCharType="separate"/>
      </w:r>
      <w:r w:rsidR="00940022">
        <w:rPr>
          <w:noProof/>
          <w:color w:val="auto"/>
        </w:rPr>
        <w:t>97</w:t>
      </w:r>
      <w:r w:rsidRPr="00A328AF">
        <w:rPr>
          <w:noProof/>
          <w:color w:val="auto"/>
        </w:rPr>
        <w:fldChar w:fldCharType="end"/>
      </w:r>
      <w:r>
        <w:rPr>
          <w:noProof/>
          <w:color w:val="auto"/>
        </w:rPr>
        <w:t>. Дополнительная заявка</w:t>
      </w:r>
    </w:p>
    <w:p w:rsidR="00526A91" w:rsidRDefault="00526A91" w:rsidP="00526A91">
      <w:pPr>
        <w:spacing w:line="240" w:lineRule="auto"/>
      </w:pPr>
      <w:r>
        <w:t>На экране отобразится форма для выбора списка лекарственных препаратов, которые войдут в дополнительную заявку.</w:t>
      </w:r>
    </w:p>
    <w:p w:rsidR="00526A91" w:rsidRDefault="00526A91" w:rsidP="00531965">
      <w:pPr>
        <w:pStyle w:val="a9"/>
        <w:numPr>
          <w:ilvl w:val="0"/>
          <w:numId w:val="81"/>
        </w:numPr>
        <w:spacing w:line="240" w:lineRule="auto"/>
      </w:pPr>
      <w:r>
        <w:t xml:space="preserve">Отметить галочками нужные препараты и нажать кнопку </w:t>
      </w:r>
      <w:r w:rsidRPr="00AE74EF">
        <w:rPr>
          <w:b/>
          <w:i/>
        </w:rPr>
        <w:t>Создать дополнительную заявку</w:t>
      </w:r>
      <w:r w:rsidR="00940022">
        <w:t xml:space="preserve"> (Рисунок 98).</w:t>
      </w:r>
    </w:p>
    <w:p w:rsidR="00526A91" w:rsidRDefault="00526A91" w:rsidP="00526A91">
      <w:pPr>
        <w:spacing w:line="240" w:lineRule="auto"/>
      </w:pPr>
    </w:p>
    <w:p w:rsidR="00526A91" w:rsidRDefault="00526A91" w:rsidP="00526A91">
      <w:pPr>
        <w:keepNext/>
        <w:spacing w:line="240" w:lineRule="auto"/>
        <w:jc w:val="center"/>
      </w:pPr>
      <w:r>
        <w:rPr>
          <w:noProof/>
        </w:rPr>
        <w:drawing>
          <wp:inline distT="0" distB="0" distL="0" distR="0" wp14:anchorId="6EA1C877" wp14:editId="4F947AE2">
            <wp:extent cx="4629150" cy="2310646"/>
            <wp:effectExtent l="0" t="0" r="0" b="0"/>
            <wp:docPr id="269116" name="Рисунок 269116" descr="заявки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заявки2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638095" cy="2315111"/>
                    </a:xfrm>
                    <a:prstGeom prst="rect">
                      <a:avLst/>
                    </a:prstGeom>
                    <a:noFill/>
                    <a:ln>
                      <a:noFill/>
                    </a:ln>
                  </pic:spPr>
                </pic:pic>
              </a:graphicData>
            </a:graphic>
          </wp:inline>
        </w:drawing>
      </w:r>
    </w:p>
    <w:p w:rsidR="00526A91" w:rsidRPr="00A328AF" w:rsidRDefault="00526A91" w:rsidP="00526A91">
      <w:pPr>
        <w:pStyle w:val="ad"/>
        <w:jc w:val="center"/>
        <w:rPr>
          <w:color w:val="auto"/>
        </w:rPr>
      </w:pPr>
      <w:r w:rsidRPr="00A328AF">
        <w:rPr>
          <w:color w:val="auto"/>
        </w:rPr>
        <w:t xml:space="preserve">Рисунок </w:t>
      </w:r>
      <w:r w:rsidRPr="00A328AF">
        <w:rPr>
          <w:color w:val="auto"/>
        </w:rPr>
        <w:fldChar w:fldCharType="begin"/>
      </w:r>
      <w:r w:rsidRPr="00A328AF">
        <w:rPr>
          <w:color w:val="auto"/>
        </w:rPr>
        <w:instrText xml:space="preserve"> SEQ Рисунок \* ARABIC </w:instrText>
      </w:r>
      <w:r w:rsidRPr="00A328AF">
        <w:rPr>
          <w:color w:val="auto"/>
        </w:rPr>
        <w:fldChar w:fldCharType="separate"/>
      </w:r>
      <w:r w:rsidR="00940022">
        <w:rPr>
          <w:noProof/>
          <w:color w:val="auto"/>
        </w:rPr>
        <w:t>98</w:t>
      </w:r>
      <w:r w:rsidRPr="00A328AF">
        <w:rPr>
          <w:noProof/>
          <w:color w:val="auto"/>
        </w:rPr>
        <w:fldChar w:fldCharType="end"/>
      </w:r>
      <w:r>
        <w:rPr>
          <w:noProof/>
          <w:color w:val="auto"/>
        </w:rPr>
        <w:t>. Препараты для дополнительной заявки</w:t>
      </w:r>
    </w:p>
    <w:p w:rsidR="00526A91" w:rsidRDefault="00526A91" w:rsidP="00531965">
      <w:pPr>
        <w:pStyle w:val="a9"/>
        <w:numPr>
          <w:ilvl w:val="0"/>
          <w:numId w:val="81"/>
        </w:numPr>
        <w:spacing w:line="240" w:lineRule="auto"/>
      </w:pPr>
      <w:r>
        <w:t>На экране отобразится окно редак</w:t>
      </w:r>
      <w:r w:rsidR="00940022">
        <w:t>тирования дополнительной заявки (Рисунок 99).</w:t>
      </w:r>
    </w:p>
    <w:p w:rsidR="00526A91" w:rsidRDefault="00526A91" w:rsidP="00872A66">
      <w:pPr>
        <w:keepNext/>
        <w:spacing w:line="240" w:lineRule="auto"/>
        <w:jc w:val="center"/>
      </w:pPr>
      <w:r>
        <w:rPr>
          <w:noProof/>
        </w:rPr>
        <w:drawing>
          <wp:inline distT="0" distB="0" distL="0" distR="0" wp14:anchorId="0E3B2179" wp14:editId="0D7FCB9E">
            <wp:extent cx="4503212" cy="2943225"/>
            <wp:effectExtent l="0" t="0" r="0" b="0"/>
            <wp:docPr id="269117" name="Рисунок 269117" descr="заявки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заявки2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504134" cy="2943827"/>
                    </a:xfrm>
                    <a:prstGeom prst="rect">
                      <a:avLst/>
                    </a:prstGeom>
                    <a:noFill/>
                    <a:ln>
                      <a:noFill/>
                    </a:ln>
                  </pic:spPr>
                </pic:pic>
              </a:graphicData>
            </a:graphic>
          </wp:inline>
        </w:drawing>
      </w:r>
    </w:p>
    <w:p w:rsidR="00526A91" w:rsidRPr="00AE74EF" w:rsidRDefault="00526A91" w:rsidP="00526A91">
      <w:pPr>
        <w:pStyle w:val="ad"/>
        <w:jc w:val="center"/>
        <w:rPr>
          <w:color w:val="auto"/>
        </w:rPr>
      </w:pPr>
      <w:r w:rsidRPr="00AE74EF">
        <w:rPr>
          <w:color w:val="auto"/>
        </w:rPr>
        <w:t xml:space="preserve">Рисунок </w:t>
      </w:r>
      <w:r w:rsidRPr="00AE74EF">
        <w:rPr>
          <w:color w:val="auto"/>
        </w:rPr>
        <w:fldChar w:fldCharType="begin"/>
      </w:r>
      <w:r w:rsidRPr="00AE74EF">
        <w:rPr>
          <w:color w:val="auto"/>
        </w:rPr>
        <w:instrText xml:space="preserve"> SEQ Рисунок \* ARABIC </w:instrText>
      </w:r>
      <w:r w:rsidRPr="00AE74EF">
        <w:rPr>
          <w:color w:val="auto"/>
        </w:rPr>
        <w:fldChar w:fldCharType="separate"/>
      </w:r>
      <w:r w:rsidR="00940022">
        <w:rPr>
          <w:noProof/>
          <w:color w:val="auto"/>
        </w:rPr>
        <w:t>99</w:t>
      </w:r>
      <w:r w:rsidRPr="00AE74EF">
        <w:rPr>
          <w:color w:val="auto"/>
        </w:rPr>
        <w:fldChar w:fldCharType="end"/>
      </w:r>
      <w:r w:rsidRPr="00AE74EF">
        <w:rPr>
          <w:color w:val="auto"/>
        </w:rPr>
        <w:t>.Редактирование дополнительной заявки</w:t>
      </w:r>
    </w:p>
    <w:p w:rsidR="00526A91" w:rsidRDefault="00526A91" w:rsidP="00526A91">
      <w:pPr>
        <w:spacing w:line="240" w:lineRule="auto"/>
      </w:pPr>
    </w:p>
    <w:p w:rsidR="00526A91" w:rsidRDefault="00526A91" w:rsidP="00526A91">
      <w:pPr>
        <w:spacing w:line="240" w:lineRule="auto"/>
      </w:pPr>
      <w:bookmarkStart w:id="267" w:name="_Toc406767718"/>
      <w:r>
        <w:lastRenderedPageBreak/>
        <w:t>Теперь с дополнительной заявкой можно работать так же, как</w:t>
      </w:r>
      <w:r w:rsidR="002778DB">
        <w:t xml:space="preserve"> и</w:t>
      </w:r>
      <w:r>
        <w:t xml:space="preserve"> с основной. Т.е. можно воспользоваться полем «</w:t>
      </w:r>
      <w:r w:rsidRPr="00564DEF">
        <w:rPr>
          <w:i/>
        </w:rPr>
        <w:t>Корректировка МО</w:t>
      </w:r>
      <w:r>
        <w:t>» и внести количества упаковок непосредственно в дополнительную сводную заявку учреждения, либо создать заявки врачей и собрать данные по ним.</w:t>
      </w:r>
    </w:p>
    <w:p w:rsidR="00526A91" w:rsidRDefault="00526A91" w:rsidP="00526A91">
      <w:pPr>
        <w:spacing w:line="240" w:lineRule="auto"/>
      </w:pPr>
      <w:r>
        <w:t xml:space="preserve">После окончания обработки, дополнительная заявка пересчитывается, утверждается, выгружается в файл </w:t>
      </w:r>
      <w:r w:rsidRPr="00564DEF">
        <w:rPr>
          <w:lang w:val="en-US"/>
        </w:rPr>
        <w:t>LP</w:t>
      </w:r>
      <w:r>
        <w:t>15</w:t>
      </w:r>
      <w:r w:rsidRPr="0028609E">
        <w:t>_00000.</w:t>
      </w:r>
      <w:r w:rsidRPr="00564DEF">
        <w:rPr>
          <w:lang w:val="en-US"/>
        </w:rPr>
        <w:t>xml</w:t>
      </w:r>
      <w:r>
        <w:t xml:space="preserve"> и отправляется в МИАЦ.</w:t>
      </w:r>
    </w:p>
    <w:p w:rsidR="00526A91" w:rsidRDefault="00526A91" w:rsidP="00526A91">
      <w:pPr>
        <w:spacing w:line="240" w:lineRule="auto"/>
      </w:pPr>
      <w:r>
        <w:t>Количество дополнительных заявок, которые можно сформировать в программе, не ограничено.</w:t>
      </w:r>
    </w:p>
    <w:p w:rsidR="00526A91" w:rsidRDefault="00526A91" w:rsidP="00526A91">
      <w:pPr>
        <w:spacing w:line="240" w:lineRule="auto"/>
      </w:pPr>
      <w:r>
        <w:t xml:space="preserve">Корректировка, как и дополнительная заявка, создается в медицинской организации и отправляется в Минздрав на </w:t>
      </w:r>
      <w:r w:rsidRPr="009006DC">
        <w:t>обработку. Отличие корректировки от дополнительной заявки в том, что корректировка идет со знаком «</w:t>
      </w:r>
      <w:r>
        <w:t>-</w:t>
      </w:r>
      <w:r w:rsidRPr="009006DC">
        <w:t>»</w:t>
      </w:r>
      <w:r>
        <w:t>. Корректировка обязательно должна быть привязана к основной годовой заявке.</w:t>
      </w:r>
    </w:p>
    <w:p w:rsidR="00526A91" w:rsidRDefault="00526A91" w:rsidP="00526A91">
      <w:pPr>
        <w:spacing w:line="240" w:lineRule="auto"/>
      </w:pPr>
      <w:r>
        <w:t xml:space="preserve">Для создания корректировки в МИС Статистике откройте раздел </w:t>
      </w:r>
      <w:r w:rsidRPr="00564DEF">
        <w:rPr>
          <w:i/>
        </w:rPr>
        <w:t xml:space="preserve">Поликлиника и консультативный прием/Заявки на лекарственные препараты/Заявки на льготные лекарственные препараты. </w:t>
      </w:r>
      <w:r w:rsidRPr="009006DC">
        <w:t>Выделите основную годовую заявку и в списке</w:t>
      </w:r>
      <w:r w:rsidRPr="00564DEF">
        <w:rPr>
          <w:i/>
        </w:rPr>
        <w:t xml:space="preserve"> </w:t>
      </w:r>
      <w:r w:rsidRPr="00564DEF">
        <w:rPr>
          <w:b/>
        </w:rPr>
        <w:t>Действия</w:t>
      </w:r>
      <w:r w:rsidRPr="009006DC">
        <w:t xml:space="preserve"> на кнопочной панели формы редактирования выберите действие </w:t>
      </w:r>
      <w:r w:rsidRPr="00564DEF">
        <w:rPr>
          <w:b/>
          <w:i/>
        </w:rPr>
        <w:t>Внести корректировку (со знаком “-“)</w:t>
      </w:r>
      <w:r>
        <w:t>.</w:t>
      </w:r>
      <w:r w:rsidR="00940022">
        <w:t xml:space="preserve"> (Рисунок 100)</w:t>
      </w:r>
    </w:p>
    <w:p w:rsidR="00940022" w:rsidRDefault="00526A91" w:rsidP="00940022">
      <w:pPr>
        <w:keepNext/>
        <w:spacing w:line="240" w:lineRule="auto"/>
        <w:jc w:val="center"/>
      </w:pPr>
      <w:r>
        <w:rPr>
          <w:noProof/>
        </w:rPr>
        <w:drawing>
          <wp:inline distT="0" distB="0" distL="0" distR="0" wp14:anchorId="7AB329C3" wp14:editId="465614FA">
            <wp:extent cx="4438650" cy="1914525"/>
            <wp:effectExtent l="0" t="0" r="0" b="9525"/>
            <wp:docPr id="269118" name="Рисунок 269118" descr="заявки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заявки2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438650" cy="1914525"/>
                    </a:xfrm>
                    <a:prstGeom prst="rect">
                      <a:avLst/>
                    </a:prstGeom>
                    <a:noFill/>
                    <a:ln>
                      <a:noFill/>
                    </a:ln>
                  </pic:spPr>
                </pic:pic>
              </a:graphicData>
            </a:graphic>
          </wp:inline>
        </w:drawing>
      </w:r>
    </w:p>
    <w:p w:rsidR="00526A91" w:rsidRPr="00940022" w:rsidRDefault="00940022" w:rsidP="00940022">
      <w:pPr>
        <w:pStyle w:val="ad"/>
        <w:jc w:val="center"/>
        <w:rPr>
          <w:color w:val="auto"/>
        </w:rPr>
      </w:pPr>
      <w:r w:rsidRPr="00940022">
        <w:rPr>
          <w:color w:val="auto"/>
        </w:rPr>
        <w:t xml:space="preserve">Рисунок </w:t>
      </w:r>
      <w:r w:rsidRPr="00940022">
        <w:rPr>
          <w:color w:val="auto"/>
        </w:rPr>
        <w:fldChar w:fldCharType="begin"/>
      </w:r>
      <w:r w:rsidRPr="00940022">
        <w:rPr>
          <w:color w:val="auto"/>
        </w:rPr>
        <w:instrText xml:space="preserve"> SEQ Рисунок \* ARABIC </w:instrText>
      </w:r>
      <w:r w:rsidRPr="00940022">
        <w:rPr>
          <w:color w:val="auto"/>
        </w:rPr>
        <w:fldChar w:fldCharType="separate"/>
      </w:r>
      <w:r>
        <w:rPr>
          <w:noProof/>
          <w:color w:val="auto"/>
        </w:rPr>
        <w:t>100</w:t>
      </w:r>
      <w:r w:rsidRPr="00940022">
        <w:rPr>
          <w:color w:val="auto"/>
        </w:rPr>
        <w:fldChar w:fldCharType="end"/>
      </w:r>
      <w:r>
        <w:rPr>
          <w:color w:val="auto"/>
        </w:rPr>
        <w:t>. Выбор действия</w:t>
      </w:r>
    </w:p>
    <w:p w:rsidR="00526A91" w:rsidRDefault="00526A91" w:rsidP="00526A91">
      <w:pPr>
        <w:spacing w:line="240" w:lineRule="auto"/>
      </w:pPr>
      <w:r>
        <w:t>На экране откроется форма для выбора препаратов, которые нужно откорректировать.</w:t>
      </w:r>
    </w:p>
    <w:p w:rsidR="00526A91" w:rsidRDefault="00526A91" w:rsidP="00526A91">
      <w:pPr>
        <w:spacing w:line="240" w:lineRule="auto"/>
      </w:pPr>
      <w:r>
        <w:t xml:space="preserve">Выберите галочками нужные лекарственные препараты и нажмите на кнопку </w:t>
      </w:r>
      <w:r>
        <w:rPr>
          <w:b/>
          <w:i/>
        </w:rPr>
        <w:t>Создать корректировочную заявку</w:t>
      </w:r>
      <w:r w:rsidR="00940022">
        <w:t xml:space="preserve"> (Рисунок 101).</w:t>
      </w:r>
    </w:p>
    <w:p w:rsidR="00940022" w:rsidRDefault="00526A91" w:rsidP="00940022">
      <w:pPr>
        <w:keepNext/>
        <w:spacing w:line="240" w:lineRule="auto"/>
      </w:pPr>
      <w:r>
        <w:rPr>
          <w:noProof/>
        </w:rPr>
        <w:drawing>
          <wp:inline distT="0" distB="0" distL="0" distR="0" wp14:anchorId="6F6F8D77" wp14:editId="2592F57C">
            <wp:extent cx="6038850" cy="3000375"/>
            <wp:effectExtent l="0" t="0" r="0" b="9525"/>
            <wp:docPr id="269119" name="Рисунок 269119" descr="заявки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заявки3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038850" cy="3000375"/>
                    </a:xfrm>
                    <a:prstGeom prst="rect">
                      <a:avLst/>
                    </a:prstGeom>
                    <a:noFill/>
                    <a:ln>
                      <a:noFill/>
                    </a:ln>
                  </pic:spPr>
                </pic:pic>
              </a:graphicData>
            </a:graphic>
          </wp:inline>
        </w:drawing>
      </w:r>
    </w:p>
    <w:p w:rsidR="00526A91" w:rsidRPr="00940022" w:rsidRDefault="00940022" w:rsidP="00940022">
      <w:pPr>
        <w:pStyle w:val="ad"/>
        <w:jc w:val="center"/>
        <w:rPr>
          <w:color w:val="auto"/>
        </w:rPr>
      </w:pPr>
      <w:r w:rsidRPr="00940022">
        <w:rPr>
          <w:color w:val="auto"/>
        </w:rPr>
        <w:t xml:space="preserve">Рисунок </w:t>
      </w:r>
      <w:r w:rsidRPr="00940022">
        <w:rPr>
          <w:color w:val="auto"/>
        </w:rPr>
        <w:fldChar w:fldCharType="begin"/>
      </w:r>
      <w:r w:rsidRPr="00940022">
        <w:rPr>
          <w:color w:val="auto"/>
        </w:rPr>
        <w:instrText xml:space="preserve"> SEQ Рисунок \* ARABIC </w:instrText>
      </w:r>
      <w:r w:rsidRPr="00940022">
        <w:rPr>
          <w:color w:val="auto"/>
        </w:rPr>
        <w:fldChar w:fldCharType="separate"/>
      </w:r>
      <w:r>
        <w:rPr>
          <w:noProof/>
          <w:color w:val="auto"/>
        </w:rPr>
        <w:t>101</w:t>
      </w:r>
      <w:r w:rsidRPr="00940022">
        <w:rPr>
          <w:color w:val="auto"/>
        </w:rPr>
        <w:fldChar w:fldCharType="end"/>
      </w:r>
      <w:r w:rsidRPr="00940022">
        <w:rPr>
          <w:color w:val="auto"/>
        </w:rPr>
        <w:t>.Создание корректировочной заявки</w:t>
      </w:r>
    </w:p>
    <w:p w:rsidR="00526A91" w:rsidRDefault="00526A91" w:rsidP="00526A91">
      <w:pPr>
        <w:spacing w:line="240" w:lineRule="auto"/>
        <w:jc w:val="left"/>
      </w:pPr>
      <w:r>
        <w:t>На экране откроется ок</w:t>
      </w:r>
      <w:r w:rsidR="00940022">
        <w:t>но редактирования корректировки (Рисунок 102).</w:t>
      </w:r>
    </w:p>
    <w:p w:rsidR="00940022" w:rsidRDefault="00526A91" w:rsidP="00940022">
      <w:pPr>
        <w:keepNext/>
        <w:spacing w:line="240" w:lineRule="auto"/>
        <w:jc w:val="center"/>
      </w:pPr>
      <w:r>
        <w:rPr>
          <w:noProof/>
        </w:rPr>
        <w:lastRenderedPageBreak/>
        <w:drawing>
          <wp:inline distT="0" distB="0" distL="0" distR="0" wp14:anchorId="11E05537" wp14:editId="6631D72D">
            <wp:extent cx="5162550" cy="3324225"/>
            <wp:effectExtent l="0" t="0" r="0" b="9525"/>
            <wp:docPr id="269120" name="Рисунок 269120" descr="заявки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заявки3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162550" cy="3324225"/>
                    </a:xfrm>
                    <a:prstGeom prst="rect">
                      <a:avLst/>
                    </a:prstGeom>
                    <a:noFill/>
                    <a:ln>
                      <a:noFill/>
                    </a:ln>
                  </pic:spPr>
                </pic:pic>
              </a:graphicData>
            </a:graphic>
          </wp:inline>
        </w:drawing>
      </w:r>
    </w:p>
    <w:p w:rsidR="00526A91" w:rsidRPr="00940022" w:rsidRDefault="00940022" w:rsidP="00940022">
      <w:pPr>
        <w:pStyle w:val="ad"/>
        <w:jc w:val="center"/>
        <w:rPr>
          <w:color w:val="auto"/>
        </w:rPr>
      </w:pPr>
      <w:r w:rsidRPr="00940022">
        <w:rPr>
          <w:color w:val="auto"/>
        </w:rPr>
        <w:t xml:space="preserve">Рисунок </w:t>
      </w:r>
      <w:r w:rsidRPr="00940022">
        <w:rPr>
          <w:color w:val="auto"/>
        </w:rPr>
        <w:fldChar w:fldCharType="begin"/>
      </w:r>
      <w:r w:rsidRPr="00940022">
        <w:rPr>
          <w:color w:val="auto"/>
        </w:rPr>
        <w:instrText xml:space="preserve"> SEQ Рисунок \* ARABIC </w:instrText>
      </w:r>
      <w:r w:rsidRPr="00940022">
        <w:rPr>
          <w:color w:val="auto"/>
        </w:rPr>
        <w:fldChar w:fldCharType="separate"/>
      </w:r>
      <w:r w:rsidRPr="00940022">
        <w:rPr>
          <w:noProof/>
          <w:color w:val="auto"/>
        </w:rPr>
        <w:t>102</w:t>
      </w:r>
      <w:r w:rsidRPr="00940022">
        <w:rPr>
          <w:color w:val="auto"/>
        </w:rPr>
        <w:fldChar w:fldCharType="end"/>
      </w:r>
      <w:r w:rsidRPr="00940022">
        <w:rPr>
          <w:color w:val="auto"/>
        </w:rPr>
        <w:t>. Редактирование заявки</w:t>
      </w:r>
    </w:p>
    <w:p w:rsidR="00526A91" w:rsidRDefault="00526A91" w:rsidP="00526A91">
      <w:pPr>
        <w:spacing w:line="240" w:lineRule="auto"/>
      </w:pPr>
      <w:r>
        <w:t>После этого с корректировочной заявкой можно работать так же, как и с основной, но количество упаковок вводятся со знаком «-». Можно использовать поле «</w:t>
      </w:r>
      <w:r w:rsidRPr="00B649B1">
        <w:rPr>
          <w:i/>
        </w:rPr>
        <w:t>Корректировка МО</w:t>
      </w:r>
      <w:r>
        <w:t xml:space="preserve">»  и внести количество «отрицательных» упаковок в корректировку учреждения, или создать корректировки врачей и собрать данные по ним.  </w:t>
      </w:r>
    </w:p>
    <w:p w:rsidR="00526A91" w:rsidRDefault="00526A91" w:rsidP="00526A91">
      <w:pPr>
        <w:spacing w:line="240" w:lineRule="auto"/>
      </w:pPr>
      <w:r>
        <w:t xml:space="preserve">После окончания обработки, дополнительная заявка пересчитывается, утверждается, выгружается в файл </w:t>
      </w:r>
      <w:r>
        <w:rPr>
          <w:lang w:val="en-US"/>
        </w:rPr>
        <w:t>LP</w:t>
      </w:r>
      <w:r>
        <w:t>15</w:t>
      </w:r>
      <w:r w:rsidRPr="0028609E">
        <w:t>_00000.</w:t>
      </w:r>
      <w:r>
        <w:rPr>
          <w:lang w:val="en-US"/>
        </w:rPr>
        <w:t>xml</w:t>
      </w:r>
      <w:r>
        <w:t xml:space="preserve"> и отправляется в МИАЦ.</w:t>
      </w:r>
    </w:p>
    <w:p w:rsidR="00526A91" w:rsidRPr="00A64FA0" w:rsidRDefault="00526A91" w:rsidP="00526A91">
      <w:pPr>
        <w:spacing w:line="240" w:lineRule="auto"/>
        <w:jc w:val="center"/>
      </w:pPr>
    </w:p>
    <w:p w:rsidR="00526A91" w:rsidRDefault="00526A91" w:rsidP="00531965">
      <w:pPr>
        <w:pStyle w:val="4"/>
        <w:numPr>
          <w:ilvl w:val="3"/>
          <w:numId w:val="95"/>
        </w:numPr>
        <w:ind w:left="1560" w:hanging="851"/>
        <w:rPr>
          <w:lang w:val="en-US"/>
        </w:rPr>
      </w:pPr>
      <w:bookmarkStart w:id="268" w:name="_Toc439074274"/>
      <w:r>
        <w:t>Отчеты по заявкам</w:t>
      </w:r>
      <w:bookmarkEnd w:id="267"/>
      <w:bookmarkEnd w:id="268"/>
    </w:p>
    <w:p w:rsidR="00526A91" w:rsidRPr="00016FF5" w:rsidRDefault="00526A91" w:rsidP="00526A91">
      <w:pPr>
        <w:spacing w:line="240" w:lineRule="auto"/>
      </w:pPr>
      <w:r w:rsidRPr="00016FF5">
        <w:t xml:space="preserve">В разделе </w:t>
      </w:r>
      <w:r w:rsidRPr="00016FF5">
        <w:rPr>
          <w:i/>
        </w:rPr>
        <w:t>Поликлиника и консультативный прием/Заявки на лекарственные препараты</w:t>
      </w:r>
      <w:r w:rsidRPr="00016FF5">
        <w:t xml:space="preserve"> предусмотрены следующие отчеты:</w:t>
      </w:r>
    </w:p>
    <w:p w:rsidR="00526A91" w:rsidRPr="00016FF5" w:rsidRDefault="00526A91" w:rsidP="00531965">
      <w:pPr>
        <w:numPr>
          <w:ilvl w:val="0"/>
          <w:numId w:val="82"/>
        </w:numPr>
        <w:spacing w:line="240" w:lineRule="auto"/>
        <w:ind w:left="0" w:firstLine="709"/>
        <w:rPr>
          <w:u w:val="single"/>
        </w:rPr>
      </w:pPr>
      <w:r w:rsidRPr="00016FF5">
        <w:rPr>
          <w:u w:val="single"/>
        </w:rPr>
        <w:t>Заявка ЛП на пациента</w:t>
      </w:r>
    </w:p>
    <w:p w:rsidR="00526A91" w:rsidRPr="00016FF5" w:rsidRDefault="00526A91" w:rsidP="00526A91">
      <w:pPr>
        <w:spacing w:line="240" w:lineRule="auto"/>
      </w:pPr>
      <w:r w:rsidRPr="00016FF5">
        <w:t>С помощью отчета можно посмотреть список препаратов и количество упаковок, заявленное на конкретного пациента.</w:t>
      </w:r>
    </w:p>
    <w:p w:rsidR="00526A91" w:rsidRPr="00016FF5" w:rsidRDefault="00526A91" w:rsidP="00526A91">
      <w:pPr>
        <w:spacing w:line="240" w:lineRule="auto"/>
      </w:pPr>
      <w:r w:rsidRPr="00016FF5">
        <w:t xml:space="preserve">Выбирается льготник либо из Регистра льготников ПФ, либо из Регистра региональных льготников, задается период для отбора заявок (отбираются заявки, у которых дата начала попадает в указанный период). </w:t>
      </w:r>
    </w:p>
    <w:p w:rsidR="00526A91" w:rsidRPr="00016FF5" w:rsidRDefault="00526A91" w:rsidP="00526A91">
      <w:pPr>
        <w:spacing w:line="240" w:lineRule="auto"/>
      </w:pPr>
      <w:r w:rsidRPr="00016FF5">
        <w:t>После нажатия на кнопку «Построить» формируется список лекарственных препаратов для указанного льготника.</w:t>
      </w:r>
    </w:p>
    <w:p w:rsidR="00526A91" w:rsidRPr="00016FF5" w:rsidRDefault="00526A91" w:rsidP="00531965">
      <w:pPr>
        <w:numPr>
          <w:ilvl w:val="0"/>
          <w:numId w:val="82"/>
        </w:numPr>
        <w:spacing w:line="240" w:lineRule="auto"/>
        <w:ind w:left="0" w:firstLine="709"/>
        <w:rPr>
          <w:u w:val="single"/>
        </w:rPr>
      </w:pPr>
      <w:r w:rsidRPr="00016FF5">
        <w:rPr>
          <w:u w:val="single"/>
        </w:rPr>
        <w:t>Сравнение данных по заявкам МО с остатками в аптеках</w:t>
      </w:r>
    </w:p>
    <w:p w:rsidR="00526A91" w:rsidRPr="00016FF5" w:rsidRDefault="00526A91" w:rsidP="00526A91">
      <w:pPr>
        <w:spacing w:line="240" w:lineRule="auto"/>
      </w:pPr>
      <w:r w:rsidRPr="00016FF5">
        <w:t>С помощью отчета можно сравнить заявленное количество упаковок с текущим остатком в аптечных организациях.</w:t>
      </w:r>
    </w:p>
    <w:p w:rsidR="00526A91" w:rsidRPr="00016FF5" w:rsidRDefault="00526A91" w:rsidP="00526A91">
      <w:pPr>
        <w:spacing w:line="240" w:lineRule="auto"/>
      </w:pPr>
      <w:r w:rsidRPr="00016FF5">
        <w:t xml:space="preserve">Выбирается заявка, задаются параметры для отбора остатков – по всей аптечной сети, либо по одной конкретной аптеке. </w:t>
      </w:r>
    </w:p>
    <w:p w:rsidR="00526A91" w:rsidRPr="00016FF5" w:rsidRDefault="00526A91" w:rsidP="00531965">
      <w:pPr>
        <w:numPr>
          <w:ilvl w:val="0"/>
          <w:numId w:val="82"/>
        </w:numPr>
        <w:spacing w:line="240" w:lineRule="auto"/>
        <w:ind w:left="0" w:firstLine="709"/>
        <w:rPr>
          <w:u w:val="single"/>
        </w:rPr>
      </w:pPr>
      <w:r w:rsidRPr="00016FF5">
        <w:rPr>
          <w:u w:val="single"/>
        </w:rPr>
        <w:t>Уточненная заявка</w:t>
      </w:r>
    </w:p>
    <w:p w:rsidR="00526A91" w:rsidRPr="00016FF5" w:rsidRDefault="00526A91" w:rsidP="00526A91">
      <w:pPr>
        <w:spacing w:line="240" w:lineRule="auto"/>
      </w:pPr>
      <w:r w:rsidRPr="00016FF5">
        <w:t>С помощью отчета можно просмотреть информацию о процессе исполнении заявки – заключенных контрактах, датах, количестве закупленных препаратов.</w:t>
      </w:r>
    </w:p>
    <w:p w:rsidR="00526A91" w:rsidRPr="00016FF5" w:rsidRDefault="00526A91" w:rsidP="00526A91">
      <w:pPr>
        <w:spacing w:line="240" w:lineRule="auto"/>
      </w:pPr>
      <w:r w:rsidRPr="00016FF5">
        <w:t>Отчет можно получить в трех разных формах:</w:t>
      </w:r>
    </w:p>
    <w:p w:rsidR="00526A91" w:rsidRPr="00016FF5" w:rsidRDefault="00526A91" w:rsidP="00526A91">
      <w:pPr>
        <w:spacing w:line="240" w:lineRule="auto"/>
      </w:pPr>
      <w:r w:rsidRPr="00016FF5">
        <w:t>- только обеспечение</w:t>
      </w:r>
    </w:p>
    <w:p w:rsidR="00526A91" w:rsidRPr="00016FF5" w:rsidRDefault="00526A91" w:rsidP="00526A91">
      <w:pPr>
        <w:spacing w:line="240" w:lineRule="auto"/>
      </w:pPr>
      <w:r w:rsidRPr="00016FF5">
        <w:t>- потребность и обеспечение – отображается информация о заявке и общее количество закупленных упаковок.</w:t>
      </w:r>
    </w:p>
    <w:p w:rsidR="00526A91" w:rsidRPr="00016FF5" w:rsidRDefault="00526A91" w:rsidP="00526A91">
      <w:pPr>
        <w:spacing w:line="240" w:lineRule="auto"/>
      </w:pPr>
      <w:r w:rsidRPr="00016FF5">
        <w:lastRenderedPageBreak/>
        <w:t>- с детализацией: потребность и обеспечение – отображается информация о заявке и детальная информация о закупленных препаратах (торговые наименование, даты заключения контрактов).</w:t>
      </w:r>
    </w:p>
    <w:p w:rsidR="00526A91" w:rsidRPr="00016FF5" w:rsidRDefault="00526A91" w:rsidP="00526A91">
      <w:pPr>
        <w:spacing w:line="240" w:lineRule="auto"/>
        <w:rPr>
          <w:u w:val="single"/>
        </w:rPr>
      </w:pPr>
      <w:r w:rsidRPr="00016FF5">
        <w:t xml:space="preserve">4. </w:t>
      </w:r>
      <w:r w:rsidRPr="00016FF5">
        <w:rPr>
          <w:u w:val="single"/>
        </w:rPr>
        <w:t>Заявленные, выписанные и отпущенные ЛП</w:t>
      </w:r>
    </w:p>
    <w:p w:rsidR="00526A91" w:rsidRPr="00016FF5" w:rsidRDefault="00526A91" w:rsidP="00526A91">
      <w:pPr>
        <w:spacing w:line="240" w:lineRule="auto"/>
      </w:pPr>
      <w:r w:rsidRPr="00016FF5">
        <w:t>С помощью отчета можно получить информацию о заявленных ЛП, количестве выписанных и отпущенных упаковок, закупке ЛП, ОППТО и остатках в прикрепленных аптеках. Есть возможность использовать разные группировки отбора (по ТН и МНН, только ТН или только МНН)</w:t>
      </w:r>
    </w:p>
    <w:p w:rsidR="00526A91" w:rsidRPr="00016FF5" w:rsidRDefault="00526A91" w:rsidP="00526A91">
      <w:pPr>
        <w:spacing w:line="240" w:lineRule="auto"/>
        <w:rPr>
          <w:u w:val="single"/>
        </w:rPr>
      </w:pPr>
      <w:r w:rsidRPr="00016FF5">
        <w:t xml:space="preserve">5. </w:t>
      </w:r>
      <w:r w:rsidRPr="00016FF5">
        <w:rPr>
          <w:u w:val="single"/>
        </w:rPr>
        <w:t>Проверка на ошибки заполнения заявки</w:t>
      </w:r>
    </w:p>
    <w:p w:rsidR="00526A91" w:rsidRPr="00016FF5" w:rsidRDefault="00526A91" w:rsidP="00526A91">
      <w:pPr>
        <w:spacing w:line="240" w:lineRule="auto"/>
      </w:pPr>
      <w:r w:rsidRPr="00016FF5">
        <w:t xml:space="preserve">В отчет строятся ошибки и предупреждения, допущенные при составлении заявки. Отчет можно строить как по всем заявкам врачей, так и по определенной заявке врача. Во избежание ошибок, отчет необходимо получать до утверждения заявок врачей и МО, чтобы вовремя откорректировать заявку и устранить ошибки. </w:t>
      </w:r>
    </w:p>
    <w:p w:rsidR="00526A91" w:rsidRPr="00016FF5" w:rsidRDefault="00526A91" w:rsidP="00526A91">
      <w:pPr>
        <w:spacing w:line="240" w:lineRule="auto"/>
      </w:pPr>
    </w:p>
    <w:p w:rsidR="00526A91" w:rsidRPr="00016FF5" w:rsidRDefault="00526A91" w:rsidP="00526A91">
      <w:pPr>
        <w:spacing w:line="240" w:lineRule="auto"/>
      </w:pPr>
      <w:r w:rsidRPr="00016FF5">
        <w:t>Кроме того, для анализа заявок можно использовать отчеты в разделе Отчеты по льготникам, рецептам, лекарственным препаратам</w:t>
      </w:r>
    </w:p>
    <w:p w:rsidR="00526A91" w:rsidRPr="00016FF5" w:rsidRDefault="00526A91" w:rsidP="00531965">
      <w:pPr>
        <w:numPr>
          <w:ilvl w:val="0"/>
          <w:numId w:val="83"/>
        </w:numPr>
        <w:spacing w:line="240" w:lineRule="auto"/>
        <w:ind w:left="0" w:firstLine="709"/>
        <w:rPr>
          <w:u w:val="single"/>
        </w:rPr>
      </w:pPr>
      <w:r w:rsidRPr="00016FF5">
        <w:rPr>
          <w:u w:val="single"/>
        </w:rPr>
        <w:t>Выписанные лекарственные препараты (всего)</w:t>
      </w:r>
    </w:p>
    <w:p w:rsidR="00526A91" w:rsidRPr="00016FF5" w:rsidRDefault="00526A91" w:rsidP="00526A91">
      <w:pPr>
        <w:spacing w:line="240" w:lineRule="auto"/>
      </w:pPr>
      <w:r w:rsidRPr="00016FF5">
        <w:t>С помощью отчета можно сравнить заявленное, выписанное и отпущенное количество упаковок использую разные варианты группировок. Например</w:t>
      </w:r>
      <w:r w:rsidR="00AE2151">
        <w:t>,</w:t>
      </w:r>
      <w:r w:rsidRPr="00016FF5">
        <w:t xml:space="preserve"> анализировать только с учетом МНН и дозировок, или с учетом торгового наименования.</w:t>
      </w:r>
    </w:p>
    <w:p w:rsidR="00526A91" w:rsidRPr="00016FF5" w:rsidRDefault="00526A91" w:rsidP="00531965">
      <w:pPr>
        <w:numPr>
          <w:ilvl w:val="0"/>
          <w:numId w:val="83"/>
        </w:numPr>
        <w:spacing w:line="240" w:lineRule="auto"/>
        <w:ind w:left="0" w:firstLine="709"/>
        <w:rPr>
          <w:u w:val="single"/>
        </w:rPr>
      </w:pPr>
      <w:r w:rsidRPr="00016FF5">
        <w:rPr>
          <w:u w:val="single"/>
        </w:rPr>
        <w:t>Распределение выписанных лекарственных препаратов по врачам</w:t>
      </w:r>
    </w:p>
    <w:p w:rsidR="00526A91" w:rsidRPr="00016FF5" w:rsidRDefault="00526A91" w:rsidP="00526A91">
      <w:pPr>
        <w:spacing w:line="240" w:lineRule="auto"/>
      </w:pPr>
      <w:r w:rsidRPr="00016FF5">
        <w:t>Информация о заявленных, выписанных и отпущенных препаратах в разрезе врачей.</w:t>
      </w:r>
    </w:p>
    <w:p w:rsidR="00526A91" w:rsidRPr="00016FF5" w:rsidRDefault="00526A91" w:rsidP="00526A91">
      <w:pPr>
        <w:spacing w:line="240" w:lineRule="auto"/>
      </w:pPr>
      <w:r w:rsidRPr="00016FF5">
        <w:t>Информация о заявках берется из заявок врачей, а не из сводной заявки МО, поэтому если в сводной заявке МО были корректировки в сторону увеличения, итоговое количество упаковок может не совпадать.</w:t>
      </w:r>
    </w:p>
    <w:p w:rsidR="0039416F" w:rsidRPr="001C3A2F" w:rsidRDefault="0039416F" w:rsidP="0039416F">
      <w:pPr>
        <w:pStyle w:val="3"/>
        <w:ind w:left="1571"/>
      </w:pPr>
      <w:r>
        <w:fldChar w:fldCharType="begin"/>
      </w:r>
      <w:r>
        <w:instrText xml:space="preserve"> XE "</w:instrText>
      </w:r>
      <w:r w:rsidRPr="007C1386">
        <w:instrText>Карты выбывших из стационара</w:instrText>
      </w:r>
      <w:r>
        <w:instrText xml:space="preserve">" </w:instrText>
      </w:r>
      <w:r>
        <w:fldChar w:fldCharType="end"/>
      </w:r>
    </w:p>
    <w:p w:rsidR="0039416F" w:rsidRDefault="0039416F" w:rsidP="00531965">
      <w:pPr>
        <w:pStyle w:val="a6"/>
        <w:numPr>
          <w:ilvl w:val="1"/>
          <w:numId w:val="95"/>
        </w:numPr>
      </w:pPr>
      <w:bookmarkStart w:id="269" w:name="_Toc439074275"/>
      <w:r w:rsidRPr="00F124CB">
        <w:t>Регистры</w:t>
      </w:r>
      <w:r>
        <w:t xml:space="preserve"> льготников</w:t>
      </w:r>
      <w:bookmarkEnd w:id="269"/>
    </w:p>
    <w:p w:rsidR="005751AD" w:rsidRDefault="005751AD" w:rsidP="005751AD">
      <w:r>
        <w:t>Раздел «Регистры льготников» содержит следующие регистры:</w:t>
      </w:r>
    </w:p>
    <w:p w:rsidR="005751AD" w:rsidRPr="00931F5E" w:rsidRDefault="005751AD" w:rsidP="00531965">
      <w:pPr>
        <w:pStyle w:val="a9"/>
        <w:numPr>
          <w:ilvl w:val="0"/>
          <w:numId w:val="84"/>
        </w:numPr>
        <w:rPr>
          <w:szCs w:val="24"/>
        </w:rPr>
      </w:pPr>
      <w:r>
        <w:t>Регистр льготников по 7 нозологиям (ДС) -</w:t>
      </w:r>
      <w:r w:rsidRPr="00D11F6A">
        <w:rPr>
          <w:rFonts w:cs="Arial"/>
          <w:sz w:val="26"/>
        </w:rPr>
        <w:t xml:space="preserve"> </w:t>
      </w:r>
      <w:r w:rsidRPr="00931F5E">
        <w:rPr>
          <w:rFonts w:cs="Arial"/>
          <w:szCs w:val="24"/>
        </w:rPr>
        <w:t>Региональный сегмент Федерального регистра больных гемофилией, муковисцидозом, гипофизарным нанизмом, болезнью Гоше, злокачественными новообразованиями лимфоидной, кроветворной и родственных им тканей, рассеянным склерозом, а также после трансплантации органов и (или) тканей</w:t>
      </w:r>
    </w:p>
    <w:p w:rsidR="005751AD" w:rsidRDefault="005751AD" w:rsidP="00531965">
      <w:pPr>
        <w:pStyle w:val="a9"/>
        <w:numPr>
          <w:ilvl w:val="0"/>
          <w:numId w:val="84"/>
        </w:numPr>
      </w:pPr>
      <w:r>
        <w:t>Регистр льготников Пенсионного Фонда</w:t>
      </w:r>
    </w:p>
    <w:p w:rsidR="005751AD" w:rsidRDefault="005751AD" w:rsidP="00531965">
      <w:pPr>
        <w:pStyle w:val="a9"/>
        <w:numPr>
          <w:ilvl w:val="0"/>
          <w:numId w:val="84"/>
        </w:numPr>
      </w:pPr>
      <w:r>
        <w:t>Регистр региональных льготников</w:t>
      </w:r>
    </w:p>
    <w:p w:rsidR="005751AD" w:rsidRDefault="005751AD" w:rsidP="00531965">
      <w:pPr>
        <w:pStyle w:val="a9"/>
        <w:numPr>
          <w:ilvl w:val="0"/>
          <w:numId w:val="84"/>
        </w:numPr>
      </w:pPr>
      <w:r>
        <w:t>Регистр льготников с орфанными заболеваниями</w:t>
      </w:r>
    </w:p>
    <w:p w:rsidR="005751AD" w:rsidRDefault="005751AD" w:rsidP="00531965">
      <w:pPr>
        <w:pStyle w:val="a9"/>
        <w:numPr>
          <w:ilvl w:val="0"/>
          <w:numId w:val="84"/>
        </w:numPr>
      </w:pPr>
      <w:r>
        <w:t>Ограничения и разрешения на выписку препаратов</w:t>
      </w:r>
    </w:p>
    <w:p w:rsidR="005751AD" w:rsidRPr="00290FB2" w:rsidRDefault="005751AD" w:rsidP="00531965">
      <w:pPr>
        <w:pStyle w:val="a9"/>
        <w:numPr>
          <w:ilvl w:val="0"/>
          <w:numId w:val="84"/>
        </w:numPr>
      </w:pPr>
      <w:r>
        <w:t>Направления, извещения по 7 ВЗН</w:t>
      </w:r>
    </w:p>
    <w:p w:rsidR="005751AD" w:rsidRDefault="005751AD" w:rsidP="005751AD"/>
    <w:p w:rsidR="005751AD" w:rsidRDefault="005751AD" w:rsidP="005751AD">
      <w:r>
        <w:t>В Регистре льготников по 7 нозологиям содержатся следующие поля:</w:t>
      </w:r>
    </w:p>
    <w:p w:rsidR="005751AD" w:rsidRDefault="005751AD" w:rsidP="00531965">
      <w:pPr>
        <w:pStyle w:val="a9"/>
        <w:numPr>
          <w:ilvl w:val="0"/>
          <w:numId w:val="85"/>
        </w:numPr>
      </w:pPr>
      <w:r>
        <w:t>СНИЛС льготника</w:t>
      </w:r>
    </w:p>
    <w:p w:rsidR="005751AD" w:rsidRDefault="005751AD" w:rsidP="00531965">
      <w:pPr>
        <w:pStyle w:val="a9"/>
        <w:numPr>
          <w:ilvl w:val="0"/>
          <w:numId w:val="85"/>
        </w:numPr>
      </w:pPr>
      <w:r>
        <w:t>ФИО льготника</w:t>
      </w:r>
    </w:p>
    <w:p w:rsidR="005751AD" w:rsidRDefault="005751AD" w:rsidP="00531965">
      <w:pPr>
        <w:pStyle w:val="a9"/>
        <w:numPr>
          <w:ilvl w:val="0"/>
          <w:numId w:val="85"/>
        </w:numPr>
      </w:pPr>
      <w:r>
        <w:t>Дата рождения и пол</w:t>
      </w:r>
    </w:p>
    <w:p w:rsidR="005751AD" w:rsidRDefault="005751AD" w:rsidP="00531965">
      <w:pPr>
        <w:pStyle w:val="a9"/>
        <w:numPr>
          <w:ilvl w:val="0"/>
          <w:numId w:val="85"/>
        </w:numPr>
      </w:pPr>
      <w:r>
        <w:t>Данные полиса</w:t>
      </w:r>
    </w:p>
    <w:p w:rsidR="005751AD" w:rsidRDefault="005751AD" w:rsidP="00531965">
      <w:pPr>
        <w:pStyle w:val="a9"/>
        <w:numPr>
          <w:ilvl w:val="0"/>
          <w:numId w:val="85"/>
        </w:numPr>
      </w:pPr>
      <w:r>
        <w:t>Адрес льготника</w:t>
      </w:r>
    </w:p>
    <w:p w:rsidR="005751AD" w:rsidRDefault="005751AD" w:rsidP="00531965">
      <w:pPr>
        <w:pStyle w:val="a9"/>
        <w:numPr>
          <w:ilvl w:val="0"/>
          <w:numId w:val="85"/>
        </w:numPr>
      </w:pPr>
      <w:r>
        <w:t>Вкладка «Основные данные»:</w:t>
      </w:r>
    </w:p>
    <w:p w:rsidR="005751AD" w:rsidRDefault="005751AD" w:rsidP="00531965">
      <w:pPr>
        <w:pStyle w:val="a9"/>
        <w:numPr>
          <w:ilvl w:val="0"/>
          <w:numId w:val="86"/>
        </w:numPr>
      </w:pPr>
      <w:r>
        <w:t>Код льготы</w:t>
      </w:r>
    </w:p>
    <w:p w:rsidR="005751AD" w:rsidRDefault="005751AD" w:rsidP="00531965">
      <w:pPr>
        <w:pStyle w:val="a9"/>
        <w:numPr>
          <w:ilvl w:val="0"/>
          <w:numId w:val="86"/>
        </w:numPr>
      </w:pPr>
      <w:r>
        <w:t>Диагноз льготника, по которому состоит в регистре</w:t>
      </w:r>
    </w:p>
    <w:p w:rsidR="005751AD" w:rsidRDefault="005751AD" w:rsidP="00531965">
      <w:pPr>
        <w:pStyle w:val="a9"/>
        <w:numPr>
          <w:ilvl w:val="0"/>
          <w:numId w:val="86"/>
        </w:numPr>
      </w:pPr>
      <w:r>
        <w:lastRenderedPageBreak/>
        <w:t>Потребность в дорогостоящих препаратах, выраженная в количестве упаковок Лекарственного препарат на конкретный месяц конкретного года.</w:t>
      </w:r>
    </w:p>
    <w:p w:rsidR="005751AD" w:rsidRDefault="005751AD" w:rsidP="00531965">
      <w:pPr>
        <w:pStyle w:val="a9"/>
        <w:numPr>
          <w:ilvl w:val="0"/>
          <w:numId w:val="85"/>
        </w:numPr>
      </w:pPr>
      <w:r>
        <w:t>Вкладка «Данные льготника»:</w:t>
      </w:r>
    </w:p>
    <w:p w:rsidR="005751AD" w:rsidRDefault="005751AD" w:rsidP="00531965">
      <w:pPr>
        <w:pStyle w:val="a9"/>
        <w:numPr>
          <w:ilvl w:val="0"/>
          <w:numId w:val="87"/>
        </w:numPr>
        <w:ind w:left="1418" w:hanging="284"/>
      </w:pPr>
      <w:r>
        <w:t xml:space="preserve">Документ, удостоверяющий личность </w:t>
      </w:r>
    </w:p>
    <w:p w:rsidR="005751AD" w:rsidRDefault="005751AD" w:rsidP="00531965">
      <w:pPr>
        <w:pStyle w:val="a9"/>
        <w:numPr>
          <w:ilvl w:val="0"/>
          <w:numId w:val="88"/>
        </w:numPr>
        <w:ind w:left="2694" w:hanging="426"/>
      </w:pPr>
      <w:r>
        <w:t>Наименования документа</w:t>
      </w:r>
    </w:p>
    <w:p w:rsidR="005751AD" w:rsidRDefault="005751AD" w:rsidP="00531965">
      <w:pPr>
        <w:pStyle w:val="a9"/>
        <w:numPr>
          <w:ilvl w:val="0"/>
          <w:numId w:val="88"/>
        </w:numPr>
        <w:ind w:left="2694" w:hanging="426"/>
      </w:pPr>
      <w:r>
        <w:t>Серия и номер документа</w:t>
      </w:r>
    </w:p>
    <w:p w:rsidR="005751AD" w:rsidRDefault="005751AD" w:rsidP="00531965">
      <w:pPr>
        <w:pStyle w:val="a9"/>
        <w:numPr>
          <w:ilvl w:val="0"/>
          <w:numId w:val="88"/>
        </w:numPr>
        <w:ind w:left="2694" w:hanging="426"/>
      </w:pPr>
      <w:r>
        <w:t>Когда и кем выдан документ</w:t>
      </w:r>
    </w:p>
    <w:p w:rsidR="005751AD" w:rsidRDefault="005751AD" w:rsidP="00531965">
      <w:pPr>
        <w:pStyle w:val="a9"/>
        <w:numPr>
          <w:ilvl w:val="0"/>
          <w:numId w:val="89"/>
        </w:numPr>
      </w:pPr>
      <w:r>
        <w:t>Дата включения в Регистр</w:t>
      </w:r>
    </w:p>
    <w:p w:rsidR="005751AD" w:rsidRDefault="005751AD" w:rsidP="00531965">
      <w:pPr>
        <w:pStyle w:val="a9"/>
        <w:numPr>
          <w:ilvl w:val="0"/>
          <w:numId w:val="89"/>
        </w:numPr>
      </w:pPr>
      <w:r>
        <w:t>Какой организацией  включен в Регистр.</w:t>
      </w:r>
    </w:p>
    <w:p w:rsidR="005751AD" w:rsidRDefault="005751AD" w:rsidP="00531965">
      <w:pPr>
        <w:pStyle w:val="a9"/>
        <w:numPr>
          <w:ilvl w:val="0"/>
          <w:numId w:val="89"/>
        </w:numPr>
      </w:pPr>
      <w:r>
        <w:t>Дата исключения</w:t>
      </w:r>
    </w:p>
    <w:p w:rsidR="005751AD" w:rsidRDefault="005751AD" w:rsidP="00531965">
      <w:pPr>
        <w:pStyle w:val="a9"/>
        <w:numPr>
          <w:ilvl w:val="0"/>
          <w:numId w:val="89"/>
        </w:numPr>
      </w:pPr>
      <w:r>
        <w:t>Какой организацией исключен из Регистра.</w:t>
      </w:r>
    </w:p>
    <w:p w:rsidR="005751AD" w:rsidRDefault="005751AD" w:rsidP="00531965">
      <w:pPr>
        <w:pStyle w:val="a9"/>
        <w:numPr>
          <w:ilvl w:val="0"/>
          <w:numId w:val="89"/>
        </w:numPr>
      </w:pPr>
      <w:r>
        <w:t>Свойства льготника:</w:t>
      </w:r>
    </w:p>
    <w:p w:rsidR="005751AD" w:rsidRDefault="005751AD" w:rsidP="00531965">
      <w:pPr>
        <w:pStyle w:val="a9"/>
        <w:numPr>
          <w:ilvl w:val="0"/>
          <w:numId w:val="90"/>
        </w:numPr>
        <w:ind w:left="2694"/>
      </w:pPr>
      <w:r>
        <w:t>Право льготы актуально да/нет</w:t>
      </w:r>
    </w:p>
    <w:p w:rsidR="005751AD" w:rsidRDefault="005751AD" w:rsidP="00531965">
      <w:pPr>
        <w:pStyle w:val="a9"/>
        <w:numPr>
          <w:ilvl w:val="0"/>
          <w:numId w:val="90"/>
        </w:numPr>
        <w:ind w:left="2694"/>
      </w:pPr>
      <w:r>
        <w:t>Включен в заявку субъекта РФ для закупок да/нет</w:t>
      </w:r>
    </w:p>
    <w:p w:rsidR="005751AD" w:rsidRDefault="005751AD" w:rsidP="00531965">
      <w:pPr>
        <w:pStyle w:val="a9"/>
        <w:numPr>
          <w:ilvl w:val="0"/>
          <w:numId w:val="90"/>
        </w:numPr>
        <w:ind w:left="2694"/>
      </w:pPr>
      <w:r>
        <w:t>Включен в Федеральный регистр да/нет.</w:t>
      </w:r>
    </w:p>
    <w:p w:rsidR="005751AD" w:rsidRDefault="005751AD" w:rsidP="005751AD"/>
    <w:p w:rsidR="005751AD" w:rsidRDefault="005751AD" w:rsidP="005751AD"/>
    <w:p w:rsidR="005751AD" w:rsidRDefault="005751AD" w:rsidP="005751AD">
      <w:r>
        <w:t>Форма Регистра льготников Пенсионного Фонда  представлена на Рисунке</w:t>
      </w:r>
      <w:r w:rsidR="00670963">
        <w:t xml:space="preserve"> 103</w:t>
      </w:r>
      <w:r>
        <w:t>:</w:t>
      </w:r>
    </w:p>
    <w:p w:rsidR="005751AD" w:rsidRDefault="005751AD" w:rsidP="005751AD">
      <w:pPr>
        <w:keepNext/>
      </w:pPr>
      <w:r>
        <w:rPr>
          <w:noProof/>
        </w:rPr>
        <w:drawing>
          <wp:inline distT="0" distB="0" distL="0" distR="0" wp14:anchorId="2118BC08" wp14:editId="4CF23AD9">
            <wp:extent cx="5940425" cy="2946608"/>
            <wp:effectExtent l="0" t="0" r="3175" b="6350"/>
            <wp:docPr id="269089" name="Рисунок 26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5940425" cy="2946608"/>
                    </a:xfrm>
                    <a:prstGeom prst="rect">
                      <a:avLst/>
                    </a:prstGeom>
                  </pic:spPr>
                </pic:pic>
              </a:graphicData>
            </a:graphic>
          </wp:inline>
        </w:drawing>
      </w:r>
    </w:p>
    <w:p w:rsidR="005751AD" w:rsidRDefault="005751AD" w:rsidP="005751AD">
      <w:pPr>
        <w:pStyle w:val="ad"/>
        <w:jc w:val="center"/>
        <w:rPr>
          <w:color w:val="auto"/>
        </w:rPr>
      </w:pPr>
      <w:r w:rsidRPr="001615EC">
        <w:rPr>
          <w:color w:val="auto"/>
        </w:rPr>
        <w:t xml:space="preserve">Рисунок </w:t>
      </w:r>
      <w:r w:rsidRPr="001615EC">
        <w:rPr>
          <w:color w:val="auto"/>
        </w:rPr>
        <w:fldChar w:fldCharType="begin"/>
      </w:r>
      <w:r w:rsidRPr="001615EC">
        <w:rPr>
          <w:color w:val="auto"/>
        </w:rPr>
        <w:instrText xml:space="preserve"> SEQ Рисунок \* ARABIC </w:instrText>
      </w:r>
      <w:r w:rsidRPr="001615EC">
        <w:rPr>
          <w:color w:val="auto"/>
        </w:rPr>
        <w:fldChar w:fldCharType="separate"/>
      </w:r>
      <w:r w:rsidR="00940022">
        <w:rPr>
          <w:noProof/>
          <w:color w:val="auto"/>
        </w:rPr>
        <w:t>103</w:t>
      </w:r>
      <w:r w:rsidRPr="001615EC">
        <w:rPr>
          <w:color w:val="auto"/>
        </w:rPr>
        <w:fldChar w:fldCharType="end"/>
      </w:r>
      <w:r w:rsidRPr="001615EC">
        <w:rPr>
          <w:color w:val="auto"/>
        </w:rPr>
        <w:t>.Форма Льготник Пенсионного Фонда.</w:t>
      </w:r>
    </w:p>
    <w:p w:rsidR="005751AD" w:rsidRPr="00F27483" w:rsidRDefault="005751AD" w:rsidP="005751AD"/>
    <w:p w:rsidR="005751AD" w:rsidRPr="00F27483" w:rsidRDefault="005751AD" w:rsidP="00531965">
      <w:pPr>
        <w:pStyle w:val="3"/>
        <w:numPr>
          <w:ilvl w:val="2"/>
          <w:numId w:val="99"/>
        </w:numPr>
        <w:ind w:left="851"/>
      </w:pPr>
      <w:bookmarkStart w:id="270" w:name="_Toc406767720"/>
      <w:bookmarkStart w:id="271" w:name="_Toc439074276"/>
      <w:r w:rsidRPr="00F27483">
        <w:t xml:space="preserve">Редактирование Регистра </w:t>
      </w:r>
      <w:r>
        <w:t xml:space="preserve">РЛ </w:t>
      </w:r>
      <w:r w:rsidRPr="00F27483">
        <w:t xml:space="preserve"> при выписке льготного рецепта</w:t>
      </w:r>
      <w:bookmarkEnd w:id="270"/>
      <w:bookmarkEnd w:id="271"/>
    </w:p>
    <w:p w:rsidR="005751AD" w:rsidRDefault="005751AD" w:rsidP="005751AD">
      <w:pPr>
        <w:spacing w:line="240" w:lineRule="auto"/>
        <w:rPr>
          <w:szCs w:val="24"/>
        </w:rPr>
      </w:pPr>
      <w:r w:rsidRPr="00322814">
        <w:rPr>
          <w:szCs w:val="24"/>
        </w:rPr>
        <w:t xml:space="preserve">При выписке рецепта для </w:t>
      </w:r>
      <w:r>
        <w:rPr>
          <w:szCs w:val="24"/>
        </w:rPr>
        <w:t xml:space="preserve">региональных льготников (постановление № 890) теперь будет происходить анализ и дополнение Регистра региональных льготников. </w:t>
      </w:r>
    </w:p>
    <w:p w:rsidR="005751AD" w:rsidRDefault="005751AD" w:rsidP="005751AD">
      <w:pPr>
        <w:spacing w:line="240" w:lineRule="auto"/>
        <w:rPr>
          <w:szCs w:val="24"/>
        </w:rPr>
      </w:pPr>
      <w:r>
        <w:rPr>
          <w:szCs w:val="24"/>
        </w:rPr>
        <w:t>Просмотреть регистр можно в разделе:</w:t>
      </w:r>
    </w:p>
    <w:p w:rsidR="005751AD" w:rsidRDefault="005751AD" w:rsidP="005751AD">
      <w:pPr>
        <w:spacing w:line="240" w:lineRule="auto"/>
        <w:rPr>
          <w:szCs w:val="24"/>
        </w:rPr>
      </w:pPr>
      <w:r w:rsidRPr="0024630F">
        <w:rPr>
          <w:b/>
          <w:i/>
          <w:szCs w:val="24"/>
        </w:rPr>
        <w:t>Справочники → Справочники по льготникам и лекарственным препаратам → Регистр региональных льготников</w:t>
      </w:r>
    </w:p>
    <w:p w:rsidR="005751AD" w:rsidRDefault="005751AD" w:rsidP="005751AD">
      <w:pPr>
        <w:spacing w:line="240" w:lineRule="auto"/>
        <w:rPr>
          <w:szCs w:val="24"/>
        </w:rPr>
      </w:pPr>
      <w:r>
        <w:rPr>
          <w:szCs w:val="24"/>
        </w:rPr>
        <w:t xml:space="preserve">Первоначальный вариант регистра составлен по данным выписки муниципальных рецептов в 2011 году и выписки и отпуска в январе 2012 года. </w:t>
      </w:r>
    </w:p>
    <w:p w:rsidR="005751AD" w:rsidRPr="00901C39" w:rsidRDefault="005751AD" w:rsidP="005751AD">
      <w:pPr>
        <w:spacing w:line="240" w:lineRule="auto"/>
        <w:rPr>
          <w:szCs w:val="24"/>
        </w:rPr>
      </w:pPr>
      <w:r>
        <w:rPr>
          <w:szCs w:val="24"/>
        </w:rPr>
        <w:t xml:space="preserve">Дополнением и изменением регистра будут заниматься </w:t>
      </w:r>
      <w:r w:rsidRPr="0024630F">
        <w:rPr>
          <w:szCs w:val="24"/>
          <w:u w:val="single"/>
        </w:rPr>
        <w:t>сами медицинские организации</w:t>
      </w:r>
      <w:r>
        <w:rPr>
          <w:szCs w:val="24"/>
        </w:rPr>
        <w:t xml:space="preserve">. </w:t>
      </w:r>
    </w:p>
    <w:p w:rsidR="005751AD" w:rsidRDefault="005751AD" w:rsidP="005751AD">
      <w:pPr>
        <w:spacing w:line="240" w:lineRule="auto"/>
        <w:rPr>
          <w:szCs w:val="24"/>
        </w:rPr>
      </w:pPr>
      <w:r>
        <w:rPr>
          <w:szCs w:val="24"/>
        </w:rPr>
        <w:lastRenderedPageBreak/>
        <w:t>При выписке рецепта для регионального льготника программа анализирует Регистр региональных льготников и если льготник не найден в регистре, выдает такое сообщение:</w:t>
      </w:r>
    </w:p>
    <w:p w:rsidR="005751AD" w:rsidRDefault="005751AD" w:rsidP="005751AD">
      <w:pPr>
        <w:spacing w:line="240" w:lineRule="auto"/>
        <w:jc w:val="center"/>
        <w:rPr>
          <w:szCs w:val="24"/>
        </w:rPr>
      </w:pPr>
      <w:r>
        <w:rPr>
          <w:noProof/>
          <w:szCs w:val="24"/>
        </w:rPr>
        <w:drawing>
          <wp:inline distT="0" distB="0" distL="0" distR="0" wp14:anchorId="03C87CAA" wp14:editId="3D633377">
            <wp:extent cx="4905375" cy="1152525"/>
            <wp:effectExtent l="0" t="0" r="9525" b="9525"/>
            <wp:docPr id="269121" name="Рисунок 269121" descr="E:\Users\d-pavlova\Desktop\руководство_регистр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Users\d-pavlova\Desktop\руководство_регистры\1.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905375" cy="1152525"/>
                    </a:xfrm>
                    <a:prstGeom prst="rect">
                      <a:avLst/>
                    </a:prstGeom>
                    <a:noFill/>
                    <a:ln>
                      <a:noFill/>
                    </a:ln>
                  </pic:spPr>
                </pic:pic>
              </a:graphicData>
            </a:graphic>
          </wp:inline>
        </w:drawing>
      </w:r>
    </w:p>
    <w:p w:rsidR="005751AD" w:rsidRDefault="005751AD" w:rsidP="005751AD">
      <w:pPr>
        <w:spacing w:line="240" w:lineRule="auto"/>
        <w:rPr>
          <w:szCs w:val="24"/>
        </w:rPr>
      </w:pPr>
      <w:r>
        <w:rPr>
          <w:szCs w:val="24"/>
        </w:rPr>
        <w:t>Если льготника в регистре нет, программа не даст напечатать</w:t>
      </w:r>
      <w:r w:rsidRPr="0021152C">
        <w:rPr>
          <w:szCs w:val="24"/>
        </w:rPr>
        <w:t xml:space="preserve"> </w:t>
      </w:r>
      <w:r>
        <w:rPr>
          <w:szCs w:val="24"/>
        </w:rPr>
        <w:t>или сохранить рецепт. Для добавления льготника нажмите кнопку «Добавить». Данные пациента и рецепта автоматически перенесутся в регистр, на экране откроется новая запись регистра для проверки</w:t>
      </w:r>
      <w:r w:rsidR="00504F9F">
        <w:rPr>
          <w:szCs w:val="24"/>
        </w:rPr>
        <w:t xml:space="preserve"> (рисунок 104)</w:t>
      </w:r>
      <w:r>
        <w:rPr>
          <w:szCs w:val="24"/>
        </w:rPr>
        <w:t xml:space="preserve">. </w:t>
      </w:r>
    </w:p>
    <w:p w:rsidR="008E48CE" w:rsidRDefault="005751AD" w:rsidP="008E48CE">
      <w:pPr>
        <w:keepNext/>
        <w:spacing w:line="240" w:lineRule="auto"/>
        <w:jc w:val="center"/>
      </w:pPr>
      <w:r>
        <w:rPr>
          <w:noProof/>
          <w:szCs w:val="24"/>
        </w:rPr>
        <w:drawing>
          <wp:inline distT="0" distB="0" distL="0" distR="0" wp14:anchorId="21BA2E6E" wp14:editId="7E93EF66">
            <wp:extent cx="5323857" cy="4937975"/>
            <wp:effectExtent l="0" t="0" r="0" b="0"/>
            <wp:docPr id="269122" name="Рисунок 269122" descr="E:\Users\d-pavlova\Desktop\руководство_регистры\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Users\d-pavlova\Desktop\руководство_регистры\2.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24358" cy="4938440"/>
                    </a:xfrm>
                    <a:prstGeom prst="rect">
                      <a:avLst/>
                    </a:prstGeom>
                    <a:noFill/>
                    <a:ln>
                      <a:noFill/>
                    </a:ln>
                  </pic:spPr>
                </pic:pic>
              </a:graphicData>
            </a:graphic>
          </wp:inline>
        </w:drawing>
      </w:r>
    </w:p>
    <w:p w:rsidR="005751AD" w:rsidRPr="008E48CE" w:rsidRDefault="008E48CE" w:rsidP="008E48CE">
      <w:pPr>
        <w:pStyle w:val="ad"/>
        <w:jc w:val="center"/>
        <w:rPr>
          <w:color w:val="auto"/>
          <w:szCs w:val="24"/>
        </w:rPr>
      </w:pPr>
      <w:r w:rsidRPr="008E48CE">
        <w:rPr>
          <w:color w:val="auto"/>
        </w:rPr>
        <w:t xml:space="preserve">Рисунок </w:t>
      </w:r>
      <w:r w:rsidRPr="008E48CE">
        <w:rPr>
          <w:color w:val="auto"/>
        </w:rPr>
        <w:fldChar w:fldCharType="begin"/>
      </w:r>
      <w:r w:rsidRPr="008E48CE">
        <w:rPr>
          <w:color w:val="auto"/>
        </w:rPr>
        <w:instrText xml:space="preserve"> SEQ Рисунок \* ARABIC </w:instrText>
      </w:r>
      <w:r w:rsidRPr="008E48CE">
        <w:rPr>
          <w:color w:val="auto"/>
        </w:rPr>
        <w:fldChar w:fldCharType="separate"/>
      </w:r>
      <w:r w:rsidR="00940022">
        <w:rPr>
          <w:noProof/>
          <w:color w:val="auto"/>
        </w:rPr>
        <w:t>104</w:t>
      </w:r>
      <w:r w:rsidRPr="008E48CE">
        <w:rPr>
          <w:color w:val="auto"/>
        </w:rPr>
        <w:fldChar w:fldCharType="end"/>
      </w:r>
      <w:r w:rsidRPr="008E48CE">
        <w:rPr>
          <w:color w:val="auto"/>
        </w:rPr>
        <w:t>. Новая запись регистра региональных льготников</w:t>
      </w:r>
      <w:r>
        <w:rPr>
          <w:color w:val="auto"/>
        </w:rPr>
        <w:t>.</w:t>
      </w:r>
    </w:p>
    <w:p w:rsidR="005751AD" w:rsidRDefault="005751AD" w:rsidP="005751AD">
      <w:pPr>
        <w:spacing w:line="240" w:lineRule="auto"/>
        <w:rPr>
          <w:szCs w:val="24"/>
        </w:rPr>
      </w:pPr>
      <w:r>
        <w:rPr>
          <w:szCs w:val="24"/>
        </w:rPr>
        <w:t xml:space="preserve">Запись регистра характеризуется датой включения и датой исключения. Для каждого льготника кроме основной категории льгот и основного заболевания можно указать дополнительную категорию льгот и два сопутствующих заболевания. </w:t>
      </w:r>
    </w:p>
    <w:p w:rsidR="005751AD" w:rsidRDefault="005751AD" w:rsidP="005751AD">
      <w:pPr>
        <w:spacing w:line="240" w:lineRule="auto"/>
        <w:rPr>
          <w:szCs w:val="24"/>
        </w:rPr>
      </w:pPr>
      <w:r>
        <w:rPr>
          <w:szCs w:val="24"/>
        </w:rPr>
        <w:t>После нажатия на кнопку «Сохранить» данные пациента будут добавлены в регистр региональных льготников и программа перейдет к печати рецепта.</w:t>
      </w:r>
    </w:p>
    <w:p w:rsidR="005751AD" w:rsidRDefault="005751AD" w:rsidP="005751AD">
      <w:pPr>
        <w:spacing w:line="240" w:lineRule="auto"/>
        <w:rPr>
          <w:szCs w:val="24"/>
        </w:rPr>
      </w:pPr>
      <w:r>
        <w:rPr>
          <w:szCs w:val="24"/>
        </w:rPr>
        <w:t>Т.к. первоначальный вариант регистра может содержать различные ошибки, при попытке распечатать рецепт может появиться следующее сообщение</w:t>
      </w:r>
      <w:r w:rsidR="00504F9F">
        <w:rPr>
          <w:szCs w:val="24"/>
        </w:rPr>
        <w:t xml:space="preserve"> (рисунок 105)</w:t>
      </w:r>
      <w:r>
        <w:rPr>
          <w:szCs w:val="24"/>
        </w:rPr>
        <w:t>:</w:t>
      </w:r>
    </w:p>
    <w:p w:rsidR="008E48CE" w:rsidRDefault="005751AD" w:rsidP="008E48CE">
      <w:pPr>
        <w:keepNext/>
        <w:spacing w:line="240" w:lineRule="auto"/>
        <w:jc w:val="center"/>
      </w:pPr>
      <w:r>
        <w:rPr>
          <w:noProof/>
          <w:szCs w:val="24"/>
        </w:rPr>
        <w:lastRenderedPageBreak/>
        <w:drawing>
          <wp:inline distT="0" distB="0" distL="0" distR="0" wp14:anchorId="0C541A2A" wp14:editId="117C6559">
            <wp:extent cx="4890135" cy="2790825"/>
            <wp:effectExtent l="19050" t="19050" r="24765" b="28575"/>
            <wp:docPr id="269123" name="Рисунок 269123" descr="E:\Users\d-pavlova\Desktop\руководство_регистры\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Users\d-pavlova\Desktop\руководство_регистры\3.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890135" cy="2790825"/>
                    </a:xfrm>
                    <a:prstGeom prst="rect">
                      <a:avLst/>
                    </a:prstGeom>
                    <a:noFill/>
                    <a:ln>
                      <a:solidFill>
                        <a:schemeClr val="tx1"/>
                      </a:solidFill>
                    </a:ln>
                  </pic:spPr>
                </pic:pic>
              </a:graphicData>
            </a:graphic>
          </wp:inline>
        </w:drawing>
      </w:r>
    </w:p>
    <w:p w:rsidR="005751AD" w:rsidRPr="008E48CE" w:rsidRDefault="008E48CE" w:rsidP="008E48CE">
      <w:pPr>
        <w:pStyle w:val="ad"/>
        <w:jc w:val="center"/>
        <w:rPr>
          <w:color w:val="auto"/>
          <w:szCs w:val="24"/>
        </w:rPr>
      </w:pPr>
      <w:r w:rsidRPr="008E48CE">
        <w:rPr>
          <w:color w:val="auto"/>
        </w:rPr>
        <w:t xml:space="preserve">Рисунок </w:t>
      </w:r>
      <w:r w:rsidRPr="008E48CE">
        <w:rPr>
          <w:color w:val="auto"/>
        </w:rPr>
        <w:fldChar w:fldCharType="begin"/>
      </w:r>
      <w:r w:rsidRPr="008E48CE">
        <w:rPr>
          <w:color w:val="auto"/>
        </w:rPr>
        <w:instrText xml:space="preserve"> SEQ Рисунок \* ARABIC </w:instrText>
      </w:r>
      <w:r w:rsidRPr="008E48CE">
        <w:rPr>
          <w:color w:val="auto"/>
        </w:rPr>
        <w:fldChar w:fldCharType="separate"/>
      </w:r>
      <w:r w:rsidR="00940022">
        <w:rPr>
          <w:noProof/>
          <w:color w:val="auto"/>
        </w:rPr>
        <w:t>105</w:t>
      </w:r>
      <w:r w:rsidRPr="008E48CE">
        <w:rPr>
          <w:color w:val="auto"/>
        </w:rPr>
        <w:fldChar w:fldCharType="end"/>
      </w:r>
      <w:r w:rsidRPr="008E48CE">
        <w:rPr>
          <w:color w:val="auto"/>
        </w:rPr>
        <w:t>. Возможная ошибка при попытке распечатать рецепт</w:t>
      </w:r>
      <w:r>
        <w:rPr>
          <w:color w:val="auto"/>
        </w:rPr>
        <w:t>.</w:t>
      </w:r>
    </w:p>
    <w:p w:rsidR="005751AD" w:rsidRDefault="005751AD" w:rsidP="005751AD">
      <w:pPr>
        <w:spacing w:line="240" w:lineRule="auto"/>
        <w:rPr>
          <w:szCs w:val="24"/>
        </w:rPr>
      </w:pPr>
      <w:r>
        <w:rPr>
          <w:szCs w:val="24"/>
        </w:rPr>
        <w:t xml:space="preserve">При нажатии на кнопку «Регистр» будет открыта найденная запись регистра с другим СНИЛС. Проанализируйте запись регистра. </w:t>
      </w:r>
    </w:p>
    <w:p w:rsidR="005751AD" w:rsidRDefault="005751AD" w:rsidP="005751AD">
      <w:pPr>
        <w:autoSpaceDE w:val="0"/>
        <w:autoSpaceDN w:val="0"/>
        <w:adjustRightInd w:val="0"/>
        <w:spacing w:line="240" w:lineRule="auto"/>
        <w:rPr>
          <w:szCs w:val="24"/>
        </w:rPr>
      </w:pPr>
      <w:r w:rsidRPr="00166805">
        <w:rPr>
          <w:szCs w:val="24"/>
          <w:lang w:val="x-none"/>
        </w:rPr>
        <w:t>Для изменения/исправления данных льгот</w:t>
      </w:r>
      <w:r>
        <w:rPr>
          <w:szCs w:val="24"/>
          <w:lang w:val="x-none"/>
        </w:rPr>
        <w:t xml:space="preserve">ника необходимо указать </w:t>
      </w:r>
      <w:r>
        <w:rPr>
          <w:szCs w:val="24"/>
        </w:rPr>
        <w:t xml:space="preserve">одну из причин </w:t>
      </w:r>
      <w:r w:rsidRPr="00166805">
        <w:rPr>
          <w:szCs w:val="24"/>
          <w:lang w:val="x-none"/>
        </w:rPr>
        <w:t>исключения и нажать кнопку «Исключить и включить льготника»</w:t>
      </w:r>
      <w:r w:rsidR="00BE74C1">
        <w:rPr>
          <w:szCs w:val="24"/>
        </w:rPr>
        <w:t>(рисунок 107)</w:t>
      </w:r>
      <w:r w:rsidRPr="00166805">
        <w:rPr>
          <w:szCs w:val="24"/>
          <w:lang w:val="x-none"/>
        </w:rPr>
        <w:t>.</w:t>
      </w:r>
      <w:r>
        <w:rPr>
          <w:szCs w:val="24"/>
        </w:rPr>
        <w:t xml:space="preserve"> Причина исключения может быть</w:t>
      </w:r>
      <w:r w:rsidR="00BE74C1">
        <w:rPr>
          <w:szCs w:val="24"/>
        </w:rPr>
        <w:t>(рисунок 106)</w:t>
      </w:r>
      <w:r>
        <w:rPr>
          <w:szCs w:val="24"/>
        </w:rPr>
        <w:t xml:space="preserve">: </w:t>
      </w:r>
    </w:p>
    <w:p w:rsidR="008E48CE" w:rsidRDefault="005751AD" w:rsidP="008E48CE">
      <w:pPr>
        <w:keepNext/>
        <w:autoSpaceDE w:val="0"/>
        <w:autoSpaceDN w:val="0"/>
        <w:adjustRightInd w:val="0"/>
        <w:spacing w:line="240" w:lineRule="auto"/>
        <w:jc w:val="center"/>
      </w:pPr>
      <w:r>
        <w:rPr>
          <w:noProof/>
          <w:szCs w:val="24"/>
        </w:rPr>
        <w:drawing>
          <wp:inline distT="0" distB="0" distL="0" distR="0" wp14:anchorId="6C48C1A0" wp14:editId="3E38FD1A">
            <wp:extent cx="4181475" cy="2545246"/>
            <wp:effectExtent l="19050" t="19050" r="9525" b="26670"/>
            <wp:docPr id="269124" name="Рисунок 269124" descr="E:\Users\d-pavlova\Desktop\руководство_регистры\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Users\d-pavlova\Desktop\руководство_регистры\4.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181475" cy="2545246"/>
                    </a:xfrm>
                    <a:prstGeom prst="rect">
                      <a:avLst/>
                    </a:prstGeom>
                    <a:noFill/>
                    <a:ln>
                      <a:solidFill>
                        <a:schemeClr val="tx1"/>
                      </a:solidFill>
                    </a:ln>
                  </pic:spPr>
                </pic:pic>
              </a:graphicData>
            </a:graphic>
          </wp:inline>
        </w:drawing>
      </w:r>
    </w:p>
    <w:p w:rsidR="005751AD" w:rsidRPr="008E48CE" w:rsidRDefault="008E48CE" w:rsidP="008E48CE">
      <w:pPr>
        <w:pStyle w:val="ad"/>
        <w:jc w:val="center"/>
        <w:rPr>
          <w:color w:val="auto"/>
          <w:szCs w:val="24"/>
        </w:rPr>
      </w:pPr>
      <w:r w:rsidRPr="008E48CE">
        <w:rPr>
          <w:color w:val="auto"/>
        </w:rPr>
        <w:t xml:space="preserve">Рисунок </w:t>
      </w:r>
      <w:r w:rsidRPr="008E48CE">
        <w:rPr>
          <w:color w:val="auto"/>
        </w:rPr>
        <w:fldChar w:fldCharType="begin"/>
      </w:r>
      <w:r w:rsidRPr="008E48CE">
        <w:rPr>
          <w:color w:val="auto"/>
        </w:rPr>
        <w:instrText xml:space="preserve"> SEQ Рисунок \* ARABIC </w:instrText>
      </w:r>
      <w:r w:rsidRPr="008E48CE">
        <w:rPr>
          <w:color w:val="auto"/>
        </w:rPr>
        <w:fldChar w:fldCharType="separate"/>
      </w:r>
      <w:r w:rsidR="00940022">
        <w:rPr>
          <w:noProof/>
          <w:color w:val="auto"/>
        </w:rPr>
        <w:t>106</w:t>
      </w:r>
      <w:r w:rsidRPr="008E48CE">
        <w:rPr>
          <w:color w:val="auto"/>
        </w:rPr>
        <w:fldChar w:fldCharType="end"/>
      </w:r>
      <w:r w:rsidRPr="008E48CE">
        <w:rPr>
          <w:color w:val="auto"/>
        </w:rPr>
        <w:t>. Причины исключения льготника.</w:t>
      </w:r>
    </w:p>
    <w:p w:rsidR="005751AD" w:rsidRPr="00E5778C" w:rsidRDefault="005751AD" w:rsidP="005751AD">
      <w:pPr>
        <w:autoSpaceDE w:val="0"/>
        <w:autoSpaceDN w:val="0"/>
        <w:adjustRightInd w:val="0"/>
        <w:spacing w:line="240" w:lineRule="auto"/>
        <w:rPr>
          <w:szCs w:val="24"/>
        </w:rPr>
      </w:pPr>
    </w:p>
    <w:p w:rsidR="008E48CE" w:rsidRDefault="005751AD" w:rsidP="008E48CE">
      <w:pPr>
        <w:keepNext/>
        <w:autoSpaceDE w:val="0"/>
        <w:autoSpaceDN w:val="0"/>
        <w:adjustRightInd w:val="0"/>
        <w:spacing w:line="240" w:lineRule="auto"/>
        <w:ind w:left="284" w:firstLine="142"/>
        <w:jc w:val="center"/>
      </w:pPr>
      <w:r>
        <w:rPr>
          <w:noProof/>
          <w:szCs w:val="24"/>
        </w:rPr>
        <w:drawing>
          <wp:inline distT="0" distB="0" distL="0" distR="0" wp14:anchorId="2B52B087" wp14:editId="1E4AFBF8">
            <wp:extent cx="5991225" cy="1675937"/>
            <wp:effectExtent l="19050" t="19050" r="9525" b="19685"/>
            <wp:docPr id="269125" name="Рисунок 269125" descr="E:\Users\d-pavlova\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E:\Users\d-pavlova\Desktop\1.1.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91225" cy="1675937"/>
                    </a:xfrm>
                    <a:prstGeom prst="rect">
                      <a:avLst/>
                    </a:prstGeom>
                    <a:noFill/>
                    <a:ln w="9525" cmpd="sng">
                      <a:solidFill>
                        <a:srgbClr val="000000"/>
                      </a:solidFill>
                      <a:miter lim="800000"/>
                      <a:headEnd/>
                      <a:tailEnd/>
                    </a:ln>
                    <a:effectLst/>
                  </pic:spPr>
                </pic:pic>
              </a:graphicData>
            </a:graphic>
          </wp:inline>
        </w:drawing>
      </w:r>
    </w:p>
    <w:p w:rsidR="005751AD" w:rsidRPr="008E48CE" w:rsidRDefault="008E48CE" w:rsidP="008E48CE">
      <w:pPr>
        <w:pStyle w:val="ad"/>
        <w:jc w:val="center"/>
        <w:rPr>
          <w:color w:val="auto"/>
          <w:szCs w:val="24"/>
          <w:lang w:val="x-none"/>
        </w:rPr>
      </w:pPr>
      <w:r w:rsidRPr="008E48CE">
        <w:rPr>
          <w:color w:val="auto"/>
        </w:rPr>
        <w:t xml:space="preserve">Рисунок </w:t>
      </w:r>
      <w:r w:rsidRPr="008E48CE">
        <w:rPr>
          <w:color w:val="auto"/>
        </w:rPr>
        <w:fldChar w:fldCharType="begin"/>
      </w:r>
      <w:r w:rsidRPr="008E48CE">
        <w:rPr>
          <w:color w:val="auto"/>
        </w:rPr>
        <w:instrText xml:space="preserve"> SEQ Рисунок \* ARABIC </w:instrText>
      </w:r>
      <w:r w:rsidRPr="008E48CE">
        <w:rPr>
          <w:color w:val="auto"/>
        </w:rPr>
        <w:fldChar w:fldCharType="separate"/>
      </w:r>
      <w:r w:rsidR="00940022">
        <w:rPr>
          <w:noProof/>
          <w:color w:val="auto"/>
        </w:rPr>
        <w:t>107</w:t>
      </w:r>
      <w:r w:rsidRPr="008E48CE">
        <w:rPr>
          <w:color w:val="auto"/>
        </w:rPr>
        <w:fldChar w:fldCharType="end"/>
      </w:r>
      <w:r w:rsidRPr="008E48CE">
        <w:rPr>
          <w:color w:val="auto"/>
        </w:rPr>
        <w:t>. "Исключить и включить льготника</w:t>
      </w:r>
      <w:r w:rsidR="004F6860" w:rsidRPr="008E48CE">
        <w:rPr>
          <w:color w:val="auto"/>
        </w:rPr>
        <w:t>"</w:t>
      </w:r>
      <w:r w:rsidRPr="008E48CE">
        <w:rPr>
          <w:color w:val="auto"/>
        </w:rPr>
        <w:t>.</w:t>
      </w:r>
    </w:p>
    <w:p w:rsidR="005751AD" w:rsidRPr="00FE38CD" w:rsidRDefault="005751AD" w:rsidP="005751AD">
      <w:pPr>
        <w:spacing w:line="240" w:lineRule="auto"/>
        <w:rPr>
          <w:szCs w:val="24"/>
        </w:rPr>
      </w:pPr>
      <w:r w:rsidRPr="00FE38CD">
        <w:rPr>
          <w:szCs w:val="24"/>
        </w:rPr>
        <w:lastRenderedPageBreak/>
        <w:t>В случае если при проверке в регистре найдена запись с таким же СНИЛС, как у пациента, но с отличающимися ФИО или датой рождения, то будет выдано следующее сообщение</w:t>
      </w:r>
      <w:r w:rsidR="00BE74C1">
        <w:rPr>
          <w:szCs w:val="24"/>
        </w:rPr>
        <w:t xml:space="preserve"> (рис. 108)</w:t>
      </w:r>
      <w:r w:rsidRPr="00FE38CD">
        <w:rPr>
          <w:szCs w:val="24"/>
        </w:rPr>
        <w:t>:</w:t>
      </w:r>
    </w:p>
    <w:p w:rsidR="008E48CE" w:rsidRDefault="005751AD" w:rsidP="008E48CE">
      <w:pPr>
        <w:keepNext/>
        <w:spacing w:line="240" w:lineRule="auto"/>
        <w:jc w:val="center"/>
      </w:pPr>
      <w:r w:rsidRPr="00FE38CD">
        <w:rPr>
          <w:noProof/>
          <w:szCs w:val="24"/>
        </w:rPr>
        <w:drawing>
          <wp:inline distT="0" distB="0" distL="0" distR="0" wp14:anchorId="3DB1132A" wp14:editId="4D390354">
            <wp:extent cx="4946015" cy="2632075"/>
            <wp:effectExtent l="0" t="0" r="6985" b="0"/>
            <wp:docPr id="269094" name="Рисунок 269094" descr="prescriptions_regional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rescriptions_regional_00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946015" cy="2632075"/>
                    </a:xfrm>
                    <a:prstGeom prst="rect">
                      <a:avLst/>
                    </a:prstGeom>
                    <a:noFill/>
                    <a:ln>
                      <a:noFill/>
                    </a:ln>
                  </pic:spPr>
                </pic:pic>
              </a:graphicData>
            </a:graphic>
          </wp:inline>
        </w:drawing>
      </w:r>
    </w:p>
    <w:p w:rsidR="005751AD" w:rsidRPr="008E48CE" w:rsidRDefault="008E48CE" w:rsidP="008E48CE">
      <w:pPr>
        <w:pStyle w:val="ad"/>
        <w:jc w:val="center"/>
        <w:rPr>
          <w:color w:val="auto"/>
          <w:szCs w:val="24"/>
        </w:rPr>
      </w:pPr>
      <w:r w:rsidRPr="008E48CE">
        <w:rPr>
          <w:color w:val="auto"/>
        </w:rPr>
        <w:t xml:space="preserve">Рисунок </w:t>
      </w:r>
      <w:r w:rsidRPr="008E48CE">
        <w:rPr>
          <w:color w:val="auto"/>
        </w:rPr>
        <w:fldChar w:fldCharType="begin"/>
      </w:r>
      <w:r w:rsidRPr="008E48CE">
        <w:rPr>
          <w:color w:val="auto"/>
        </w:rPr>
        <w:instrText xml:space="preserve"> SEQ Рисунок \* ARABIC </w:instrText>
      </w:r>
      <w:r w:rsidRPr="008E48CE">
        <w:rPr>
          <w:color w:val="auto"/>
        </w:rPr>
        <w:fldChar w:fldCharType="separate"/>
      </w:r>
      <w:r w:rsidR="00940022">
        <w:rPr>
          <w:noProof/>
          <w:color w:val="auto"/>
        </w:rPr>
        <w:t>108</w:t>
      </w:r>
      <w:r w:rsidRPr="008E48CE">
        <w:rPr>
          <w:color w:val="auto"/>
        </w:rPr>
        <w:fldChar w:fldCharType="end"/>
      </w:r>
      <w:r w:rsidRPr="008E48CE">
        <w:rPr>
          <w:color w:val="auto"/>
        </w:rPr>
        <w:t>. Возможная ошибка при попытке распечатать рецепт.</w:t>
      </w:r>
    </w:p>
    <w:p w:rsidR="005751AD" w:rsidRPr="00FE38CD" w:rsidRDefault="005751AD" w:rsidP="005751AD">
      <w:pPr>
        <w:pStyle w:val="a"/>
        <w:numPr>
          <w:ilvl w:val="0"/>
          <w:numId w:val="0"/>
        </w:numPr>
        <w:ind w:firstLine="709"/>
        <w:rPr>
          <w:rFonts w:ascii="Times New Roman" w:hAnsi="Times New Roman"/>
          <w:sz w:val="24"/>
          <w:szCs w:val="24"/>
        </w:rPr>
      </w:pPr>
      <w:r w:rsidRPr="00FE38CD">
        <w:rPr>
          <w:rFonts w:ascii="Times New Roman" w:hAnsi="Times New Roman"/>
          <w:sz w:val="24"/>
          <w:szCs w:val="24"/>
        </w:rPr>
        <w:t xml:space="preserve">При открытии регистра нужно выбрать причину исключения </w:t>
      </w:r>
      <w:r w:rsidRPr="00FE38CD">
        <w:rPr>
          <w:rFonts w:ascii="Times New Roman" w:hAnsi="Times New Roman"/>
          <w:b/>
          <w:i/>
          <w:sz w:val="24"/>
          <w:szCs w:val="24"/>
        </w:rPr>
        <w:t xml:space="preserve">(8) Ошибка в данных льготника </w:t>
      </w:r>
      <w:r w:rsidRPr="00FE38CD">
        <w:rPr>
          <w:rFonts w:ascii="Times New Roman" w:hAnsi="Times New Roman"/>
          <w:sz w:val="24"/>
          <w:szCs w:val="24"/>
        </w:rPr>
        <w:t xml:space="preserve">и нажать на кнопку </w:t>
      </w:r>
      <w:r w:rsidRPr="00FE38CD">
        <w:rPr>
          <w:rFonts w:ascii="Times New Roman" w:hAnsi="Times New Roman"/>
          <w:b/>
          <w:sz w:val="24"/>
          <w:szCs w:val="24"/>
        </w:rPr>
        <w:t xml:space="preserve">Исключить и включить льготника. </w:t>
      </w:r>
      <w:r w:rsidRPr="00FE38CD">
        <w:rPr>
          <w:rFonts w:ascii="Times New Roman" w:hAnsi="Times New Roman"/>
          <w:sz w:val="24"/>
          <w:szCs w:val="24"/>
        </w:rPr>
        <w:t xml:space="preserve">Автоматически откроется новое окно регистра, где нужно сделать изменения и сохранить запись. </w:t>
      </w:r>
    </w:p>
    <w:p w:rsidR="005751AD" w:rsidRPr="00FE38CD" w:rsidRDefault="005751AD" w:rsidP="005751AD">
      <w:pPr>
        <w:pStyle w:val="a"/>
        <w:numPr>
          <w:ilvl w:val="0"/>
          <w:numId w:val="0"/>
        </w:numPr>
        <w:ind w:firstLine="709"/>
        <w:rPr>
          <w:rFonts w:ascii="Times New Roman" w:hAnsi="Times New Roman"/>
          <w:sz w:val="24"/>
          <w:szCs w:val="24"/>
        </w:rPr>
      </w:pPr>
      <w:r w:rsidRPr="00FE38CD">
        <w:rPr>
          <w:rFonts w:ascii="Times New Roman" w:hAnsi="Times New Roman"/>
          <w:sz w:val="24"/>
          <w:szCs w:val="24"/>
        </w:rPr>
        <w:t>Поля «СНИЛС» (если заполнен), «ФИО», «Дата рождения»,  «Пол», «Категория льгот» и «Диагноз» доступны для редактирования только для льготников включенных вашей МО и только в день включения.</w:t>
      </w:r>
    </w:p>
    <w:p w:rsidR="005751AD" w:rsidRPr="00FE38CD" w:rsidRDefault="005751AD" w:rsidP="005751AD">
      <w:pPr>
        <w:pStyle w:val="a"/>
        <w:numPr>
          <w:ilvl w:val="0"/>
          <w:numId w:val="0"/>
        </w:numPr>
        <w:ind w:firstLine="709"/>
        <w:rPr>
          <w:rFonts w:ascii="Times New Roman" w:hAnsi="Times New Roman"/>
          <w:sz w:val="24"/>
          <w:szCs w:val="24"/>
        </w:rPr>
      </w:pPr>
      <w:r w:rsidRPr="00FE38CD">
        <w:rPr>
          <w:rFonts w:ascii="Times New Roman" w:hAnsi="Times New Roman"/>
          <w:sz w:val="24"/>
          <w:szCs w:val="24"/>
        </w:rPr>
        <w:t>Для указания информация о прикреплении к психиатрической МО добавлено поле «Закреплен за ПБ». Например, льготник может быть закреплен за БУ «ЦРБ Алатырского района» и Алатырской психиатрической больницей одновременно.</w:t>
      </w:r>
    </w:p>
    <w:p w:rsidR="005751AD" w:rsidRDefault="005751AD" w:rsidP="005751AD">
      <w:pPr>
        <w:pStyle w:val="a9"/>
        <w:autoSpaceDE w:val="0"/>
        <w:autoSpaceDN w:val="0"/>
        <w:adjustRightInd w:val="0"/>
        <w:spacing w:line="240" w:lineRule="auto"/>
        <w:ind w:left="0"/>
        <w:rPr>
          <w:szCs w:val="24"/>
        </w:rPr>
      </w:pPr>
    </w:p>
    <w:p w:rsidR="008E48CE" w:rsidRDefault="005751AD" w:rsidP="008E48CE">
      <w:pPr>
        <w:pStyle w:val="a9"/>
        <w:keepNext/>
        <w:autoSpaceDE w:val="0"/>
        <w:autoSpaceDN w:val="0"/>
        <w:adjustRightInd w:val="0"/>
        <w:spacing w:line="240" w:lineRule="auto"/>
        <w:ind w:left="0"/>
        <w:jc w:val="center"/>
      </w:pPr>
      <w:r>
        <w:rPr>
          <w:noProof/>
          <w:szCs w:val="24"/>
        </w:rPr>
        <w:drawing>
          <wp:inline distT="0" distB="0" distL="0" distR="0" wp14:anchorId="1F419BE3" wp14:editId="33061C4C">
            <wp:extent cx="6019165" cy="1471295"/>
            <wp:effectExtent l="19050" t="19050" r="19685" b="14605"/>
            <wp:docPr id="269063" name="Рисунок 269063" descr="E:\Users\d-pavlova\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E:\Users\d-pavlova\Desktop\2.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019165" cy="1471295"/>
                    </a:xfrm>
                    <a:prstGeom prst="rect">
                      <a:avLst/>
                    </a:prstGeom>
                    <a:noFill/>
                    <a:ln w="9525" cmpd="sng">
                      <a:solidFill>
                        <a:srgbClr val="000000"/>
                      </a:solidFill>
                      <a:miter lim="800000"/>
                      <a:headEnd/>
                      <a:tailEnd/>
                    </a:ln>
                    <a:effectLst/>
                  </pic:spPr>
                </pic:pic>
              </a:graphicData>
            </a:graphic>
          </wp:inline>
        </w:drawing>
      </w:r>
    </w:p>
    <w:p w:rsidR="005751AD" w:rsidRPr="008E48CE" w:rsidRDefault="008E48CE" w:rsidP="008E48CE">
      <w:pPr>
        <w:pStyle w:val="ad"/>
        <w:jc w:val="center"/>
        <w:rPr>
          <w:color w:val="auto"/>
          <w:szCs w:val="24"/>
        </w:rPr>
      </w:pPr>
      <w:r w:rsidRPr="008E48CE">
        <w:rPr>
          <w:color w:val="auto"/>
        </w:rPr>
        <w:t xml:space="preserve">Рисунок </w:t>
      </w:r>
      <w:r w:rsidRPr="008E48CE">
        <w:rPr>
          <w:color w:val="auto"/>
        </w:rPr>
        <w:fldChar w:fldCharType="begin"/>
      </w:r>
      <w:r w:rsidRPr="008E48CE">
        <w:rPr>
          <w:color w:val="auto"/>
        </w:rPr>
        <w:instrText xml:space="preserve"> SEQ Рисунок \* ARABIC </w:instrText>
      </w:r>
      <w:r w:rsidRPr="008E48CE">
        <w:rPr>
          <w:color w:val="auto"/>
        </w:rPr>
        <w:fldChar w:fldCharType="separate"/>
      </w:r>
      <w:r w:rsidR="00940022">
        <w:rPr>
          <w:noProof/>
          <w:color w:val="auto"/>
        </w:rPr>
        <w:t>109</w:t>
      </w:r>
      <w:r w:rsidRPr="008E48CE">
        <w:rPr>
          <w:color w:val="auto"/>
        </w:rPr>
        <w:fldChar w:fldCharType="end"/>
      </w:r>
      <w:r w:rsidRPr="008E48CE">
        <w:rPr>
          <w:color w:val="auto"/>
        </w:rPr>
        <w:t>. Льготник закреплен за МО и ПБ одновременно.</w:t>
      </w:r>
    </w:p>
    <w:p w:rsidR="005751AD" w:rsidRDefault="005751AD" w:rsidP="005751AD">
      <w:pPr>
        <w:pStyle w:val="a9"/>
        <w:autoSpaceDE w:val="0"/>
        <w:autoSpaceDN w:val="0"/>
        <w:adjustRightInd w:val="0"/>
        <w:spacing w:line="240" w:lineRule="auto"/>
        <w:ind w:left="0"/>
        <w:rPr>
          <w:szCs w:val="24"/>
        </w:rPr>
      </w:pPr>
      <w:r w:rsidRPr="00C919C9">
        <w:rPr>
          <w:szCs w:val="24"/>
          <w:lang w:val="x-none"/>
        </w:rPr>
        <w:t>При попытке распечатать рецепт региональному льготнику, закрепленному за другой МО (</w:t>
      </w:r>
      <w:r>
        <w:rPr>
          <w:szCs w:val="24"/>
        </w:rPr>
        <w:t xml:space="preserve">или </w:t>
      </w:r>
      <w:r w:rsidRPr="00C919C9">
        <w:rPr>
          <w:szCs w:val="24"/>
          <w:lang w:val="x-none"/>
        </w:rPr>
        <w:t xml:space="preserve">другой ПБ), автоматически будет открываться запись </w:t>
      </w:r>
      <w:r>
        <w:rPr>
          <w:szCs w:val="24"/>
        </w:rPr>
        <w:t xml:space="preserve">на данного льготника </w:t>
      </w:r>
      <w:r w:rsidRPr="00C919C9">
        <w:rPr>
          <w:szCs w:val="24"/>
          <w:lang w:val="x-none"/>
        </w:rPr>
        <w:t>Регистра региональных льготников для смены прикрепления</w:t>
      </w:r>
      <w:r w:rsidR="00BE74C1">
        <w:rPr>
          <w:szCs w:val="24"/>
        </w:rPr>
        <w:t xml:space="preserve"> (рис 109)</w:t>
      </w:r>
      <w:r w:rsidRPr="00C919C9">
        <w:rPr>
          <w:szCs w:val="24"/>
          <w:lang w:val="x-none"/>
        </w:rPr>
        <w:t>.</w:t>
      </w:r>
    </w:p>
    <w:p w:rsidR="005751AD" w:rsidRPr="00C919C9" w:rsidRDefault="005751AD" w:rsidP="005751AD">
      <w:pPr>
        <w:pStyle w:val="a9"/>
        <w:autoSpaceDE w:val="0"/>
        <w:autoSpaceDN w:val="0"/>
        <w:adjustRightInd w:val="0"/>
        <w:spacing w:line="240" w:lineRule="auto"/>
        <w:ind w:left="0"/>
        <w:rPr>
          <w:szCs w:val="24"/>
        </w:rPr>
      </w:pPr>
    </w:p>
    <w:p w:rsidR="008E48CE" w:rsidRDefault="005751AD" w:rsidP="008E48CE">
      <w:pPr>
        <w:keepNext/>
        <w:jc w:val="center"/>
      </w:pPr>
      <w:r>
        <w:rPr>
          <w:noProof/>
          <w:szCs w:val="24"/>
        </w:rPr>
        <w:lastRenderedPageBreak/>
        <w:drawing>
          <wp:inline distT="0" distB="0" distL="0" distR="0" wp14:anchorId="0C78585E" wp14:editId="7FE2CFEF">
            <wp:extent cx="5669280" cy="1637665"/>
            <wp:effectExtent l="19050" t="19050" r="26670" b="19685"/>
            <wp:docPr id="269005" name="Рисунок 269005" descr="E:\Users\d-pavlova\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E:\Users\d-pavlova\Desktop\3.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69280" cy="1637665"/>
                    </a:xfrm>
                    <a:prstGeom prst="rect">
                      <a:avLst/>
                    </a:prstGeom>
                    <a:noFill/>
                    <a:ln w="9525" cmpd="sng">
                      <a:solidFill>
                        <a:srgbClr val="000000"/>
                      </a:solidFill>
                      <a:miter lim="800000"/>
                      <a:headEnd/>
                      <a:tailEnd/>
                    </a:ln>
                    <a:effectLst/>
                  </pic:spPr>
                </pic:pic>
              </a:graphicData>
            </a:graphic>
          </wp:inline>
        </w:drawing>
      </w:r>
    </w:p>
    <w:p w:rsidR="005751AD" w:rsidRPr="008E48CE" w:rsidRDefault="008E48CE" w:rsidP="008E48CE">
      <w:pPr>
        <w:pStyle w:val="ad"/>
        <w:jc w:val="center"/>
        <w:rPr>
          <w:color w:val="auto"/>
          <w:szCs w:val="24"/>
        </w:rPr>
      </w:pPr>
      <w:r w:rsidRPr="008E48CE">
        <w:rPr>
          <w:color w:val="auto"/>
        </w:rPr>
        <w:t xml:space="preserve">Рисунок </w:t>
      </w:r>
      <w:r w:rsidRPr="008E48CE">
        <w:rPr>
          <w:color w:val="auto"/>
        </w:rPr>
        <w:fldChar w:fldCharType="begin"/>
      </w:r>
      <w:r w:rsidRPr="008E48CE">
        <w:rPr>
          <w:color w:val="auto"/>
        </w:rPr>
        <w:instrText xml:space="preserve"> SEQ Рисунок \* ARABIC </w:instrText>
      </w:r>
      <w:r w:rsidRPr="008E48CE">
        <w:rPr>
          <w:color w:val="auto"/>
        </w:rPr>
        <w:fldChar w:fldCharType="separate"/>
      </w:r>
      <w:r w:rsidR="00940022">
        <w:rPr>
          <w:noProof/>
          <w:color w:val="auto"/>
        </w:rPr>
        <w:t>110</w:t>
      </w:r>
      <w:r w:rsidRPr="008E48CE">
        <w:rPr>
          <w:color w:val="auto"/>
        </w:rPr>
        <w:fldChar w:fldCharType="end"/>
      </w:r>
      <w:r w:rsidRPr="008E48CE">
        <w:rPr>
          <w:color w:val="auto"/>
        </w:rPr>
        <w:t>. Сообщение если льготник закреплен за другой МО.</w:t>
      </w:r>
    </w:p>
    <w:p w:rsidR="008E48CE" w:rsidRDefault="005751AD" w:rsidP="008E48CE">
      <w:pPr>
        <w:keepNext/>
        <w:jc w:val="center"/>
      </w:pPr>
      <w:r>
        <w:rPr>
          <w:noProof/>
          <w:szCs w:val="24"/>
        </w:rPr>
        <w:drawing>
          <wp:inline distT="0" distB="0" distL="0" distR="0" wp14:anchorId="3B4FF019" wp14:editId="04BAB4B2">
            <wp:extent cx="5725160" cy="3371215"/>
            <wp:effectExtent l="19050" t="19050" r="27940" b="19685"/>
            <wp:docPr id="269004" name="Рисунок 269004" descr="E:\Users\d-pavlova\Desktop\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E:\Users\d-pavlova\Desktop\3.1.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25160" cy="3371215"/>
                    </a:xfrm>
                    <a:prstGeom prst="rect">
                      <a:avLst/>
                    </a:prstGeom>
                    <a:noFill/>
                    <a:ln w="9525" cmpd="sng">
                      <a:solidFill>
                        <a:srgbClr val="000000"/>
                      </a:solidFill>
                      <a:miter lim="800000"/>
                      <a:headEnd/>
                      <a:tailEnd/>
                    </a:ln>
                    <a:effectLst/>
                  </pic:spPr>
                </pic:pic>
              </a:graphicData>
            </a:graphic>
          </wp:inline>
        </w:drawing>
      </w:r>
    </w:p>
    <w:p w:rsidR="005751AD" w:rsidRPr="008E48CE" w:rsidRDefault="008E48CE" w:rsidP="008E48CE">
      <w:pPr>
        <w:pStyle w:val="ad"/>
        <w:jc w:val="center"/>
        <w:rPr>
          <w:color w:val="auto"/>
          <w:szCs w:val="24"/>
        </w:rPr>
      </w:pPr>
      <w:r w:rsidRPr="008E48CE">
        <w:rPr>
          <w:color w:val="auto"/>
        </w:rPr>
        <w:t xml:space="preserve">Рисунок </w:t>
      </w:r>
      <w:r w:rsidRPr="008E48CE">
        <w:rPr>
          <w:color w:val="auto"/>
        </w:rPr>
        <w:fldChar w:fldCharType="begin"/>
      </w:r>
      <w:r w:rsidRPr="008E48CE">
        <w:rPr>
          <w:color w:val="auto"/>
        </w:rPr>
        <w:instrText xml:space="preserve"> SEQ Рисунок \* ARABIC </w:instrText>
      </w:r>
      <w:r w:rsidRPr="008E48CE">
        <w:rPr>
          <w:color w:val="auto"/>
        </w:rPr>
        <w:fldChar w:fldCharType="separate"/>
      </w:r>
      <w:r w:rsidR="00940022">
        <w:rPr>
          <w:noProof/>
          <w:color w:val="auto"/>
        </w:rPr>
        <w:t>111</w:t>
      </w:r>
      <w:r w:rsidRPr="008E48CE">
        <w:rPr>
          <w:color w:val="auto"/>
        </w:rPr>
        <w:fldChar w:fldCharType="end"/>
      </w:r>
      <w:r w:rsidRPr="008E48CE">
        <w:rPr>
          <w:color w:val="auto"/>
        </w:rPr>
        <w:t>. Закрепление за своей МО.</w:t>
      </w:r>
    </w:p>
    <w:p w:rsidR="005751AD" w:rsidRPr="00BC1C65" w:rsidRDefault="005751AD" w:rsidP="005751AD">
      <w:pPr>
        <w:spacing w:line="240" w:lineRule="auto"/>
        <w:rPr>
          <w:szCs w:val="24"/>
        </w:rPr>
      </w:pPr>
      <w:r w:rsidRPr="00BC1C65">
        <w:rPr>
          <w:szCs w:val="24"/>
        </w:rPr>
        <w:t>В открывшемся окне при необходимости нужно указать причину исключения (поле «Причина исключения») и нажать на кнопку «Исключить и включить льготника».</w:t>
      </w:r>
    </w:p>
    <w:p w:rsidR="00C352C4" w:rsidRPr="00FA0509" w:rsidRDefault="00C352C4" w:rsidP="00531965">
      <w:pPr>
        <w:pStyle w:val="3"/>
        <w:numPr>
          <w:ilvl w:val="2"/>
          <w:numId w:val="98"/>
        </w:numPr>
      </w:pPr>
      <w:bookmarkStart w:id="272" w:name="_Toc439074277"/>
      <w:r>
        <w:t>Контроль за остатками лекарственных препаратов</w:t>
      </w:r>
      <w:bookmarkEnd w:id="272"/>
      <w:r w:rsidR="0093161A">
        <w:fldChar w:fldCharType="begin"/>
      </w:r>
      <w:r w:rsidR="00DA34E5">
        <w:instrText xml:space="preserve"> XE "</w:instrText>
      </w:r>
      <w:r w:rsidR="00DA34E5" w:rsidRPr="007C68AE">
        <w:instrText>Контроль за лекарствами</w:instrText>
      </w:r>
      <w:r w:rsidR="00DA34E5">
        <w:instrText xml:space="preserve">" </w:instrText>
      </w:r>
      <w:r w:rsidR="0093161A">
        <w:fldChar w:fldCharType="end"/>
      </w:r>
    </w:p>
    <w:p w:rsidR="00C352C4" w:rsidRDefault="00C352C4" w:rsidP="00FA0509">
      <w:r>
        <w:t xml:space="preserve">Контроль за выпиской муниципальных лекарственных препаратов реализован в виде ограничения выписки количества препаратов, </w:t>
      </w:r>
      <w:r w:rsidR="00813F7E">
        <w:t>большего</w:t>
      </w:r>
      <w:r>
        <w:t xml:space="preserve"> чем заявленное число.</w:t>
      </w:r>
    </w:p>
    <w:p w:rsidR="00C352C4" w:rsidRDefault="00C352C4" w:rsidP="00FA0509">
      <w:r>
        <w:t xml:space="preserve">Ввод, редактирование и удаление данных по документам контроля осуществляется в разделе </w:t>
      </w:r>
      <w:r w:rsidR="008552D6">
        <w:rPr>
          <w:i/>
          <w:iCs/>
        </w:rPr>
        <w:t>Поликлиника и консультативный прием</w:t>
      </w:r>
      <w:r>
        <w:rPr>
          <w:i/>
          <w:iCs/>
        </w:rPr>
        <w:t>/Контроль за остатками муниципальных препаратов</w:t>
      </w:r>
      <w:r>
        <w:t>.</w:t>
      </w:r>
    </w:p>
    <w:p w:rsidR="00C352C4" w:rsidRDefault="00C352C4" w:rsidP="00FA0509">
      <w:r>
        <w:t>Когда формируется заявка на лекарственные препараты, создается запись в справочнике "Документы по муниципальным препаратам" (</w:t>
      </w:r>
      <w:fldSimple w:instr=" REF _Ref334448518 ">
        <w:r w:rsidR="009770C3" w:rsidRPr="00F06A9B">
          <w:t xml:space="preserve">Рисунок </w:t>
        </w:r>
        <w:r w:rsidR="00813F7E">
          <w:rPr>
            <w:noProof/>
          </w:rPr>
          <w:t>112</w:t>
        </w:r>
      </w:fldSimple>
      <w:r>
        <w:t xml:space="preserve">). </w:t>
      </w:r>
    </w:p>
    <w:p w:rsidR="00F06A9B" w:rsidRDefault="00C352C4" w:rsidP="00F06A9B">
      <w:pPr>
        <w:keepNext/>
        <w:autoSpaceDE w:val="0"/>
        <w:autoSpaceDN w:val="0"/>
        <w:adjustRightInd w:val="0"/>
        <w:spacing w:line="360" w:lineRule="auto"/>
        <w:ind w:firstLine="735"/>
        <w:jc w:val="center"/>
      </w:pPr>
      <w:r>
        <w:rPr>
          <w:rFonts w:ascii="Arial" w:hAnsi="Arial" w:cs="Arial"/>
          <w:b/>
          <w:bCs/>
          <w:noProof/>
          <w:sz w:val="16"/>
          <w:szCs w:val="16"/>
        </w:rPr>
        <w:lastRenderedPageBreak/>
        <w:drawing>
          <wp:inline distT="0" distB="0" distL="0" distR="0" wp14:anchorId="09B2BA54" wp14:editId="28A2DBB2">
            <wp:extent cx="3705242" cy="2724150"/>
            <wp:effectExtent l="19050" t="0" r="9508" b="0"/>
            <wp:docPr id="191" name="Рисунок 191" descr="control_medicaments_01.zoom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ontrol_medicaments_01.zoom40.bmp"/>
                    <pic:cNvPicPr>
                      <a:picLocks noChangeAspect="1" noChangeArrowheads="1"/>
                    </pic:cNvPicPr>
                  </pic:nvPicPr>
                  <pic:blipFill>
                    <a:blip r:embed="rId231" cstate="print"/>
                    <a:stretch>
                      <a:fillRect/>
                    </a:stretch>
                  </pic:blipFill>
                  <pic:spPr bwMode="auto">
                    <a:xfrm>
                      <a:off x="0" y="0"/>
                      <a:ext cx="3705242" cy="2724150"/>
                    </a:xfrm>
                    <a:prstGeom prst="rect">
                      <a:avLst/>
                    </a:prstGeom>
                    <a:noFill/>
                    <a:ln w="9525">
                      <a:noFill/>
                      <a:miter lim="800000"/>
                      <a:headEnd/>
                      <a:tailEnd/>
                    </a:ln>
                  </pic:spPr>
                </pic:pic>
              </a:graphicData>
            </a:graphic>
          </wp:inline>
        </w:drawing>
      </w:r>
    </w:p>
    <w:p w:rsidR="00C352C4" w:rsidRPr="00F06A9B" w:rsidRDefault="00F06A9B" w:rsidP="00F06A9B">
      <w:pPr>
        <w:pStyle w:val="ad"/>
        <w:jc w:val="center"/>
        <w:rPr>
          <w:rFonts w:ascii="Arial" w:hAnsi="Arial" w:cs="Arial"/>
          <w:b w:val="0"/>
          <w:bCs w:val="0"/>
          <w:color w:val="auto"/>
          <w:sz w:val="16"/>
          <w:szCs w:val="16"/>
        </w:rPr>
      </w:pPr>
      <w:bookmarkStart w:id="273" w:name="_Ref334448518"/>
      <w:r w:rsidRPr="00F06A9B">
        <w:rPr>
          <w:color w:val="auto"/>
        </w:rPr>
        <w:t xml:space="preserve">Рисунок </w:t>
      </w:r>
      <w:r w:rsidR="0093161A" w:rsidRPr="00F06A9B">
        <w:rPr>
          <w:color w:val="auto"/>
        </w:rPr>
        <w:fldChar w:fldCharType="begin"/>
      </w:r>
      <w:r w:rsidRPr="00F06A9B">
        <w:rPr>
          <w:color w:val="auto"/>
        </w:rPr>
        <w:instrText xml:space="preserve"> SEQ Рисунок \* ARABIC </w:instrText>
      </w:r>
      <w:r w:rsidR="0093161A" w:rsidRPr="00F06A9B">
        <w:rPr>
          <w:color w:val="auto"/>
        </w:rPr>
        <w:fldChar w:fldCharType="separate"/>
      </w:r>
      <w:r w:rsidR="00940022">
        <w:rPr>
          <w:noProof/>
          <w:color w:val="auto"/>
        </w:rPr>
        <w:t>112</w:t>
      </w:r>
      <w:r w:rsidR="0093161A" w:rsidRPr="00F06A9B">
        <w:rPr>
          <w:color w:val="auto"/>
        </w:rPr>
        <w:fldChar w:fldCharType="end"/>
      </w:r>
      <w:bookmarkEnd w:id="273"/>
      <w:r w:rsidRPr="00F06A9B">
        <w:rPr>
          <w:color w:val="auto"/>
        </w:rPr>
        <w:t>. Документы по муниципальным рецептам</w:t>
      </w:r>
    </w:p>
    <w:p w:rsidR="00C352C4" w:rsidRDefault="00C352C4" w:rsidP="00FA0509">
      <w:r>
        <w:t>Для документа обязательно нужно указать дату формирования заявки и период, на который данный документ формируется. Поля "</w:t>
      </w:r>
      <w:r>
        <w:rPr>
          <w:i/>
          <w:iCs/>
        </w:rPr>
        <w:t>Номер документа</w:t>
      </w:r>
      <w:r>
        <w:t>", "</w:t>
      </w:r>
      <w:r>
        <w:rPr>
          <w:i/>
          <w:iCs/>
        </w:rPr>
        <w:t>Контрагент</w:t>
      </w:r>
      <w:r>
        <w:t>" и "</w:t>
      </w:r>
      <w:r>
        <w:rPr>
          <w:i/>
          <w:iCs/>
        </w:rPr>
        <w:t>Примечание</w:t>
      </w:r>
      <w:r>
        <w:t>" заполняются при желании; поле "</w:t>
      </w:r>
      <w:r>
        <w:rPr>
          <w:i/>
          <w:iCs/>
        </w:rPr>
        <w:t>Сумма</w:t>
      </w:r>
      <w:r>
        <w:t>" заполняется автоматически. Во вложенной таблице "Количество лекарственных препаратов" выбирается лекарственных препарат и указывается заявленное количество. Строки в таблицу</w:t>
      </w:r>
      <w:r w:rsidR="001851F0">
        <w:t xml:space="preserve"> </w:t>
      </w:r>
      <w:r>
        <w:t>"Количество лекарственных препаратов" можно добавлять и редактировать также и в отдельной форме "Количество лек. препаратов на период" (</w:t>
      </w:r>
      <w:fldSimple w:instr=" REF _Ref334448529 ">
        <w:r w:rsidR="009770C3" w:rsidRPr="00F06A9B">
          <w:t xml:space="preserve">Рисунок </w:t>
        </w:r>
        <w:r w:rsidR="00813F7E">
          <w:rPr>
            <w:noProof/>
          </w:rPr>
          <w:t>113</w:t>
        </w:r>
      </w:fldSimple>
      <w:r>
        <w:t>).</w:t>
      </w:r>
    </w:p>
    <w:p w:rsidR="00F06A9B" w:rsidRDefault="00C352C4" w:rsidP="00F06A9B">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0AD2F177" wp14:editId="598625BD">
            <wp:extent cx="3340569" cy="2288672"/>
            <wp:effectExtent l="19050" t="0" r="0" b="0"/>
            <wp:docPr id="192" name="Рисунок 192" descr="control_medicaments_02.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ontrol_medicaments_02.zoom70.bmp"/>
                    <pic:cNvPicPr>
                      <a:picLocks noChangeAspect="1" noChangeArrowheads="1"/>
                    </pic:cNvPicPr>
                  </pic:nvPicPr>
                  <pic:blipFill>
                    <a:blip r:embed="rId232" cstate="print"/>
                    <a:stretch>
                      <a:fillRect/>
                    </a:stretch>
                  </pic:blipFill>
                  <pic:spPr bwMode="auto">
                    <a:xfrm>
                      <a:off x="0" y="0"/>
                      <a:ext cx="3343004" cy="2290340"/>
                    </a:xfrm>
                    <a:prstGeom prst="rect">
                      <a:avLst/>
                    </a:prstGeom>
                    <a:noFill/>
                    <a:ln w="9525">
                      <a:noFill/>
                      <a:miter lim="800000"/>
                      <a:headEnd/>
                      <a:tailEnd/>
                    </a:ln>
                  </pic:spPr>
                </pic:pic>
              </a:graphicData>
            </a:graphic>
          </wp:inline>
        </w:drawing>
      </w:r>
    </w:p>
    <w:p w:rsidR="00C352C4" w:rsidRPr="00F06A9B" w:rsidRDefault="00F06A9B" w:rsidP="00F06A9B">
      <w:pPr>
        <w:pStyle w:val="ad"/>
        <w:jc w:val="center"/>
        <w:rPr>
          <w:rFonts w:ascii="Arial" w:hAnsi="Arial" w:cs="Arial"/>
          <w:b w:val="0"/>
          <w:bCs w:val="0"/>
          <w:color w:val="auto"/>
          <w:sz w:val="16"/>
          <w:szCs w:val="16"/>
        </w:rPr>
      </w:pPr>
      <w:bookmarkStart w:id="274" w:name="_Ref334448529"/>
      <w:r w:rsidRPr="00F06A9B">
        <w:rPr>
          <w:color w:val="auto"/>
        </w:rPr>
        <w:t xml:space="preserve">Рисунок </w:t>
      </w:r>
      <w:r w:rsidR="0093161A" w:rsidRPr="00F06A9B">
        <w:rPr>
          <w:color w:val="auto"/>
        </w:rPr>
        <w:fldChar w:fldCharType="begin"/>
      </w:r>
      <w:r w:rsidRPr="00F06A9B">
        <w:rPr>
          <w:color w:val="auto"/>
        </w:rPr>
        <w:instrText xml:space="preserve"> SEQ Рисунок \* ARABIC </w:instrText>
      </w:r>
      <w:r w:rsidR="0093161A" w:rsidRPr="00F06A9B">
        <w:rPr>
          <w:color w:val="auto"/>
        </w:rPr>
        <w:fldChar w:fldCharType="separate"/>
      </w:r>
      <w:r w:rsidR="00940022">
        <w:rPr>
          <w:noProof/>
          <w:color w:val="auto"/>
        </w:rPr>
        <w:t>113</w:t>
      </w:r>
      <w:r w:rsidR="0093161A" w:rsidRPr="00F06A9B">
        <w:rPr>
          <w:color w:val="auto"/>
        </w:rPr>
        <w:fldChar w:fldCharType="end"/>
      </w:r>
      <w:bookmarkEnd w:id="274"/>
      <w:r w:rsidRPr="00F06A9B">
        <w:rPr>
          <w:color w:val="auto"/>
        </w:rPr>
        <w:t>. Количество муниципальных препаратов на период</w:t>
      </w:r>
    </w:p>
    <w:p w:rsidR="00C352C4" w:rsidRDefault="00C352C4" w:rsidP="00FA0509">
      <w:r>
        <w:t>После того как по заявке был проведен конкурс и заключен договор с аптечной организацией, в таблице "Количество лек. препаратов на период" следует заполнить поле "</w:t>
      </w:r>
      <w:r>
        <w:rPr>
          <w:i/>
          <w:iCs/>
        </w:rPr>
        <w:t>Цена</w:t>
      </w:r>
      <w:r>
        <w:t>", для  того чтобы в программе велся не только количественный, но и стоимостной учет.</w:t>
      </w:r>
    </w:p>
    <w:p w:rsidR="00C352C4" w:rsidRDefault="00C352C4" w:rsidP="00FA0509">
      <w:r>
        <w:rPr>
          <w:b/>
          <w:bCs/>
          <w:i/>
          <w:iCs/>
        </w:rPr>
        <w:t>Внимание!</w:t>
      </w:r>
      <w:r>
        <w:t xml:space="preserve"> Сумма в "Документе по муниципальным препаратам" пересчитывается только при сохранении записи в форме "Документы по муниципальным препаратам".</w:t>
      </w:r>
    </w:p>
    <w:p w:rsidR="00C352C4" w:rsidRDefault="00C352C4" w:rsidP="00FA0509">
      <w:r>
        <w:t>В форме "Документы по муниципальным препаратам" реализована возможность вывода отчета по заявкам (</w:t>
      </w:r>
      <w:fldSimple w:instr=" REF _Ref334448540 ">
        <w:r w:rsidR="009770C3" w:rsidRPr="00F06A9B">
          <w:t xml:space="preserve">Рисунок </w:t>
        </w:r>
        <w:r w:rsidR="00813F7E">
          <w:t>114</w:t>
        </w:r>
      </w:fldSimple>
      <w:r>
        <w:t xml:space="preserve">) с помощью кнопки </w:t>
      </w:r>
      <w:r>
        <w:rPr>
          <w:b/>
          <w:bCs/>
          <w:i/>
          <w:iCs/>
        </w:rPr>
        <w:t>Печать</w:t>
      </w:r>
      <w:r>
        <w:t>.</w:t>
      </w:r>
    </w:p>
    <w:p w:rsidR="00F06A9B" w:rsidRDefault="00C352C4" w:rsidP="00F06A9B">
      <w:pPr>
        <w:keepNext/>
        <w:autoSpaceDE w:val="0"/>
        <w:autoSpaceDN w:val="0"/>
        <w:adjustRightInd w:val="0"/>
        <w:spacing w:line="360" w:lineRule="auto"/>
        <w:ind w:firstLine="735"/>
        <w:jc w:val="center"/>
      </w:pPr>
      <w:r>
        <w:rPr>
          <w:rFonts w:ascii="Arial" w:hAnsi="Arial" w:cs="Arial"/>
          <w:b/>
          <w:bCs/>
          <w:noProof/>
          <w:sz w:val="16"/>
          <w:szCs w:val="16"/>
        </w:rPr>
        <w:lastRenderedPageBreak/>
        <w:drawing>
          <wp:inline distT="0" distB="0" distL="0" distR="0" wp14:anchorId="0A62B6C1" wp14:editId="0809BD98">
            <wp:extent cx="3838575" cy="3166213"/>
            <wp:effectExtent l="19050" t="0" r="9525" b="0"/>
            <wp:docPr id="193" name="Рисунок 193" descr="control_medicaments_03.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ontrol_medicaments_03.zoom60.bmp"/>
                    <pic:cNvPicPr>
                      <a:picLocks noChangeAspect="1" noChangeArrowheads="1"/>
                    </pic:cNvPicPr>
                  </pic:nvPicPr>
                  <pic:blipFill>
                    <a:blip r:embed="rId233" cstate="print"/>
                    <a:stretch>
                      <a:fillRect/>
                    </a:stretch>
                  </pic:blipFill>
                  <pic:spPr bwMode="auto">
                    <a:xfrm>
                      <a:off x="0" y="0"/>
                      <a:ext cx="3838575" cy="3166213"/>
                    </a:xfrm>
                    <a:prstGeom prst="rect">
                      <a:avLst/>
                    </a:prstGeom>
                    <a:noFill/>
                    <a:ln w="9525">
                      <a:noFill/>
                      <a:miter lim="800000"/>
                      <a:headEnd/>
                      <a:tailEnd/>
                    </a:ln>
                  </pic:spPr>
                </pic:pic>
              </a:graphicData>
            </a:graphic>
          </wp:inline>
        </w:drawing>
      </w:r>
    </w:p>
    <w:p w:rsidR="00C352C4" w:rsidRPr="00F06A9B" w:rsidRDefault="00F06A9B" w:rsidP="00F06A9B">
      <w:pPr>
        <w:pStyle w:val="ad"/>
        <w:jc w:val="center"/>
        <w:rPr>
          <w:rFonts w:ascii="Arial" w:hAnsi="Arial" w:cs="Arial"/>
          <w:b w:val="0"/>
          <w:bCs w:val="0"/>
          <w:color w:val="auto"/>
          <w:sz w:val="16"/>
          <w:szCs w:val="16"/>
        </w:rPr>
      </w:pPr>
      <w:bookmarkStart w:id="275" w:name="_Ref334448540"/>
      <w:r w:rsidRPr="00F06A9B">
        <w:rPr>
          <w:color w:val="auto"/>
        </w:rPr>
        <w:t xml:space="preserve">Рисунок </w:t>
      </w:r>
      <w:r w:rsidR="0093161A" w:rsidRPr="00F06A9B">
        <w:rPr>
          <w:color w:val="auto"/>
        </w:rPr>
        <w:fldChar w:fldCharType="begin"/>
      </w:r>
      <w:r w:rsidRPr="00F06A9B">
        <w:rPr>
          <w:color w:val="auto"/>
        </w:rPr>
        <w:instrText xml:space="preserve"> SEQ Рисунок \* ARABIC </w:instrText>
      </w:r>
      <w:r w:rsidR="0093161A" w:rsidRPr="00F06A9B">
        <w:rPr>
          <w:color w:val="auto"/>
        </w:rPr>
        <w:fldChar w:fldCharType="separate"/>
      </w:r>
      <w:r w:rsidR="00940022">
        <w:rPr>
          <w:noProof/>
          <w:color w:val="auto"/>
        </w:rPr>
        <w:t>114</w:t>
      </w:r>
      <w:r w:rsidR="0093161A" w:rsidRPr="00F06A9B">
        <w:rPr>
          <w:color w:val="auto"/>
        </w:rPr>
        <w:fldChar w:fldCharType="end"/>
      </w:r>
      <w:bookmarkEnd w:id="275"/>
      <w:r w:rsidRPr="00F06A9B">
        <w:rPr>
          <w:color w:val="auto"/>
        </w:rPr>
        <w:t>. Отчет по заявкам</w:t>
      </w:r>
    </w:p>
    <w:p w:rsidR="00C352C4" w:rsidRDefault="00C352C4" w:rsidP="00FA0509">
      <w:r>
        <w:t>Основное назначение вышеописанных справочников и форм в том, чтобы указать количество каждого лекарственного препарата для муниципальных  льготников на определенный период, чтобы не допустить  выписку рецепта на лекарственных препарат, которого нет в наличии.</w:t>
      </w:r>
    </w:p>
    <w:p w:rsidR="00C352C4" w:rsidRDefault="00C352C4" w:rsidP="00FA0509">
      <w:r>
        <w:rPr>
          <w:b/>
          <w:bCs/>
          <w:i/>
          <w:iCs/>
        </w:rPr>
        <w:t>Внимание!</w:t>
      </w:r>
      <w:r>
        <w:t xml:space="preserve"> Если периоды действия документов о наличии лекарственного препарата пересекаются, то при выписке рецепта остаток лекарственного препарата считается суммарно по всем записям о его наличии на дату рецепта, ценой препарата считает максимальная цена за период.</w:t>
      </w:r>
    </w:p>
    <w:p w:rsidR="00C352C4" w:rsidRDefault="00C352C4" w:rsidP="00FA0509">
      <w:r>
        <w:t>В талоне амбулаторного приема при создании рецепта после выбора лекарственного препарата выводится текст о том, сколько осталось в наличии лекарственного препарата без учета текущего рецепта, сколько и по какой цене было заявлено и сколько уже выписано, не считая текущий рецепт (</w:t>
      </w:r>
      <w:fldSimple w:instr=" REF _Ref334448554 ">
        <w:r w:rsidR="009770C3" w:rsidRPr="00F06A9B">
          <w:t xml:space="preserve">Рисунок </w:t>
        </w:r>
        <w:r w:rsidR="00813F7E">
          <w:t>115</w:t>
        </w:r>
      </w:fldSimple>
      <w:r>
        <w:t>) .</w:t>
      </w:r>
    </w:p>
    <w:p w:rsidR="00F06A9B" w:rsidRDefault="00C352C4" w:rsidP="00F06A9B">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78BB1B86" wp14:editId="3D1BE36F">
            <wp:extent cx="3657600" cy="2228394"/>
            <wp:effectExtent l="19050" t="0" r="0" b="0"/>
            <wp:docPr id="194" name="Рисунок 194" descr="control_medicaments_04.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ontrol_medicaments_04.zoom70.bmp"/>
                    <pic:cNvPicPr>
                      <a:picLocks noChangeAspect="1" noChangeArrowheads="1"/>
                    </pic:cNvPicPr>
                  </pic:nvPicPr>
                  <pic:blipFill>
                    <a:blip r:embed="rId234" cstate="print"/>
                    <a:stretch>
                      <a:fillRect/>
                    </a:stretch>
                  </pic:blipFill>
                  <pic:spPr bwMode="auto">
                    <a:xfrm>
                      <a:off x="0" y="0"/>
                      <a:ext cx="3657600" cy="2228394"/>
                    </a:xfrm>
                    <a:prstGeom prst="rect">
                      <a:avLst/>
                    </a:prstGeom>
                    <a:noFill/>
                    <a:ln w="9525">
                      <a:noFill/>
                      <a:miter lim="800000"/>
                      <a:headEnd/>
                      <a:tailEnd/>
                    </a:ln>
                  </pic:spPr>
                </pic:pic>
              </a:graphicData>
            </a:graphic>
          </wp:inline>
        </w:drawing>
      </w:r>
    </w:p>
    <w:p w:rsidR="00C352C4" w:rsidRPr="00F06A9B" w:rsidRDefault="00F06A9B" w:rsidP="00F06A9B">
      <w:pPr>
        <w:pStyle w:val="ad"/>
        <w:jc w:val="center"/>
        <w:rPr>
          <w:rFonts w:ascii="Arial" w:hAnsi="Arial" w:cs="Arial"/>
          <w:b w:val="0"/>
          <w:bCs w:val="0"/>
          <w:color w:val="auto"/>
          <w:sz w:val="16"/>
          <w:szCs w:val="16"/>
        </w:rPr>
      </w:pPr>
      <w:bookmarkStart w:id="276" w:name="_Ref334448554"/>
      <w:r w:rsidRPr="00F06A9B">
        <w:rPr>
          <w:color w:val="auto"/>
        </w:rPr>
        <w:t xml:space="preserve">Рисунок </w:t>
      </w:r>
      <w:r w:rsidR="0093161A" w:rsidRPr="00F06A9B">
        <w:rPr>
          <w:color w:val="auto"/>
        </w:rPr>
        <w:fldChar w:fldCharType="begin"/>
      </w:r>
      <w:r w:rsidRPr="00F06A9B">
        <w:rPr>
          <w:color w:val="auto"/>
        </w:rPr>
        <w:instrText xml:space="preserve"> SEQ Рисунок \* ARABIC </w:instrText>
      </w:r>
      <w:r w:rsidR="0093161A" w:rsidRPr="00F06A9B">
        <w:rPr>
          <w:color w:val="auto"/>
        </w:rPr>
        <w:fldChar w:fldCharType="separate"/>
      </w:r>
      <w:r w:rsidR="00940022">
        <w:rPr>
          <w:noProof/>
          <w:color w:val="auto"/>
        </w:rPr>
        <w:t>115</w:t>
      </w:r>
      <w:r w:rsidR="0093161A" w:rsidRPr="00F06A9B">
        <w:rPr>
          <w:color w:val="auto"/>
        </w:rPr>
        <w:fldChar w:fldCharType="end"/>
      </w:r>
      <w:bookmarkEnd w:id="276"/>
      <w:r w:rsidRPr="00F06A9B">
        <w:rPr>
          <w:color w:val="auto"/>
        </w:rPr>
        <w:t>. Контроль за препаратами при выписке муниципального рецепта</w:t>
      </w:r>
    </w:p>
    <w:p w:rsidR="00C352C4" w:rsidRDefault="00C352C4" w:rsidP="00FA0509">
      <w:r>
        <w:t>Если в программу не введены данные о количестве лекарственного препарата, то считается, что его нет в наличии. Рецепт, в котором выписываемое количество лекарственного препарата превышает его остаток, невозможно сохранить. При попытке сохранить такой рецепт выйдет окно с предупреждением (</w:t>
      </w:r>
      <w:fldSimple w:instr=" REF _Ref334448561 ">
        <w:r w:rsidR="009770C3" w:rsidRPr="00C023DE">
          <w:t xml:space="preserve">Рисунок </w:t>
        </w:r>
        <w:r w:rsidR="00813F7E">
          <w:t>116</w:t>
        </w:r>
      </w:fldSimple>
      <w:r>
        <w:t>).</w:t>
      </w:r>
    </w:p>
    <w:p w:rsidR="00C023DE" w:rsidRDefault="00C352C4" w:rsidP="00C023DE">
      <w:pPr>
        <w:keepNext/>
        <w:autoSpaceDE w:val="0"/>
        <w:autoSpaceDN w:val="0"/>
        <w:adjustRightInd w:val="0"/>
        <w:spacing w:line="360" w:lineRule="auto"/>
        <w:ind w:firstLine="735"/>
        <w:jc w:val="center"/>
      </w:pPr>
      <w:r>
        <w:rPr>
          <w:rFonts w:ascii="Arial" w:hAnsi="Arial" w:cs="Arial"/>
          <w:b/>
          <w:bCs/>
          <w:noProof/>
          <w:sz w:val="16"/>
          <w:szCs w:val="16"/>
        </w:rPr>
        <w:lastRenderedPageBreak/>
        <w:drawing>
          <wp:inline distT="0" distB="0" distL="0" distR="0" wp14:anchorId="71F0E79F" wp14:editId="41F2B7D9">
            <wp:extent cx="3695700" cy="1097280"/>
            <wp:effectExtent l="19050" t="0" r="0" b="0"/>
            <wp:docPr id="195" name="Рисунок 195" descr="control_medicaments_05.zoom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ontrol_medicaments_05.zoom80.bmp"/>
                    <pic:cNvPicPr>
                      <a:picLocks noChangeAspect="1" noChangeArrowheads="1"/>
                    </pic:cNvPicPr>
                  </pic:nvPicPr>
                  <pic:blipFill>
                    <a:blip r:embed="rId235" cstate="print"/>
                    <a:stretch>
                      <a:fillRect/>
                    </a:stretch>
                  </pic:blipFill>
                  <pic:spPr bwMode="auto">
                    <a:xfrm>
                      <a:off x="0" y="0"/>
                      <a:ext cx="3695700" cy="1097280"/>
                    </a:xfrm>
                    <a:prstGeom prst="rect">
                      <a:avLst/>
                    </a:prstGeom>
                    <a:noFill/>
                    <a:ln w="9525">
                      <a:noFill/>
                      <a:miter lim="800000"/>
                      <a:headEnd/>
                      <a:tailEnd/>
                    </a:ln>
                  </pic:spPr>
                </pic:pic>
              </a:graphicData>
            </a:graphic>
          </wp:inline>
        </w:drawing>
      </w:r>
    </w:p>
    <w:p w:rsidR="00C352C4" w:rsidRPr="00ED2124" w:rsidRDefault="00C023DE" w:rsidP="00C023DE">
      <w:pPr>
        <w:pStyle w:val="ad"/>
        <w:jc w:val="center"/>
        <w:rPr>
          <w:rFonts w:ascii="Arial" w:hAnsi="Arial" w:cs="Arial"/>
          <w:b w:val="0"/>
          <w:bCs w:val="0"/>
          <w:color w:val="auto"/>
          <w:sz w:val="16"/>
          <w:szCs w:val="16"/>
        </w:rPr>
      </w:pPr>
      <w:bookmarkStart w:id="277" w:name="_Ref334448561"/>
      <w:r w:rsidRPr="00C023DE">
        <w:rPr>
          <w:color w:val="auto"/>
        </w:rPr>
        <w:t xml:space="preserve">Рисунок </w:t>
      </w:r>
      <w:r w:rsidR="0093161A" w:rsidRPr="00C023DE">
        <w:rPr>
          <w:color w:val="auto"/>
        </w:rPr>
        <w:fldChar w:fldCharType="begin"/>
      </w:r>
      <w:r w:rsidRPr="00C023DE">
        <w:rPr>
          <w:color w:val="auto"/>
        </w:rPr>
        <w:instrText xml:space="preserve"> SEQ Рисунок \* ARABIC </w:instrText>
      </w:r>
      <w:r w:rsidR="0093161A" w:rsidRPr="00C023DE">
        <w:rPr>
          <w:color w:val="auto"/>
        </w:rPr>
        <w:fldChar w:fldCharType="separate"/>
      </w:r>
      <w:r w:rsidR="00940022">
        <w:rPr>
          <w:noProof/>
          <w:color w:val="auto"/>
        </w:rPr>
        <w:t>116</w:t>
      </w:r>
      <w:r w:rsidR="0093161A" w:rsidRPr="00C023DE">
        <w:rPr>
          <w:color w:val="auto"/>
        </w:rPr>
        <w:fldChar w:fldCharType="end"/>
      </w:r>
      <w:bookmarkEnd w:id="277"/>
      <w:r w:rsidRPr="00C023DE">
        <w:rPr>
          <w:color w:val="auto"/>
        </w:rPr>
        <w:t>. Вывод предупреждения</w:t>
      </w:r>
    </w:p>
    <w:p w:rsidR="00C352C4" w:rsidRDefault="00C352C4" w:rsidP="00FA0509">
      <w:r>
        <w:t>После сохранения рецепта автоматически заполняется поле "</w:t>
      </w:r>
      <w:r>
        <w:rPr>
          <w:i/>
          <w:iCs/>
        </w:rPr>
        <w:t>Стоимость</w:t>
      </w:r>
      <w:r>
        <w:t>".</w:t>
      </w:r>
    </w:p>
    <w:p w:rsidR="00C352C4" w:rsidRDefault="00C352C4" w:rsidP="00FA0509">
      <w:r>
        <w:t xml:space="preserve">Информацию о том какое количество лекарственного препарата было заявлено, сколько выписано и сколько осталось в наличии, можно просмотреть в форме "Отчет о наличии лек. препаратов для мун. льготников" в разделе </w:t>
      </w:r>
      <w:r w:rsidR="008552D6">
        <w:rPr>
          <w:i/>
          <w:iCs/>
        </w:rPr>
        <w:t>Поликлиника и консультативный прием</w:t>
      </w:r>
      <w:r>
        <w:rPr>
          <w:i/>
          <w:iCs/>
        </w:rPr>
        <w:t xml:space="preserve">/Контроль за остатками муниципальных препаратов </w:t>
      </w:r>
      <w:r>
        <w:t>(</w:t>
      </w:r>
      <w:fldSimple w:instr=" REF _Ref334448571 ">
        <w:r w:rsidR="009770C3" w:rsidRPr="00C023DE">
          <w:t xml:space="preserve">Рисунок </w:t>
        </w:r>
        <w:r w:rsidR="009770C3">
          <w:rPr>
            <w:noProof/>
          </w:rPr>
          <w:t>1</w:t>
        </w:r>
      </w:fldSimple>
      <w:r w:rsidR="00813F7E">
        <w:rPr>
          <w:noProof/>
        </w:rPr>
        <w:t>17</w:t>
      </w:r>
      <w:r>
        <w:t xml:space="preserve">). По умолчанию в отчете выводится информация по всем лекарственным препаратам. </w:t>
      </w:r>
    </w:p>
    <w:p w:rsidR="00C352C4" w:rsidRDefault="00C352C4" w:rsidP="00FA0509">
      <w:r>
        <w:t>При желании на данные можно наложить условие отбора по лекарственному препарату, врачу и пациенту. В поле "</w:t>
      </w:r>
      <w:r>
        <w:rPr>
          <w:i/>
          <w:iCs/>
        </w:rPr>
        <w:t>Лекарственный препарат</w:t>
      </w:r>
      <w:r>
        <w:t>" можно выбрать лишь те препараты, данные о которых имеются в справочниках "Рецепты" и "Количество лек. препаратов на период". В поле "</w:t>
      </w:r>
      <w:r>
        <w:rPr>
          <w:i/>
          <w:iCs/>
        </w:rPr>
        <w:t>Пациент</w:t>
      </w:r>
      <w:r>
        <w:t>" можно выбрать только пациентов которым выписывались рецепты.</w:t>
      </w:r>
    </w:p>
    <w:p w:rsidR="00C023DE" w:rsidRDefault="00C352C4" w:rsidP="00C023DE">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1783C7B1" wp14:editId="35908C32">
            <wp:extent cx="4305300" cy="2980064"/>
            <wp:effectExtent l="19050" t="0" r="0" b="0"/>
            <wp:docPr id="196" name="Рисунок 196" descr="control_medicaments_06.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ontrol_medicaments_06.zoom70.bmp"/>
                    <pic:cNvPicPr>
                      <a:picLocks noChangeAspect="1" noChangeArrowheads="1"/>
                    </pic:cNvPicPr>
                  </pic:nvPicPr>
                  <pic:blipFill>
                    <a:blip r:embed="rId236" cstate="print"/>
                    <a:stretch>
                      <a:fillRect/>
                    </a:stretch>
                  </pic:blipFill>
                  <pic:spPr bwMode="auto">
                    <a:xfrm>
                      <a:off x="0" y="0"/>
                      <a:ext cx="4305300" cy="2980064"/>
                    </a:xfrm>
                    <a:prstGeom prst="rect">
                      <a:avLst/>
                    </a:prstGeom>
                    <a:noFill/>
                    <a:ln w="9525">
                      <a:noFill/>
                      <a:miter lim="800000"/>
                      <a:headEnd/>
                      <a:tailEnd/>
                    </a:ln>
                  </pic:spPr>
                </pic:pic>
              </a:graphicData>
            </a:graphic>
          </wp:inline>
        </w:drawing>
      </w:r>
    </w:p>
    <w:p w:rsidR="00C352C4" w:rsidRPr="00C023DE" w:rsidRDefault="00C023DE" w:rsidP="00C023DE">
      <w:pPr>
        <w:pStyle w:val="ad"/>
        <w:jc w:val="center"/>
        <w:rPr>
          <w:rFonts w:ascii="Arial" w:hAnsi="Arial" w:cs="Arial"/>
          <w:b w:val="0"/>
          <w:bCs w:val="0"/>
          <w:color w:val="auto"/>
          <w:sz w:val="16"/>
          <w:szCs w:val="16"/>
        </w:rPr>
      </w:pPr>
      <w:bookmarkStart w:id="278" w:name="_Ref334448571"/>
      <w:r w:rsidRPr="00C023DE">
        <w:rPr>
          <w:color w:val="auto"/>
        </w:rPr>
        <w:t xml:space="preserve">Рисунок </w:t>
      </w:r>
      <w:r w:rsidR="0093161A" w:rsidRPr="00C023DE">
        <w:rPr>
          <w:color w:val="auto"/>
        </w:rPr>
        <w:fldChar w:fldCharType="begin"/>
      </w:r>
      <w:r w:rsidRPr="00C023DE">
        <w:rPr>
          <w:color w:val="auto"/>
        </w:rPr>
        <w:instrText xml:space="preserve"> SEQ Рисунок \* ARABIC </w:instrText>
      </w:r>
      <w:r w:rsidR="0093161A" w:rsidRPr="00C023DE">
        <w:rPr>
          <w:color w:val="auto"/>
        </w:rPr>
        <w:fldChar w:fldCharType="separate"/>
      </w:r>
      <w:r w:rsidR="00940022">
        <w:rPr>
          <w:noProof/>
          <w:color w:val="auto"/>
        </w:rPr>
        <w:t>117</w:t>
      </w:r>
      <w:r w:rsidR="0093161A" w:rsidRPr="00C023DE">
        <w:rPr>
          <w:color w:val="auto"/>
        </w:rPr>
        <w:fldChar w:fldCharType="end"/>
      </w:r>
      <w:bookmarkEnd w:id="278"/>
      <w:r w:rsidRPr="00C023DE">
        <w:rPr>
          <w:color w:val="auto"/>
        </w:rPr>
        <w:t>. Отчет о наличии лекарственных препаратов для муниципальных льготников</w:t>
      </w:r>
    </w:p>
    <w:p w:rsidR="00C352C4" w:rsidRDefault="00C352C4" w:rsidP="00C352C4">
      <w:pPr>
        <w:autoSpaceDE w:val="0"/>
        <w:autoSpaceDN w:val="0"/>
        <w:adjustRightInd w:val="0"/>
        <w:spacing w:line="360" w:lineRule="auto"/>
        <w:ind w:firstLine="735"/>
        <w:jc w:val="center"/>
        <w:rPr>
          <w:rFonts w:ascii="Arial" w:hAnsi="Arial" w:cs="Arial"/>
          <w:sz w:val="20"/>
          <w:szCs w:val="20"/>
        </w:rPr>
      </w:pPr>
    </w:p>
    <w:p w:rsidR="00C352C4" w:rsidRDefault="00C352C4" w:rsidP="00FA0509">
      <w:r>
        <w:t>В отчете также можно вывести информацию о том кем и кому именно был выписан лекарственных препарат, для этого необходимо в параметрах "Скрыть информацию по врачам" и "Скрыть информацию по пациентам" установить значение "Нет".</w:t>
      </w:r>
    </w:p>
    <w:p w:rsidR="00D84190" w:rsidRDefault="00D84190" w:rsidP="00444995">
      <w:pPr>
        <w:ind w:firstLine="0"/>
        <w:rPr>
          <w:color w:val="0000FF"/>
        </w:rPr>
      </w:pPr>
      <w:bookmarkStart w:id="279" w:name="topic_dd14"/>
      <w:bookmarkEnd w:id="279"/>
    </w:p>
    <w:p w:rsidR="00444995" w:rsidRDefault="00444995" w:rsidP="00444995">
      <w:pPr>
        <w:ind w:firstLine="0"/>
        <w:rPr>
          <w:color w:val="0000FF"/>
        </w:rPr>
        <w:sectPr w:rsidR="00444995" w:rsidSect="003F53FB">
          <w:headerReference w:type="default" r:id="rId237"/>
          <w:type w:val="continuous"/>
          <w:pgSz w:w="11906" w:h="16838"/>
          <w:pgMar w:top="720" w:right="720" w:bottom="720" w:left="851" w:header="720" w:footer="720" w:gutter="0"/>
          <w:cols w:space="720"/>
          <w:noEndnote/>
        </w:sectPr>
      </w:pPr>
    </w:p>
    <w:p w:rsidR="00C352C4" w:rsidRPr="001C3A2F" w:rsidRDefault="00C352C4" w:rsidP="00531965">
      <w:pPr>
        <w:pStyle w:val="a6"/>
        <w:numPr>
          <w:ilvl w:val="1"/>
          <w:numId w:val="98"/>
        </w:numPr>
      </w:pPr>
      <w:bookmarkStart w:id="280" w:name="topic_stacionar"/>
      <w:bookmarkStart w:id="281" w:name="_Toc439074278"/>
      <w:bookmarkEnd w:id="280"/>
      <w:r w:rsidRPr="00444995">
        <w:t>Стационар</w:t>
      </w:r>
      <w:bookmarkEnd w:id="281"/>
    </w:p>
    <w:p w:rsidR="00C352C4" w:rsidRDefault="00C352C4" w:rsidP="001C3A2F">
      <w:r>
        <w:t>Раздел "Стационар" предназначен для ведения статистических карт выбывших из стационара, карт новорожденных, талонов приемного покоя, для ежедневного учета движения больных и коечного фонда, а также для ведения учета выданных стационарному больному лекарственных средств.</w:t>
      </w:r>
    </w:p>
    <w:p w:rsidR="00C352C4" w:rsidRPr="001C3A2F" w:rsidRDefault="00C352C4" w:rsidP="00531965">
      <w:pPr>
        <w:pStyle w:val="3"/>
        <w:numPr>
          <w:ilvl w:val="2"/>
          <w:numId w:val="96"/>
        </w:numPr>
      </w:pPr>
      <w:bookmarkStart w:id="282" w:name="topic_cards_from_stacionar"/>
      <w:bookmarkStart w:id="283" w:name="_Toc439074279"/>
      <w:bookmarkEnd w:id="282"/>
      <w:r w:rsidRPr="001C3A2F">
        <w:lastRenderedPageBreak/>
        <w:t>Карты выбывших из стационара</w:t>
      </w:r>
      <w:bookmarkEnd w:id="283"/>
      <w:r w:rsidR="0093161A">
        <w:fldChar w:fldCharType="begin"/>
      </w:r>
      <w:r w:rsidR="00DA34E5">
        <w:instrText xml:space="preserve"> XE "</w:instrText>
      </w:r>
      <w:r w:rsidR="00DA34E5" w:rsidRPr="007C1386">
        <w:instrText>Карты выбывших из стационара</w:instrText>
      </w:r>
      <w:r w:rsidR="00DA34E5">
        <w:instrText xml:space="preserve">" </w:instrText>
      </w:r>
      <w:r w:rsidR="0093161A">
        <w:fldChar w:fldCharType="end"/>
      </w:r>
    </w:p>
    <w:p w:rsidR="00C352C4" w:rsidRDefault="00C352C4" w:rsidP="001C3A2F">
      <w:r>
        <w:t>Ведение карт выбывших из дневного стационара предполагает просмотр и ввод основных врачебных записей:</w:t>
      </w:r>
    </w:p>
    <w:p w:rsidR="00C352C4" w:rsidRPr="001C3A2F" w:rsidRDefault="00C352C4" w:rsidP="00D23CB4">
      <w:pPr>
        <w:pStyle w:val="a9"/>
        <w:numPr>
          <w:ilvl w:val="0"/>
          <w:numId w:val="15"/>
        </w:numPr>
        <w:rPr>
          <w:szCs w:val="24"/>
        </w:rPr>
      </w:pPr>
      <w:r>
        <w:t>внесение информации о временной нетрудоспособности (лист временной нетрудоспособности):</w:t>
      </w:r>
    </w:p>
    <w:p w:rsidR="00C352C4" w:rsidRPr="001C3A2F" w:rsidRDefault="00C352C4" w:rsidP="00D23CB4">
      <w:pPr>
        <w:pStyle w:val="a9"/>
        <w:numPr>
          <w:ilvl w:val="0"/>
          <w:numId w:val="15"/>
        </w:numPr>
        <w:rPr>
          <w:szCs w:val="24"/>
        </w:rPr>
      </w:pPr>
      <w:r>
        <w:t>паспортные данные пациента;</w:t>
      </w:r>
    </w:p>
    <w:p w:rsidR="00C352C4" w:rsidRPr="001C3A2F" w:rsidRDefault="00C352C4" w:rsidP="00D23CB4">
      <w:pPr>
        <w:pStyle w:val="a9"/>
        <w:numPr>
          <w:ilvl w:val="0"/>
          <w:numId w:val="15"/>
        </w:numPr>
        <w:rPr>
          <w:szCs w:val="24"/>
        </w:rPr>
      </w:pPr>
      <w:r>
        <w:t>коды врачей, участка и лечебного учреждения;</w:t>
      </w:r>
    </w:p>
    <w:p w:rsidR="00C352C4" w:rsidRPr="001C3A2F" w:rsidRDefault="00C352C4" w:rsidP="00D23CB4">
      <w:pPr>
        <w:pStyle w:val="a9"/>
        <w:numPr>
          <w:ilvl w:val="0"/>
          <w:numId w:val="15"/>
        </w:numPr>
        <w:rPr>
          <w:szCs w:val="24"/>
        </w:rPr>
      </w:pPr>
      <w:r>
        <w:t>коды диагноза;</w:t>
      </w:r>
    </w:p>
    <w:p w:rsidR="00C352C4" w:rsidRPr="001C3A2F" w:rsidRDefault="00C352C4" w:rsidP="00D23CB4">
      <w:pPr>
        <w:pStyle w:val="a9"/>
        <w:numPr>
          <w:ilvl w:val="0"/>
          <w:numId w:val="15"/>
        </w:numPr>
        <w:rPr>
          <w:szCs w:val="24"/>
        </w:rPr>
      </w:pPr>
      <w:r>
        <w:t>дополнительное ведение информации о сопутствующих диагнозах и дефектах;</w:t>
      </w:r>
    </w:p>
    <w:p w:rsidR="00C352C4" w:rsidRPr="001C3A2F" w:rsidRDefault="00C352C4" w:rsidP="00D23CB4">
      <w:pPr>
        <w:pStyle w:val="a9"/>
        <w:numPr>
          <w:ilvl w:val="0"/>
          <w:numId w:val="15"/>
        </w:numPr>
        <w:rPr>
          <w:szCs w:val="24"/>
        </w:rPr>
      </w:pPr>
      <w:r>
        <w:t>ведение  информации о произведенных операциях;</w:t>
      </w:r>
    </w:p>
    <w:p w:rsidR="00C352C4" w:rsidRPr="001C3A2F" w:rsidRDefault="00C352C4" w:rsidP="00D23CB4">
      <w:pPr>
        <w:pStyle w:val="a9"/>
        <w:numPr>
          <w:ilvl w:val="0"/>
          <w:numId w:val="15"/>
        </w:numPr>
        <w:rPr>
          <w:szCs w:val="24"/>
        </w:rPr>
      </w:pPr>
      <w:r>
        <w:t>ведение информации об использованных при лечении медицинских препаратах;</w:t>
      </w:r>
    </w:p>
    <w:p w:rsidR="00C352C4" w:rsidRPr="001C3A2F" w:rsidRDefault="00C352C4" w:rsidP="00D23CB4">
      <w:pPr>
        <w:pStyle w:val="a9"/>
        <w:numPr>
          <w:ilvl w:val="0"/>
          <w:numId w:val="15"/>
        </w:numPr>
        <w:rPr>
          <w:szCs w:val="24"/>
        </w:rPr>
      </w:pPr>
      <w:r>
        <w:t>автоматический расчет стоимости медицинской помощи;</w:t>
      </w:r>
    </w:p>
    <w:p w:rsidR="00C352C4" w:rsidRPr="001C3A2F" w:rsidRDefault="00C352C4" w:rsidP="00D23CB4">
      <w:pPr>
        <w:pStyle w:val="a9"/>
        <w:numPr>
          <w:ilvl w:val="0"/>
          <w:numId w:val="15"/>
        </w:numPr>
        <w:rPr>
          <w:szCs w:val="24"/>
        </w:rPr>
      </w:pPr>
      <w:r>
        <w:t>ведение листка учета движения больных и коечного фонда.</w:t>
      </w:r>
    </w:p>
    <w:p w:rsidR="00C352C4" w:rsidRDefault="00C352C4" w:rsidP="001C3A2F">
      <w:r>
        <w:t xml:space="preserve">Работа с картами ведется в разделе </w:t>
      </w:r>
      <w:r>
        <w:rPr>
          <w:i/>
          <w:iCs/>
        </w:rPr>
        <w:t>Стационар/Карты выбывших из стационара</w:t>
      </w:r>
      <w:r>
        <w:t>. Здесь в виде таблицы отображаются все оформленные карты (</w:t>
      </w:r>
      <w:fldSimple w:instr=" REF _Ref334448618 ">
        <w:r w:rsidR="009770C3" w:rsidRPr="00ED2124">
          <w:t xml:space="preserve">Рисунок </w:t>
        </w:r>
        <w:r w:rsidR="00813F7E">
          <w:t>118</w:t>
        </w:r>
      </w:fldSimple>
      <w:r>
        <w:t>).</w:t>
      </w:r>
    </w:p>
    <w:p w:rsidR="00C352C4" w:rsidRDefault="00C352C4" w:rsidP="001C3A2F">
      <w:r>
        <w:t xml:space="preserve">Добавление, редактирование, удаление карты выбывшего из стационара  см. в разделе </w:t>
      </w:r>
      <w:r w:rsidR="001C3A2F">
        <w:t>«</w:t>
      </w:r>
      <w:hyperlink w:anchor="topic_Chapter_2" w:history="1">
        <w:r w:rsidRPr="001C3A2F">
          <w:t>Общие принципы работы</w:t>
        </w:r>
      </w:hyperlink>
      <w:r w:rsidR="001C3A2F">
        <w:t>»</w:t>
      </w:r>
      <w:r>
        <w:t>.</w:t>
      </w:r>
    </w:p>
    <w:p w:rsidR="00C352C4" w:rsidRDefault="00C352C4" w:rsidP="001C3A2F">
      <w:r>
        <w:t xml:space="preserve">Поиск карт см. в разделе </w:t>
      </w:r>
      <w:r w:rsidR="001C3A2F">
        <w:t>«</w:t>
      </w:r>
      <w:hyperlink w:anchor="topic_filtration" w:history="1">
        <w:r w:rsidRPr="001C3A2F">
          <w:t>Фильтрация записей</w:t>
        </w:r>
      </w:hyperlink>
      <w:r w:rsidR="001C3A2F">
        <w:t>»</w:t>
      </w:r>
      <w:r>
        <w:t>.</w:t>
      </w:r>
    </w:p>
    <w:p w:rsidR="00C352C4" w:rsidRDefault="00C352C4" w:rsidP="001C3A2F">
      <w:r>
        <w:t>Ввод данных см. в разделе</w:t>
      </w:r>
      <w:r w:rsidRPr="001C3A2F">
        <w:t xml:space="preserve"> </w:t>
      </w:r>
      <w:r w:rsidR="001C3A2F">
        <w:t>«</w:t>
      </w:r>
      <w:hyperlink w:anchor="topic_karta_primer" w:history="1">
        <w:r w:rsidRPr="001C3A2F">
          <w:t>Работа с карточкой записи</w:t>
        </w:r>
      </w:hyperlink>
      <w:r w:rsidR="001C3A2F">
        <w:t>»</w:t>
      </w:r>
      <w:r>
        <w:t>.</w:t>
      </w:r>
    </w:p>
    <w:p w:rsidR="00ED2124" w:rsidRDefault="00C352C4" w:rsidP="00ED2124">
      <w:pPr>
        <w:keepNext/>
        <w:autoSpaceDE w:val="0"/>
        <w:autoSpaceDN w:val="0"/>
        <w:adjustRightInd w:val="0"/>
        <w:spacing w:line="240" w:lineRule="auto"/>
        <w:jc w:val="center"/>
      </w:pPr>
      <w:r>
        <w:rPr>
          <w:rFonts w:ascii="Arial" w:hAnsi="Arial" w:cs="Arial"/>
          <w:b/>
          <w:bCs/>
          <w:noProof/>
          <w:sz w:val="16"/>
          <w:szCs w:val="16"/>
        </w:rPr>
        <w:drawing>
          <wp:inline distT="0" distB="0" distL="0" distR="0" wp14:anchorId="055F2B2A" wp14:editId="2F07AB4C">
            <wp:extent cx="4473695" cy="2362200"/>
            <wp:effectExtent l="19050" t="0" r="3055" b="0"/>
            <wp:docPr id="200" name="Рисунок 200" descr="karty_vybyvshih_stacionar.zoom5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karty_vybyvshih_stacionar.zoom55.bmp"/>
                    <pic:cNvPicPr>
                      <a:picLocks noChangeAspect="1" noChangeArrowheads="1"/>
                    </pic:cNvPicPr>
                  </pic:nvPicPr>
                  <pic:blipFill>
                    <a:blip r:embed="rId238" cstate="print"/>
                    <a:stretch>
                      <a:fillRect/>
                    </a:stretch>
                  </pic:blipFill>
                  <pic:spPr bwMode="auto">
                    <a:xfrm>
                      <a:off x="0" y="0"/>
                      <a:ext cx="4481083" cy="2366101"/>
                    </a:xfrm>
                    <a:prstGeom prst="rect">
                      <a:avLst/>
                    </a:prstGeom>
                    <a:noFill/>
                    <a:ln w="9525">
                      <a:noFill/>
                      <a:miter lim="800000"/>
                      <a:headEnd/>
                      <a:tailEnd/>
                    </a:ln>
                  </pic:spPr>
                </pic:pic>
              </a:graphicData>
            </a:graphic>
          </wp:inline>
        </w:drawing>
      </w:r>
    </w:p>
    <w:p w:rsidR="00C352C4" w:rsidRPr="00ED2124" w:rsidRDefault="00ED2124" w:rsidP="00ED2124">
      <w:pPr>
        <w:pStyle w:val="ad"/>
        <w:jc w:val="center"/>
        <w:rPr>
          <w:rFonts w:ascii="Arial" w:hAnsi="Arial" w:cs="Arial"/>
          <w:b w:val="0"/>
          <w:bCs w:val="0"/>
          <w:color w:val="auto"/>
          <w:sz w:val="16"/>
          <w:szCs w:val="16"/>
        </w:rPr>
      </w:pPr>
      <w:bookmarkStart w:id="284" w:name="_Ref334448618"/>
      <w:r w:rsidRPr="00ED2124">
        <w:rPr>
          <w:color w:val="auto"/>
        </w:rPr>
        <w:t xml:space="preserve">Рисунок </w:t>
      </w:r>
      <w:r w:rsidR="0093161A" w:rsidRPr="00ED2124">
        <w:rPr>
          <w:color w:val="auto"/>
        </w:rPr>
        <w:fldChar w:fldCharType="begin"/>
      </w:r>
      <w:r w:rsidRPr="00ED2124">
        <w:rPr>
          <w:color w:val="auto"/>
        </w:rPr>
        <w:instrText xml:space="preserve"> SEQ Рисунок \* ARABIC </w:instrText>
      </w:r>
      <w:r w:rsidR="0093161A" w:rsidRPr="00ED2124">
        <w:rPr>
          <w:color w:val="auto"/>
        </w:rPr>
        <w:fldChar w:fldCharType="separate"/>
      </w:r>
      <w:r w:rsidR="00940022">
        <w:rPr>
          <w:noProof/>
          <w:color w:val="auto"/>
        </w:rPr>
        <w:t>118</w:t>
      </w:r>
      <w:r w:rsidR="0093161A" w:rsidRPr="00ED2124">
        <w:rPr>
          <w:color w:val="auto"/>
        </w:rPr>
        <w:fldChar w:fldCharType="end"/>
      </w:r>
      <w:bookmarkEnd w:id="284"/>
      <w:r w:rsidRPr="00ED2124">
        <w:rPr>
          <w:color w:val="auto"/>
        </w:rPr>
        <w:t>. Табличная форма карт выбывших из стационара</w:t>
      </w:r>
    </w:p>
    <w:p w:rsidR="008F24A2" w:rsidRDefault="008F24A2" w:rsidP="001C3A2F"/>
    <w:p w:rsidR="00C352C4" w:rsidRDefault="00C352C4" w:rsidP="001C3A2F">
      <w:r>
        <w:t>Форма карты выбывших из стационара содержит следующие вкладки:</w:t>
      </w:r>
    </w:p>
    <w:p w:rsidR="00C352C4" w:rsidRPr="009468BA" w:rsidRDefault="00984D35" w:rsidP="00D23CB4">
      <w:pPr>
        <w:pStyle w:val="a9"/>
        <w:numPr>
          <w:ilvl w:val="0"/>
          <w:numId w:val="19"/>
        </w:numPr>
        <w:rPr>
          <w:szCs w:val="24"/>
        </w:rPr>
      </w:pPr>
      <w:hyperlink w:anchor="topic_karty" w:history="1">
        <w:r w:rsidR="00C352C4" w:rsidRPr="001C3A2F">
          <w:t>Карты</w:t>
        </w:r>
      </w:hyperlink>
      <w:r w:rsidR="009468BA">
        <w:rPr>
          <w:lang w:val="en-US"/>
        </w:rPr>
        <w:t>;</w:t>
      </w:r>
    </w:p>
    <w:p w:rsidR="00C352C4" w:rsidRPr="009468BA" w:rsidRDefault="00984D35" w:rsidP="00D23CB4">
      <w:pPr>
        <w:pStyle w:val="a9"/>
        <w:numPr>
          <w:ilvl w:val="0"/>
          <w:numId w:val="19"/>
        </w:numPr>
        <w:rPr>
          <w:szCs w:val="24"/>
        </w:rPr>
      </w:pPr>
      <w:hyperlink w:anchor="topic_dvizheniya_diagnozy" w:history="1">
        <w:r w:rsidR="00C352C4" w:rsidRPr="001C3A2F">
          <w:t>Движения, диагнозы, доп.информация</w:t>
        </w:r>
      </w:hyperlink>
      <w:r w:rsidR="009468BA">
        <w:rPr>
          <w:lang w:val="en-US"/>
        </w:rPr>
        <w:t>;</w:t>
      </w:r>
    </w:p>
    <w:p w:rsidR="00C352C4" w:rsidRPr="009468BA" w:rsidRDefault="00984D35" w:rsidP="00D23CB4">
      <w:pPr>
        <w:pStyle w:val="a9"/>
        <w:numPr>
          <w:ilvl w:val="0"/>
          <w:numId w:val="19"/>
        </w:numPr>
        <w:rPr>
          <w:szCs w:val="24"/>
        </w:rPr>
      </w:pPr>
      <w:hyperlink w:anchor="topic_operacii_l" w:history="1">
        <w:r w:rsidR="00C352C4" w:rsidRPr="001C3A2F">
          <w:t>Операции, больничные листы</w:t>
        </w:r>
      </w:hyperlink>
      <w:r w:rsidR="009468BA">
        <w:rPr>
          <w:lang w:val="en-US"/>
        </w:rPr>
        <w:t>;</w:t>
      </w:r>
    </w:p>
    <w:p w:rsidR="00C352C4" w:rsidRDefault="00984D35" w:rsidP="00D23CB4">
      <w:pPr>
        <w:pStyle w:val="a9"/>
        <w:numPr>
          <w:ilvl w:val="0"/>
          <w:numId w:val="19"/>
        </w:numPr>
      </w:pPr>
      <w:hyperlink w:anchor="topic_beremennost_preperaty" w:history="1">
        <w:r w:rsidR="00C352C4" w:rsidRPr="001C3A2F">
          <w:t>Беременность, медпрепараты</w:t>
        </w:r>
      </w:hyperlink>
      <w:r w:rsidR="009468BA">
        <w:rPr>
          <w:lang w:val="en-US"/>
        </w:rPr>
        <w:t>.</w:t>
      </w:r>
    </w:p>
    <w:p w:rsidR="00C352C4" w:rsidRDefault="00C352C4" w:rsidP="00531965">
      <w:pPr>
        <w:pStyle w:val="4"/>
        <w:numPr>
          <w:ilvl w:val="3"/>
          <w:numId w:val="96"/>
        </w:numPr>
      </w:pPr>
      <w:bookmarkStart w:id="285" w:name="topic_karty"/>
      <w:bookmarkStart w:id="286" w:name="_Toc439074280"/>
      <w:bookmarkEnd w:id="285"/>
      <w:r>
        <w:t>Карты</w:t>
      </w:r>
      <w:bookmarkEnd w:id="286"/>
    </w:p>
    <w:p w:rsidR="00C352C4" w:rsidRDefault="00C352C4" w:rsidP="009468BA">
      <w:r>
        <w:t xml:space="preserve">Интерфейс формы "Карты выбывших из стационара", открытой на вкладке "Карты", (раздел </w:t>
      </w:r>
      <w:r>
        <w:rPr>
          <w:i/>
          <w:iCs/>
        </w:rPr>
        <w:t>Стационар/Карты выбывших из стационара</w:t>
      </w:r>
      <w:r>
        <w:t xml:space="preserve">) представлен </w:t>
      </w:r>
      <w:r w:rsidR="008F24A2">
        <w:t>ниже (</w:t>
      </w:r>
      <w:fldSimple w:instr=" REF _Ref334448653 ">
        <w:r w:rsidR="009770C3" w:rsidRPr="00ED2124">
          <w:t xml:space="preserve">Рисунок </w:t>
        </w:r>
        <w:r w:rsidR="00813F7E">
          <w:t>11</w:t>
        </w:r>
        <w:r w:rsidR="009770C3">
          <w:rPr>
            <w:noProof/>
          </w:rPr>
          <w:t>9</w:t>
        </w:r>
      </w:fldSimple>
      <w:r w:rsidR="008F24A2">
        <w:t>)</w:t>
      </w:r>
      <w:r>
        <w:t>.</w:t>
      </w:r>
    </w:p>
    <w:p w:rsidR="00C352C4" w:rsidRDefault="00C352C4" w:rsidP="009468BA">
      <w:r>
        <w:t xml:space="preserve">Описание полей формы представлено в таблице </w:t>
      </w:r>
      <w:r w:rsidR="002944F9">
        <w:t>14</w:t>
      </w:r>
      <w:r>
        <w:t>.</w:t>
      </w:r>
    </w:p>
    <w:p w:rsidR="00C352C4" w:rsidRDefault="00C352C4" w:rsidP="009468BA">
      <w:pPr>
        <w:jc w:val="right"/>
      </w:pPr>
      <w:r>
        <w:t xml:space="preserve">Таблица </w:t>
      </w:r>
      <w:r w:rsidR="002944F9">
        <w:t>14</w:t>
      </w:r>
      <w:r>
        <w:t>. Поля и дополнительные кнопки формы "Карты выбывших из стационара"</w:t>
      </w:r>
    </w:p>
    <w:tbl>
      <w:tblPr>
        <w:tblW w:w="5000" w:type="pct"/>
        <w:tblCellSpacing w:w="0"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30" w:type="dxa"/>
          <w:left w:w="30" w:type="dxa"/>
          <w:bottom w:w="30" w:type="dxa"/>
          <w:right w:w="30" w:type="dxa"/>
        </w:tblCellMar>
        <w:tblLook w:val="0000" w:firstRow="0" w:lastRow="0" w:firstColumn="0" w:lastColumn="0" w:noHBand="0" w:noVBand="0"/>
      </w:tblPr>
      <w:tblGrid>
        <w:gridCol w:w="5948"/>
        <w:gridCol w:w="4447"/>
      </w:tblGrid>
      <w:tr w:rsidR="00C352C4" w:rsidTr="008F24A2">
        <w:trPr>
          <w:cantSplit/>
          <w:tblCellSpacing w:w="0" w:type="dxa"/>
        </w:trPr>
        <w:tc>
          <w:tcPr>
            <w:tcW w:w="5978" w:type="dxa"/>
            <w:tcBorders>
              <w:top w:val="nil"/>
              <w:left w:val="nil"/>
              <w:bottom w:val="nil"/>
              <w:right w:val="single" w:sz="4" w:space="0" w:color="auto"/>
            </w:tcBorders>
            <w:shd w:val="clear" w:color="auto" w:fill="auto"/>
          </w:tcPr>
          <w:p w:rsidR="00C352C4" w:rsidRDefault="00C352C4" w:rsidP="009468BA">
            <w:pPr>
              <w:pStyle w:val="af8"/>
              <w:jc w:val="center"/>
            </w:pPr>
            <w:r>
              <w:t>Наименование</w:t>
            </w:r>
          </w:p>
        </w:tc>
        <w:tc>
          <w:tcPr>
            <w:tcW w:w="4470" w:type="dxa"/>
            <w:tcBorders>
              <w:top w:val="nil"/>
              <w:left w:val="nil"/>
              <w:bottom w:val="nil"/>
              <w:right w:val="nil"/>
            </w:tcBorders>
            <w:shd w:val="clear" w:color="auto" w:fill="auto"/>
          </w:tcPr>
          <w:p w:rsidR="00C352C4" w:rsidRDefault="00C352C4" w:rsidP="009468BA">
            <w:pPr>
              <w:pStyle w:val="af8"/>
              <w:jc w:val="center"/>
            </w:pPr>
            <w:r>
              <w:t>Комментарий</w:t>
            </w:r>
          </w:p>
        </w:tc>
      </w:tr>
      <w:tr w:rsidR="00C352C4" w:rsidTr="008F24A2">
        <w:tblPrEx>
          <w:tblCellSpacing w:w="-8" w:type="dxa"/>
        </w:tblPrEx>
        <w:trPr>
          <w:cantSplit/>
          <w:tblCellSpacing w:w="-8" w:type="dxa"/>
        </w:trPr>
        <w:tc>
          <w:tcPr>
            <w:tcW w:w="10448" w:type="dxa"/>
            <w:gridSpan w:val="2"/>
            <w:shd w:val="clear" w:color="auto" w:fill="auto"/>
          </w:tcPr>
          <w:p w:rsidR="00C352C4" w:rsidRDefault="00ED2124" w:rsidP="009468BA">
            <w:pPr>
              <w:pStyle w:val="af8"/>
            </w:pPr>
            <w:r>
              <w:lastRenderedPageBreak/>
              <w:t>ПАЦИЕНТ</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Пациент</w:t>
            </w:r>
          </w:p>
        </w:tc>
        <w:tc>
          <w:tcPr>
            <w:tcW w:w="4470" w:type="dxa"/>
            <w:shd w:val="clear" w:color="auto" w:fill="auto"/>
          </w:tcPr>
          <w:p w:rsidR="00C352C4" w:rsidRDefault="00C352C4" w:rsidP="009468BA">
            <w:pPr>
              <w:pStyle w:val="af8"/>
            </w:pPr>
            <w:r>
              <w:t>Поиск записи пациента через список. Ввод номера полиса (или номера карты).</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Полис: Серия, №, СМО</w:t>
            </w:r>
          </w:p>
        </w:tc>
        <w:tc>
          <w:tcPr>
            <w:tcW w:w="4470" w:type="dxa"/>
            <w:vMerge w:val="restart"/>
            <w:shd w:val="clear" w:color="auto" w:fill="auto"/>
          </w:tcPr>
          <w:p w:rsidR="00C352C4" w:rsidRDefault="00C352C4" w:rsidP="009468BA">
            <w:pPr>
              <w:pStyle w:val="af8"/>
            </w:pPr>
            <w:r>
              <w:t xml:space="preserve">Заполняется автоматически после заполнения поля "Пациент". При редактировании полей области необходимо нажать кнопку </w:t>
            </w:r>
            <w:r>
              <w:rPr>
                <w:noProof/>
                <w:sz w:val="16"/>
                <w:szCs w:val="16"/>
              </w:rPr>
              <w:drawing>
                <wp:inline distT="0" distB="0" distL="0" distR="0" wp14:anchorId="54434F8F" wp14:editId="35500FB2">
                  <wp:extent cx="200025" cy="190499"/>
                  <wp:effectExtent l="19050" t="0" r="9525" b="0"/>
                  <wp:docPr id="201" name="Рисунок 201" descr="button_save_kart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button_save_karty.bmp"/>
                          <pic:cNvPicPr>
                            <a:picLocks noChangeAspect="1" noChangeArrowheads="1"/>
                          </pic:cNvPicPr>
                        </pic:nvPicPr>
                        <pic:blipFill>
                          <a:blip r:embed="rId239" cstate="print"/>
                          <a:stretch>
                            <a:fillRect/>
                          </a:stretch>
                        </pic:blipFill>
                        <pic:spPr bwMode="auto">
                          <a:xfrm>
                            <a:off x="0" y="0"/>
                            <a:ext cx="200025" cy="190499"/>
                          </a:xfrm>
                          <a:prstGeom prst="rect">
                            <a:avLst/>
                          </a:prstGeom>
                          <a:noFill/>
                          <a:ln w="9525">
                            <a:noFill/>
                            <a:miter lim="800000"/>
                            <a:headEnd/>
                            <a:tailEnd/>
                          </a:ln>
                        </pic:spPr>
                      </pic:pic>
                    </a:graphicData>
                  </a:graphic>
                </wp:inline>
              </w:drawing>
            </w:r>
            <w:r>
              <w:t xml:space="preserve"> (после поля "</w:t>
            </w:r>
            <w:r>
              <w:rPr>
                <w:i/>
                <w:iCs/>
              </w:rPr>
              <w:t>Инвалидность</w:t>
            </w:r>
            <w:r>
              <w:t>") для сохранения измененной информации в справочнике "Пациент".</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ФИО, пол, Дата рождения</w:t>
            </w:r>
          </w:p>
        </w:tc>
        <w:tc>
          <w:tcPr>
            <w:tcW w:w="4470" w:type="dxa"/>
            <w:vMerge/>
            <w:shd w:val="clear" w:color="auto" w:fill="auto"/>
          </w:tcPr>
          <w:p w:rsidR="00C352C4" w:rsidRDefault="00C352C4" w:rsidP="009468BA">
            <w:pPr>
              <w:pStyle w:val="af8"/>
            </w:pP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Адрес, житель</w:t>
            </w:r>
          </w:p>
        </w:tc>
        <w:tc>
          <w:tcPr>
            <w:tcW w:w="4470" w:type="dxa"/>
            <w:vMerge/>
            <w:shd w:val="clear" w:color="auto" w:fill="auto"/>
          </w:tcPr>
          <w:p w:rsidR="00C352C4" w:rsidRDefault="00C352C4" w:rsidP="009468BA">
            <w:pPr>
              <w:pStyle w:val="af8"/>
            </w:pP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Соц.статус</w:t>
            </w:r>
          </w:p>
        </w:tc>
        <w:tc>
          <w:tcPr>
            <w:tcW w:w="4470" w:type="dxa"/>
            <w:vMerge/>
            <w:shd w:val="clear" w:color="auto" w:fill="auto"/>
          </w:tcPr>
          <w:p w:rsidR="00C352C4" w:rsidRDefault="00C352C4" w:rsidP="009468BA">
            <w:pPr>
              <w:pStyle w:val="af8"/>
            </w:pP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Инвалидность</w:t>
            </w:r>
          </w:p>
        </w:tc>
        <w:tc>
          <w:tcPr>
            <w:tcW w:w="4470" w:type="dxa"/>
            <w:vMerge/>
            <w:shd w:val="clear" w:color="auto" w:fill="auto"/>
          </w:tcPr>
          <w:p w:rsidR="00C352C4" w:rsidRDefault="00C352C4" w:rsidP="009468BA">
            <w:pPr>
              <w:pStyle w:val="af8"/>
            </w:pP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Место работы</w:t>
            </w:r>
          </w:p>
        </w:tc>
        <w:tc>
          <w:tcPr>
            <w:tcW w:w="4470" w:type="dxa"/>
            <w:vMerge/>
            <w:shd w:val="clear" w:color="auto" w:fill="auto"/>
          </w:tcPr>
          <w:p w:rsidR="00C352C4" w:rsidRDefault="00C352C4" w:rsidP="009468BA">
            <w:pPr>
              <w:pStyle w:val="af8"/>
            </w:pP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Категория льгот</w:t>
            </w:r>
          </w:p>
        </w:tc>
        <w:tc>
          <w:tcPr>
            <w:tcW w:w="4470" w:type="dxa"/>
            <w:vMerge/>
            <w:shd w:val="clear" w:color="auto" w:fill="auto"/>
          </w:tcPr>
          <w:p w:rsidR="00C352C4" w:rsidRDefault="00C352C4" w:rsidP="009468BA">
            <w:pPr>
              <w:pStyle w:val="af8"/>
            </w:pPr>
          </w:p>
        </w:tc>
      </w:tr>
      <w:tr w:rsidR="00C352C4" w:rsidTr="008F24A2">
        <w:tblPrEx>
          <w:tblCellSpacing w:w="-8" w:type="dxa"/>
        </w:tblPrEx>
        <w:trPr>
          <w:cantSplit/>
          <w:tblCellSpacing w:w="-8" w:type="dxa"/>
        </w:trPr>
        <w:tc>
          <w:tcPr>
            <w:tcW w:w="10448" w:type="dxa"/>
            <w:gridSpan w:val="2"/>
            <w:shd w:val="clear" w:color="auto" w:fill="auto"/>
          </w:tcPr>
          <w:p w:rsidR="00C352C4" w:rsidRDefault="00ED2124" w:rsidP="009468BA">
            <w:pPr>
              <w:pStyle w:val="af8"/>
            </w:pPr>
            <w:r>
              <w:t>КАРТА ВЫБЫВШЕГО ИЗ СТАЦИОНАРА</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Номер карты</w:t>
            </w:r>
          </w:p>
        </w:tc>
        <w:tc>
          <w:tcPr>
            <w:tcW w:w="4470" w:type="dxa"/>
            <w:shd w:val="clear" w:color="auto" w:fill="auto"/>
          </w:tcPr>
          <w:p w:rsidR="00C352C4" w:rsidRDefault="00C352C4" w:rsidP="009468BA">
            <w:pPr>
              <w:pStyle w:val="af8"/>
            </w:pPr>
            <w:r>
              <w:t>Номер карты пациента. Заполняется вручную.</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Кем направлен</w:t>
            </w:r>
          </w:p>
        </w:tc>
        <w:tc>
          <w:tcPr>
            <w:tcW w:w="4470" w:type="dxa"/>
            <w:shd w:val="clear" w:color="auto" w:fill="auto"/>
          </w:tcPr>
          <w:p w:rsidR="00C352C4" w:rsidRDefault="00C352C4" w:rsidP="009468BA">
            <w:pPr>
              <w:pStyle w:val="af8"/>
            </w:pPr>
            <w:r>
              <w:t>Наименование учреждения, направившего пациента в стационар. Выбирается из списка.</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Направление №</w:t>
            </w:r>
          </w:p>
        </w:tc>
        <w:tc>
          <w:tcPr>
            <w:tcW w:w="4470" w:type="dxa"/>
            <w:shd w:val="clear" w:color="auto" w:fill="auto"/>
          </w:tcPr>
          <w:p w:rsidR="00C352C4" w:rsidRDefault="00C352C4" w:rsidP="009468BA">
            <w:pPr>
              <w:pStyle w:val="af8"/>
            </w:pPr>
            <w:r>
              <w:t>Номер направления, вводится вручную</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Дата направления</w:t>
            </w:r>
          </w:p>
        </w:tc>
        <w:tc>
          <w:tcPr>
            <w:tcW w:w="4470" w:type="dxa"/>
            <w:shd w:val="clear" w:color="auto" w:fill="auto"/>
          </w:tcPr>
          <w:p w:rsidR="00C352C4" w:rsidRDefault="00C352C4" w:rsidP="009468BA">
            <w:pPr>
              <w:pStyle w:val="af8"/>
              <w:rPr>
                <w:sz w:val="16"/>
                <w:szCs w:val="16"/>
              </w:rPr>
            </w:pPr>
            <w:r>
              <w:t xml:space="preserve">Дата направления, вводится или вручную в формате ДД.ММ,ГГГГ или выбирается через календарь </w:t>
            </w:r>
            <w:r>
              <w:rPr>
                <w:noProof/>
                <w:sz w:val="16"/>
                <w:szCs w:val="16"/>
              </w:rPr>
              <w:drawing>
                <wp:inline distT="0" distB="0" distL="0" distR="0" wp14:anchorId="5B76E4F9" wp14:editId="7B3AFEF8">
                  <wp:extent cx="171449" cy="228600"/>
                  <wp:effectExtent l="19050" t="0" r="1" b="0"/>
                  <wp:docPr id="202" name="Рисунок 202"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Поступил</w:t>
            </w:r>
          </w:p>
        </w:tc>
        <w:tc>
          <w:tcPr>
            <w:tcW w:w="4470" w:type="dxa"/>
            <w:shd w:val="clear" w:color="auto" w:fill="auto"/>
          </w:tcPr>
          <w:p w:rsidR="00C352C4" w:rsidRDefault="00C352C4" w:rsidP="009468BA">
            <w:pPr>
              <w:pStyle w:val="af8"/>
              <w:rPr>
                <w:sz w:val="16"/>
                <w:szCs w:val="16"/>
              </w:rPr>
            </w:pPr>
            <w:r>
              <w:t xml:space="preserve">ввод даты вручную в формате "ДД.ММ,ГГГГ чч:мм" или выбор через календарь </w:t>
            </w:r>
            <w:r>
              <w:rPr>
                <w:noProof/>
                <w:sz w:val="16"/>
                <w:szCs w:val="16"/>
              </w:rPr>
              <w:drawing>
                <wp:inline distT="0" distB="0" distL="0" distR="0" wp14:anchorId="21545A1F" wp14:editId="3C120BA3">
                  <wp:extent cx="171449" cy="228600"/>
                  <wp:effectExtent l="19050" t="0" r="1" b="0"/>
                  <wp:docPr id="203" name="Рисунок 203"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Переведен</w:t>
            </w:r>
          </w:p>
        </w:tc>
        <w:tc>
          <w:tcPr>
            <w:tcW w:w="4470" w:type="dxa"/>
            <w:shd w:val="clear" w:color="auto" w:fill="auto"/>
          </w:tcPr>
          <w:p w:rsidR="00C352C4" w:rsidRDefault="00C352C4" w:rsidP="009468BA">
            <w:pPr>
              <w:pStyle w:val="af8"/>
              <w:rPr>
                <w:sz w:val="16"/>
                <w:szCs w:val="16"/>
              </w:rPr>
            </w:pPr>
            <w:r>
              <w:t xml:space="preserve">ввод даты вручную в формате "ДД.ММ,ГГГГ" или выбор через календарь </w:t>
            </w:r>
            <w:r>
              <w:rPr>
                <w:noProof/>
                <w:sz w:val="16"/>
                <w:szCs w:val="16"/>
              </w:rPr>
              <w:drawing>
                <wp:inline distT="0" distB="0" distL="0" distR="0" wp14:anchorId="1B5544C8" wp14:editId="313C7AF5">
                  <wp:extent cx="171449" cy="228600"/>
                  <wp:effectExtent l="19050" t="0" r="1" b="0"/>
                  <wp:docPr id="204" name="Рисунок 204"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Выписан</w:t>
            </w:r>
          </w:p>
        </w:tc>
        <w:tc>
          <w:tcPr>
            <w:tcW w:w="4470" w:type="dxa"/>
            <w:shd w:val="clear" w:color="auto" w:fill="auto"/>
          </w:tcPr>
          <w:p w:rsidR="00C352C4" w:rsidRDefault="00C352C4" w:rsidP="009468BA">
            <w:pPr>
              <w:pStyle w:val="af8"/>
              <w:rPr>
                <w:sz w:val="16"/>
                <w:szCs w:val="16"/>
              </w:rPr>
            </w:pPr>
            <w:r>
              <w:t xml:space="preserve">ввод даты вручную в формате "ДД.ММ,ГГГГ чч:мм" или выбор через календарь </w:t>
            </w:r>
            <w:r>
              <w:rPr>
                <w:noProof/>
                <w:sz w:val="16"/>
                <w:szCs w:val="16"/>
              </w:rPr>
              <w:drawing>
                <wp:inline distT="0" distB="0" distL="0" distR="0" wp14:anchorId="7845DBB9" wp14:editId="2B0B366E">
                  <wp:extent cx="171449" cy="228600"/>
                  <wp:effectExtent l="19050" t="0" r="1" b="0"/>
                  <wp:docPr id="205" name="Рисунок 205"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Госпитализирован</w:t>
            </w:r>
          </w:p>
        </w:tc>
        <w:tc>
          <w:tcPr>
            <w:tcW w:w="4470" w:type="dxa"/>
            <w:shd w:val="clear" w:color="auto" w:fill="auto"/>
          </w:tcPr>
          <w:p w:rsidR="00C352C4" w:rsidRDefault="00C352C4" w:rsidP="009468BA">
            <w:pPr>
              <w:pStyle w:val="af8"/>
            </w:pPr>
            <w:r>
              <w:t>Логическое поле ("Планово/Экстренно")</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Госп. по заболеванию в тек. году</w:t>
            </w:r>
          </w:p>
        </w:tc>
        <w:tc>
          <w:tcPr>
            <w:tcW w:w="4470" w:type="dxa"/>
            <w:shd w:val="clear" w:color="auto" w:fill="auto"/>
          </w:tcPr>
          <w:p w:rsidR="00C352C4" w:rsidRDefault="00C352C4" w:rsidP="009468BA">
            <w:pPr>
              <w:pStyle w:val="af8"/>
            </w:pPr>
            <w:r>
              <w:t>Логическое поле ("Первично/Повторно")</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Кем доставлен</w:t>
            </w:r>
          </w:p>
        </w:tc>
        <w:tc>
          <w:tcPr>
            <w:tcW w:w="4470" w:type="dxa"/>
            <w:shd w:val="clear" w:color="auto" w:fill="auto"/>
          </w:tcPr>
          <w:p w:rsidR="00C352C4" w:rsidRDefault="00C352C4" w:rsidP="009468BA">
            <w:pPr>
              <w:pStyle w:val="af8"/>
            </w:pPr>
            <w:r>
              <w:t>Выбирается из списка: Экстренно ЛПУ, Экстренно 03, Планово. Поле обязательно для заполнения.</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 наряда</w:t>
            </w:r>
          </w:p>
        </w:tc>
        <w:tc>
          <w:tcPr>
            <w:tcW w:w="4470" w:type="dxa"/>
            <w:shd w:val="clear" w:color="auto" w:fill="auto"/>
          </w:tcPr>
          <w:p w:rsidR="00C352C4" w:rsidRDefault="00C352C4" w:rsidP="009468BA">
            <w:pPr>
              <w:pStyle w:val="af8"/>
            </w:pPr>
            <w:r>
              <w:t>Заполняется вручную. Поле доступно для редактирования только если в поле "Госпитализирован" стоит значение "Экстренно".</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Доставлен от начала заболевания</w:t>
            </w:r>
          </w:p>
        </w:tc>
        <w:tc>
          <w:tcPr>
            <w:tcW w:w="4470" w:type="dxa"/>
            <w:shd w:val="clear" w:color="auto" w:fill="auto"/>
          </w:tcPr>
          <w:p w:rsidR="00C352C4" w:rsidRDefault="00C352C4" w:rsidP="009468BA">
            <w:pPr>
              <w:pStyle w:val="af8"/>
            </w:pPr>
            <w:r>
              <w:t>Ввод количества часов от начала заболевания. В поле со списком автоматически появится одно из значений: в первые 6 часов, в теч.7-24 часов, позднее 24 часов .</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Травма</w:t>
            </w:r>
          </w:p>
        </w:tc>
        <w:tc>
          <w:tcPr>
            <w:tcW w:w="4470" w:type="dxa"/>
            <w:shd w:val="clear" w:color="auto" w:fill="auto"/>
          </w:tcPr>
          <w:p w:rsidR="00C352C4" w:rsidRDefault="00C352C4" w:rsidP="009468BA">
            <w:pPr>
              <w:pStyle w:val="af8"/>
            </w:pPr>
            <w:r>
              <w:t>Выбор из выпадающего списка</w:t>
            </w:r>
          </w:p>
        </w:tc>
      </w:tr>
      <w:tr w:rsidR="00C352C4" w:rsidTr="008F24A2">
        <w:tblPrEx>
          <w:tblCellSpacing w:w="-8" w:type="dxa"/>
        </w:tblPrEx>
        <w:trPr>
          <w:cantSplit/>
          <w:tblCellSpacing w:w="-8" w:type="dxa"/>
        </w:trPr>
        <w:tc>
          <w:tcPr>
            <w:tcW w:w="10448" w:type="dxa"/>
            <w:gridSpan w:val="2"/>
            <w:shd w:val="clear" w:color="auto" w:fill="auto"/>
          </w:tcPr>
          <w:p w:rsidR="00C352C4" w:rsidRDefault="00ED2124" w:rsidP="009468BA">
            <w:pPr>
              <w:pStyle w:val="af8"/>
            </w:pPr>
            <w:r>
              <w:lastRenderedPageBreak/>
              <w:t>ГОСПИТАЛИЗАЦИЯ</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Отделение</w:t>
            </w:r>
          </w:p>
        </w:tc>
        <w:tc>
          <w:tcPr>
            <w:tcW w:w="4470" w:type="dxa"/>
            <w:shd w:val="clear" w:color="auto" w:fill="auto"/>
          </w:tcPr>
          <w:p w:rsidR="00C352C4" w:rsidRDefault="00C352C4" w:rsidP="009468BA">
            <w:pPr>
              <w:pStyle w:val="af8"/>
            </w:pPr>
            <w:r>
              <w:t>Выбор отделения через список</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Профиль</w:t>
            </w:r>
          </w:p>
        </w:tc>
        <w:tc>
          <w:tcPr>
            <w:tcW w:w="4470" w:type="dxa"/>
            <w:shd w:val="clear" w:color="auto" w:fill="auto"/>
          </w:tcPr>
          <w:p w:rsidR="00C352C4" w:rsidRDefault="00C352C4" w:rsidP="009468BA">
            <w:pPr>
              <w:pStyle w:val="af8"/>
            </w:pPr>
            <w:r>
              <w:t>Выбор из выпадающего списка</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Тип отделения стационара</w:t>
            </w:r>
          </w:p>
        </w:tc>
        <w:tc>
          <w:tcPr>
            <w:tcW w:w="4470" w:type="dxa"/>
            <w:shd w:val="clear" w:color="auto" w:fill="auto"/>
          </w:tcPr>
          <w:p w:rsidR="00C352C4" w:rsidRDefault="00C352C4" w:rsidP="009468BA">
            <w:pPr>
              <w:pStyle w:val="af8"/>
            </w:pPr>
            <w:r>
              <w:t>Выбирается автоматически в зависимости от отделения</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Вид работ</w:t>
            </w:r>
          </w:p>
        </w:tc>
        <w:tc>
          <w:tcPr>
            <w:tcW w:w="4470" w:type="dxa"/>
            <w:shd w:val="clear" w:color="auto" w:fill="auto"/>
          </w:tcPr>
          <w:p w:rsidR="00C352C4" w:rsidRDefault="00C352C4" w:rsidP="009468BA">
            <w:pPr>
              <w:pStyle w:val="af8"/>
            </w:pPr>
            <w:r>
              <w:t>Выбор из выпадающего списка</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Уровень обслуживания</w:t>
            </w:r>
          </w:p>
        </w:tc>
        <w:tc>
          <w:tcPr>
            <w:tcW w:w="4470" w:type="dxa"/>
            <w:shd w:val="clear" w:color="auto" w:fill="auto"/>
          </w:tcPr>
          <w:p w:rsidR="00C352C4" w:rsidRDefault="00C352C4" w:rsidP="009468BA">
            <w:pPr>
              <w:pStyle w:val="af8"/>
            </w:pPr>
            <w:r>
              <w:t>Выбор из выпадающего списка: Муниципальный, Межрайонный, Клинический</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Диагноз направления</w:t>
            </w:r>
          </w:p>
        </w:tc>
        <w:tc>
          <w:tcPr>
            <w:tcW w:w="4470" w:type="dxa"/>
            <w:shd w:val="clear" w:color="auto" w:fill="auto"/>
          </w:tcPr>
          <w:p w:rsidR="00C352C4" w:rsidRDefault="00C352C4" w:rsidP="009468BA">
            <w:pPr>
              <w:pStyle w:val="af8"/>
            </w:pPr>
            <w:r>
              <w:t>Диагноз направившего учреждения. Вводится через список диагнозов.</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Диагноз первичный</w:t>
            </w:r>
          </w:p>
        </w:tc>
        <w:tc>
          <w:tcPr>
            <w:tcW w:w="4470" w:type="dxa"/>
            <w:shd w:val="clear" w:color="auto" w:fill="auto"/>
          </w:tcPr>
          <w:p w:rsidR="00C352C4" w:rsidRDefault="00C352C4" w:rsidP="009468BA">
            <w:pPr>
              <w:pStyle w:val="af8"/>
            </w:pPr>
            <w:r>
              <w:t>Диагноз, установленный в приемном покое. Выходит на печать статистической карты выбывшего из стационара в поле "Диагноз приемного покоя".</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Основной диагноз</w:t>
            </w:r>
          </w:p>
        </w:tc>
        <w:tc>
          <w:tcPr>
            <w:tcW w:w="4470" w:type="dxa"/>
            <w:shd w:val="clear" w:color="auto" w:fill="auto"/>
          </w:tcPr>
          <w:p w:rsidR="00C352C4" w:rsidRDefault="00C352C4" w:rsidP="009468BA">
            <w:pPr>
              <w:pStyle w:val="af8"/>
            </w:pPr>
            <w:r>
              <w:t>Выбор диагноза из выпадающего списка</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Лечащий врач</w:t>
            </w:r>
          </w:p>
        </w:tc>
        <w:tc>
          <w:tcPr>
            <w:tcW w:w="4470" w:type="dxa"/>
            <w:shd w:val="clear" w:color="auto" w:fill="auto"/>
          </w:tcPr>
          <w:p w:rsidR="00C352C4" w:rsidRDefault="00C352C4" w:rsidP="009468BA">
            <w:pPr>
              <w:pStyle w:val="af8"/>
            </w:pPr>
            <w:r>
              <w:t>Выбор врача через список</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Исход госпитализации</w:t>
            </w:r>
          </w:p>
        </w:tc>
        <w:tc>
          <w:tcPr>
            <w:tcW w:w="4470" w:type="dxa"/>
            <w:shd w:val="clear" w:color="auto" w:fill="auto"/>
          </w:tcPr>
          <w:p w:rsidR="00C352C4" w:rsidRDefault="00C352C4" w:rsidP="009468BA">
            <w:pPr>
              <w:pStyle w:val="af8"/>
            </w:pPr>
            <w:r>
              <w:t>Выбор исхода госпитализации из списка</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 xml:space="preserve"> Результат</w:t>
            </w:r>
          </w:p>
        </w:tc>
        <w:tc>
          <w:tcPr>
            <w:tcW w:w="4470" w:type="dxa"/>
            <w:shd w:val="clear" w:color="auto" w:fill="auto"/>
          </w:tcPr>
          <w:p w:rsidR="00C352C4" w:rsidRDefault="00C352C4" w:rsidP="009468BA">
            <w:pPr>
              <w:pStyle w:val="af8"/>
            </w:pPr>
            <w:r>
              <w:t>Выбор результата лечения из списка</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Особые условия</w:t>
            </w:r>
          </w:p>
        </w:tc>
        <w:tc>
          <w:tcPr>
            <w:tcW w:w="4470" w:type="dxa"/>
            <w:shd w:val="clear" w:color="auto" w:fill="auto"/>
          </w:tcPr>
          <w:p w:rsidR="00C352C4" w:rsidRDefault="00C352C4" w:rsidP="009468BA">
            <w:pPr>
              <w:pStyle w:val="af8"/>
            </w:pPr>
            <w:r>
              <w:t>Выбор из выпадающего списка</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Расценки</w:t>
            </w:r>
          </w:p>
        </w:tc>
        <w:tc>
          <w:tcPr>
            <w:tcW w:w="4470" w:type="dxa"/>
            <w:shd w:val="clear" w:color="auto" w:fill="auto"/>
          </w:tcPr>
          <w:p w:rsidR="00C352C4" w:rsidRDefault="00C352C4" w:rsidP="009468BA">
            <w:pPr>
              <w:pStyle w:val="af8"/>
            </w:pPr>
            <w:r>
              <w:t>Расценки выбираются автоматически в зависимости от типа стационара, экстренной доставки, особых случаях. В некоторых случаях (если в справочнике "Тарифы стационара" в поле "</w:t>
            </w:r>
            <w:r>
              <w:rPr>
                <w:i/>
                <w:iCs/>
              </w:rPr>
              <w:t>На выбор</w:t>
            </w:r>
            <w:r>
              <w:t>" указано значение "Да") возможен выбор между расценками по тарифу и по стандарту.</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Вид оплаты</w:t>
            </w:r>
          </w:p>
        </w:tc>
        <w:tc>
          <w:tcPr>
            <w:tcW w:w="4470" w:type="dxa"/>
            <w:shd w:val="clear" w:color="auto" w:fill="auto"/>
          </w:tcPr>
          <w:p w:rsidR="00C352C4" w:rsidRDefault="00C352C4" w:rsidP="009468BA">
            <w:pPr>
              <w:pStyle w:val="af8"/>
            </w:pPr>
            <w:r>
              <w:t>Выбор из выпадающего списка</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К/д</w:t>
            </w:r>
          </w:p>
        </w:tc>
        <w:tc>
          <w:tcPr>
            <w:tcW w:w="4470" w:type="dxa"/>
            <w:shd w:val="clear" w:color="auto" w:fill="auto"/>
          </w:tcPr>
          <w:p w:rsidR="00C352C4" w:rsidRDefault="00C352C4" w:rsidP="009468BA">
            <w:pPr>
              <w:pStyle w:val="af8"/>
            </w:pPr>
            <w:r>
              <w:t>Поле заполняется автоматически на основе даты поступления и даты выписки и типа стационара</w:t>
            </w:r>
          </w:p>
        </w:tc>
      </w:tr>
      <w:tr w:rsidR="00C352C4" w:rsidTr="008F24A2">
        <w:tblPrEx>
          <w:tblCellSpacing w:w="-8" w:type="dxa"/>
        </w:tblPrEx>
        <w:trPr>
          <w:cantSplit/>
          <w:tblCellSpacing w:w="-8" w:type="dxa"/>
        </w:trPr>
        <w:tc>
          <w:tcPr>
            <w:tcW w:w="5978" w:type="dxa"/>
            <w:shd w:val="clear" w:color="auto" w:fill="auto"/>
          </w:tcPr>
          <w:p w:rsidR="00C352C4" w:rsidRPr="003D3F08" w:rsidRDefault="003D3F08" w:rsidP="009468BA">
            <w:pPr>
              <w:pStyle w:val="af8"/>
            </w:pPr>
            <w:r>
              <w:t>Тариф</w:t>
            </w:r>
          </w:p>
        </w:tc>
        <w:tc>
          <w:tcPr>
            <w:tcW w:w="4470" w:type="dxa"/>
            <w:shd w:val="clear" w:color="auto" w:fill="auto"/>
          </w:tcPr>
          <w:p w:rsidR="00C352C4" w:rsidRDefault="00C352C4" w:rsidP="009468BA">
            <w:pPr>
              <w:pStyle w:val="af8"/>
            </w:pPr>
            <w:r>
              <w:t>При фокусе на поле нажать клавишу Space (пробел). Стоимость ОМС рассчитывается автоматически.</w:t>
            </w:r>
          </w:p>
        </w:tc>
      </w:tr>
      <w:tr w:rsidR="00C352C4" w:rsidTr="008F24A2">
        <w:tblPrEx>
          <w:tblCellSpacing w:w="-8" w:type="dxa"/>
        </w:tblPrEx>
        <w:trPr>
          <w:cantSplit/>
          <w:tblCellSpacing w:w="-8" w:type="dxa"/>
        </w:trPr>
        <w:tc>
          <w:tcPr>
            <w:tcW w:w="10448" w:type="dxa"/>
            <w:gridSpan w:val="2"/>
            <w:shd w:val="clear" w:color="auto" w:fill="auto"/>
          </w:tcPr>
          <w:p w:rsidR="00C352C4" w:rsidRDefault="00ED2124" w:rsidP="009468BA">
            <w:pPr>
              <w:pStyle w:val="af8"/>
            </w:pPr>
            <w:r>
              <w:t>ДОПОЛНИТЕЛЬНЫЕ КНОПКИ</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Кнопка</w:t>
            </w:r>
            <w:r>
              <w:rPr>
                <w:noProof/>
                <w:sz w:val="16"/>
                <w:szCs w:val="16"/>
              </w:rPr>
              <w:drawing>
                <wp:inline distT="0" distB="0" distL="0" distR="0" wp14:anchorId="6833D4ED" wp14:editId="277C866E">
                  <wp:extent cx="1171575" cy="180242"/>
                  <wp:effectExtent l="19050" t="0" r="9525" b="0"/>
                  <wp:docPr id="206" name="Рисунок 206" descr="karty_operacii.zoom9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karty_operacii.zoom95.bmp"/>
                          <pic:cNvPicPr>
                            <a:picLocks noChangeAspect="1" noChangeArrowheads="1"/>
                          </pic:cNvPicPr>
                        </pic:nvPicPr>
                        <pic:blipFill>
                          <a:blip r:embed="rId240" cstate="print"/>
                          <a:stretch>
                            <a:fillRect/>
                          </a:stretch>
                        </pic:blipFill>
                        <pic:spPr bwMode="auto">
                          <a:xfrm>
                            <a:off x="0" y="0"/>
                            <a:ext cx="1171575" cy="180242"/>
                          </a:xfrm>
                          <a:prstGeom prst="rect">
                            <a:avLst/>
                          </a:prstGeom>
                          <a:noFill/>
                          <a:ln w="9525">
                            <a:noFill/>
                            <a:miter lim="800000"/>
                            <a:headEnd/>
                            <a:tailEnd/>
                          </a:ln>
                        </pic:spPr>
                      </pic:pic>
                    </a:graphicData>
                  </a:graphic>
                </wp:inline>
              </w:drawing>
            </w:r>
            <w:r>
              <w:t xml:space="preserve"> </w:t>
            </w:r>
            <w:r>
              <w:rPr>
                <w:sz w:val="16"/>
                <w:szCs w:val="16"/>
              </w:rPr>
              <w:t xml:space="preserve"> </w:t>
            </w:r>
            <w:r>
              <w:t>(операции)</w:t>
            </w:r>
          </w:p>
        </w:tc>
        <w:tc>
          <w:tcPr>
            <w:tcW w:w="4470" w:type="dxa"/>
            <w:shd w:val="clear" w:color="auto" w:fill="auto"/>
          </w:tcPr>
          <w:p w:rsidR="00C352C4" w:rsidRDefault="00C352C4" w:rsidP="009468BA">
            <w:pPr>
              <w:pStyle w:val="af8"/>
            </w:pPr>
            <w:r>
              <w:t>При нажатии на кнопку открывается вкладка "Операции, больничные листы" и создается новая операция.</w:t>
            </w:r>
          </w:p>
        </w:tc>
      </w:tr>
      <w:tr w:rsidR="00C352C4" w:rsidTr="008F24A2">
        <w:tblPrEx>
          <w:tblCellSpacing w:w="-8" w:type="dxa"/>
        </w:tblPrEx>
        <w:trPr>
          <w:cantSplit/>
          <w:tblCellSpacing w:w="-8" w:type="dxa"/>
        </w:trPr>
        <w:tc>
          <w:tcPr>
            <w:tcW w:w="5978" w:type="dxa"/>
            <w:shd w:val="clear" w:color="auto" w:fill="auto"/>
          </w:tcPr>
          <w:p w:rsidR="00C352C4" w:rsidRDefault="00C352C4" w:rsidP="009468BA">
            <w:pPr>
              <w:pStyle w:val="af8"/>
            </w:pPr>
            <w:r>
              <w:t xml:space="preserve">Кнопка </w:t>
            </w:r>
            <w:r>
              <w:rPr>
                <w:noProof/>
                <w:sz w:val="16"/>
                <w:szCs w:val="16"/>
              </w:rPr>
              <w:drawing>
                <wp:inline distT="0" distB="0" distL="0" distR="0" wp14:anchorId="6F3DE6E0" wp14:editId="34CF1311">
                  <wp:extent cx="452230" cy="200025"/>
                  <wp:effectExtent l="19050" t="0" r="4970" b="0"/>
                  <wp:docPr id="207" name="Рисунок 207" descr="button_bl.zoom9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button_bl.zoom92.bmp"/>
                          <pic:cNvPicPr>
                            <a:picLocks noChangeAspect="1" noChangeArrowheads="1"/>
                          </pic:cNvPicPr>
                        </pic:nvPicPr>
                        <pic:blipFill>
                          <a:blip r:embed="rId137" cstate="print"/>
                          <a:stretch>
                            <a:fillRect/>
                          </a:stretch>
                        </pic:blipFill>
                        <pic:spPr bwMode="auto">
                          <a:xfrm>
                            <a:off x="0" y="0"/>
                            <a:ext cx="452230" cy="200025"/>
                          </a:xfrm>
                          <a:prstGeom prst="rect">
                            <a:avLst/>
                          </a:prstGeom>
                          <a:noFill/>
                          <a:ln w="9525">
                            <a:noFill/>
                            <a:miter lim="800000"/>
                            <a:headEnd/>
                            <a:tailEnd/>
                          </a:ln>
                        </pic:spPr>
                      </pic:pic>
                    </a:graphicData>
                  </a:graphic>
                </wp:inline>
              </w:drawing>
            </w:r>
            <w:r>
              <w:rPr>
                <w:sz w:val="16"/>
                <w:szCs w:val="16"/>
              </w:rPr>
              <w:t xml:space="preserve"> </w:t>
            </w:r>
            <w:r>
              <w:t>(больничные листы)</w:t>
            </w:r>
          </w:p>
        </w:tc>
        <w:tc>
          <w:tcPr>
            <w:tcW w:w="4470" w:type="dxa"/>
            <w:shd w:val="clear" w:color="auto" w:fill="auto"/>
          </w:tcPr>
          <w:p w:rsidR="00C352C4" w:rsidRDefault="00C352C4" w:rsidP="009468BA">
            <w:pPr>
              <w:pStyle w:val="af8"/>
            </w:pPr>
            <w:r>
              <w:t>При нажатии на кнопку открывается вкладка "Операции, больничные листы" и создается больничный лист</w:t>
            </w:r>
          </w:p>
        </w:tc>
      </w:tr>
    </w:tbl>
    <w:p w:rsidR="00C352C4" w:rsidRDefault="00C352C4" w:rsidP="00C352C4">
      <w:pPr>
        <w:autoSpaceDE w:val="0"/>
        <w:autoSpaceDN w:val="0"/>
        <w:adjustRightInd w:val="0"/>
        <w:spacing w:line="240" w:lineRule="auto"/>
        <w:jc w:val="center"/>
        <w:rPr>
          <w:rFonts w:ascii="Arial" w:hAnsi="Arial" w:cs="Arial"/>
          <w:sz w:val="20"/>
          <w:szCs w:val="20"/>
        </w:rPr>
      </w:pPr>
    </w:p>
    <w:p w:rsidR="00C352C4" w:rsidRDefault="00C352C4" w:rsidP="00C352C4">
      <w:pPr>
        <w:autoSpaceDE w:val="0"/>
        <w:autoSpaceDN w:val="0"/>
        <w:adjustRightInd w:val="0"/>
        <w:spacing w:line="240" w:lineRule="auto"/>
        <w:jc w:val="center"/>
        <w:rPr>
          <w:rFonts w:ascii="Arial" w:hAnsi="Arial" w:cs="Arial"/>
          <w:sz w:val="20"/>
          <w:szCs w:val="20"/>
        </w:rPr>
      </w:pPr>
    </w:p>
    <w:p w:rsidR="00ED2124" w:rsidRDefault="009F48EB" w:rsidP="00ED2124">
      <w:pPr>
        <w:keepNext/>
        <w:autoSpaceDE w:val="0"/>
        <w:autoSpaceDN w:val="0"/>
        <w:adjustRightInd w:val="0"/>
        <w:spacing w:line="240" w:lineRule="auto"/>
        <w:jc w:val="center"/>
      </w:pPr>
      <w:r>
        <w:rPr>
          <w:noProof/>
        </w:rPr>
        <w:lastRenderedPageBreak/>
        <w:drawing>
          <wp:inline distT="0" distB="0" distL="0" distR="0" wp14:anchorId="071B380A" wp14:editId="3A418856">
            <wp:extent cx="4143375" cy="3484684"/>
            <wp:effectExtent l="0" t="0" r="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241">
                      <a:extLst>
                        <a:ext uri="{28A0092B-C50C-407E-A947-70E740481C1C}">
                          <a14:useLocalDpi xmlns:a14="http://schemas.microsoft.com/office/drawing/2010/main" val="0"/>
                        </a:ext>
                      </a:extLst>
                    </a:blip>
                    <a:stretch>
                      <a:fillRect/>
                    </a:stretch>
                  </pic:blipFill>
                  <pic:spPr>
                    <a:xfrm>
                      <a:off x="0" y="0"/>
                      <a:ext cx="4146858" cy="3487614"/>
                    </a:xfrm>
                    <a:prstGeom prst="rect">
                      <a:avLst/>
                    </a:prstGeom>
                  </pic:spPr>
                </pic:pic>
              </a:graphicData>
            </a:graphic>
          </wp:inline>
        </w:drawing>
      </w:r>
    </w:p>
    <w:p w:rsidR="00C352C4" w:rsidRPr="00ED2124" w:rsidRDefault="00ED2124" w:rsidP="00ED2124">
      <w:pPr>
        <w:pStyle w:val="ad"/>
        <w:jc w:val="center"/>
        <w:rPr>
          <w:rFonts w:ascii="Arial" w:hAnsi="Arial" w:cs="Arial"/>
          <w:b w:val="0"/>
          <w:bCs w:val="0"/>
          <w:color w:val="auto"/>
          <w:sz w:val="16"/>
          <w:szCs w:val="16"/>
        </w:rPr>
      </w:pPr>
      <w:bookmarkStart w:id="287" w:name="_Ref334448653"/>
      <w:r w:rsidRPr="00ED2124">
        <w:rPr>
          <w:color w:val="auto"/>
        </w:rPr>
        <w:t xml:space="preserve">Рисунок </w:t>
      </w:r>
      <w:r w:rsidR="0093161A" w:rsidRPr="00ED2124">
        <w:rPr>
          <w:color w:val="auto"/>
        </w:rPr>
        <w:fldChar w:fldCharType="begin"/>
      </w:r>
      <w:r w:rsidRPr="00ED2124">
        <w:rPr>
          <w:color w:val="auto"/>
        </w:rPr>
        <w:instrText xml:space="preserve"> SEQ Рисунок \* ARABIC </w:instrText>
      </w:r>
      <w:r w:rsidR="0093161A" w:rsidRPr="00ED2124">
        <w:rPr>
          <w:color w:val="auto"/>
        </w:rPr>
        <w:fldChar w:fldCharType="separate"/>
      </w:r>
      <w:r w:rsidR="00940022">
        <w:rPr>
          <w:noProof/>
          <w:color w:val="auto"/>
        </w:rPr>
        <w:t>119</w:t>
      </w:r>
      <w:r w:rsidR="0093161A" w:rsidRPr="00ED2124">
        <w:rPr>
          <w:color w:val="auto"/>
        </w:rPr>
        <w:fldChar w:fldCharType="end"/>
      </w:r>
      <w:bookmarkEnd w:id="287"/>
      <w:r w:rsidRPr="00ED2124">
        <w:rPr>
          <w:color w:val="auto"/>
        </w:rPr>
        <w:t>. Вкладка "Карты" формы</w:t>
      </w:r>
    </w:p>
    <w:p w:rsidR="00C352C4" w:rsidRDefault="009468BA" w:rsidP="00531965">
      <w:pPr>
        <w:pStyle w:val="4"/>
        <w:numPr>
          <w:ilvl w:val="3"/>
          <w:numId w:val="96"/>
        </w:numPr>
      </w:pPr>
      <w:bookmarkStart w:id="288" w:name="topic_dvizheniya_diagnozy"/>
      <w:bookmarkEnd w:id="288"/>
      <w:r>
        <w:rPr>
          <w:lang w:val="en-US"/>
        </w:rPr>
        <w:t xml:space="preserve"> </w:t>
      </w:r>
      <w:bookmarkStart w:id="289" w:name="_Toc439074281"/>
      <w:r w:rsidR="00C352C4" w:rsidRPr="009468BA">
        <w:t>БЛ, диагнозы, доп.информация</w:t>
      </w:r>
      <w:bookmarkEnd w:id="289"/>
      <w:r w:rsidR="0093161A">
        <w:fldChar w:fldCharType="begin"/>
      </w:r>
      <w:r w:rsidR="00DA34E5">
        <w:instrText xml:space="preserve"> XE "</w:instrText>
      </w:r>
      <w:r w:rsidR="00DA34E5" w:rsidRPr="00965F52">
        <w:instrText>Патолоанатомический диагноз стационара</w:instrText>
      </w:r>
      <w:r w:rsidR="00DA34E5">
        <w:instrText xml:space="preserve">" </w:instrText>
      </w:r>
      <w:r w:rsidR="0093161A">
        <w:fldChar w:fldCharType="end"/>
      </w:r>
    </w:p>
    <w:p w:rsidR="00C352C4" w:rsidRDefault="00C352C4" w:rsidP="009468BA">
      <w:r>
        <w:t xml:space="preserve">Вкладка "БЛ, диагнозы, доп.информация" карты выбывших из стационара (раздел </w:t>
      </w:r>
      <w:r>
        <w:rPr>
          <w:i/>
          <w:iCs/>
        </w:rPr>
        <w:t>Стационар/Карты выбывших из стационара</w:t>
      </w:r>
      <w:r>
        <w:t>) содержит следующие данные (</w:t>
      </w:r>
      <w:fldSimple w:instr=" REF _Ref334448697 ">
        <w:r w:rsidR="009770C3" w:rsidRPr="00ED2124">
          <w:t xml:space="preserve">Рисунок </w:t>
        </w:r>
        <w:r w:rsidR="00813F7E">
          <w:t>120</w:t>
        </w:r>
      </w:fldSimple>
      <w:r>
        <w:t>):</w:t>
      </w:r>
    </w:p>
    <w:p w:rsidR="00C352C4" w:rsidRPr="009468BA" w:rsidRDefault="00C352C4" w:rsidP="00D23CB4">
      <w:pPr>
        <w:pStyle w:val="a9"/>
        <w:numPr>
          <w:ilvl w:val="1"/>
          <w:numId w:val="16"/>
        </w:numPr>
        <w:ind w:left="1701" w:hanging="272"/>
        <w:rPr>
          <w:szCs w:val="24"/>
        </w:rPr>
      </w:pPr>
      <w:r>
        <w:t>клинические диагнозы - в виде таблицы записей;</w:t>
      </w:r>
    </w:p>
    <w:p w:rsidR="00C352C4" w:rsidRPr="009468BA" w:rsidRDefault="00C352C4" w:rsidP="00D23CB4">
      <w:pPr>
        <w:pStyle w:val="a9"/>
        <w:numPr>
          <w:ilvl w:val="1"/>
          <w:numId w:val="16"/>
        </w:numPr>
        <w:ind w:left="1701" w:hanging="272"/>
        <w:rPr>
          <w:szCs w:val="24"/>
        </w:rPr>
      </w:pPr>
      <w:r>
        <w:t>данные о больничном листе;</w:t>
      </w:r>
    </w:p>
    <w:p w:rsidR="00C352C4" w:rsidRPr="009468BA" w:rsidRDefault="00C352C4" w:rsidP="00D23CB4">
      <w:pPr>
        <w:pStyle w:val="a9"/>
        <w:numPr>
          <w:ilvl w:val="1"/>
          <w:numId w:val="16"/>
        </w:numPr>
        <w:ind w:left="1701" w:hanging="272"/>
        <w:rPr>
          <w:szCs w:val="24"/>
        </w:rPr>
      </w:pPr>
      <w:r>
        <w:t>патологоанатомический диагноз (поле доступно для редактирования, е</w:t>
      </w:r>
      <w:r w:rsidR="008F24A2">
        <w:t>сли в поле «Результат госпитализации» –</w:t>
      </w:r>
      <w:r>
        <w:t xml:space="preserve"> "Умер");</w:t>
      </w:r>
    </w:p>
    <w:p w:rsidR="00C352C4" w:rsidRPr="009468BA" w:rsidRDefault="00C352C4" w:rsidP="00D23CB4">
      <w:pPr>
        <w:pStyle w:val="a9"/>
        <w:numPr>
          <w:ilvl w:val="1"/>
          <w:numId w:val="16"/>
        </w:numPr>
        <w:ind w:left="1701" w:hanging="272"/>
        <w:rPr>
          <w:szCs w:val="24"/>
        </w:rPr>
      </w:pPr>
      <w:r>
        <w:t>дополнительная информация;</w:t>
      </w:r>
    </w:p>
    <w:p w:rsidR="00C352C4" w:rsidRPr="009468BA" w:rsidRDefault="00C352C4" w:rsidP="00D23CB4">
      <w:pPr>
        <w:pStyle w:val="a9"/>
        <w:numPr>
          <w:ilvl w:val="1"/>
          <w:numId w:val="16"/>
        </w:numPr>
        <w:ind w:left="1701" w:hanging="272"/>
        <w:rPr>
          <w:szCs w:val="24"/>
        </w:rPr>
      </w:pPr>
      <w:r>
        <w:t>сопутствующие клинические диагнозы в виде вложенной таблицы.</w:t>
      </w:r>
    </w:p>
    <w:p w:rsidR="00ED2124" w:rsidRDefault="00C352C4" w:rsidP="00ED2124">
      <w:pPr>
        <w:keepNext/>
        <w:autoSpaceDE w:val="0"/>
        <w:autoSpaceDN w:val="0"/>
        <w:adjustRightInd w:val="0"/>
        <w:spacing w:line="240" w:lineRule="auto"/>
        <w:jc w:val="center"/>
      </w:pPr>
      <w:r>
        <w:rPr>
          <w:rFonts w:ascii="Arial" w:hAnsi="Arial" w:cs="Arial"/>
          <w:b/>
          <w:bCs/>
          <w:noProof/>
          <w:sz w:val="16"/>
          <w:szCs w:val="16"/>
        </w:rPr>
        <w:drawing>
          <wp:inline distT="0" distB="0" distL="0" distR="0" wp14:anchorId="7F1827A0" wp14:editId="5CB523E7">
            <wp:extent cx="3581400" cy="2584343"/>
            <wp:effectExtent l="19050" t="0" r="0" b="0"/>
            <wp:docPr id="209" name="Рисунок 209" descr="karty_dvizheniya.zoom3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karty_dvizheniya.zoom35.bmp"/>
                    <pic:cNvPicPr>
                      <a:picLocks noChangeAspect="1" noChangeArrowheads="1"/>
                    </pic:cNvPicPr>
                  </pic:nvPicPr>
                  <pic:blipFill>
                    <a:blip r:embed="rId242" cstate="print"/>
                    <a:stretch>
                      <a:fillRect/>
                    </a:stretch>
                  </pic:blipFill>
                  <pic:spPr bwMode="auto">
                    <a:xfrm>
                      <a:off x="0" y="0"/>
                      <a:ext cx="3581400" cy="2584343"/>
                    </a:xfrm>
                    <a:prstGeom prst="rect">
                      <a:avLst/>
                    </a:prstGeom>
                    <a:noFill/>
                    <a:ln w="9525">
                      <a:noFill/>
                      <a:miter lim="800000"/>
                      <a:headEnd/>
                      <a:tailEnd/>
                    </a:ln>
                  </pic:spPr>
                </pic:pic>
              </a:graphicData>
            </a:graphic>
          </wp:inline>
        </w:drawing>
      </w:r>
    </w:p>
    <w:p w:rsidR="00C352C4" w:rsidRPr="00ED2124" w:rsidRDefault="00ED2124" w:rsidP="00ED2124">
      <w:pPr>
        <w:pStyle w:val="ad"/>
        <w:jc w:val="center"/>
        <w:rPr>
          <w:rFonts w:ascii="Arial" w:hAnsi="Arial" w:cs="Arial"/>
          <w:b w:val="0"/>
          <w:bCs w:val="0"/>
          <w:color w:val="auto"/>
          <w:sz w:val="16"/>
          <w:szCs w:val="16"/>
        </w:rPr>
      </w:pPr>
      <w:bookmarkStart w:id="290" w:name="_Ref334448697"/>
      <w:r w:rsidRPr="00ED2124">
        <w:rPr>
          <w:color w:val="auto"/>
        </w:rPr>
        <w:t xml:space="preserve">Рисунок </w:t>
      </w:r>
      <w:r w:rsidR="0093161A" w:rsidRPr="00ED2124">
        <w:rPr>
          <w:color w:val="auto"/>
        </w:rPr>
        <w:fldChar w:fldCharType="begin"/>
      </w:r>
      <w:r w:rsidRPr="00ED2124">
        <w:rPr>
          <w:color w:val="auto"/>
        </w:rPr>
        <w:instrText xml:space="preserve"> SEQ Рисунок \* ARABIC </w:instrText>
      </w:r>
      <w:r w:rsidR="0093161A" w:rsidRPr="00ED2124">
        <w:rPr>
          <w:color w:val="auto"/>
        </w:rPr>
        <w:fldChar w:fldCharType="separate"/>
      </w:r>
      <w:r w:rsidR="00940022">
        <w:rPr>
          <w:noProof/>
          <w:color w:val="auto"/>
        </w:rPr>
        <w:t>120</w:t>
      </w:r>
      <w:r w:rsidR="0093161A" w:rsidRPr="00ED2124">
        <w:rPr>
          <w:color w:val="auto"/>
        </w:rPr>
        <w:fldChar w:fldCharType="end"/>
      </w:r>
      <w:bookmarkEnd w:id="290"/>
      <w:r w:rsidRPr="00ED2124">
        <w:rPr>
          <w:color w:val="auto"/>
        </w:rPr>
        <w:t>. Вкладка "Движения, диагнозы, доп.информация"</w:t>
      </w:r>
    </w:p>
    <w:p w:rsidR="00C352C4" w:rsidRDefault="009468BA" w:rsidP="00531965">
      <w:pPr>
        <w:pStyle w:val="4"/>
        <w:numPr>
          <w:ilvl w:val="3"/>
          <w:numId w:val="96"/>
        </w:numPr>
      </w:pPr>
      <w:bookmarkStart w:id="291" w:name="topic_operacii_l"/>
      <w:bookmarkEnd w:id="291"/>
      <w:r w:rsidRPr="00ED2124">
        <w:t xml:space="preserve"> </w:t>
      </w:r>
      <w:bookmarkStart w:id="292" w:name="_Toc439074282"/>
      <w:r w:rsidR="00C352C4">
        <w:t>Операции, больничные листы</w:t>
      </w:r>
      <w:bookmarkEnd w:id="292"/>
      <w:r w:rsidR="0093161A">
        <w:fldChar w:fldCharType="begin"/>
      </w:r>
      <w:r w:rsidR="00DA34E5">
        <w:instrText xml:space="preserve"> XE "</w:instrText>
      </w:r>
      <w:r w:rsidR="00DA34E5" w:rsidRPr="00642837">
        <w:instrText>Операции в стационаре</w:instrText>
      </w:r>
      <w:r w:rsidR="00DA34E5">
        <w:instrText xml:space="preserve">" </w:instrText>
      </w:r>
      <w:r w:rsidR="0093161A">
        <w:fldChar w:fldCharType="end"/>
      </w:r>
    </w:p>
    <w:p w:rsidR="00C352C4" w:rsidRDefault="00C352C4" w:rsidP="009468BA">
      <w:r>
        <w:t xml:space="preserve">Интерфейс вкладки "Операции, больничные листы" карты выбывших из стационара (раздел </w:t>
      </w:r>
      <w:r>
        <w:rPr>
          <w:i/>
          <w:iCs/>
        </w:rPr>
        <w:t>Стационар/Карты выбывших из стационара</w:t>
      </w:r>
      <w:r>
        <w:t xml:space="preserve">) представлен </w:t>
      </w:r>
      <w:r w:rsidR="008F24A2">
        <w:t>ниже (</w:t>
      </w:r>
      <w:fldSimple w:instr=" REF _Ref334448748 ">
        <w:r w:rsidR="009770C3" w:rsidRPr="00ED2124">
          <w:t xml:space="preserve">Рисунок </w:t>
        </w:r>
        <w:r w:rsidR="00813F7E">
          <w:rPr>
            <w:noProof/>
          </w:rPr>
          <w:t>121</w:t>
        </w:r>
      </w:fldSimple>
      <w:r w:rsidR="008F24A2">
        <w:t>)</w:t>
      </w:r>
      <w:r>
        <w:t>.</w:t>
      </w:r>
    </w:p>
    <w:p w:rsidR="00C352C4" w:rsidRDefault="00C352C4" w:rsidP="009468BA">
      <w:r>
        <w:t xml:space="preserve">Поля вкладки описаны в таблице </w:t>
      </w:r>
      <w:r w:rsidR="002944F9">
        <w:t>15</w:t>
      </w:r>
      <w:r>
        <w:t>.</w:t>
      </w:r>
    </w:p>
    <w:p w:rsidR="00C352C4" w:rsidRDefault="00C352C4" w:rsidP="009468BA">
      <w:pPr>
        <w:jc w:val="right"/>
      </w:pPr>
      <w:r>
        <w:lastRenderedPageBreak/>
        <w:t xml:space="preserve">Таблица </w:t>
      </w:r>
      <w:r w:rsidR="002944F9">
        <w:t>15</w:t>
      </w:r>
      <w:r>
        <w:t>. Поля вкладки "Операции, больничные листы" формы "Карты выбывших из стационара"</w:t>
      </w:r>
    </w:p>
    <w:tbl>
      <w:tblPr>
        <w:tblW w:w="5000" w:type="pct"/>
        <w:tblCellSpacing w:w="0"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30" w:type="dxa"/>
          <w:left w:w="30" w:type="dxa"/>
          <w:bottom w:w="30" w:type="dxa"/>
          <w:right w:w="30" w:type="dxa"/>
        </w:tblCellMar>
        <w:tblLook w:val="0000" w:firstRow="0" w:lastRow="0" w:firstColumn="0" w:lastColumn="0" w:noHBand="0" w:noVBand="0"/>
      </w:tblPr>
      <w:tblGrid>
        <w:gridCol w:w="6111"/>
        <w:gridCol w:w="4284"/>
      </w:tblGrid>
      <w:tr w:rsidR="00C352C4" w:rsidTr="00ED2124">
        <w:trPr>
          <w:tblCellSpacing w:w="0" w:type="dxa"/>
        </w:trPr>
        <w:tc>
          <w:tcPr>
            <w:tcW w:w="6142" w:type="dxa"/>
            <w:tcBorders>
              <w:top w:val="nil"/>
              <w:left w:val="nil"/>
              <w:bottom w:val="single" w:sz="4" w:space="0" w:color="auto"/>
              <w:right w:val="single" w:sz="4" w:space="0" w:color="auto"/>
            </w:tcBorders>
            <w:shd w:val="clear" w:color="auto" w:fill="auto"/>
          </w:tcPr>
          <w:p w:rsidR="00C352C4" w:rsidRDefault="00C352C4" w:rsidP="009468BA">
            <w:pPr>
              <w:pStyle w:val="af8"/>
              <w:jc w:val="center"/>
            </w:pPr>
            <w:r>
              <w:t>Наименование</w:t>
            </w:r>
          </w:p>
        </w:tc>
        <w:tc>
          <w:tcPr>
            <w:tcW w:w="4306" w:type="dxa"/>
            <w:tcBorders>
              <w:top w:val="nil"/>
              <w:left w:val="nil"/>
              <w:bottom w:val="nil"/>
              <w:right w:val="nil"/>
            </w:tcBorders>
            <w:shd w:val="clear" w:color="auto" w:fill="auto"/>
          </w:tcPr>
          <w:p w:rsidR="00C352C4" w:rsidRDefault="00C352C4" w:rsidP="009468BA">
            <w:pPr>
              <w:pStyle w:val="af8"/>
              <w:jc w:val="center"/>
            </w:pPr>
            <w:r>
              <w:t>Комментарий</w:t>
            </w:r>
          </w:p>
        </w:tc>
      </w:tr>
      <w:tr w:rsidR="00C352C4" w:rsidTr="00ED2124">
        <w:tblPrEx>
          <w:tblCellSpacing w:w="-8" w:type="dxa"/>
        </w:tblPrEx>
        <w:trPr>
          <w:tblCellSpacing w:w="-8" w:type="dxa"/>
        </w:trPr>
        <w:tc>
          <w:tcPr>
            <w:tcW w:w="6142" w:type="dxa"/>
            <w:tcBorders>
              <w:top w:val="nil"/>
            </w:tcBorders>
            <w:shd w:val="clear" w:color="auto" w:fill="auto"/>
          </w:tcPr>
          <w:p w:rsidR="00C352C4" w:rsidRDefault="00C352C4" w:rsidP="009468BA">
            <w:pPr>
              <w:pStyle w:val="af8"/>
              <w:rPr>
                <w:sz w:val="16"/>
                <w:szCs w:val="16"/>
              </w:rPr>
            </w:pPr>
            <w:r>
              <w:t xml:space="preserve">Кнопка </w:t>
            </w:r>
            <w:r>
              <w:rPr>
                <w:i/>
                <w:iCs/>
              </w:rPr>
              <w:t xml:space="preserve">Создать операцию </w:t>
            </w:r>
            <w:r>
              <w:rPr>
                <w:noProof/>
                <w:sz w:val="16"/>
                <w:szCs w:val="16"/>
              </w:rPr>
              <w:drawing>
                <wp:inline distT="0" distB="0" distL="0" distR="0" wp14:anchorId="2C2F3BA5" wp14:editId="2B1003E8">
                  <wp:extent cx="1340740" cy="219075"/>
                  <wp:effectExtent l="19050" t="0" r="0" b="0"/>
                  <wp:docPr id="210" name="Рисунок 210" descr="button_create_operation.zoom9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button_create_operation.zoom93.bmp"/>
                          <pic:cNvPicPr>
                            <a:picLocks noChangeAspect="1" noChangeArrowheads="1"/>
                          </pic:cNvPicPr>
                        </pic:nvPicPr>
                        <pic:blipFill>
                          <a:blip r:embed="rId243" cstate="print"/>
                          <a:stretch>
                            <a:fillRect/>
                          </a:stretch>
                        </pic:blipFill>
                        <pic:spPr bwMode="auto">
                          <a:xfrm>
                            <a:off x="0" y="0"/>
                            <a:ext cx="1340740" cy="219075"/>
                          </a:xfrm>
                          <a:prstGeom prst="rect">
                            <a:avLst/>
                          </a:prstGeom>
                          <a:noFill/>
                          <a:ln w="9525">
                            <a:noFill/>
                            <a:miter lim="800000"/>
                            <a:headEnd/>
                            <a:tailEnd/>
                          </a:ln>
                        </pic:spPr>
                      </pic:pic>
                    </a:graphicData>
                  </a:graphic>
                </wp:inline>
              </w:drawing>
            </w:r>
          </w:p>
        </w:tc>
        <w:tc>
          <w:tcPr>
            <w:tcW w:w="4306" w:type="dxa"/>
            <w:shd w:val="clear" w:color="auto" w:fill="auto"/>
          </w:tcPr>
          <w:p w:rsidR="00C352C4" w:rsidRDefault="00C352C4" w:rsidP="009468BA">
            <w:pPr>
              <w:pStyle w:val="af8"/>
            </w:pPr>
            <w:r>
              <w:t>Создает новую запись в списке проведенных операций</w:t>
            </w:r>
          </w:p>
        </w:tc>
      </w:tr>
      <w:tr w:rsidR="00C352C4" w:rsidTr="00ED2124">
        <w:tblPrEx>
          <w:tblCellSpacing w:w="-8" w:type="dxa"/>
        </w:tblPrEx>
        <w:trPr>
          <w:tblCellSpacing w:w="-8" w:type="dxa"/>
        </w:trPr>
        <w:tc>
          <w:tcPr>
            <w:tcW w:w="6142" w:type="dxa"/>
            <w:shd w:val="clear" w:color="auto" w:fill="auto"/>
          </w:tcPr>
          <w:p w:rsidR="00C352C4" w:rsidRDefault="00C352C4" w:rsidP="009468BA">
            <w:pPr>
              <w:pStyle w:val="af8"/>
            </w:pPr>
            <w:r>
              <w:t>Дата проведения</w:t>
            </w:r>
          </w:p>
        </w:tc>
        <w:tc>
          <w:tcPr>
            <w:tcW w:w="4306" w:type="dxa"/>
            <w:shd w:val="clear" w:color="auto" w:fill="auto"/>
          </w:tcPr>
          <w:p w:rsidR="00C352C4" w:rsidRDefault="00C352C4" w:rsidP="009468BA">
            <w:pPr>
              <w:pStyle w:val="af8"/>
            </w:pPr>
            <w:r>
              <w:t>Ввод даты проведения операции в формате ДД.ММ,ГГГГ</w:t>
            </w:r>
          </w:p>
        </w:tc>
      </w:tr>
      <w:tr w:rsidR="00C352C4" w:rsidTr="00ED2124">
        <w:tblPrEx>
          <w:tblCellSpacing w:w="-8" w:type="dxa"/>
        </w:tblPrEx>
        <w:trPr>
          <w:tblCellSpacing w:w="-8" w:type="dxa"/>
        </w:trPr>
        <w:tc>
          <w:tcPr>
            <w:tcW w:w="6142" w:type="dxa"/>
            <w:shd w:val="clear" w:color="auto" w:fill="auto"/>
          </w:tcPr>
          <w:p w:rsidR="00C352C4" w:rsidRDefault="00C352C4" w:rsidP="009468BA">
            <w:pPr>
              <w:pStyle w:val="af8"/>
            </w:pPr>
            <w:r>
              <w:t xml:space="preserve">Врач </w:t>
            </w:r>
          </w:p>
        </w:tc>
        <w:tc>
          <w:tcPr>
            <w:tcW w:w="4306" w:type="dxa"/>
            <w:shd w:val="clear" w:color="auto" w:fill="auto"/>
          </w:tcPr>
          <w:p w:rsidR="00C352C4" w:rsidRDefault="00C352C4" w:rsidP="009468BA">
            <w:pPr>
              <w:pStyle w:val="af8"/>
            </w:pPr>
            <w:r>
              <w:t>Ввод врача из списка</w:t>
            </w:r>
          </w:p>
        </w:tc>
      </w:tr>
      <w:tr w:rsidR="00C352C4" w:rsidTr="00ED2124">
        <w:tblPrEx>
          <w:tblCellSpacing w:w="-8" w:type="dxa"/>
        </w:tblPrEx>
        <w:trPr>
          <w:tblCellSpacing w:w="-8" w:type="dxa"/>
        </w:trPr>
        <w:tc>
          <w:tcPr>
            <w:tcW w:w="6142" w:type="dxa"/>
            <w:shd w:val="clear" w:color="auto" w:fill="auto"/>
          </w:tcPr>
          <w:p w:rsidR="00C352C4" w:rsidRDefault="00C352C4" w:rsidP="009468BA">
            <w:pPr>
              <w:pStyle w:val="af8"/>
            </w:pPr>
            <w:r>
              <w:t>Отделение</w:t>
            </w:r>
          </w:p>
        </w:tc>
        <w:tc>
          <w:tcPr>
            <w:tcW w:w="4306" w:type="dxa"/>
            <w:shd w:val="clear" w:color="auto" w:fill="auto"/>
          </w:tcPr>
          <w:p w:rsidR="00C352C4" w:rsidRDefault="00C352C4" w:rsidP="009468BA">
            <w:pPr>
              <w:pStyle w:val="af8"/>
            </w:pPr>
            <w:r>
              <w:t>Ввод отделения из списка</w:t>
            </w:r>
          </w:p>
        </w:tc>
      </w:tr>
      <w:tr w:rsidR="00C352C4" w:rsidTr="00ED2124">
        <w:tblPrEx>
          <w:tblCellSpacing w:w="-8" w:type="dxa"/>
        </w:tblPrEx>
        <w:trPr>
          <w:tblCellSpacing w:w="-8" w:type="dxa"/>
        </w:trPr>
        <w:tc>
          <w:tcPr>
            <w:tcW w:w="6142" w:type="dxa"/>
            <w:shd w:val="clear" w:color="auto" w:fill="auto"/>
          </w:tcPr>
          <w:p w:rsidR="00C352C4" w:rsidRDefault="00C352C4" w:rsidP="009468BA">
            <w:pPr>
              <w:pStyle w:val="af8"/>
            </w:pPr>
            <w:r>
              <w:t>Операция</w:t>
            </w:r>
          </w:p>
        </w:tc>
        <w:tc>
          <w:tcPr>
            <w:tcW w:w="4306" w:type="dxa"/>
            <w:shd w:val="clear" w:color="auto" w:fill="auto"/>
          </w:tcPr>
          <w:p w:rsidR="00C352C4" w:rsidRDefault="00C352C4" w:rsidP="009468BA">
            <w:pPr>
              <w:pStyle w:val="af8"/>
            </w:pPr>
            <w:r>
              <w:t>Ввод наименования или кода операции из списка</w:t>
            </w:r>
          </w:p>
        </w:tc>
      </w:tr>
      <w:tr w:rsidR="00C352C4" w:rsidTr="00ED2124">
        <w:tblPrEx>
          <w:tblCellSpacing w:w="-8" w:type="dxa"/>
        </w:tblPrEx>
        <w:trPr>
          <w:tblCellSpacing w:w="-8" w:type="dxa"/>
        </w:trPr>
        <w:tc>
          <w:tcPr>
            <w:tcW w:w="6142" w:type="dxa"/>
            <w:shd w:val="clear" w:color="auto" w:fill="auto"/>
          </w:tcPr>
          <w:p w:rsidR="00C352C4" w:rsidRDefault="00C352C4" w:rsidP="009468BA">
            <w:pPr>
              <w:pStyle w:val="af8"/>
            </w:pPr>
            <w:r>
              <w:t>Осложнение</w:t>
            </w:r>
          </w:p>
        </w:tc>
        <w:tc>
          <w:tcPr>
            <w:tcW w:w="4306" w:type="dxa"/>
            <w:shd w:val="clear" w:color="auto" w:fill="auto"/>
          </w:tcPr>
          <w:p w:rsidR="00C352C4" w:rsidRDefault="00C352C4" w:rsidP="009468BA">
            <w:pPr>
              <w:pStyle w:val="af8"/>
            </w:pPr>
            <w:r>
              <w:t>Выбор из списка значений: Да, Нет, Умер.</w:t>
            </w:r>
          </w:p>
        </w:tc>
      </w:tr>
      <w:tr w:rsidR="00C352C4" w:rsidTr="00ED2124">
        <w:tblPrEx>
          <w:tblCellSpacing w:w="-8" w:type="dxa"/>
        </w:tblPrEx>
        <w:trPr>
          <w:tblCellSpacing w:w="-8" w:type="dxa"/>
        </w:trPr>
        <w:tc>
          <w:tcPr>
            <w:tcW w:w="6142" w:type="dxa"/>
            <w:shd w:val="clear" w:color="auto" w:fill="auto"/>
          </w:tcPr>
          <w:p w:rsidR="00C352C4" w:rsidRDefault="00C352C4" w:rsidP="009468BA">
            <w:pPr>
              <w:pStyle w:val="af8"/>
            </w:pPr>
            <w:r>
              <w:t>Анестезия</w:t>
            </w:r>
          </w:p>
        </w:tc>
        <w:tc>
          <w:tcPr>
            <w:tcW w:w="4306" w:type="dxa"/>
            <w:shd w:val="clear" w:color="auto" w:fill="auto"/>
          </w:tcPr>
          <w:p w:rsidR="00C352C4" w:rsidRDefault="00C352C4" w:rsidP="009468BA">
            <w:pPr>
              <w:pStyle w:val="af8"/>
            </w:pPr>
            <w:r>
              <w:t>Выбор из двух значений: Общая, Местная.</w:t>
            </w:r>
          </w:p>
        </w:tc>
      </w:tr>
      <w:tr w:rsidR="00C352C4" w:rsidTr="00ED2124">
        <w:tblPrEx>
          <w:tblCellSpacing w:w="-8" w:type="dxa"/>
        </w:tblPrEx>
        <w:trPr>
          <w:tblCellSpacing w:w="-8" w:type="dxa"/>
        </w:trPr>
        <w:tc>
          <w:tcPr>
            <w:tcW w:w="6142" w:type="dxa"/>
            <w:shd w:val="clear" w:color="auto" w:fill="auto"/>
          </w:tcPr>
          <w:p w:rsidR="00C352C4" w:rsidRDefault="00C352C4" w:rsidP="009468BA">
            <w:pPr>
              <w:pStyle w:val="af8"/>
            </w:pPr>
            <w:r>
              <w:t>С увеличением тарифа ОВ</w:t>
            </w:r>
          </w:p>
        </w:tc>
        <w:tc>
          <w:tcPr>
            <w:tcW w:w="4306" w:type="dxa"/>
            <w:shd w:val="clear" w:color="auto" w:fill="auto"/>
          </w:tcPr>
          <w:p w:rsidR="00C352C4" w:rsidRDefault="00C352C4" w:rsidP="009468BA">
            <w:pPr>
              <w:pStyle w:val="af8"/>
            </w:pPr>
            <w:r>
              <w:t>Выбор из двух значений: Да, Нет. Поле заполняется автоматически.</w:t>
            </w:r>
          </w:p>
        </w:tc>
      </w:tr>
      <w:tr w:rsidR="00C352C4" w:rsidTr="00ED2124">
        <w:tblPrEx>
          <w:tblCellSpacing w:w="-8" w:type="dxa"/>
        </w:tblPrEx>
        <w:trPr>
          <w:tblCellSpacing w:w="-8" w:type="dxa"/>
        </w:trPr>
        <w:tc>
          <w:tcPr>
            <w:tcW w:w="6142" w:type="dxa"/>
            <w:shd w:val="clear" w:color="auto" w:fill="auto"/>
          </w:tcPr>
          <w:p w:rsidR="00C352C4" w:rsidRDefault="00C352C4" w:rsidP="009468BA">
            <w:pPr>
              <w:pStyle w:val="af8"/>
            </w:pPr>
            <w:r>
              <w:t>Список проведенных операций</w:t>
            </w:r>
          </w:p>
        </w:tc>
        <w:tc>
          <w:tcPr>
            <w:tcW w:w="4306" w:type="dxa"/>
            <w:shd w:val="clear" w:color="auto" w:fill="auto"/>
          </w:tcPr>
          <w:p w:rsidR="00C352C4" w:rsidRDefault="00C352C4" w:rsidP="009468BA">
            <w:pPr>
              <w:pStyle w:val="af8"/>
            </w:pPr>
            <w:r>
              <w:t xml:space="preserve">В списке проведенных операций отображаются все созданные записи об операциях. </w:t>
            </w:r>
          </w:p>
        </w:tc>
      </w:tr>
    </w:tbl>
    <w:p w:rsidR="00ED2124" w:rsidRDefault="00C352C4" w:rsidP="00ED2124">
      <w:pPr>
        <w:keepNext/>
        <w:autoSpaceDE w:val="0"/>
        <w:autoSpaceDN w:val="0"/>
        <w:adjustRightInd w:val="0"/>
        <w:spacing w:line="240" w:lineRule="auto"/>
        <w:jc w:val="center"/>
      </w:pPr>
      <w:r>
        <w:rPr>
          <w:rFonts w:ascii="Arial" w:hAnsi="Arial" w:cs="Arial"/>
          <w:b/>
          <w:bCs/>
          <w:noProof/>
          <w:sz w:val="16"/>
          <w:szCs w:val="16"/>
        </w:rPr>
        <w:drawing>
          <wp:inline distT="0" distB="0" distL="0" distR="0" wp14:anchorId="2072A264" wp14:editId="68CC9843">
            <wp:extent cx="4105275" cy="1174024"/>
            <wp:effectExtent l="19050" t="0" r="9525" b="0"/>
            <wp:docPr id="211" name="Рисунок 211" descr="karty_operacii_bl.zoom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karty_operacii_bl.zoom40.bmp"/>
                    <pic:cNvPicPr>
                      <a:picLocks noChangeAspect="1" noChangeArrowheads="1"/>
                    </pic:cNvPicPr>
                  </pic:nvPicPr>
                  <pic:blipFill>
                    <a:blip r:embed="rId244" cstate="print"/>
                    <a:stretch>
                      <a:fillRect/>
                    </a:stretch>
                  </pic:blipFill>
                  <pic:spPr bwMode="auto">
                    <a:xfrm>
                      <a:off x="0" y="0"/>
                      <a:ext cx="4105275" cy="1174024"/>
                    </a:xfrm>
                    <a:prstGeom prst="rect">
                      <a:avLst/>
                    </a:prstGeom>
                    <a:noFill/>
                    <a:ln w="9525">
                      <a:noFill/>
                      <a:miter lim="800000"/>
                      <a:headEnd/>
                      <a:tailEnd/>
                    </a:ln>
                  </pic:spPr>
                </pic:pic>
              </a:graphicData>
            </a:graphic>
          </wp:inline>
        </w:drawing>
      </w:r>
    </w:p>
    <w:p w:rsidR="00C352C4" w:rsidRPr="00ED2124" w:rsidRDefault="00ED2124" w:rsidP="00ED2124">
      <w:pPr>
        <w:pStyle w:val="ad"/>
        <w:jc w:val="center"/>
        <w:rPr>
          <w:rFonts w:ascii="Arial" w:hAnsi="Arial" w:cs="Arial"/>
          <w:b w:val="0"/>
          <w:bCs w:val="0"/>
          <w:color w:val="auto"/>
          <w:sz w:val="16"/>
          <w:szCs w:val="16"/>
        </w:rPr>
      </w:pPr>
      <w:bookmarkStart w:id="293" w:name="_Ref334448748"/>
      <w:r w:rsidRPr="00ED2124">
        <w:rPr>
          <w:color w:val="auto"/>
        </w:rPr>
        <w:t xml:space="preserve">Рисунок </w:t>
      </w:r>
      <w:r w:rsidR="0093161A" w:rsidRPr="00ED2124">
        <w:rPr>
          <w:color w:val="auto"/>
        </w:rPr>
        <w:fldChar w:fldCharType="begin"/>
      </w:r>
      <w:r w:rsidRPr="00ED2124">
        <w:rPr>
          <w:color w:val="auto"/>
        </w:rPr>
        <w:instrText xml:space="preserve"> SEQ Рисунок \* ARABIC </w:instrText>
      </w:r>
      <w:r w:rsidR="0093161A" w:rsidRPr="00ED2124">
        <w:rPr>
          <w:color w:val="auto"/>
        </w:rPr>
        <w:fldChar w:fldCharType="separate"/>
      </w:r>
      <w:r w:rsidR="00940022">
        <w:rPr>
          <w:noProof/>
          <w:color w:val="auto"/>
        </w:rPr>
        <w:t>121</w:t>
      </w:r>
      <w:r w:rsidR="0093161A" w:rsidRPr="00ED2124">
        <w:rPr>
          <w:color w:val="auto"/>
        </w:rPr>
        <w:fldChar w:fldCharType="end"/>
      </w:r>
      <w:bookmarkEnd w:id="293"/>
      <w:r w:rsidRPr="00ED2124">
        <w:rPr>
          <w:color w:val="auto"/>
        </w:rPr>
        <w:t>. Операции</w:t>
      </w:r>
    </w:p>
    <w:p w:rsidR="00C352C4" w:rsidRDefault="009468BA" w:rsidP="00531965">
      <w:pPr>
        <w:pStyle w:val="4"/>
        <w:numPr>
          <w:ilvl w:val="3"/>
          <w:numId w:val="96"/>
        </w:numPr>
      </w:pPr>
      <w:bookmarkStart w:id="294" w:name="topic_beremennost_preperaty"/>
      <w:bookmarkEnd w:id="294"/>
      <w:r>
        <w:rPr>
          <w:lang w:val="en-US"/>
        </w:rPr>
        <w:t xml:space="preserve"> </w:t>
      </w:r>
      <w:bookmarkStart w:id="295" w:name="_Toc439074283"/>
      <w:r w:rsidR="00C352C4">
        <w:t>Беременность, дополнительные флаги</w:t>
      </w:r>
      <w:bookmarkEnd w:id="295"/>
      <w:r w:rsidR="0093161A">
        <w:fldChar w:fldCharType="begin"/>
      </w:r>
      <w:r w:rsidR="00DA34E5">
        <w:instrText xml:space="preserve"> XE "</w:instrText>
      </w:r>
      <w:r w:rsidR="00DA34E5" w:rsidRPr="003B24CB">
        <w:instrText>Роды в стационаре</w:instrText>
      </w:r>
      <w:r w:rsidR="00DA34E5">
        <w:instrText xml:space="preserve">" </w:instrText>
      </w:r>
      <w:r w:rsidR="0093161A">
        <w:fldChar w:fldCharType="end"/>
      </w:r>
    </w:p>
    <w:p w:rsidR="00C352C4" w:rsidRDefault="00C352C4" w:rsidP="009468BA">
      <w:r>
        <w:t xml:space="preserve">Вкладка "Беременность, доп. флаг" карты выбывших из стационара (раздел </w:t>
      </w:r>
      <w:r>
        <w:rPr>
          <w:i/>
          <w:iCs/>
        </w:rPr>
        <w:t>Стационар/Карты выбывших из стационара</w:t>
      </w:r>
      <w:r>
        <w:t>) содержит следующие данные (</w:t>
      </w:r>
      <w:fldSimple w:instr=" REF _Ref334448761 ">
        <w:r w:rsidR="009770C3" w:rsidRPr="00ED2124">
          <w:t xml:space="preserve">Рисунок </w:t>
        </w:r>
        <w:r w:rsidR="00813F7E">
          <w:rPr>
            <w:noProof/>
          </w:rPr>
          <w:t>122</w:t>
        </w:r>
      </w:fldSimple>
      <w:r>
        <w:t>):</w:t>
      </w:r>
    </w:p>
    <w:p w:rsidR="00C352C4" w:rsidRPr="009468BA" w:rsidRDefault="00C352C4" w:rsidP="00D23CB4">
      <w:pPr>
        <w:pStyle w:val="a9"/>
        <w:numPr>
          <w:ilvl w:val="0"/>
          <w:numId w:val="19"/>
        </w:numPr>
        <w:rPr>
          <w:szCs w:val="24"/>
        </w:rPr>
      </w:pPr>
      <w:r>
        <w:t>данные о беременности, родах, абортах (поля доступны для редактирования, если пол пациента женский);</w:t>
      </w:r>
    </w:p>
    <w:p w:rsidR="00C352C4" w:rsidRPr="009468BA" w:rsidRDefault="00C352C4" w:rsidP="00D23CB4">
      <w:pPr>
        <w:pStyle w:val="a9"/>
        <w:numPr>
          <w:ilvl w:val="0"/>
          <w:numId w:val="19"/>
        </w:numPr>
        <w:rPr>
          <w:szCs w:val="24"/>
        </w:rPr>
      </w:pPr>
      <w:r>
        <w:t xml:space="preserve">данные о новорожденных (данные вводятся через кнопку </w:t>
      </w:r>
      <w:r w:rsidRPr="009468BA">
        <w:rPr>
          <w:b/>
          <w:bCs/>
          <w:i/>
          <w:iCs/>
        </w:rPr>
        <w:t xml:space="preserve">Добавить </w:t>
      </w:r>
      <w:r>
        <w:t>на панели кнопок управления таблицы "Новорожденные", которая открывает форму "Карта новорожденного");</w:t>
      </w:r>
    </w:p>
    <w:p w:rsidR="00C352C4" w:rsidRPr="009468BA" w:rsidRDefault="00C352C4" w:rsidP="00D23CB4">
      <w:pPr>
        <w:pStyle w:val="a9"/>
        <w:numPr>
          <w:ilvl w:val="0"/>
          <w:numId w:val="19"/>
        </w:numPr>
        <w:rPr>
          <w:szCs w:val="24"/>
        </w:rPr>
      </w:pPr>
      <w:r>
        <w:t xml:space="preserve">дополнительные флаги </w:t>
      </w:r>
      <w:r w:rsidR="00AA093A" w:rsidRPr="00AA093A">
        <w:t>–</w:t>
      </w:r>
      <w:r>
        <w:t xml:space="preserve"> для дополнительный флагов, которые по Тарифному Соглашению попадают в список особых случаев, но по каким-либо причинам не должны быть в списке особых случаев (рекомендуется проконсультироваться с разработчиками Системы). </w:t>
      </w:r>
    </w:p>
    <w:p w:rsidR="00ED2124" w:rsidRDefault="00C352C4" w:rsidP="00ED2124">
      <w:pPr>
        <w:keepNext/>
        <w:autoSpaceDE w:val="0"/>
        <w:autoSpaceDN w:val="0"/>
        <w:adjustRightInd w:val="0"/>
        <w:spacing w:line="240" w:lineRule="auto"/>
        <w:jc w:val="center"/>
      </w:pPr>
      <w:r>
        <w:rPr>
          <w:rFonts w:ascii="Arial" w:hAnsi="Arial" w:cs="Arial"/>
          <w:b/>
          <w:bCs/>
          <w:noProof/>
          <w:sz w:val="16"/>
          <w:szCs w:val="16"/>
        </w:rPr>
        <w:lastRenderedPageBreak/>
        <w:drawing>
          <wp:inline distT="0" distB="0" distL="0" distR="0" wp14:anchorId="0BFA3C8D" wp14:editId="19F1AA84">
            <wp:extent cx="3842817" cy="2036548"/>
            <wp:effectExtent l="19050" t="0" r="5283" b="0"/>
            <wp:docPr id="212" name="Рисунок 212" descr="karty_berem_medprep.zoom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karty_berem_medprep.zoom40.bmp"/>
                    <pic:cNvPicPr>
                      <a:picLocks noChangeAspect="1" noChangeArrowheads="1"/>
                    </pic:cNvPicPr>
                  </pic:nvPicPr>
                  <pic:blipFill>
                    <a:blip r:embed="rId245" cstate="print"/>
                    <a:stretch>
                      <a:fillRect/>
                    </a:stretch>
                  </pic:blipFill>
                  <pic:spPr bwMode="auto">
                    <a:xfrm>
                      <a:off x="0" y="0"/>
                      <a:ext cx="3847815" cy="2039197"/>
                    </a:xfrm>
                    <a:prstGeom prst="rect">
                      <a:avLst/>
                    </a:prstGeom>
                    <a:noFill/>
                    <a:ln w="9525">
                      <a:noFill/>
                      <a:miter lim="800000"/>
                      <a:headEnd/>
                      <a:tailEnd/>
                    </a:ln>
                  </pic:spPr>
                </pic:pic>
              </a:graphicData>
            </a:graphic>
          </wp:inline>
        </w:drawing>
      </w:r>
    </w:p>
    <w:p w:rsidR="00C352C4" w:rsidRPr="00ED2124" w:rsidRDefault="00ED2124" w:rsidP="00ED2124">
      <w:pPr>
        <w:pStyle w:val="ad"/>
        <w:jc w:val="center"/>
        <w:rPr>
          <w:rFonts w:ascii="Arial" w:hAnsi="Arial" w:cs="Arial"/>
          <w:b w:val="0"/>
          <w:bCs w:val="0"/>
          <w:color w:val="auto"/>
          <w:sz w:val="16"/>
          <w:szCs w:val="16"/>
        </w:rPr>
      </w:pPr>
      <w:bookmarkStart w:id="296" w:name="_Ref334448761"/>
      <w:r w:rsidRPr="00ED2124">
        <w:rPr>
          <w:color w:val="auto"/>
        </w:rPr>
        <w:t xml:space="preserve">Рисунок </w:t>
      </w:r>
      <w:r w:rsidR="0093161A" w:rsidRPr="00ED2124">
        <w:rPr>
          <w:color w:val="auto"/>
        </w:rPr>
        <w:fldChar w:fldCharType="begin"/>
      </w:r>
      <w:r w:rsidRPr="00ED2124">
        <w:rPr>
          <w:color w:val="auto"/>
        </w:rPr>
        <w:instrText xml:space="preserve"> SEQ Рисунок \* ARABIC </w:instrText>
      </w:r>
      <w:r w:rsidR="0093161A" w:rsidRPr="00ED2124">
        <w:rPr>
          <w:color w:val="auto"/>
        </w:rPr>
        <w:fldChar w:fldCharType="separate"/>
      </w:r>
      <w:r w:rsidR="00940022">
        <w:rPr>
          <w:noProof/>
          <w:color w:val="auto"/>
        </w:rPr>
        <w:t>122</w:t>
      </w:r>
      <w:r w:rsidR="0093161A" w:rsidRPr="00ED2124">
        <w:rPr>
          <w:color w:val="auto"/>
        </w:rPr>
        <w:fldChar w:fldCharType="end"/>
      </w:r>
      <w:bookmarkEnd w:id="296"/>
      <w:r w:rsidRPr="00ED2124">
        <w:rPr>
          <w:color w:val="auto"/>
        </w:rPr>
        <w:t>. Вкладка "Беременность, доп. флаг"</w:t>
      </w:r>
    </w:p>
    <w:p w:rsidR="00C352C4" w:rsidRPr="00AA093A" w:rsidRDefault="00C352C4" w:rsidP="00531965">
      <w:pPr>
        <w:pStyle w:val="3"/>
        <w:numPr>
          <w:ilvl w:val="2"/>
          <w:numId w:val="96"/>
        </w:numPr>
      </w:pPr>
      <w:bookmarkStart w:id="297" w:name="topic_hospital_card_PP"/>
      <w:bookmarkStart w:id="298" w:name="_Toc439074284"/>
      <w:bookmarkEnd w:id="297"/>
      <w:r>
        <w:t>Первичный ввод карт выбывшего из стационара</w:t>
      </w:r>
      <w:bookmarkEnd w:id="298"/>
      <w:r w:rsidR="0093161A">
        <w:fldChar w:fldCharType="begin"/>
      </w:r>
      <w:r w:rsidR="00DA34E5">
        <w:instrText xml:space="preserve"> XE "</w:instrText>
      </w:r>
      <w:r w:rsidR="00DA34E5" w:rsidRPr="00432BFC">
        <w:instrText>Приемный покой</w:instrText>
      </w:r>
      <w:r w:rsidR="00DA34E5">
        <w:instrText xml:space="preserve">" </w:instrText>
      </w:r>
      <w:r w:rsidR="0093161A">
        <w:fldChar w:fldCharType="end"/>
      </w:r>
    </w:p>
    <w:p w:rsidR="00C352C4" w:rsidRDefault="00C352C4" w:rsidP="00AA093A">
      <w:r>
        <w:t>Форма "</w:t>
      </w:r>
      <w:r>
        <w:rPr>
          <w:i/>
          <w:iCs/>
        </w:rPr>
        <w:t>Карты выбывших из стационара (Первичный ввод)</w:t>
      </w:r>
      <w:r>
        <w:t>" находится в разделе "</w:t>
      </w:r>
      <w:r>
        <w:rPr>
          <w:i/>
          <w:iCs/>
        </w:rPr>
        <w:t>Стационары КР, ДС, ДП и ДД</w:t>
      </w:r>
      <w:r>
        <w:t>" и предназначена для оформления карты выбывшего из стационара в приемном отделении.</w:t>
      </w:r>
    </w:p>
    <w:p w:rsidR="00C352C4" w:rsidRDefault="00C352C4" w:rsidP="00AA093A">
      <w:r>
        <w:t xml:space="preserve">Добавление, редактирование, удаление карты выбывшего из стационара  см. в разделе </w:t>
      </w:r>
      <w:r w:rsidR="00AA093A">
        <w:t>«</w:t>
      </w:r>
      <w:hyperlink w:anchor="topic_Chapter_2" w:history="1">
        <w:r w:rsidRPr="00AA093A">
          <w:t>Общие принципы работы</w:t>
        </w:r>
      </w:hyperlink>
      <w:r w:rsidR="00AA093A">
        <w:t>»</w:t>
      </w:r>
      <w:r>
        <w:t>.</w:t>
      </w:r>
    </w:p>
    <w:p w:rsidR="00C352C4" w:rsidRDefault="00C352C4" w:rsidP="00AA093A">
      <w:r>
        <w:t xml:space="preserve">Поиск карт см. в разделе </w:t>
      </w:r>
      <w:r w:rsidR="00AA093A">
        <w:t>«</w:t>
      </w:r>
      <w:hyperlink w:anchor="topic_filtration" w:history="1">
        <w:r w:rsidRPr="00AA093A">
          <w:t>Фильтрация записей</w:t>
        </w:r>
      </w:hyperlink>
      <w:r w:rsidR="00AA093A">
        <w:t>»</w:t>
      </w:r>
      <w:r>
        <w:t>.</w:t>
      </w:r>
    </w:p>
    <w:p w:rsidR="00C352C4" w:rsidRDefault="00C352C4" w:rsidP="00AA093A">
      <w:r>
        <w:t xml:space="preserve">Ввод данных см. в разделе </w:t>
      </w:r>
      <w:r w:rsidR="00AA093A">
        <w:t>«</w:t>
      </w:r>
      <w:hyperlink w:anchor="topic_karta_primer" w:history="1">
        <w:r w:rsidRPr="00AA093A">
          <w:t>Работа с карточкой записи</w:t>
        </w:r>
      </w:hyperlink>
      <w:r w:rsidR="00AA093A">
        <w:t>»</w:t>
      </w:r>
      <w:r>
        <w:t>.</w:t>
      </w:r>
    </w:p>
    <w:p w:rsidR="00C352C4" w:rsidRDefault="00C352C4" w:rsidP="00AA093A">
      <w:r>
        <w:t>Для работы только с данным разделом предусмотрена роль "Оператор приемного покоя" (см. раздел</w:t>
      </w:r>
      <w:r w:rsidRPr="00AA093A">
        <w:t xml:space="preserve"> </w:t>
      </w:r>
      <w:r w:rsidR="00AA093A">
        <w:t>«</w:t>
      </w:r>
      <w:hyperlink w:anchor="topic_Roles" w:history="1">
        <w:r w:rsidRPr="00AA093A">
          <w:t>Роли</w:t>
        </w:r>
      </w:hyperlink>
      <w:r w:rsidR="00AA093A">
        <w:t>»</w:t>
      </w:r>
      <w:r>
        <w:t>).</w:t>
      </w:r>
    </w:p>
    <w:p w:rsidR="00C352C4" w:rsidRDefault="00C352C4" w:rsidP="00AA093A">
      <w:r>
        <w:t xml:space="preserve">Данная форма является основной картой (как в разделе </w:t>
      </w:r>
      <w:r>
        <w:rPr>
          <w:i/>
          <w:iCs/>
        </w:rPr>
        <w:t>Карты выбывших из стационара</w:t>
      </w:r>
      <w:r>
        <w:t>), только с ограниченным режимом редактирования.</w:t>
      </w:r>
    </w:p>
    <w:p w:rsidR="00C352C4" w:rsidRDefault="00C352C4" w:rsidP="00AA093A">
      <w:r>
        <w:t>Список карт также ограничен - пользователи могут видеть и редактировать только те карты, в которых не заполнены поля "</w:t>
      </w:r>
      <w:r>
        <w:rPr>
          <w:i/>
          <w:iCs/>
        </w:rPr>
        <w:t>Дата выписки</w:t>
      </w:r>
      <w:r>
        <w:t>" и "</w:t>
      </w:r>
      <w:r>
        <w:rPr>
          <w:i/>
          <w:iCs/>
        </w:rPr>
        <w:t>Результат госпитализации</w:t>
      </w:r>
      <w:r>
        <w:t>".</w:t>
      </w:r>
    </w:p>
    <w:p w:rsidR="00C352C4" w:rsidRDefault="00C352C4" w:rsidP="00AA093A">
      <w:r>
        <w:t xml:space="preserve">Для карты также доступна кнопка удаления карты </w:t>
      </w:r>
      <w:r>
        <w:rPr>
          <w:b/>
          <w:bCs/>
          <w:noProof/>
          <w:sz w:val="16"/>
          <w:szCs w:val="16"/>
        </w:rPr>
        <w:drawing>
          <wp:inline distT="0" distB="0" distL="0" distR="0" wp14:anchorId="672753C1" wp14:editId="6AC51017">
            <wp:extent cx="3933825" cy="167721"/>
            <wp:effectExtent l="19050" t="0" r="9525" b="0"/>
            <wp:docPr id="213" name="Рисунок 213" descr="button_del_hospital_card.zoom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button_del_hospital_card.zoom80.bmp"/>
                    <pic:cNvPicPr>
                      <a:picLocks noChangeAspect="1" noChangeArrowheads="1"/>
                    </pic:cNvPicPr>
                  </pic:nvPicPr>
                  <pic:blipFill>
                    <a:blip r:embed="rId246" cstate="print"/>
                    <a:stretch>
                      <a:fillRect/>
                    </a:stretch>
                  </pic:blipFill>
                  <pic:spPr bwMode="auto">
                    <a:xfrm>
                      <a:off x="0" y="0"/>
                      <a:ext cx="3933825" cy="167721"/>
                    </a:xfrm>
                    <a:prstGeom prst="rect">
                      <a:avLst/>
                    </a:prstGeom>
                    <a:noFill/>
                    <a:ln w="9525">
                      <a:noFill/>
                      <a:miter lim="800000"/>
                      <a:headEnd/>
                      <a:tailEnd/>
                    </a:ln>
                  </pic:spPr>
                </pic:pic>
              </a:graphicData>
            </a:graphic>
          </wp:inline>
        </w:drawing>
      </w:r>
      <w:r>
        <w:t xml:space="preserve">: кнопка доступна только для новых карт, с датой поступления в </w:t>
      </w:r>
      <w:r>
        <w:rPr>
          <w:u w:val="single"/>
        </w:rPr>
        <w:t>пределах текущего дня</w:t>
      </w:r>
      <w:r>
        <w:t>.</w:t>
      </w:r>
    </w:p>
    <w:p w:rsidR="00C352C4" w:rsidRDefault="00C352C4" w:rsidP="00531965">
      <w:pPr>
        <w:pStyle w:val="3"/>
        <w:numPr>
          <w:ilvl w:val="2"/>
          <w:numId w:val="96"/>
        </w:numPr>
      </w:pPr>
      <w:bookmarkStart w:id="299" w:name="topic_medpreparaty"/>
      <w:bookmarkStart w:id="300" w:name="_Toc439074285"/>
      <w:bookmarkEnd w:id="299"/>
      <w:r>
        <w:t>Лекарственные препараты для пациентов</w:t>
      </w:r>
      <w:bookmarkEnd w:id="300"/>
      <w:r w:rsidR="0093161A">
        <w:fldChar w:fldCharType="begin"/>
      </w:r>
      <w:r w:rsidR="00DA34E5">
        <w:instrText xml:space="preserve"> XE "</w:instrText>
      </w:r>
      <w:r w:rsidR="00DA34E5" w:rsidRPr="009373DE">
        <w:instrText>ЛП в стационаре</w:instrText>
      </w:r>
      <w:r w:rsidR="00DA34E5">
        <w:instrText xml:space="preserve">" </w:instrText>
      </w:r>
      <w:r w:rsidR="0093161A">
        <w:fldChar w:fldCharType="end"/>
      </w:r>
    </w:p>
    <w:p w:rsidR="00C352C4" w:rsidRDefault="00C352C4" w:rsidP="00AA093A">
      <w:r>
        <w:t xml:space="preserve">Открытие раздела: вводить лекарственные препараты можно через вкладку «Лекар.средства, операции» в карте выбывшего из стационара и  через специальную форму – </w:t>
      </w:r>
      <w:r>
        <w:rPr>
          <w:i/>
          <w:iCs/>
        </w:rPr>
        <w:t xml:space="preserve">«Лекарственные средства для пациентов» </w:t>
      </w:r>
      <w:r>
        <w:t>(</w:t>
      </w:r>
      <w:fldSimple w:instr=" REF _Ref334448805 ">
        <w:r w:rsidR="009770C3" w:rsidRPr="00ED2124">
          <w:t xml:space="preserve">Рисунок </w:t>
        </w:r>
        <w:r w:rsidR="001A5C0F">
          <w:rPr>
            <w:noProof/>
          </w:rPr>
          <w:t>123</w:t>
        </w:r>
      </w:fldSimple>
      <w:r>
        <w:t xml:space="preserve">). Способ ввода не влияет на результат. Различие в том, что пользователи формы </w:t>
      </w:r>
      <w:r>
        <w:rPr>
          <w:i/>
          <w:iCs/>
        </w:rPr>
        <w:t>«Лекарственные средства для пациентов»</w:t>
      </w:r>
      <w:r>
        <w:t xml:space="preserve"> не могут редактировать карты выбывшего из стационара и видят лишь ограниченную часть карты.</w:t>
      </w:r>
    </w:p>
    <w:p w:rsidR="00ED2124" w:rsidRDefault="00C352C4" w:rsidP="00ED2124">
      <w:pPr>
        <w:keepNext/>
        <w:jc w:val="center"/>
      </w:pPr>
      <w:r>
        <w:rPr>
          <w:b/>
          <w:bCs/>
          <w:noProof/>
          <w:sz w:val="16"/>
          <w:szCs w:val="16"/>
        </w:rPr>
        <w:drawing>
          <wp:inline distT="0" distB="0" distL="0" distR="0" wp14:anchorId="250741A9" wp14:editId="226EBB40">
            <wp:extent cx="4064898" cy="1487946"/>
            <wp:effectExtent l="19050" t="0" r="0" b="0"/>
            <wp:docPr id="214" name="Рисунок 214" descr="medpraparaty_open.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medpraparaty_open.zoom60.bmp"/>
                    <pic:cNvPicPr>
                      <a:picLocks noChangeAspect="1" noChangeArrowheads="1"/>
                    </pic:cNvPicPr>
                  </pic:nvPicPr>
                  <pic:blipFill>
                    <a:blip r:embed="rId247" cstate="print"/>
                    <a:stretch>
                      <a:fillRect/>
                    </a:stretch>
                  </pic:blipFill>
                  <pic:spPr bwMode="auto">
                    <a:xfrm>
                      <a:off x="0" y="0"/>
                      <a:ext cx="4076071" cy="1492036"/>
                    </a:xfrm>
                    <a:prstGeom prst="rect">
                      <a:avLst/>
                    </a:prstGeom>
                    <a:noFill/>
                    <a:ln w="9525">
                      <a:noFill/>
                      <a:miter lim="800000"/>
                      <a:headEnd/>
                      <a:tailEnd/>
                    </a:ln>
                  </pic:spPr>
                </pic:pic>
              </a:graphicData>
            </a:graphic>
          </wp:inline>
        </w:drawing>
      </w:r>
    </w:p>
    <w:p w:rsidR="00C352C4" w:rsidRPr="00ED2124" w:rsidRDefault="00ED2124" w:rsidP="00ED2124">
      <w:pPr>
        <w:pStyle w:val="ad"/>
        <w:jc w:val="center"/>
        <w:rPr>
          <w:b w:val="0"/>
          <w:bCs w:val="0"/>
          <w:color w:val="auto"/>
          <w:sz w:val="16"/>
          <w:szCs w:val="16"/>
        </w:rPr>
      </w:pPr>
      <w:bookmarkStart w:id="301" w:name="_Ref334448805"/>
      <w:r w:rsidRPr="00ED2124">
        <w:rPr>
          <w:color w:val="auto"/>
        </w:rPr>
        <w:t xml:space="preserve">Рисунок </w:t>
      </w:r>
      <w:r w:rsidR="0093161A" w:rsidRPr="00ED2124">
        <w:rPr>
          <w:color w:val="auto"/>
        </w:rPr>
        <w:fldChar w:fldCharType="begin"/>
      </w:r>
      <w:r w:rsidRPr="00ED2124">
        <w:rPr>
          <w:color w:val="auto"/>
        </w:rPr>
        <w:instrText xml:space="preserve"> SEQ Рисунок \* ARABIC </w:instrText>
      </w:r>
      <w:r w:rsidR="0093161A" w:rsidRPr="00ED2124">
        <w:rPr>
          <w:color w:val="auto"/>
        </w:rPr>
        <w:fldChar w:fldCharType="separate"/>
      </w:r>
      <w:r w:rsidR="00940022">
        <w:rPr>
          <w:noProof/>
          <w:color w:val="auto"/>
        </w:rPr>
        <w:t>123</w:t>
      </w:r>
      <w:r w:rsidR="0093161A" w:rsidRPr="00ED2124">
        <w:rPr>
          <w:color w:val="auto"/>
        </w:rPr>
        <w:fldChar w:fldCharType="end"/>
      </w:r>
      <w:bookmarkEnd w:id="301"/>
      <w:r w:rsidRPr="00ED2124">
        <w:rPr>
          <w:color w:val="auto"/>
        </w:rPr>
        <w:t>. Открытие формы "Лекарственные препараты для пациентов"</w:t>
      </w:r>
    </w:p>
    <w:p w:rsidR="00C352C4" w:rsidRDefault="00C352C4" w:rsidP="00AA093A">
      <w:r>
        <w:lastRenderedPageBreak/>
        <w:t>Для поиска карты пациента вызовите строку фильтрации и в поле "</w:t>
      </w:r>
      <w:r>
        <w:rPr>
          <w:i/>
          <w:iCs/>
        </w:rPr>
        <w:t>Номер карты</w:t>
      </w:r>
      <w:r>
        <w:t>" или "</w:t>
      </w:r>
      <w:r>
        <w:rPr>
          <w:i/>
          <w:iCs/>
        </w:rPr>
        <w:t>ФИО пациента</w:t>
      </w:r>
      <w:r>
        <w:t>" введите необходимые значения (см.</w:t>
      </w:r>
      <w:r w:rsidR="00AA093A">
        <w:t xml:space="preserve"> раздел «</w:t>
      </w:r>
      <w:hyperlink w:anchor="topic_filtration" w:history="1">
        <w:r w:rsidRPr="00AA093A">
          <w:t>Фильтрация записей</w:t>
        </w:r>
        <w:r w:rsidR="00AA093A">
          <w:t>»</w:t>
        </w:r>
        <w:r w:rsidRPr="00ED2124">
          <w:t>)</w:t>
        </w:r>
      </w:hyperlink>
      <w:r>
        <w:t>.</w:t>
      </w:r>
    </w:p>
    <w:p w:rsidR="00C352C4" w:rsidRDefault="00C352C4" w:rsidP="00AA093A">
      <w:pPr>
        <w:rPr>
          <w:u w:val="single"/>
        </w:rPr>
      </w:pPr>
      <w:r>
        <w:t>Для примера рассмотрим ввод лекарства "</w:t>
      </w:r>
      <w:r>
        <w:rPr>
          <w:u w:val="single"/>
        </w:rPr>
        <w:t>Дексаметазон (Дексаметазон 0,1% - 5,0 мл), курсовая доза - 15 мг":</w:t>
      </w:r>
    </w:p>
    <w:p w:rsidR="00C352C4" w:rsidRDefault="00C352C4" w:rsidP="00D23CB4">
      <w:pPr>
        <w:pStyle w:val="a9"/>
        <w:numPr>
          <w:ilvl w:val="1"/>
          <w:numId w:val="20"/>
        </w:numPr>
        <w:ind w:left="1701" w:hanging="272"/>
      </w:pPr>
      <w:r>
        <w:t>В поле "</w:t>
      </w:r>
      <w:r w:rsidRPr="00AA093A">
        <w:rPr>
          <w:i/>
          <w:iCs/>
        </w:rPr>
        <w:t>Лекарственный препарат</w:t>
      </w:r>
      <w:r>
        <w:t xml:space="preserve">" введите первые буквы наименования и нажмите клавишу </w:t>
      </w:r>
      <w:r w:rsidRPr="00AA093A">
        <w:rPr>
          <w:b/>
          <w:bCs/>
        </w:rPr>
        <w:t xml:space="preserve">Enter </w:t>
      </w:r>
      <w:r w:rsidR="00ED2124" w:rsidRPr="00ED2124">
        <w:t>–</w:t>
      </w:r>
      <w:r>
        <w:t xml:space="preserve"> откроется список лекарств, отфильтрованных по данному наименованию (</w:t>
      </w:r>
      <w:fldSimple w:instr=" REF _Ref334448832 ">
        <w:r w:rsidR="009770C3" w:rsidRPr="00ED2124">
          <w:t xml:space="preserve">Рисунок </w:t>
        </w:r>
        <w:r w:rsidR="001A5C0F">
          <w:rPr>
            <w:noProof/>
          </w:rPr>
          <w:t>124</w:t>
        </w:r>
      </w:fldSimple>
      <w:r>
        <w:t xml:space="preserve">). Препарат необходимо выбрать, исходя из торгового и международного наименования. В данном случае, необходимо выбрать препарат, у которого и торговое, и международное наименования </w:t>
      </w:r>
      <w:r w:rsidR="00ED2124" w:rsidRPr="00ED2124">
        <w:t>–</w:t>
      </w:r>
      <w:r>
        <w:t xml:space="preserve"> "Дексаметазон".</w:t>
      </w:r>
    </w:p>
    <w:p w:rsidR="00ED2124" w:rsidRDefault="00C352C4" w:rsidP="00ED2124">
      <w:pPr>
        <w:pStyle w:val="a9"/>
        <w:keepNext/>
        <w:autoSpaceDE w:val="0"/>
        <w:autoSpaceDN w:val="0"/>
        <w:adjustRightInd w:val="0"/>
        <w:spacing w:line="240" w:lineRule="auto"/>
        <w:ind w:left="1701" w:hanging="272"/>
        <w:jc w:val="center"/>
      </w:pPr>
      <w:r>
        <w:rPr>
          <w:noProof/>
        </w:rPr>
        <w:drawing>
          <wp:inline distT="0" distB="0" distL="0" distR="0" wp14:anchorId="0D124B56" wp14:editId="11E0E7DB">
            <wp:extent cx="4305300" cy="1846762"/>
            <wp:effectExtent l="19050" t="0" r="0" b="0"/>
            <wp:docPr id="215" name="Рисунок 215" descr="medpraparaty_vybor.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medpraparaty_vybor.zoom60.bmp"/>
                    <pic:cNvPicPr>
                      <a:picLocks noChangeAspect="1" noChangeArrowheads="1"/>
                    </pic:cNvPicPr>
                  </pic:nvPicPr>
                  <pic:blipFill>
                    <a:blip r:embed="rId248" cstate="print"/>
                    <a:stretch>
                      <a:fillRect/>
                    </a:stretch>
                  </pic:blipFill>
                  <pic:spPr bwMode="auto">
                    <a:xfrm>
                      <a:off x="0" y="0"/>
                      <a:ext cx="4305300" cy="1846762"/>
                    </a:xfrm>
                    <a:prstGeom prst="rect">
                      <a:avLst/>
                    </a:prstGeom>
                    <a:noFill/>
                    <a:ln w="9525">
                      <a:noFill/>
                      <a:miter lim="800000"/>
                      <a:headEnd/>
                      <a:tailEnd/>
                    </a:ln>
                  </pic:spPr>
                </pic:pic>
              </a:graphicData>
            </a:graphic>
          </wp:inline>
        </w:drawing>
      </w:r>
    </w:p>
    <w:p w:rsidR="00C352C4" w:rsidRPr="00ED2124" w:rsidRDefault="00ED2124" w:rsidP="00ED2124">
      <w:pPr>
        <w:pStyle w:val="ad"/>
        <w:jc w:val="center"/>
        <w:rPr>
          <w:rFonts w:ascii="Arial" w:hAnsi="Arial" w:cs="Arial"/>
          <w:b w:val="0"/>
          <w:bCs w:val="0"/>
          <w:color w:val="auto"/>
          <w:sz w:val="16"/>
          <w:szCs w:val="16"/>
        </w:rPr>
      </w:pPr>
      <w:bookmarkStart w:id="302" w:name="_Ref334448832"/>
      <w:r w:rsidRPr="00ED2124">
        <w:rPr>
          <w:color w:val="auto"/>
        </w:rPr>
        <w:t xml:space="preserve">Рисунок </w:t>
      </w:r>
      <w:r w:rsidR="0093161A" w:rsidRPr="00ED2124">
        <w:rPr>
          <w:color w:val="auto"/>
        </w:rPr>
        <w:fldChar w:fldCharType="begin"/>
      </w:r>
      <w:r w:rsidRPr="00ED2124">
        <w:rPr>
          <w:color w:val="auto"/>
        </w:rPr>
        <w:instrText xml:space="preserve"> SEQ Рисунок \* ARABIC </w:instrText>
      </w:r>
      <w:r w:rsidR="0093161A" w:rsidRPr="00ED2124">
        <w:rPr>
          <w:color w:val="auto"/>
        </w:rPr>
        <w:fldChar w:fldCharType="separate"/>
      </w:r>
      <w:r w:rsidR="00940022">
        <w:rPr>
          <w:noProof/>
          <w:color w:val="auto"/>
        </w:rPr>
        <w:t>124</w:t>
      </w:r>
      <w:r w:rsidR="0093161A" w:rsidRPr="00ED2124">
        <w:rPr>
          <w:color w:val="auto"/>
        </w:rPr>
        <w:fldChar w:fldCharType="end"/>
      </w:r>
      <w:bookmarkEnd w:id="302"/>
      <w:r w:rsidRPr="00F91A08">
        <w:rPr>
          <w:color w:val="auto"/>
        </w:rPr>
        <w:t>. Выбор лекарства из списка</w:t>
      </w:r>
    </w:p>
    <w:p w:rsidR="00C352C4" w:rsidRDefault="00C352C4" w:rsidP="00AA093A">
      <w:pPr>
        <w:autoSpaceDE w:val="0"/>
        <w:autoSpaceDN w:val="0"/>
        <w:adjustRightInd w:val="0"/>
        <w:spacing w:line="240" w:lineRule="auto"/>
        <w:ind w:left="1701" w:hanging="272"/>
        <w:jc w:val="center"/>
        <w:rPr>
          <w:rFonts w:ascii="Arial" w:hAnsi="Arial" w:cs="Arial"/>
          <w:b/>
          <w:bCs/>
          <w:sz w:val="16"/>
          <w:szCs w:val="16"/>
        </w:rPr>
      </w:pPr>
    </w:p>
    <w:p w:rsidR="00C352C4" w:rsidRDefault="00C352C4" w:rsidP="00D23CB4">
      <w:pPr>
        <w:pStyle w:val="a9"/>
        <w:numPr>
          <w:ilvl w:val="1"/>
          <w:numId w:val="20"/>
        </w:numPr>
        <w:ind w:left="1701" w:hanging="272"/>
      </w:pPr>
      <w:r>
        <w:t>В поле "</w:t>
      </w:r>
      <w:r w:rsidRPr="00AA093A">
        <w:rPr>
          <w:i/>
          <w:iCs/>
        </w:rPr>
        <w:t>Курсовая доза</w:t>
      </w:r>
      <w:r>
        <w:t xml:space="preserve">" введите дозу, которую получил пациент. Курсовая доза вводится только цифрами (например, "15", "0,4", "100"). </w:t>
      </w:r>
    </w:p>
    <w:p w:rsidR="00C352C4" w:rsidRDefault="00C352C4" w:rsidP="00D23CB4">
      <w:pPr>
        <w:pStyle w:val="a9"/>
        <w:numPr>
          <w:ilvl w:val="1"/>
          <w:numId w:val="20"/>
        </w:numPr>
        <w:ind w:left="1701" w:hanging="272"/>
      </w:pPr>
      <w:r>
        <w:t>В поле "</w:t>
      </w:r>
      <w:r w:rsidRPr="00AA093A">
        <w:rPr>
          <w:i/>
          <w:iCs/>
        </w:rPr>
        <w:t>Единица измерения дозы</w:t>
      </w:r>
      <w:r>
        <w:t xml:space="preserve">" введите (необходимо выбрать из справочника) единицу измерения лекарства. В примере единицей дозы является "мг". </w:t>
      </w:r>
    </w:p>
    <w:p w:rsidR="00C352C4" w:rsidRDefault="00C352C4" w:rsidP="00D23CB4">
      <w:pPr>
        <w:pStyle w:val="a9"/>
        <w:numPr>
          <w:ilvl w:val="1"/>
          <w:numId w:val="20"/>
        </w:numPr>
        <w:ind w:left="1701" w:hanging="272"/>
      </w:pPr>
      <w:r>
        <w:t>В поле "</w:t>
      </w:r>
      <w:r w:rsidRPr="00AA093A">
        <w:rPr>
          <w:i/>
          <w:iCs/>
        </w:rPr>
        <w:t>Отделение</w:t>
      </w:r>
      <w:r>
        <w:t>" стоит отделение, которое указано в карте выбывшего из стационара. Отделение можно поменять, выбрав из справочника необходимое.</w:t>
      </w:r>
    </w:p>
    <w:p w:rsidR="00C352C4" w:rsidRDefault="00C352C4" w:rsidP="00D23CB4">
      <w:pPr>
        <w:pStyle w:val="a9"/>
        <w:numPr>
          <w:ilvl w:val="1"/>
          <w:numId w:val="20"/>
        </w:numPr>
        <w:ind w:left="1701" w:hanging="272"/>
      </w:pPr>
      <w:r>
        <w:t xml:space="preserve">Другие лекарства вводятся аналогично. </w:t>
      </w:r>
    </w:p>
    <w:p w:rsidR="00C352C4" w:rsidRDefault="00C352C4" w:rsidP="00D23CB4">
      <w:pPr>
        <w:pStyle w:val="a9"/>
        <w:numPr>
          <w:ilvl w:val="1"/>
          <w:numId w:val="20"/>
        </w:numPr>
        <w:ind w:left="1701" w:hanging="272"/>
      </w:pPr>
      <w:r>
        <w:t xml:space="preserve">Для удаления лекарства щелкните по строке мышью или перейдите на строку с помощью клавиш и нажмите клавишу </w:t>
      </w:r>
      <w:r w:rsidRPr="00AA093A">
        <w:rPr>
          <w:b/>
          <w:bCs/>
        </w:rPr>
        <w:t>F8</w:t>
      </w:r>
      <w:r>
        <w:t>.</w:t>
      </w:r>
    </w:p>
    <w:p w:rsidR="00C352C4" w:rsidRDefault="00C352C4" w:rsidP="00D23CB4">
      <w:pPr>
        <w:pStyle w:val="a9"/>
        <w:numPr>
          <w:ilvl w:val="1"/>
          <w:numId w:val="20"/>
        </w:numPr>
        <w:ind w:left="1701" w:hanging="272"/>
      </w:pPr>
      <w:r>
        <w:t xml:space="preserve">Для сохранения лекарственных средств используется стандартная кнопка сохранения или клавиша </w:t>
      </w:r>
      <w:r w:rsidRPr="00AA093A">
        <w:rPr>
          <w:b/>
          <w:bCs/>
        </w:rPr>
        <w:t>F12</w:t>
      </w:r>
      <w:r>
        <w:t>.</w:t>
      </w:r>
    </w:p>
    <w:p w:rsidR="00C352C4" w:rsidRDefault="00C352C4" w:rsidP="00D23CB4">
      <w:pPr>
        <w:pStyle w:val="a9"/>
        <w:numPr>
          <w:ilvl w:val="1"/>
          <w:numId w:val="20"/>
        </w:numPr>
        <w:ind w:left="1701" w:hanging="272"/>
      </w:pPr>
      <w:r>
        <w:t>Поле "</w:t>
      </w:r>
      <w:r w:rsidRPr="00AA093A">
        <w:rPr>
          <w:i/>
          <w:iCs/>
        </w:rPr>
        <w:t>Отделение по умолчанию</w:t>
      </w:r>
      <w:r>
        <w:t>" необходимо для автоматического заполнения ячейки "</w:t>
      </w:r>
      <w:r w:rsidRPr="00AA093A">
        <w:rPr>
          <w:i/>
          <w:iCs/>
        </w:rPr>
        <w:t>Отделение</w:t>
      </w:r>
      <w:r>
        <w:t>". По умолчанию заполняется отделение, в котором пребывает пациент.</w:t>
      </w:r>
    </w:p>
    <w:p w:rsidR="00C352C4" w:rsidRPr="00AA093A" w:rsidRDefault="00AA093A" w:rsidP="00531965">
      <w:pPr>
        <w:pStyle w:val="4"/>
        <w:numPr>
          <w:ilvl w:val="3"/>
          <w:numId w:val="96"/>
        </w:numPr>
      </w:pPr>
      <w:bookmarkStart w:id="303" w:name="topic_complex_lek"/>
      <w:bookmarkEnd w:id="303"/>
      <w:r>
        <w:rPr>
          <w:lang w:val="en-US"/>
        </w:rPr>
        <w:t xml:space="preserve"> </w:t>
      </w:r>
      <w:bookmarkStart w:id="304" w:name="_Toc439074286"/>
      <w:r w:rsidR="00C352C4">
        <w:t>Комплексы лекарственных средств</w:t>
      </w:r>
      <w:bookmarkEnd w:id="304"/>
    </w:p>
    <w:p w:rsidR="00C352C4" w:rsidRDefault="00C352C4" w:rsidP="00AA093A">
      <w:r>
        <w:t>Если необходимо вводить одни и те же лекарственные средства целесообразно создать комплекс (группу) лекарственных средств, чтобы при выборе этого комплекса автоматически выводились все лекарства, входящие в группу. Для создания комплекса лекарств необходимо:</w:t>
      </w:r>
    </w:p>
    <w:p w:rsidR="00C352C4" w:rsidRDefault="00C352C4" w:rsidP="00AA093A">
      <w:r>
        <w:t>1) открыть справочник через поле "</w:t>
      </w:r>
      <w:r>
        <w:rPr>
          <w:i/>
          <w:iCs/>
        </w:rPr>
        <w:t>Комплекс</w:t>
      </w:r>
      <w:r>
        <w:t xml:space="preserve">" (нажать клавиши </w:t>
      </w:r>
      <w:r>
        <w:rPr>
          <w:b/>
          <w:bCs/>
        </w:rPr>
        <w:t>Сtrl+Enter</w:t>
      </w:r>
      <w:r>
        <w:t xml:space="preserve"> или нажать на кнопку </w:t>
      </w:r>
      <w:r>
        <w:rPr>
          <w:b/>
          <w:bCs/>
          <w:noProof/>
          <w:sz w:val="16"/>
          <w:szCs w:val="16"/>
        </w:rPr>
        <w:drawing>
          <wp:inline distT="0" distB="0" distL="0" distR="0" wp14:anchorId="7C2B6637" wp14:editId="27FD4BE3">
            <wp:extent cx="171449" cy="228600"/>
            <wp:effectExtent l="19050" t="0" r="1" b="0"/>
            <wp:docPr id="216" name="Рисунок 216" descr="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button_ctrl_enter.bmp"/>
                    <pic:cNvPicPr>
                      <a:picLocks noChangeAspect="1" noChangeArrowheads="1"/>
                    </pic:cNvPicPr>
                  </pic:nvPicPr>
                  <pic:blipFill>
                    <a:blip r:embed="rId55" cstate="print"/>
                    <a:stretch>
                      <a:fillRect/>
                    </a:stretch>
                  </pic:blipFill>
                  <pic:spPr bwMode="auto">
                    <a:xfrm>
                      <a:off x="0" y="0"/>
                      <a:ext cx="171449" cy="228600"/>
                    </a:xfrm>
                    <a:prstGeom prst="rect">
                      <a:avLst/>
                    </a:prstGeom>
                    <a:noFill/>
                    <a:ln w="9525">
                      <a:noFill/>
                      <a:miter lim="800000"/>
                      <a:headEnd/>
                      <a:tailEnd/>
                    </a:ln>
                  </pic:spPr>
                </pic:pic>
              </a:graphicData>
            </a:graphic>
          </wp:inline>
        </w:drawing>
      </w:r>
      <w:r>
        <w:t>) или через справочник "</w:t>
      </w:r>
      <w:r>
        <w:rPr>
          <w:i/>
          <w:iCs/>
        </w:rPr>
        <w:t>Комплексы лекарственных препаратов</w:t>
      </w:r>
      <w:r>
        <w:t xml:space="preserve">" </w:t>
      </w:r>
      <w:r w:rsidR="007F3889">
        <w:rPr>
          <w:b/>
          <w:bCs/>
          <w:i/>
          <w:iCs/>
        </w:rPr>
        <w:t xml:space="preserve">Стационар  </w:t>
      </w:r>
      <w:r w:rsidR="007F3889" w:rsidRPr="007F3889">
        <w:rPr>
          <w:b/>
          <w:bCs/>
          <w:i/>
          <w:iCs/>
        </w:rPr>
        <w:t>→</w:t>
      </w:r>
      <w:r>
        <w:rPr>
          <w:b/>
          <w:bCs/>
          <w:i/>
          <w:iCs/>
        </w:rPr>
        <w:t xml:space="preserve"> Справочники</w:t>
      </w:r>
      <w:r>
        <w:t>.</w:t>
      </w:r>
    </w:p>
    <w:p w:rsidR="00C352C4" w:rsidRDefault="00C352C4" w:rsidP="00AA093A">
      <w:r>
        <w:lastRenderedPageBreak/>
        <w:t>2) заполнить данные комплекса (код, наименование, диагноз по желанию) и ввести необходимые лекарственные средства (</w:t>
      </w:r>
      <w:fldSimple w:instr=" REF _Ref334448854 ">
        <w:r w:rsidR="009770C3" w:rsidRPr="00ED2124">
          <w:t xml:space="preserve">Рисунок </w:t>
        </w:r>
        <w:r w:rsidR="001A5C0F">
          <w:rPr>
            <w:noProof/>
          </w:rPr>
          <w:t>125</w:t>
        </w:r>
      </w:fldSimple>
      <w:r>
        <w:t>). Курсовые дозы и единицы измерения заполнить по желанию.</w:t>
      </w:r>
    </w:p>
    <w:p w:rsidR="00C352C4" w:rsidRDefault="00C352C4" w:rsidP="00AA093A">
      <w:r>
        <w:t xml:space="preserve">3) сохранить комплекс через клавишу </w:t>
      </w:r>
      <w:r>
        <w:rPr>
          <w:b/>
          <w:bCs/>
        </w:rPr>
        <w:t>F12</w:t>
      </w:r>
      <w:r>
        <w:t>.</w:t>
      </w:r>
    </w:p>
    <w:p w:rsidR="00ED2124" w:rsidRDefault="00C352C4" w:rsidP="00ED2124">
      <w:pPr>
        <w:keepNext/>
        <w:autoSpaceDE w:val="0"/>
        <w:autoSpaceDN w:val="0"/>
        <w:adjustRightInd w:val="0"/>
        <w:spacing w:after="195"/>
        <w:jc w:val="center"/>
      </w:pPr>
      <w:r>
        <w:rPr>
          <w:rFonts w:ascii="Arial" w:hAnsi="Arial" w:cs="Arial"/>
          <w:b/>
          <w:bCs/>
          <w:noProof/>
          <w:sz w:val="16"/>
          <w:szCs w:val="16"/>
        </w:rPr>
        <w:drawing>
          <wp:inline distT="0" distB="0" distL="0" distR="0" wp14:anchorId="3B54F957" wp14:editId="45EE4916">
            <wp:extent cx="3362325" cy="2247899"/>
            <wp:effectExtent l="19050" t="0" r="9525" b="0"/>
            <wp:docPr id="217" name="Рисунок 217" descr="medpraparaty_kompleks.zoom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medpraparaty_kompleks.zoom50.bmp"/>
                    <pic:cNvPicPr>
                      <a:picLocks noChangeAspect="1" noChangeArrowheads="1"/>
                    </pic:cNvPicPr>
                  </pic:nvPicPr>
                  <pic:blipFill>
                    <a:blip r:embed="rId249" cstate="print"/>
                    <a:stretch>
                      <a:fillRect/>
                    </a:stretch>
                  </pic:blipFill>
                  <pic:spPr bwMode="auto">
                    <a:xfrm>
                      <a:off x="0" y="0"/>
                      <a:ext cx="3362325" cy="2247899"/>
                    </a:xfrm>
                    <a:prstGeom prst="rect">
                      <a:avLst/>
                    </a:prstGeom>
                    <a:noFill/>
                    <a:ln w="9525">
                      <a:noFill/>
                      <a:miter lim="800000"/>
                      <a:headEnd/>
                      <a:tailEnd/>
                    </a:ln>
                  </pic:spPr>
                </pic:pic>
              </a:graphicData>
            </a:graphic>
          </wp:inline>
        </w:drawing>
      </w:r>
    </w:p>
    <w:p w:rsidR="00C352C4" w:rsidRPr="00ED2124" w:rsidRDefault="00ED2124" w:rsidP="00ED2124">
      <w:pPr>
        <w:pStyle w:val="ad"/>
        <w:jc w:val="center"/>
        <w:rPr>
          <w:rFonts w:ascii="Arial" w:hAnsi="Arial" w:cs="Arial"/>
          <w:b w:val="0"/>
          <w:bCs w:val="0"/>
          <w:color w:val="auto"/>
          <w:sz w:val="16"/>
          <w:szCs w:val="16"/>
        </w:rPr>
      </w:pPr>
      <w:bookmarkStart w:id="305" w:name="_Ref334448854"/>
      <w:r w:rsidRPr="00ED2124">
        <w:rPr>
          <w:color w:val="auto"/>
        </w:rPr>
        <w:t xml:space="preserve">Рисунок </w:t>
      </w:r>
      <w:r w:rsidR="0093161A" w:rsidRPr="00ED2124">
        <w:rPr>
          <w:color w:val="auto"/>
        </w:rPr>
        <w:fldChar w:fldCharType="begin"/>
      </w:r>
      <w:r w:rsidRPr="00ED2124">
        <w:rPr>
          <w:color w:val="auto"/>
        </w:rPr>
        <w:instrText xml:space="preserve"> SEQ Рисунок \* ARABIC </w:instrText>
      </w:r>
      <w:r w:rsidR="0093161A" w:rsidRPr="00ED2124">
        <w:rPr>
          <w:color w:val="auto"/>
        </w:rPr>
        <w:fldChar w:fldCharType="separate"/>
      </w:r>
      <w:r w:rsidR="00940022">
        <w:rPr>
          <w:noProof/>
          <w:color w:val="auto"/>
        </w:rPr>
        <w:t>125</w:t>
      </w:r>
      <w:r w:rsidR="0093161A" w:rsidRPr="00ED2124">
        <w:rPr>
          <w:color w:val="auto"/>
        </w:rPr>
        <w:fldChar w:fldCharType="end"/>
      </w:r>
      <w:bookmarkEnd w:id="305"/>
      <w:r w:rsidRPr="00ED2124">
        <w:rPr>
          <w:color w:val="auto"/>
        </w:rPr>
        <w:t>. Создание комплекса лекарств</w:t>
      </w:r>
    </w:p>
    <w:p w:rsidR="00C352C4" w:rsidRDefault="00C352C4" w:rsidP="00C352C4">
      <w:pPr>
        <w:autoSpaceDE w:val="0"/>
        <w:autoSpaceDN w:val="0"/>
        <w:adjustRightInd w:val="0"/>
        <w:spacing w:line="360" w:lineRule="auto"/>
        <w:ind w:firstLine="735"/>
        <w:rPr>
          <w:rFonts w:ascii="Arial" w:hAnsi="Arial" w:cs="Arial"/>
          <w:sz w:val="20"/>
          <w:szCs w:val="20"/>
        </w:rPr>
      </w:pPr>
    </w:p>
    <w:p w:rsidR="00C352C4" w:rsidRDefault="00C352C4" w:rsidP="00AA093A">
      <w:r>
        <w:t>Далее при выборе в поле "</w:t>
      </w:r>
      <w:r>
        <w:rPr>
          <w:i/>
          <w:iCs/>
        </w:rPr>
        <w:t>Комплекс</w:t>
      </w:r>
      <w:r>
        <w:t>" созданной группы лекарств таблица</w:t>
      </w:r>
      <w:r w:rsidR="00AA093A">
        <w:t xml:space="preserve"> с медпрепаратами</w:t>
      </w:r>
      <w:r>
        <w:t xml:space="preserve"> будет автоматически заполнят</w:t>
      </w:r>
      <w:r w:rsidR="00AA093A" w:rsidRPr="00AA093A">
        <w:t>ь</w:t>
      </w:r>
      <w:r>
        <w:t>ся</w:t>
      </w:r>
      <w:r w:rsidR="00AA093A">
        <w:t xml:space="preserve"> нужными записями</w:t>
      </w:r>
      <w:r>
        <w:t>.</w:t>
      </w:r>
    </w:p>
    <w:p w:rsidR="00C352C4" w:rsidRDefault="00C352C4" w:rsidP="00AA093A">
      <w:r>
        <w:t xml:space="preserve">Для копирования лекарственных препаратов в следующий комплекс нажмите кнопку </w:t>
      </w:r>
      <w:r>
        <w:rPr>
          <w:b/>
          <w:bCs/>
          <w:i/>
          <w:iCs/>
        </w:rPr>
        <w:t>Следующий комплекс (F10)</w:t>
      </w:r>
      <w:r>
        <w:t>.</w:t>
      </w:r>
    </w:p>
    <w:p w:rsidR="00C352C4" w:rsidRDefault="00C352C4" w:rsidP="00AA093A">
      <w:r>
        <w:rPr>
          <w:b/>
          <w:bCs/>
          <w:i/>
          <w:iCs/>
        </w:rPr>
        <w:t xml:space="preserve">Внимание! </w:t>
      </w:r>
      <w:r>
        <w:t xml:space="preserve">Для ввода только лекарственных средств в карту выбывшего из стационара существует специальная форма – "Лекарственные средства для пациентов" и роль – "Оператор  лек.средств в стационаре" (включает в себя создание комплексов лекарственных средств). </w:t>
      </w:r>
    </w:p>
    <w:p w:rsidR="00C352C4" w:rsidRPr="00AA093A" w:rsidRDefault="00AA093A" w:rsidP="00531965">
      <w:pPr>
        <w:pStyle w:val="4"/>
        <w:numPr>
          <w:ilvl w:val="3"/>
          <w:numId w:val="96"/>
        </w:numPr>
      </w:pPr>
      <w:bookmarkStart w:id="306" w:name="topic_calc"/>
      <w:bookmarkEnd w:id="306"/>
      <w:r w:rsidRPr="00B60D31">
        <w:t xml:space="preserve"> </w:t>
      </w:r>
      <w:bookmarkStart w:id="307" w:name="_Toc439074287"/>
      <w:r w:rsidR="00C352C4">
        <w:t>Калькулятор курсовой дозы</w:t>
      </w:r>
      <w:bookmarkEnd w:id="307"/>
    </w:p>
    <w:p w:rsidR="00C352C4" w:rsidRDefault="00C352C4" w:rsidP="00AA093A">
      <w:r>
        <w:t>Калькулятор курсовой дозы (</w:t>
      </w:r>
      <w:fldSimple w:instr=" REF _Ref334448871 ">
        <w:r w:rsidR="009770C3" w:rsidRPr="00ED2124">
          <w:t xml:space="preserve">Рисунок </w:t>
        </w:r>
        <w:r w:rsidR="009770C3">
          <w:rPr>
            <w:noProof/>
          </w:rPr>
          <w:t>1</w:t>
        </w:r>
        <w:r w:rsidR="001A5C0F">
          <w:rPr>
            <w:noProof/>
          </w:rPr>
          <w:t>26</w:t>
        </w:r>
      </w:fldSimple>
      <w:r>
        <w:t xml:space="preserve">) применяется для расчета дозы препарата, выданного пациенту за весь период пребывания в стационаре. Вызвать калькулятор можно, нажав клавишу </w:t>
      </w:r>
      <w:r>
        <w:rPr>
          <w:b/>
          <w:bCs/>
        </w:rPr>
        <w:t>F9</w:t>
      </w:r>
      <w:r>
        <w:t xml:space="preserve"> или кнопку на панели кнопок управления "Расчет".</w:t>
      </w:r>
      <w:r>
        <w:rPr>
          <w:b/>
          <w:bCs/>
          <w:noProof/>
          <w:sz w:val="16"/>
          <w:szCs w:val="16"/>
        </w:rPr>
        <w:drawing>
          <wp:inline distT="0" distB="0" distL="0" distR="0" wp14:anchorId="61769999" wp14:editId="1DEF5CCC">
            <wp:extent cx="857248" cy="200025"/>
            <wp:effectExtent l="19050" t="0" r="2" b="0"/>
            <wp:docPr id="218" name="Рисунок 218" descr="button_cal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button_calc.bmp"/>
                    <pic:cNvPicPr>
                      <a:picLocks noChangeAspect="1" noChangeArrowheads="1"/>
                    </pic:cNvPicPr>
                  </pic:nvPicPr>
                  <pic:blipFill>
                    <a:blip r:embed="rId250" cstate="print"/>
                    <a:stretch>
                      <a:fillRect/>
                    </a:stretch>
                  </pic:blipFill>
                  <pic:spPr bwMode="auto">
                    <a:xfrm>
                      <a:off x="0" y="0"/>
                      <a:ext cx="857248" cy="200025"/>
                    </a:xfrm>
                    <a:prstGeom prst="rect">
                      <a:avLst/>
                    </a:prstGeom>
                    <a:noFill/>
                    <a:ln w="9525">
                      <a:noFill/>
                      <a:miter lim="800000"/>
                      <a:headEnd/>
                      <a:tailEnd/>
                    </a:ln>
                  </pic:spPr>
                </pic:pic>
              </a:graphicData>
            </a:graphic>
          </wp:inline>
        </w:drawing>
      </w:r>
      <w:r>
        <w:t xml:space="preserve">. Для закрытия калькулятора нажмите на кнопку </w:t>
      </w:r>
      <w:r>
        <w:rPr>
          <w:b/>
          <w:bCs/>
          <w:i/>
          <w:iCs/>
        </w:rPr>
        <w:t>"Готово</w:t>
      </w:r>
      <w:r>
        <w:t>".</w:t>
      </w:r>
    </w:p>
    <w:p w:rsidR="00ED2124" w:rsidRDefault="00C352C4" w:rsidP="00ED2124">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02C7CC43" wp14:editId="45F3EB20">
            <wp:extent cx="4086225" cy="1219768"/>
            <wp:effectExtent l="19050" t="0" r="9525" b="0"/>
            <wp:docPr id="219" name="Рисунок 219" descr="calc.zoom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alc.zoom80.bmp"/>
                    <pic:cNvPicPr>
                      <a:picLocks noChangeAspect="1" noChangeArrowheads="1"/>
                    </pic:cNvPicPr>
                  </pic:nvPicPr>
                  <pic:blipFill>
                    <a:blip r:embed="rId251" cstate="print"/>
                    <a:stretch>
                      <a:fillRect/>
                    </a:stretch>
                  </pic:blipFill>
                  <pic:spPr bwMode="auto">
                    <a:xfrm>
                      <a:off x="0" y="0"/>
                      <a:ext cx="4086225" cy="1219768"/>
                    </a:xfrm>
                    <a:prstGeom prst="rect">
                      <a:avLst/>
                    </a:prstGeom>
                    <a:noFill/>
                    <a:ln w="9525">
                      <a:noFill/>
                      <a:miter lim="800000"/>
                      <a:headEnd/>
                      <a:tailEnd/>
                    </a:ln>
                  </pic:spPr>
                </pic:pic>
              </a:graphicData>
            </a:graphic>
          </wp:inline>
        </w:drawing>
      </w:r>
    </w:p>
    <w:p w:rsidR="00C352C4" w:rsidRPr="00ED2124" w:rsidRDefault="00ED2124" w:rsidP="00ED2124">
      <w:pPr>
        <w:pStyle w:val="ad"/>
        <w:jc w:val="center"/>
        <w:rPr>
          <w:rFonts w:ascii="Arial" w:hAnsi="Arial" w:cs="Arial"/>
          <w:b w:val="0"/>
          <w:bCs w:val="0"/>
          <w:color w:val="auto"/>
          <w:sz w:val="16"/>
          <w:szCs w:val="16"/>
        </w:rPr>
      </w:pPr>
      <w:bookmarkStart w:id="308" w:name="_Ref334448871"/>
      <w:r w:rsidRPr="00ED2124">
        <w:rPr>
          <w:color w:val="auto"/>
        </w:rPr>
        <w:t xml:space="preserve">Рисунок </w:t>
      </w:r>
      <w:r w:rsidR="0093161A" w:rsidRPr="00ED2124">
        <w:rPr>
          <w:color w:val="auto"/>
        </w:rPr>
        <w:fldChar w:fldCharType="begin"/>
      </w:r>
      <w:r w:rsidRPr="00ED2124">
        <w:rPr>
          <w:color w:val="auto"/>
        </w:rPr>
        <w:instrText xml:space="preserve"> SEQ Рисунок \* ARABIC </w:instrText>
      </w:r>
      <w:r w:rsidR="0093161A" w:rsidRPr="00ED2124">
        <w:rPr>
          <w:color w:val="auto"/>
        </w:rPr>
        <w:fldChar w:fldCharType="separate"/>
      </w:r>
      <w:r w:rsidR="00940022">
        <w:rPr>
          <w:noProof/>
          <w:color w:val="auto"/>
        </w:rPr>
        <w:t>126</w:t>
      </w:r>
      <w:r w:rsidR="0093161A" w:rsidRPr="00ED2124">
        <w:rPr>
          <w:color w:val="auto"/>
        </w:rPr>
        <w:fldChar w:fldCharType="end"/>
      </w:r>
      <w:bookmarkEnd w:id="308"/>
      <w:r w:rsidRPr="00ED2124">
        <w:rPr>
          <w:color w:val="auto"/>
        </w:rPr>
        <w:t>. Внешний вид калькулятора</w:t>
      </w:r>
    </w:p>
    <w:p w:rsidR="00C352C4" w:rsidRDefault="00C352C4" w:rsidP="00AA093A">
      <w:r>
        <w:rPr>
          <w:b/>
          <w:bCs/>
          <w:i/>
          <w:iCs/>
        </w:rPr>
        <w:t>Внимание!</w:t>
      </w:r>
      <w:r>
        <w:t xml:space="preserve"> Калькулятор только рассчитывает дозу приема лекарственного средства, в список препаратов ничего не добавляется. </w:t>
      </w:r>
    </w:p>
    <w:p w:rsidR="00C352C4" w:rsidRDefault="00C352C4" w:rsidP="00AA093A">
      <w:r>
        <w:t>Добавление копированием лекарственных препаратов</w:t>
      </w:r>
    </w:p>
    <w:p w:rsidR="00C352C4" w:rsidRDefault="00C352C4" w:rsidP="00AA093A">
      <w:r>
        <w:t xml:space="preserve">Кнопка </w:t>
      </w:r>
      <w:r>
        <w:rPr>
          <w:b/>
          <w:bCs/>
          <w:i/>
          <w:iCs/>
        </w:rPr>
        <w:t>Добавить копированием лекарственные препараты</w:t>
      </w:r>
      <w:r>
        <w:t xml:space="preserve"> необходима для копирования списка лекарственных препаратов, выданных в одном отделении, в другое отделение. Для копирования необходимо выполнить следующие действия (</w:t>
      </w:r>
      <w:fldSimple w:instr=" REF _Ref334448888 ">
        <w:r w:rsidR="009770C3" w:rsidRPr="00ED2124">
          <w:t xml:space="preserve">Рисунок </w:t>
        </w:r>
        <w:r w:rsidR="009770C3">
          <w:rPr>
            <w:noProof/>
          </w:rPr>
          <w:t>1</w:t>
        </w:r>
        <w:r w:rsidR="001A5C0F">
          <w:rPr>
            <w:noProof/>
          </w:rPr>
          <w:t>27</w:t>
        </w:r>
      </w:fldSimple>
      <w:r>
        <w:t>):</w:t>
      </w:r>
    </w:p>
    <w:p w:rsidR="00C352C4" w:rsidRDefault="00C352C4" w:rsidP="00D23CB4">
      <w:pPr>
        <w:pStyle w:val="a9"/>
        <w:numPr>
          <w:ilvl w:val="1"/>
          <w:numId w:val="13"/>
        </w:numPr>
        <w:ind w:left="1701" w:hanging="272"/>
      </w:pPr>
      <w:r>
        <w:lastRenderedPageBreak/>
        <w:t xml:space="preserve">Нажать на кнопку </w:t>
      </w:r>
      <w:r>
        <w:rPr>
          <w:b/>
          <w:bCs/>
          <w:noProof/>
          <w:sz w:val="16"/>
          <w:szCs w:val="16"/>
        </w:rPr>
        <w:drawing>
          <wp:inline distT="0" distB="0" distL="0" distR="0" wp14:anchorId="398FFABA" wp14:editId="639282B7">
            <wp:extent cx="2362200" cy="226936"/>
            <wp:effectExtent l="19050" t="0" r="0" b="0"/>
            <wp:docPr id="220" name="Рисунок 220" descr="button_copy_m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button_copy_med.bmp"/>
                    <pic:cNvPicPr>
                      <a:picLocks noChangeAspect="1" noChangeArrowheads="1"/>
                    </pic:cNvPicPr>
                  </pic:nvPicPr>
                  <pic:blipFill>
                    <a:blip r:embed="rId252" cstate="print"/>
                    <a:stretch>
                      <a:fillRect/>
                    </a:stretch>
                  </pic:blipFill>
                  <pic:spPr bwMode="auto">
                    <a:xfrm>
                      <a:off x="0" y="0"/>
                      <a:ext cx="2362200" cy="226936"/>
                    </a:xfrm>
                    <a:prstGeom prst="rect">
                      <a:avLst/>
                    </a:prstGeom>
                    <a:noFill/>
                    <a:ln w="9525">
                      <a:noFill/>
                      <a:miter lim="800000"/>
                      <a:headEnd/>
                      <a:tailEnd/>
                    </a:ln>
                  </pic:spPr>
                </pic:pic>
              </a:graphicData>
            </a:graphic>
          </wp:inline>
        </w:drawing>
      </w:r>
      <w:r>
        <w:t>;</w:t>
      </w:r>
    </w:p>
    <w:p w:rsidR="00C352C4" w:rsidRDefault="00C352C4" w:rsidP="00D23CB4">
      <w:pPr>
        <w:pStyle w:val="a9"/>
        <w:numPr>
          <w:ilvl w:val="1"/>
          <w:numId w:val="13"/>
        </w:numPr>
        <w:ind w:left="1701" w:hanging="272"/>
      </w:pPr>
      <w:r>
        <w:t>В поле "</w:t>
      </w:r>
      <w:r w:rsidRPr="007B4BCE">
        <w:rPr>
          <w:i/>
          <w:iCs/>
        </w:rPr>
        <w:t>Копировать с отделения</w:t>
      </w:r>
      <w:r>
        <w:t>" выбрать необходимое отделение;</w:t>
      </w:r>
    </w:p>
    <w:p w:rsidR="00C352C4" w:rsidRDefault="00C352C4" w:rsidP="00D23CB4">
      <w:pPr>
        <w:pStyle w:val="a9"/>
        <w:numPr>
          <w:ilvl w:val="1"/>
          <w:numId w:val="13"/>
        </w:numPr>
        <w:ind w:left="1701" w:hanging="272"/>
      </w:pPr>
      <w:r>
        <w:t>В поле "</w:t>
      </w:r>
      <w:r w:rsidRPr="007B4BCE">
        <w:rPr>
          <w:i/>
          <w:iCs/>
        </w:rPr>
        <w:t>Записать в отделение</w:t>
      </w:r>
      <w:r>
        <w:t>" выбрать необходимое отделение;</w:t>
      </w:r>
    </w:p>
    <w:p w:rsidR="00C352C4" w:rsidRDefault="00C352C4" w:rsidP="00D23CB4">
      <w:pPr>
        <w:pStyle w:val="a9"/>
        <w:numPr>
          <w:ilvl w:val="1"/>
          <w:numId w:val="13"/>
        </w:numPr>
        <w:ind w:left="1701" w:hanging="272"/>
      </w:pPr>
      <w:r>
        <w:t xml:space="preserve">Нажать кнопку </w:t>
      </w:r>
      <w:r w:rsidRPr="007B4BCE">
        <w:rPr>
          <w:b/>
          <w:bCs/>
          <w:i/>
          <w:iCs/>
        </w:rPr>
        <w:t>Выполнить</w:t>
      </w:r>
      <w:r>
        <w:t>.</w:t>
      </w:r>
    </w:p>
    <w:p w:rsidR="00ED2124" w:rsidRDefault="00C352C4" w:rsidP="00ED2124">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06AD9BD2" wp14:editId="4D3F8BFF">
            <wp:extent cx="4086225" cy="1029179"/>
            <wp:effectExtent l="19050" t="0" r="9525" b="0"/>
            <wp:docPr id="221" name="Рисунок 221" descr="medpraparaty_copy.zoom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medpraparaty_copy.zoom80.bmp"/>
                    <pic:cNvPicPr>
                      <a:picLocks noChangeAspect="1" noChangeArrowheads="1"/>
                    </pic:cNvPicPr>
                  </pic:nvPicPr>
                  <pic:blipFill>
                    <a:blip r:embed="rId253" cstate="print"/>
                    <a:stretch>
                      <a:fillRect/>
                    </a:stretch>
                  </pic:blipFill>
                  <pic:spPr bwMode="auto">
                    <a:xfrm>
                      <a:off x="0" y="0"/>
                      <a:ext cx="4086225" cy="1029179"/>
                    </a:xfrm>
                    <a:prstGeom prst="rect">
                      <a:avLst/>
                    </a:prstGeom>
                    <a:noFill/>
                    <a:ln w="9525">
                      <a:noFill/>
                      <a:miter lim="800000"/>
                      <a:headEnd/>
                      <a:tailEnd/>
                    </a:ln>
                  </pic:spPr>
                </pic:pic>
              </a:graphicData>
            </a:graphic>
          </wp:inline>
        </w:drawing>
      </w:r>
    </w:p>
    <w:p w:rsidR="00C352C4" w:rsidRPr="00ED2124" w:rsidRDefault="00ED2124" w:rsidP="00ED2124">
      <w:pPr>
        <w:pStyle w:val="ad"/>
        <w:jc w:val="center"/>
        <w:rPr>
          <w:rFonts w:ascii="Arial" w:hAnsi="Arial" w:cs="Arial"/>
          <w:b w:val="0"/>
          <w:bCs w:val="0"/>
          <w:color w:val="auto"/>
          <w:sz w:val="16"/>
          <w:szCs w:val="16"/>
        </w:rPr>
      </w:pPr>
      <w:bookmarkStart w:id="309" w:name="_Ref334448888"/>
      <w:r w:rsidRPr="00ED2124">
        <w:rPr>
          <w:color w:val="auto"/>
        </w:rPr>
        <w:t xml:space="preserve">Рисунок </w:t>
      </w:r>
      <w:r w:rsidR="0093161A" w:rsidRPr="00ED2124">
        <w:rPr>
          <w:color w:val="auto"/>
        </w:rPr>
        <w:fldChar w:fldCharType="begin"/>
      </w:r>
      <w:r w:rsidRPr="00ED2124">
        <w:rPr>
          <w:color w:val="auto"/>
        </w:rPr>
        <w:instrText xml:space="preserve"> SEQ Рисунок \* ARABIC </w:instrText>
      </w:r>
      <w:r w:rsidR="0093161A" w:rsidRPr="00ED2124">
        <w:rPr>
          <w:color w:val="auto"/>
        </w:rPr>
        <w:fldChar w:fldCharType="separate"/>
      </w:r>
      <w:r w:rsidR="00940022">
        <w:rPr>
          <w:noProof/>
          <w:color w:val="auto"/>
        </w:rPr>
        <w:t>127</w:t>
      </w:r>
      <w:r w:rsidR="0093161A" w:rsidRPr="00ED2124">
        <w:rPr>
          <w:color w:val="auto"/>
        </w:rPr>
        <w:fldChar w:fldCharType="end"/>
      </w:r>
      <w:bookmarkEnd w:id="309"/>
      <w:r w:rsidRPr="00ED2124">
        <w:rPr>
          <w:color w:val="auto"/>
        </w:rPr>
        <w:t>. Копирование лекарственных средств</w:t>
      </w:r>
    </w:p>
    <w:p w:rsidR="00C352C4" w:rsidRDefault="00C352C4" w:rsidP="007B4BCE">
      <w:r>
        <w:t>В списке лекарств, помимо лекарственных средств, выданных в терапевтическом отделении (см. рисунок выше), появятся те же препараты, только в поле "</w:t>
      </w:r>
      <w:r>
        <w:rPr>
          <w:i/>
          <w:iCs/>
        </w:rPr>
        <w:t>Отделение стационара</w:t>
      </w:r>
      <w:r>
        <w:t>" будет выбрано "Хирургия".</w:t>
      </w:r>
    </w:p>
    <w:p w:rsidR="00C352C4" w:rsidRDefault="00C352C4" w:rsidP="00531965">
      <w:pPr>
        <w:pStyle w:val="3"/>
        <w:numPr>
          <w:ilvl w:val="2"/>
          <w:numId w:val="96"/>
        </w:numPr>
      </w:pPr>
      <w:bookmarkStart w:id="310" w:name="topic_record_lists"/>
      <w:bookmarkStart w:id="311" w:name="_Toc439074288"/>
      <w:bookmarkEnd w:id="310"/>
      <w:r>
        <w:t>Листки учета</w:t>
      </w:r>
      <w:bookmarkEnd w:id="311"/>
      <w:r w:rsidR="0093161A">
        <w:fldChar w:fldCharType="begin"/>
      </w:r>
      <w:r w:rsidR="00DA34E5">
        <w:instrText xml:space="preserve"> XE "</w:instrText>
      </w:r>
      <w:r w:rsidR="00DA34E5" w:rsidRPr="000C668E">
        <w:instrText>Листки учета</w:instrText>
      </w:r>
      <w:r w:rsidR="00DA34E5">
        <w:instrText xml:space="preserve">" </w:instrText>
      </w:r>
      <w:r w:rsidR="0093161A">
        <w:fldChar w:fldCharType="end"/>
      </w:r>
    </w:p>
    <w:p w:rsidR="00E8427B" w:rsidRPr="00E8427B" w:rsidRDefault="00E8427B" w:rsidP="00E8427B">
      <w:r w:rsidRPr="00E8427B">
        <w:t xml:space="preserve">Работа с листками ежедневного учета движения больных и коечного фонда стационаров (медицинская форма №007/у-02, утвержденная приказом Минздрава России от 30.12.2002 № 413) ведется в разделе </w:t>
      </w:r>
      <w:r w:rsidRPr="00E8427B">
        <w:rPr>
          <w:i/>
          <w:iCs/>
        </w:rPr>
        <w:t xml:space="preserve">Стационар/Листки учета </w:t>
      </w:r>
      <w:r w:rsidRPr="00E8427B">
        <w:t>(для психиатрических (наркологических) стационаров в разделе</w:t>
      </w:r>
      <w:r w:rsidRPr="00E8427B">
        <w:rPr>
          <w:i/>
          <w:iCs/>
        </w:rPr>
        <w:t xml:space="preserve"> Психиатрия и наркология/Листки учета</w:t>
      </w:r>
      <w:r w:rsidRPr="00E8427B">
        <w:t>).</w:t>
      </w:r>
    </w:p>
    <w:p w:rsidR="00E8427B" w:rsidRPr="00E8427B" w:rsidRDefault="00E8427B" w:rsidP="00E8427B">
      <w:r w:rsidRPr="00E8427B">
        <w:t>Добавление, редактирование, удаление листка учета см. в разделе Общие принципы работы, а также в разделе Создание нового листка учета.</w:t>
      </w:r>
    </w:p>
    <w:p w:rsidR="00E8427B" w:rsidRPr="00E8427B" w:rsidRDefault="00E8427B" w:rsidP="00E8427B">
      <w:r w:rsidRPr="00E8427B">
        <w:t>Добавление данных по больничным отпускам см. в разделе Сведения о лечебных отпусках.</w:t>
      </w:r>
    </w:p>
    <w:p w:rsidR="00E8427B" w:rsidRPr="00E8427B" w:rsidRDefault="00E8427B" w:rsidP="00E8427B">
      <w:r w:rsidRPr="00E8427B">
        <w:t>Поиск и отбор листков учета см. в разделе Фильтрация записей.</w:t>
      </w:r>
    </w:p>
    <w:p w:rsidR="00E8427B" w:rsidRPr="00E8427B" w:rsidRDefault="00E8427B" w:rsidP="00E8427B">
      <w:r w:rsidRPr="00E8427B">
        <w:t>Ввод данных см. в разделе Работа с карточкой записи.</w:t>
      </w:r>
    </w:p>
    <w:p w:rsidR="00E8427B" w:rsidRPr="00E8427B" w:rsidRDefault="00E8427B" w:rsidP="00E8427B">
      <w:r w:rsidRPr="00E8427B">
        <w:t>Данные листков учета учитываются при составлении отчетов:</w:t>
      </w:r>
    </w:p>
    <w:p w:rsidR="00E8427B" w:rsidRPr="00E8427B" w:rsidRDefault="00E8427B" w:rsidP="00392C1C">
      <w:pPr>
        <w:numPr>
          <w:ilvl w:val="0"/>
          <w:numId w:val="45"/>
        </w:numPr>
      </w:pPr>
      <w:r w:rsidRPr="00E8427B">
        <w:t>Движение больных и коечного фонда;</w:t>
      </w:r>
    </w:p>
    <w:p w:rsidR="00E8427B" w:rsidRPr="00E8427B" w:rsidRDefault="00E8427B" w:rsidP="00392C1C">
      <w:pPr>
        <w:numPr>
          <w:ilvl w:val="0"/>
          <w:numId w:val="45"/>
        </w:numPr>
      </w:pPr>
      <w:r w:rsidRPr="00E8427B">
        <w:t>Использование коечного фонда;</w:t>
      </w:r>
    </w:p>
    <w:p w:rsidR="00E8427B" w:rsidRPr="00E8427B" w:rsidRDefault="00E8427B" w:rsidP="00392C1C">
      <w:pPr>
        <w:numPr>
          <w:ilvl w:val="0"/>
          <w:numId w:val="45"/>
        </w:numPr>
      </w:pPr>
      <w:r w:rsidRPr="00E8427B">
        <w:t>Диагностика карт выбывшего и листков учета;</w:t>
      </w:r>
    </w:p>
    <w:p w:rsidR="00E8427B" w:rsidRPr="00E8427B" w:rsidRDefault="00E8427B" w:rsidP="00392C1C">
      <w:pPr>
        <w:numPr>
          <w:ilvl w:val="0"/>
          <w:numId w:val="45"/>
        </w:numPr>
      </w:pPr>
      <w:r w:rsidRPr="00E8427B">
        <w:t>Учетная форма 016/у-02, утвержденная приказом Минздрава России от 30.12.2003 № 413.</w:t>
      </w:r>
    </w:p>
    <w:p w:rsidR="00E8427B" w:rsidRDefault="00E8427B" w:rsidP="00531965">
      <w:pPr>
        <w:pStyle w:val="4"/>
        <w:numPr>
          <w:ilvl w:val="3"/>
          <w:numId w:val="96"/>
        </w:numPr>
      </w:pPr>
      <w:bookmarkStart w:id="312" w:name="_Toc439074289"/>
      <w:r>
        <w:t>Создание нового листка учета</w:t>
      </w:r>
      <w:bookmarkEnd w:id="312"/>
    </w:p>
    <w:p w:rsidR="00E8427B" w:rsidRPr="00E8427B" w:rsidRDefault="00E8427B" w:rsidP="00E8427B">
      <w:pPr>
        <w:rPr>
          <w:rFonts w:eastAsia="Calibri"/>
        </w:rPr>
      </w:pPr>
      <w:r w:rsidRPr="00E8427B">
        <w:rPr>
          <w:rFonts w:eastAsia="Calibri"/>
        </w:rPr>
        <w:t xml:space="preserve">Для создание нового листка учета нажмите на кнопку </w:t>
      </w:r>
      <w:r w:rsidRPr="00E8427B">
        <w:rPr>
          <w:rFonts w:eastAsia="Calibri"/>
          <w:b/>
          <w:bCs/>
          <w:i/>
          <w:iCs/>
        </w:rPr>
        <w:t>Создать новую запись</w:t>
      </w:r>
      <w:r w:rsidR="007F3889">
        <w:rPr>
          <w:rFonts w:eastAsia="Calibri"/>
          <w:b/>
          <w:bCs/>
          <w:i/>
          <w:iCs/>
        </w:rPr>
        <w:t xml:space="preserve"> </w:t>
      </w:r>
      <w:r w:rsidR="007F3889">
        <w:rPr>
          <w:rFonts w:eastAsia="Calibri"/>
          <w:noProof/>
        </w:rPr>
        <w:drawing>
          <wp:inline distT="0" distB="0" distL="0" distR="0" wp14:anchorId="19EAA522" wp14:editId="59CDC79E">
            <wp:extent cx="238125" cy="204107"/>
            <wp:effectExtent l="19050" t="0" r="9525" b="0"/>
            <wp:docPr id="141" name="Рисунок 140" descr="button_inser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insert.bmp"/>
                    <pic:cNvPicPr/>
                  </pic:nvPicPr>
                  <pic:blipFill>
                    <a:blip r:embed="rId37" cstate="print"/>
                    <a:stretch>
                      <a:fillRect/>
                    </a:stretch>
                  </pic:blipFill>
                  <pic:spPr>
                    <a:xfrm>
                      <a:off x="0" y="0"/>
                      <a:ext cx="238096" cy="204082"/>
                    </a:xfrm>
                    <a:prstGeom prst="rect">
                      <a:avLst/>
                    </a:prstGeom>
                  </pic:spPr>
                </pic:pic>
              </a:graphicData>
            </a:graphic>
          </wp:inline>
        </w:drawing>
      </w:r>
      <w:r w:rsidRPr="00E8427B">
        <w:rPr>
          <w:rFonts w:eastAsia="Calibri"/>
        </w:rPr>
        <w:t xml:space="preserve"> на панели кнопок управления или нажмите на клавишу </w:t>
      </w:r>
      <w:r w:rsidRPr="00E8427B">
        <w:rPr>
          <w:rFonts w:eastAsia="Calibri"/>
          <w:b/>
          <w:bCs/>
        </w:rPr>
        <w:t>F7</w:t>
      </w:r>
      <w:r w:rsidRPr="00E8427B">
        <w:rPr>
          <w:rFonts w:eastAsia="Calibri"/>
        </w:rPr>
        <w:t>.</w:t>
      </w:r>
    </w:p>
    <w:p w:rsidR="00E8427B" w:rsidRDefault="00E8427B" w:rsidP="00E8427B">
      <w:pPr>
        <w:rPr>
          <w:rFonts w:eastAsia="Calibri"/>
        </w:rPr>
      </w:pPr>
      <w:r w:rsidRPr="00E8427B">
        <w:rPr>
          <w:rFonts w:eastAsia="Calibri"/>
        </w:rPr>
        <w:t>Откроется пустая форма листка учета</w:t>
      </w:r>
      <w:r w:rsidR="007F3889" w:rsidRPr="007F3889">
        <w:rPr>
          <w:rFonts w:eastAsia="Calibri"/>
        </w:rPr>
        <w:t xml:space="preserve"> (</w:t>
      </w:r>
      <w:r w:rsidR="0093161A">
        <w:rPr>
          <w:rFonts w:eastAsia="Calibri"/>
        </w:rPr>
        <w:fldChar w:fldCharType="begin"/>
      </w:r>
      <w:r w:rsidR="007F3889" w:rsidRPr="007F3889">
        <w:rPr>
          <w:rFonts w:eastAsia="Calibri"/>
        </w:rPr>
        <w:instrText xml:space="preserve"> </w:instrText>
      </w:r>
      <w:r w:rsidR="007F3889">
        <w:rPr>
          <w:rFonts w:eastAsia="Calibri"/>
          <w:lang w:val="en-US"/>
        </w:rPr>
        <w:instrText>REF</w:instrText>
      </w:r>
      <w:r w:rsidR="007F3889" w:rsidRPr="007F3889">
        <w:rPr>
          <w:rFonts w:eastAsia="Calibri"/>
        </w:rPr>
        <w:instrText xml:space="preserve"> _</w:instrText>
      </w:r>
      <w:r w:rsidR="007F3889">
        <w:rPr>
          <w:rFonts w:eastAsia="Calibri"/>
          <w:lang w:val="en-US"/>
        </w:rPr>
        <w:instrText>Ref</w:instrText>
      </w:r>
      <w:r w:rsidR="007F3889" w:rsidRPr="007F3889">
        <w:rPr>
          <w:rFonts w:eastAsia="Calibri"/>
        </w:rPr>
        <w:instrText xml:space="preserve">334448938 </w:instrText>
      </w:r>
      <w:r w:rsidR="0093161A">
        <w:rPr>
          <w:rFonts w:eastAsia="Calibri"/>
        </w:rPr>
        <w:fldChar w:fldCharType="separate"/>
      </w:r>
      <w:r w:rsidR="009770C3" w:rsidRPr="00ED2124">
        <w:t xml:space="preserve">Рисунок </w:t>
      </w:r>
      <w:r w:rsidR="009770C3">
        <w:rPr>
          <w:noProof/>
        </w:rPr>
        <w:t>1</w:t>
      </w:r>
      <w:r w:rsidR="001A5C0F">
        <w:rPr>
          <w:noProof/>
        </w:rPr>
        <w:t>28</w:t>
      </w:r>
      <w:r w:rsidR="0093161A">
        <w:rPr>
          <w:rFonts w:eastAsia="Calibri"/>
        </w:rPr>
        <w:fldChar w:fldCharType="end"/>
      </w:r>
      <w:r w:rsidR="007F3889" w:rsidRPr="007F3889">
        <w:rPr>
          <w:rFonts w:eastAsia="Calibri"/>
        </w:rPr>
        <w:t>)</w:t>
      </w:r>
      <w:r w:rsidRPr="00E8427B">
        <w:rPr>
          <w:rFonts w:eastAsia="Calibri"/>
        </w:rPr>
        <w:t>.</w:t>
      </w:r>
    </w:p>
    <w:p w:rsidR="00E8427B" w:rsidRPr="00E8427B" w:rsidRDefault="00E8427B" w:rsidP="00E8427B">
      <w:pPr>
        <w:rPr>
          <w:rFonts w:eastAsia="Calibri"/>
        </w:rPr>
      </w:pPr>
      <w:r>
        <w:rPr>
          <w:rFonts w:eastAsia="Calibri"/>
        </w:rPr>
        <w:t>Заполните поля формы в соответствии с описаниями полей, указанными ниже.</w:t>
      </w:r>
    </w:p>
    <w:p w:rsidR="00ED2124" w:rsidRDefault="00C352C4" w:rsidP="00ED2124">
      <w:pPr>
        <w:keepNext/>
        <w:autoSpaceDE w:val="0"/>
        <w:autoSpaceDN w:val="0"/>
        <w:adjustRightInd w:val="0"/>
        <w:spacing w:line="360" w:lineRule="auto"/>
        <w:ind w:firstLine="735"/>
        <w:jc w:val="center"/>
      </w:pPr>
      <w:r>
        <w:rPr>
          <w:rFonts w:ascii="Arial" w:hAnsi="Arial" w:cs="Arial"/>
          <w:b/>
          <w:bCs/>
          <w:noProof/>
          <w:sz w:val="16"/>
          <w:szCs w:val="16"/>
        </w:rPr>
        <w:lastRenderedPageBreak/>
        <w:drawing>
          <wp:inline distT="0" distB="0" distL="0" distR="0" wp14:anchorId="466FD011" wp14:editId="4A8DE395">
            <wp:extent cx="2628900" cy="2198113"/>
            <wp:effectExtent l="19050" t="0" r="0" b="0"/>
            <wp:docPr id="222" name="Рисунок 222" descr="listok_ucheta.zoom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listok_ucheta.zoom40.bmp"/>
                    <pic:cNvPicPr>
                      <a:picLocks noChangeAspect="1" noChangeArrowheads="1"/>
                    </pic:cNvPicPr>
                  </pic:nvPicPr>
                  <pic:blipFill>
                    <a:blip r:embed="rId254" cstate="print"/>
                    <a:stretch>
                      <a:fillRect/>
                    </a:stretch>
                  </pic:blipFill>
                  <pic:spPr bwMode="auto">
                    <a:xfrm>
                      <a:off x="0" y="0"/>
                      <a:ext cx="2628900" cy="2198113"/>
                    </a:xfrm>
                    <a:prstGeom prst="rect">
                      <a:avLst/>
                    </a:prstGeom>
                    <a:noFill/>
                    <a:ln w="9525">
                      <a:noFill/>
                      <a:miter lim="800000"/>
                      <a:headEnd/>
                      <a:tailEnd/>
                    </a:ln>
                  </pic:spPr>
                </pic:pic>
              </a:graphicData>
            </a:graphic>
          </wp:inline>
        </w:drawing>
      </w:r>
    </w:p>
    <w:p w:rsidR="00C352C4" w:rsidRDefault="00ED2124" w:rsidP="00ED2124">
      <w:pPr>
        <w:pStyle w:val="ad"/>
        <w:jc w:val="center"/>
        <w:rPr>
          <w:color w:val="auto"/>
        </w:rPr>
      </w:pPr>
      <w:bookmarkStart w:id="313" w:name="_Ref334448938"/>
      <w:r w:rsidRPr="00ED2124">
        <w:rPr>
          <w:color w:val="auto"/>
        </w:rPr>
        <w:t xml:space="preserve">Рисунок </w:t>
      </w:r>
      <w:r w:rsidR="0093161A" w:rsidRPr="00ED2124">
        <w:rPr>
          <w:color w:val="auto"/>
        </w:rPr>
        <w:fldChar w:fldCharType="begin"/>
      </w:r>
      <w:r w:rsidRPr="00ED2124">
        <w:rPr>
          <w:color w:val="auto"/>
        </w:rPr>
        <w:instrText xml:space="preserve"> SEQ Рисунок \* ARABIC </w:instrText>
      </w:r>
      <w:r w:rsidR="0093161A" w:rsidRPr="00ED2124">
        <w:rPr>
          <w:color w:val="auto"/>
        </w:rPr>
        <w:fldChar w:fldCharType="separate"/>
      </w:r>
      <w:r w:rsidR="00940022">
        <w:rPr>
          <w:noProof/>
          <w:color w:val="auto"/>
        </w:rPr>
        <w:t>128</w:t>
      </w:r>
      <w:r w:rsidR="0093161A" w:rsidRPr="00ED2124">
        <w:rPr>
          <w:color w:val="auto"/>
        </w:rPr>
        <w:fldChar w:fldCharType="end"/>
      </w:r>
      <w:bookmarkEnd w:id="313"/>
      <w:r w:rsidRPr="008228E0">
        <w:rPr>
          <w:color w:val="auto"/>
        </w:rPr>
        <w:t>. Листок учета</w:t>
      </w:r>
    </w:p>
    <w:p w:rsidR="00E8427B" w:rsidRPr="00E8427B" w:rsidRDefault="00E8427B" w:rsidP="00E8427B">
      <w:pPr>
        <w:rPr>
          <w:b/>
          <w:bCs/>
        </w:rPr>
      </w:pPr>
      <w:r w:rsidRPr="00E8427B">
        <w:rPr>
          <w:b/>
          <w:bCs/>
        </w:rPr>
        <w:t>Отделение</w:t>
      </w:r>
    </w:p>
    <w:p w:rsidR="00E8427B" w:rsidRPr="00E8427B" w:rsidRDefault="00E8427B" w:rsidP="00E8427B">
      <w:r w:rsidRPr="00E8427B">
        <w:t>Выберите отделение из выпадающего списка в поле "</w:t>
      </w:r>
      <w:r w:rsidRPr="00E8427B">
        <w:rPr>
          <w:i/>
          <w:iCs/>
        </w:rPr>
        <w:t>Отделение</w:t>
      </w:r>
      <w:r w:rsidRPr="00E8427B">
        <w:t>". Автоматически заполнятся поля "</w:t>
      </w:r>
      <w:r w:rsidRPr="00E8427B">
        <w:rPr>
          <w:i/>
          <w:iCs/>
        </w:rPr>
        <w:t>Тип отделения</w:t>
      </w:r>
      <w:r w:rsidRPr="00E8427B">
        <w:t>", "</w:t>
      </w:r>
      <w:r w:rsidRPr="00E8427B">
        <w:rPr>
          <w:i/>
          <w:iCs/>
        </w:rPr>
        <w:t>Развернуто коек, включая свернутые на ремонт</w:t>
      </w:r>
      <w:r w:rsidRPr="00E8427B">
        <w:t>" (копируется из поля "</w:t>
      </w:r>
      <w:r w:rsidRPr="00E8427B">
        <w:rPr>
          <w:i/>
          <w:iCs/>
        </w:rPr>
        <w:t>Количество коек</w:t>
      </w:r>
      <w:r w:rsidRPr="00E8427B">
        <w:t xml:space="preserve">" в справочнике "Отделения стационара"). Поля </w:t>
      </w:r>
      <w:r w:rsidRPr="00E8427B">
        <w:rPr>
          <w:i/>
          <w:iCs/>
        </w:rPr>
        <w:t>Свернуто на ремонт</w:t>
      </w:r>
      <w:r w:rsidRPr="00E8427B">
        <w:t>". "</w:t>
      </w:r>
      <w:r w:rsidRPr="00E8427B">
        <w:rPr>
          <w:i/>
          <w:iCs/>
        </w:rPr>
        <w:t>Дата</w:t>
      </w:r>
      <w:r w:rsidRPr="00E8427B">
        <w:t>" заполняются автоматически, исходя из  последнего по дате листка учета по выбранному отделению.</w:t>
      </w:r>
    </w:p>
    <w:p w:rsidR="00E8427B" w:rsidRPr="00E8427B" w:rsidRDefault="00E8427B" w:rsidP="00E8427B">
      <w:pPr>
        <w:rPr>
          <w:b/>
          <w:bCs/>
        </w:rPr>
      </w:pPr>
      <w:r w:rsidRPr="00E8427B">
        <w:rPr>
          <w:b/>
          <w:bCs/>
        </w:rPr>
        <w:t>Состояло больных на начало истекших суток</w:t>
      </w:r>
    </w:p>
    <w:p w:rsidR="00E8427B" w:rsidRPr="00E8427B" w:rsidRDefault="00E8427B" w:rsidP="00E8427B">
      <w:r w:rsidRPr="00E8427B">
        <w:t>Заполняется автоматически, исходя из  последнего по дате листка учета по выбранному отделению. Возможно ручное редактирование.</w:t>
      </w:r>
    </w:p>
    <w:p w:rsidR="00E8427B" w:rsidRPr="00E8427B" w:rsidRDefault="00E8427B" w:rsidP="00E8427B">
      <w:pPr>
        <w:rPr>
          <w:b/>
          <w:bCs/>
        </w:rPr>
      </w:pPr>
      <w:r w:rsidRPr="00E8427B">
        <w:rPr>
          <w:b/>
          <w:bCs/>
        </w:rPr>
        <w:t>Поступило больных без переведенных внутри стационара и Переведено больных внутри стационара</w:t>
      </w:r>
      <w:r w:rsidRPr="00E8427B">
        <w:rPr>
          <w:b/>
          <w:bCs/>
        </w:rPr>
        <w:tab/>
      </w:r>
    </w:p>
    <w:p w:rsidR="00E8427B" w:rsidRPr="00E8427B" w:rsidRDefault="00E8427B" w:rsidP="00E8427B">
      <w:r w:rsidRPr="00E8427B">
        <w:t>Поля "</w:t>
      </w:r>
      <w:r w:rsidRPr="00E8427B">
        <w:rPr>
          <w:i/>
          <w:iCs/>
        </w:rPr>
        <w:t>Поступило больных</w:t>
      </w:r>
      <w:r w:rsidRPr="00E8427B">
        <w:t>", "</w:t>
      </w:r>
      <w:r w:rsidRPr="00E8427B">
        <w:rPr>
          <w:i/>
          <w:iCs/>
        </w:rPr>
        <w:t>Поступило больных из дневного стационара</w:t>
      </w:r>
      <w:r w:rsidRPr="00E8427B">
        <w:t>", "</w:t>
      </w:r>
      <w:r w:rsidRPr="00E8427B">
        <w:rPr>
          <w:i/>
          <w:iCs/>
        </w:rPr>
        <w:t>Поступило больных-сельских жителей</w:t>
      </w:r>
      <w:r w:rsidRPr="00E8427B">
        <w:t>", "</w:t>
      </w:r>
      <w:r w:rsidRPr="00E8427B">
        <w:rPr>
          <w:i/>
          <w:iCs/>
        </w:rPr>
        <w:t>Поступило больных в возрасте 0-17 лет</w:t>
      </w:r>
      <w:r w:rsidRPr="00E8427B">
        <w:t>", "</w:t>
      </w:r>
      <w:r w:rsidRPr="00E8427B">
        <w:rPr>
          <w:i/>
          <w:iCs/>
        </w:rPr>
        <w:t>Поступило больных старше 60 лет</w:t>
      </w:r>
      <w:r w:rsidRPr="00E8427B">
        <w:t>", "</w:t>
      </w:r>
      <w:r w:rsidRPr="00E8427B">
        <w:rPr>
          <w:i/>
          <w:iCs/>
        </w:rPr>
        <w:t>Переведено больных внутри стационара из других отделений</w:t>
      </w:r>
      <w:r w:rsidRPr="00E8427B">
        <w:t>", "</w:t>
      </w:r>
      <w:r w:rsidRPr="00E8427B">
        <w:rPr>
          <w:i/>
          <w:iCs/>
        </w:rPr>
        <w:t>Переведено больных внутри стационара в другие отделения</w:t>
      </w:r>
      <w:r w:rsidRPr="00E8427B">
        <w:t>" заполняются вручную.</w:t>
      </w:r>
    </w:p>
    <w:p w:rsidR="00E8427B" w:rsidRPr="00E8427B" w:rsidRDefault="00E8427B" w:rsidP="00E8427B">
      <w:pPr>
        <w:rPr>
          <w:b/>
          <w:bCs/>
        </w:rPr>
      </w:pPr>
      <w:r w:rsidRPr="00E8427B">
        <w:rPr>
          <w:b/>
          <w:bCs/>
        </w:rPr>
        <w:t>Выписано больных и умерло</w:t>
      </w:r>
    </w:p>
    <w:p w:rsidR="00E8427B" w:rsidRPr="00E8427B" w:rsidRDefault="00E8427B" w:rsidP="00E8427B">
      <w:r w:rsidRPr="00E8427B">
        <w:t>Поля "</w:t>
      </w:r>
      <w:r w:rsidRPr="00E8427B">
        <w:rPr>
          <w:i/>
          <w:iCs/>
        </w:rPr>
        <w:t>Выписано больных</w:t>
      </w:r>
      <w:r w:rsidRPr="00E8427B">
        <w:t>", "</w:t>
      </w:r>
      <w:r w:rsidRPr="00E8427B">
        <w:rPr>
          <w:i/>
          <w:iCs/>
        </w:rPr>
        <w:t>Переведено в другие стационары (Переведено в др. ЛПУ)</w:t>
      </w:r>
      <w:r w:rsidRPr="00E8427B">
        <w:t>", "</w:t>
      </w:r>
      <w:r w:rsidRPr="00E8427B">
        <w:rPr>
          <w:i/>
          <w:iCs/>
        </w:rPr>
        <w:t>Выписано больных в круглосуточный стационар"/"Выписано больных в дневной стационар</w:t>
      </w:r>
      <w:r w:rsidRPr="00E8427B">
        <w:t>", "</w:t>
      </w:r>
      <w:r w:rsidRPr="00E8427B">
        <w:rPr>
          <w:i/>
          <w:iCs/>
        </w:rPr>
        <w:t>Умерло</w:t>
      </w:r>
      <w:r w:rsidRPr="00E8427B">
        <w:t>" заполняются вручную.</w:t>
      </w:r>
    </w:p>
    <w:p w:rsidR="00E8427B" w:rsidRPr="00E8427B" w:rsidRDefault="00E8427B" w:rsidP="00E8427B">
      <w:pPr>
        <w:rPr>
          <w:b/>
          <w:bCs/>
        </w:rPr>
      </w:pPr>
      <w:r w:rsidRPr="00E8427B">
        <w:rPr>
          <w:b/>
          <w:bCs/>
        </w:rPr>
        <w:t>Состоит больных на начало текущего дня</w:t>
      </w:r>
    </w:p>
    <w:p w:rsidR="00E8427B" w:rsidRPr="00E8427B" w:rsidRDefault="00E8427B" w:rsidP="00E8427B">
      <w:r w:rsidRPr="00E8427B">
        <w:t>Количество состоящих на начало текущего дня рассчитывается автоматически как "</w:t>
      </w:r>
      <w:r w:rsidRPr="00E8427B">
        <w:rPr>
          <w:i/>
          <w:iCs/>
        </w:rPr>
        <w:t>Состояло больных на начало истекших суток</w:t>
      </w:r>
      <w:r w:rsidRPr="00E8427B">
        <w:t>" + "</w:t>
      </w:r>
      <w:r w:rsidRPr="00E8427B">
        <w:rPr>
          <w:i/>
          <w:iCs/>
        </w:rPr>
        <w:t>Поступило больных без переведенных внутри стационара</w:t>
      </w:r>
      <w:r w:rsidRPr="00E8427B">
        <w:t>" + "</w:t>
      </w:r>
      <w:r w:rsidRPr="00E8427B">
        <w:rPr>
          <w:i/>
          <w:iCs/>
        </w:rPr>
        <w:t>Переведенные внутри стационара из других отделений</w:t>
      </w:r>
      <w:r w:rsidRPr="00E8427B">
        <w:t>" - "</w:t>
      </w:r>
      <w:r w:rsidRPr="00E8427B">
        <w:rPr>
          <w:i/>
          <w:iCs/>
        </w:rPr>
        <w:t>Переведенные внутри стационара в другие отделения</w:t>
      </w:r>
      <w:r w:rsidRPr="00E8427B">
        <w:t>" - "</w:t>
      </w:r>
      <w:r w:rsidRPr="00E8427B">
        <w:rPr>
          <w:i/>
          <w:iCs/>
        </w:rPr>
        <w:t>Выписано больных</w:t>
      </w:r>
      <w:r w:rsidRPr="00E8427B">
        <w:t>" - "</w:t>
      </w:r>
      <w:r w:rsidRPr="00E8427B">
        <w:rPr>
          <w:i/>
          <w:iCs/>
        </w:rPr>
        <w:t>Умерло</w:t>
      </w:r>
      <w:r w:rsidRPr="00E8427B">
        <w:t>".</w:t>
      </w:r>
    </w:p>
    <w:p w:rsidR="00E8427B" w:rsidRPr="00E8427B" w:rsidRDefault="00E8427B" w:rsidP="00E8427B">
      <w:r w:rsidRPr="00E8427B">
        <w:t>Поле не редактируется вручную.</w:t>
      </w:r>
    </w:p>
    <w:p w:rsidR="00E8427B" w:rsidRPr="00E8427B" w:rsidRDefault="00E8427B" w:rsidP="00E8427B">
      <w:pPr>
        <w:rPr>
          <w:b/>
          <w:bCs/>
        </w:rPr>
      </w:pPr>
      <w:r w:rsidRPr="00E8427B">
        <w:rPr>
          <w:b/>
          <w:bCs/>
        </w:rPr>
        <w:t>Состоит сельских жителей, матерей при больных детях</w:t>
      </w:r>
    </w:p>
    <w:p w:rsidR="00E8427B" w:rsidRPr="00E8427B" w:rsidRDefault="00E8427B" w:rsidP="00E8427B">
      <w:r w:rsidRPr="00E8427B">
        <w:t>Поля "</w:t>
      </w:r>
      <w:r w:rsidRPr="00E8427B">
        <w:rPr>
          <w:i/>
          <w:iCs/>
        </w:rPr>
        <w:t>Состоит сельских жителей</w:t>
      </w:r>
      <w:r w:rsidRPr="00E8427B">
        <w:t>", "</w:t>
      </w:r>
      <w:r w:rsidRPr="00E8427B">
        <w:rPr>
          <w:i/>
          <w:iCs/>
        </w:rPr>
        <w:t>Состоит матерей при больных детях</w:t>
      </w:r>
      <w:r w:rsidRPr="00E8427B">
        <w:t>" заполняются вручную.</w:t>
      </w:r>
    </w:p>
    <w:p w:rsidR="00E8427B" w:rsidRPr="00E8427B" w:rsidRDefault="00E8427B" w:rsidP="00E8427B">
      <w:pPr>
        <w:rPr>
          <w:b/>
          <w:bCs/>
        </w:rPr>
      </w:pPr>
      <w:r w:rsidRPr="00E8427B">
        <w:rPr>
          <w:b/>
          <w:bCs/>
        </w:rPr>
        <w:t>Пребывало больных за истекшие сутки (для дневных стационаров, стационаров при поликлинике, стационаров на дому)</w:t>
      </w:r>
    </w:p>
    <w:p w:rsidR="00E8427B" w:rsidRDefault="00E8427B" w:rsidP="00E8427B">
      <w:r w:rsidRPr="00E8427B">
        <w:t>Количество пребывавших рассчитывается автоматически для как "</w:t>
      </w:r>
      <w:r w:rsidRPr="00E8427B">
        <w:rPr>
          <w:i/>
          <w:iCs/>
        </w:rPr>
        <w:t>Состояло больных на начало истекших суток</w:t>
      </w:r>
      <w:r w:rsidRPr="00E8427B">
        <w:t>" + "</w:t>
      </w:r>
      <w:r w:rsidRPr="00E8427B">
        <w:rPr>
          <w:i/>
          <w:iCs/>
        </w:rPr>
        <w:t xml:space="preserve">Поступило больных без  учета переведенных </w:t>
      </w:r>
      <w:r w:rsidRPr="00E8427B">
        <w:rPr>
          <w:i/>
          <w:iCs/>
        </w:rPr>
        <w:tab/>
        <w:t>внутри стационара</w:t>
      </w:r>
      <w:r w:rsidRPr="00E8427B">
        <w:t>" + "</w:t>
      </w:r>
      <w:r w:rsidRPr="00E8427B">
        <w:rPr>
          <w:i/>
          <w:iCs/>
        </w:rPr>
        <w:t>Переведено больных внутри стационара из других отделений</w:t>
      </w:r>
      <w:r w:rsidRPr="00E8427B">
        <w:t>".</w:t>
      </w:r>
    </w:p>
    <w:p w:rsidR="00E8427B" w:rsidRDefault="00E8427B" w:rsidP="00531965">
      <w:pPr>
        <w:pStyle w:val="4"/>
        <w:numPr>
          <w:ilvl w:val="3"/>
          <w:numId w:val="96"/>
        </w:numPr>
      </w:pPr>
      <w:bookmarkStart w:id="314" w:name="_Toc439074290"/>
      <w:r>
        <w:lastRenderedPageBreak/>
        <w:t>Сведения о лечебных отпусках</w:t>
      </w:r>
      <w:bookmarkEnd w:id="314"/>
      <w:r w:rsidR="0093161A">
        <w:fldChar w:fldCharType="begin"/>
      </w:r>
      <w:r w:rsidR="00DA34E5">
        <w:instrText xml:space="preserve"> XE "</w:instrText>
      </w:r>
      <w:r w:rsidR="00DA34E5" w:rsidRPr="007C31D5">
        <w:instrText>Лечебные отпуска</w:instrText>
      </w:r>
      <w:r w:rsidR="00DA34E5">
        <w:instrText xml:space="preserve">" </w:instrText>
      </w:r>
      <w:r w:rsidR="0093161A">
        <w:fldChar w:fldCharType="end"/>
      </w:r>
    </w:p>
    <w:p w:rsidR="00E8427B" w:rsidRPr="00E8427B" w:rsidRDefault="00E8427B" w:rsidP="00E8427B">
      <w:r w:rsidRPr="00E8427B">
        <w:t>В листках учета есть возможность ввести сведения о лечебных отпусках.</w:t>
      </w:r>
    </w:p>
    <w:p w:rsidR="00E8427B" w:rsidRPr="00E8427B" w:rsidRDefault="00E8427B" w:rsidP="00E8427B">
      <w:r w:rsidRPr="00E8427B">
        <w:t>По умолчанию данные поля не отображаются в форме. Для отображения полей для регистрации лечебных отпусков необходимо произвести настройку пользователей:</w:t>
      </w:r>
    </w:p>
    <w:p w:rsidR="00E8427B" w:rsidRPr="00E8427B" w:rsidRDefault="00E8427B" w:rsidP="00392C1C">
      <w:pPr>
        <w:pStyle w:val="a9"/>
        <w:numPr>
          <w:ilvl w:val="0"/>
          <w:numId w:val="46"/>
        </w:numPr>
        <w:rPr>
          <w:szCs w:val="24"/>
        </w:rPr>
      </w:pPr>
      <w:r w:rsidRPr="00E8427B">
        <w:rPr>
          <w:szCs w:val="24"/>
        </w:rPr>
        <w:t xml:space="preserve">под учетной записью администратора откройте раздел </w:t>
      </w:r>
      <w:r w:rsidRPr="00E8427B">
        <w:rPr>
          <w:i/>
          <w:szCs w:val="24"/>
        </w:rPr>
        <w:t>Администрирование/Пользователи/Настройки пользователей</w:t>
      </w:r>
      <w:r w:rsidRPr="00E8427B">
        <w:rPr>
          <w:szCs w:val="24"/>
        </w:rPr>
        <w:t>;</w:t>
      </w:r>
    </w:p>
    <w:p w:rsidR="00E8427B" w:rsidRPr="00E8427B" w:rsidRDefault="00E8427B" w:rsidP="00392C1C">
      <w:pPr>
        <w:pStyle w:val="a9"/>
        <w:numPr>
          <w:ilvl w:val="0"/>
          <w:numId w:val="46"/>
        </w:numPr>
        <w:rPr>
          <w:szCs w:val="24"/>
        </w:rPr>
      </w:pPr>
      <w:r w:rsidRPr="00E8427B">
        <w:rPr>
          <w:szCs w:val="24"/>
        </w:rPr>
        <w:t xml:space="preserve">создайте запись, нажав на кнопку </w:t>
      </w:r>
      <w:r w:rsidRPr="00E8427B">
        <w:rPr>
          <w:b/>
          <w:bCs/>
          <w:szCs w:val="24"/>
        </w:rPr>
        <w:t>Создать новую запись</w:t>
      </w:r>
      <w:r>
        <w:rPr>
          <w:b/>
          <w:bCs/>
          <w:noProof/>
          <w:szCs w:val="24"/>
        </w:rPr>
        <w:drawing>
          <wp:inline distT="0" distB="0" distL="0" distR="0" wp14:anchorId="4060A8F0" wp14:editId="573DE8E9">
            <wp:extent cx="276225" cy="236764"/>
            <wp:effectExtent l="19050" t="0" r="9525" b="0"/>
            <wp:docPr id="22" name="Рисунок 21" descr="button_inser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insert.bmp"/>
                    <pic:cNvPicPr/>
                  </pic:nvPicPr>
                  <pic:blipFill>
                    <a:blip r:embed="rId37" cstate="print"/>
                    <a:stretch>
                      <a:fillRect/>
                    </a:stretch>
                  </pic:blipFill>
                  <pic:spPr>
                    <a:xfrm>
                      <a:off x="0" y="0"/>
                      <a:ext cx="276191" cy="236735"/>
                    </a:xfrm>
                    <a:prstGeom prst="rect">
                      <a:avLst/>
                    </a:prstGeom>
                  </pic:spPr>
                </pic:pic>
              </a:graphicData>
            </a:graphic>
          </wp:inline>
        </w:drawing>
      </w:r>
      <w:r>
        <w:rPr>
          <w:b/>
          <w:bCs/>
          <w:szCs w:val="24"/>
        </w:rPr>
        <w:t xml:space="preserve"> </w:t>
      </w:r>
      <w:r w:rsidRPr="00E8427B">
        <w:rPr>
          <w:szCs w:val="24"/>
        </w:rPr>
        <w:t xml:space="preserve">или нажав на клавишу </w:t>
      </w:r>
      <w:r w:rsidRPr="00E8427B">
        <w:rPr>
          <w:b/>
          <w:bCs/>
          <w:szCs w:val="24"/>
        </w:rPr>
        <w:t>F7</w:t>
      </w:r>
      <w:r w:rsidRPr="00E8427B">
        <w:rPr>
          <w:szCs w:val="24"/>
        </w:rPr>
        <w:t>;</w:t>
      </w:r>
    </w:p>
    <w:p w:rsidR="00E8427B" w:rsidRPr="00E8427B" w:rsidRDefault="00E8427B" w:rsidP="00392C1C">
      <w:pPr>
        <w:pStyle w:val="a9"/>
        <w:numPr>
          <w:ilvl w:val="0"/>
          <w:numId w:val="46"/>
        </w:numPr>
        <w:rPr>
          <w:szCs w:val="24"/>
        </w:rPr>
      </w:pPr>
      <w:r w:rsidRPr="00E8427B">
        <w:rPr>
          <w:szCs w:val="24"/>
        </w:rPr>
        <w:t>в поле "</w:t>
      </w:r>
      <w:r w:rsidRPr="00E8427B">
        <w:rPr>
          <w:i/>
          <w:szCs w:val="24"/>
        </w:rPr>
        <w:t>Пользователь</w:t>
      </w:r>
      <w:r w:rsidRPr="00E8427B">
        <w:rPr>
          <w:szCs w:val="24"/>
        </w:rPr>
        <w:t>" выберите необходимого пользователя (или оставьте пустое поле "&lt;Для всех&gt;"), в поле "</w:t>
      </w:r>
      <w:r w:rsidRPr="00E8427B">
        <w:rPr>
          <w:i/>
          <w:szCs w:val="24"/>
        </w:rPr>
        <w:t>Выводить дополнительные поля в листках учета</w:t>
      </w:r>
      <w:r w:rsidRPr="00E8427B">
        <w:rPr>
          <w:szCs w:val="24"/>
        </w:rPr>
        <w:t>" укажите значение "Да";</w:t>
      </w:r>
    </w:p>
    <w:p w:rsidR="00E8427B" w:rsidRPr="00E8427B" w:rsidRDefault="00E8427B" w:rsidP="00392C1C">
      <w:pPr>
        <w:pStyle w:val="a9"/>
        <w:numPr>
          <w:ilvl w:val="0"/>
          <w:numId w:val="46"/>
        </w:numPr>
        <w:rPr>
          <w:bCs/>
          <w:szCs w:val="24"/>
        </w:rPr>
      </w:pPr>
      <w:r w:rsidRPr="00E8427B">
        <w:rPr>
          <w:szCs w:val="24"/>
        </w:rPr>
        <w:t xml:space="preserve">сохраните запись, нажав на кнопку </w:t>
      </w:r>
      <w:r w:rsidRPr="00E8427B">
        <w:rPr>
          <w:b/>
          <w:bCs/>
          <w:i/>
          <w:szCs w:val="24"/>
        </w:rPr>
        <w:t>Сохранить</w:t>
      </w:r>
      <w:r w:rsidRPr="00E8427B">
        <w:rPr>
          <w:szCs w:val="24"/>
        </w:rPr>
        <w:t xml:space="preserve"> </w:t>
      </w:r>
      <w:r>
        <w:rPr>
          <w:bCs/>
          <w:noProof/>
          <w:szCs w:val="24"/>
        </w:rPr>
        <w:drawing>
          <wp:inline distT="0" distB="0" distL="0" distR="0" wp14:anchorId="7D1D17CB" wp14:editId="6026CF30">
            <wp:extent cx="238125" cy="192332"/>
            <wp:effectExtent l="19050" t="0" r="9525" b="0"/>
            <wp:docPr id="38" name="Рисунок 37"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save.bmp"/>
                    <pic:cNvPicPr/>
                  </pic:nvPicPr>
                  <pic:blipFill>
                    <a:blip r:embed="rId51" cstate="print"/>
                    <a:stretch>
                      <a:fillRect/>
                    </a:stretch>
                  </pic:blipFill>
                  <pic:spPr>
                    <a:xfrm>
                      <a:off x="0" y="0"/>
                      <a:ext cx="238096" cy="192308"/>
                    </a:xfrm>
                    <a:prstGeom prst="rect">
                      <a:avLst/>
                    </a:prstGeom>
                  </pic:spPr>
                </pic:pic>
              </a:graphicData>
            </a:graphic>
          </wp:inline>
        </w:drawing>
      </w:r>
      <w:r w:rsidRPr="00E8427B">
        <w:rPr>
          <w:bCs/>
          <w:szCs w:val="24"/>
        </w:rPr>
        <w:t xml:space="preserve"> </w:t>
      </w:r>
      <w:r w:rsidRPr="00E8427B">
        <w:rPr>
          <w:szCs w:val="24"/>
        </w:rPr>
        <w:t xml:space="preserve">или на клавишу </w:t>
      </w:r>
      <w:r w:rsidRPr="00E8427B">
        <w:rPr>
          <w:b/>
          <w:bCs/>
          <w:szCs w:val="24"/>
        </w:rPr>
        <w:t>F12</w:t>
      </w:r>
      <w:r w:rsidRPr="00E8427B">
        <w:rPr>
          <w:bCs/>
          <w:szCs w:val="24"/>
        </w:rPr>
        <w:t>;</w:t>
      </w:r>
    </w:p>
    <w:p w:rsidR="00E8427B" w:rsidRPr="00E8427B" w:rsidRDefault="00E8427B" w:rsidP="00392C1C">
      <w:pPr>
        <w:pStyle w:val="a9"/>
        <w:numPr>
          <w:ilvl w:val="0"/>
          <w:numId w:val="46"/>
        </w:numPr>
        <w:rPr>
          <w:bCs/>
          <w:szCs w:val="24"/>
        </w:rPr>
      </w:pPr>
      <w:r w:rsidRPr="00E8427B">
        <w:rPr>
          <w:szCs w:val="24"/>
        </w:rPr>
        <w:t>перезапустите программу МИС "Статистика"</w:t>
      </w:r>
      <w:r w:rsidRPr="00E8427B">
        <w:rPr>
          <w:bCs/>
          <w:szCs w:val="24"/>
        </w:rPr>
        <w:t>.</w:t>
      </w:r>
    </w:p>
    <w:p w:rsidR="00E8427B" w:rsidRPr="00E8427B" w:rsidRDefault="00E8427B" w:rsidP="00E8427B">
      <w:r w:rsidRPr="00E8427B">
        <w:t>После этого в листках учета отобразится дополнительная графа для ввода сведений о лечебных отпусках. Напоминаем, что больные, ушедшие в отпуск за истекшие сутки, показываются в графе "Лечебные отпуска" в поле "</w:t>
      </w:r>
      <w:r w:rsidRPr="00E8427B">
        <w:rPr>
          <w:i/>
          <w:iCs/>
        </w:rPr>
        <w:t>Выписано больных</w:t>
      </w:r>
      <w:r w:rsidRPr="00E8427B">
        <w:t>", находящиеся в отпуске на начало и на конец суток показываются в полях "</w:t>
      </w:r>
      <w:r w:rsidRPr="00E8427B">
        <w:rPr>
          <w:i/>
          <w:iCs/>
        </w:rPr>
        <w:t>Состояло больных на начало истекших суток</w:t>
      </w:r>
      <w:r w:rsidRPr="00E8427B">
        <w:t>" и "</w:t>
      </w:r>
      <w:r w:rsidRPr="00E8427B">
        <w:rPr>
          <w:i/>
          <w:iCs/>
        </w:rPr>
        <w:t>Состоит больных на начало текущего дня</w:t>
      </w:r>
      <w:r w:rsidRPr="00E8427B">
        <w:t>", а вернувшиеся из отпуска – в поле "</w:t>
      </w:r>
      <w:r w:rsidRPr="00E8427B">
        <w:rPr>
          <w:i/>
          <w:iCs/>
        </w:rPr>
        <w:t>Поступило больных</w:t>
      </w:r>
      <w:r w:rsidRPr="00E8427B">
        <w:t>".</w:t>
      </w:r>
    </w:p>
    <w:p w:rsidR="00C352C4" w:rsidRDefault="00C352C4" w:rsidP="00531965">
      <w:pPr>
        <w:pStyle w:val="3"/>
        <w:numPr>
          <w:ilvl w:val="2"/>
          <w:numId w:val="96"/>
        </w:numPr>
      </w:pPr>
      <w:bookmarkStart w:id="315" w:name="topic_admission_coupon"/>
      <w:bookmarkStart w:id="316" w:name="_Toc439074291"/>
      <w:bookmarkEnd w:id="315"/>
      <w:r>
        <w:t>Талоны приемного покоя</w:t>
      </w:r>
      <w:bookmarkEnd w:id="316"/>
    </w:p>
    <w:p w:rsidR="00C352C4" w:rsidRDefault="00C352C4" w:rsidP="007B4BCE">
      <w:r>
        <w:t xml:space="preserve">Работа с талонами приемного покоя ведется в разделе </w:t>
      </w:r>
      <w:r>
        <w:rPr>
          <w:i/>
          <w:iCs/>
        </w:rPr>
        <w:t>Стационар/Талоны приемного покоя</w:t>
      </w:r>
      <w:r>
        <w:t>.</w:t>
      </w:r>
    </w:p>
    <w:p w:rsidR="00C352C4" w:rsidRDefault="00C352C4" w:rsidP="007B4BCE">
      <w:r>
        <w:t xml:space="preserve">Добавление, редактирование, удаление талона приемного покоя см. в разделе </w:t>
      </w:r>
      <w:r w:rsidR="007B4BCE">
        <w:t>«</w:t>
      </w:r>
      <w:hyperlink w:anchor="topic_Chapter_2" w:history="1">
        <w:r w:rsidRPr="007B4BCE">
          <w:t>Общие принципы работы</w:t>
        </w:r>
      </w:hyperlink>
      <w:r w:rsidR="007B4BCE">
        <w:t>»</w:t>
      </w:r>
      <w:r w:rsidRPr="007B4BCE">
        <w:t>.</w:t>
      </w:r>
    </w:p>
    <w:p w:rsidR="00C352C4" w:rsidRDefault="00C352C4" w:rsidP="007B4BCE">
      <w:r>
        <w:t>Форма талона приемного покоя содержит следующие данные (</w:t>
      </w:r>
      <w:fldSimple w:instr=" REF _Ref334448970 ">
        <w:r w:rsidR="009770C3" w:rsidRPr="00ED2124">
          <w:t xml:space="preserve">Рисунок </w:t>
        </w:r>
        <w:r w:rsidR="009770C3">
          <w:rPr>
            <w:noProof/>
          </w:rPr>
          <w:t>1</w:t>
        </w:r>
        <w:r w:rsidR="001A5C0F">
          <w:rPr>
            <w:noProof/>
          </w:rPr>
          <w:t>29</w:t>
        </w:r>
      </w:fldSimple>
      <w:r>
        <w:t>):</w:t>
      </w:r>
    </w:p>
    <w:p w:rsidR="00C352C4" w:rsidRPr="007B4BCE" w:rsidRDefault="00C352C4" w:rsidP="00D23CB4">
      <w:pPr>
        <w:pStyle w:val="a9"/>
        <w:numPr>
          <w:ilvl w:val="0"/>
          <w:numId w:val="21"/>
        </w:numPr>
        <w:rPr>
          <w:szCs w:val="24"/>
        </w:rPr>
      </w:pPr>
      <w:r>
        <w:t>Панель кнопок управления;</w:t>
      </w:r>
    </w:p>
    <w:p w:rsidR="00C352C4" w:rsidRPr="007B4BCE" w:rsidRDefault="00C352C4" w:rsidP="00D23CB4">
      <w:pPr>
        <w:pStyle w:val="a9"/>
        <w:numPr>
          <w:ilvl w:val="0"/>
          <w:numId w:val="21"/>
        </w:numPr>
        <w:rPr>
          <w:szCs w:val="24"/>
        </w:rPr>
      </w:pPr>
      <w:r>
        <w:t>Поле поиска пациента;</w:t>
      </w:r>
    </w:p>
    <w:p w:rsidR="00C352C4" w:rsidRPr="007B4BCE" w:rsidRDefault="00C352C4" w:rsidP="00D23CB4">
      <w:pPr>
        <w:pStyle w:val="a9"/>
        <w:numPr>
          <w:ilvl w:val="0"/>
          <w:numId w:val="21"/>
        </w:numPr>
        <w:rPr>
          <w:szCs w:val="24"/>
        </w:rPr>
      </w:pPr>
      <w:r>
        <w:t>Вкладки "Талон" и "Услуги, направления, дополнительная информация".</w:t>
      </w:r>
    </w:p>
    <w:p w:rsidR="00C352C4" w:rsidRDefault="00C352C4" w:rsidP="007B4BCE">
      <w:r>
        <w:t>Для ввода пациента необходимо в поле "</w:t>
      </w:r>
      <w:r>
        <w:rPr>
          <w:i/>
          <w:iCs/>
        </w:rPr>
        <w:t>Пациент</w:t>
      </w:r>
      <w:r>
        <w:t xml:space="preserve">" ввести номер полиса пациента и нажать клавишу </w:t>
      </w:r>
      <w:r>
        <w:rPr>
          <w:b/>
          <w:bCs/>
        </w:rPr>
        <w:t>Enter</w:t>
      </w:r>
      <w:r>
        <w:t>. Если данные пациента находятся в базе данных, то поле и область данных о пациенте будут заполнены информацией о пациенте. Если пациент не был найден или его данные устарели, то необходимо отредактировать запись или добавить новую.</w:t>
      </w:r>
    </w:p>
    <w:p w:rsidR="00C352C4" w:rsidRDefault="00C352C4" w:rsidP="007B4BCE">
      <w:r>
        <w:t xml:space="preserve">Вкладка "Талон" видна сразу после открытия формы и предназначена для ввода основной информации о пациенте, талоне, диагнозах, стоимости ОМС. </w:t>
      </w:r>
    </w:p>
    <w:p w:rsidR="00C352C4" w:rsidRDefault="00C352C4" w:rsidP="007B4BCE">
      <w:r>
        <w:t>Данные о проведенных операциях, выписанных направлениях, дополнительная информация заполняются во вкладке "Услуги, направления, дополнительная информация".</w:t>
      </w:r>
    </w:p>
    <w:p w:rsidR="00C352C4" w:rsidRDefault="00C352C4" w:rsidP="007B4BCE">
      <w:r>
        <w:t xml:space="preserve">Дополнительные кнопки </w:t>
      </w:r>
      <w:r>
        <w:rPr>
          <w:b/>
          <w:bCs/>
          <w:i/>
          <w:iCs/>
        </w:rPr>
        <w:t>Услуги</w:t>
      </w:r>
      <w:r>
        <w:t xml:space="preserve">, </w:t>
      </w:r>
      <w:r>
        <w:rPr>
          <w:b/>
          <w:bCs/>
          <w:i/>
          <w:iCs/>
        </w:rPr>
        <w:t>Направления</w:t>
      </w:r>
      <w:r>
        <w:t xml:space="preserve">, </w:t>
      </w:r>
      <w:r>
        <w:rPr>
          <w:b/>
          <w:bCs/>
          <w:i/>
          <w:iCs/>
        </w:rPr>
        <w:t>Талон</w:t>
      </w:r>
      <w:r>
        <w:t xml:space="preserve"> предназначены для быстрого перехода по вкладкам формы.</w:t>
      </w:r>
    </w:p>
    <w:p w:rsidR="00C352C4" w:rsidRDefault="00C352C4" w:rsidP="007B4BCE">
      <w:r>
        <w:t>Также для талонов приемного покоя доступен первичный ввод талонов в приемном покое через форму "Отказники" (создание талона приемного покоя в этой форме возможно и через раздел "Карты выбывшего из стационара(Первичный ввод)", подроб</w:t>
      </w:r>
      <w:r w:rsidR="007F3889">
        <w:t>н</w:t>
      </w:r>
      <w:r>
        <w:t xml:space="preserve">ее об этом см. в разделе </w:t>
      </w:r>
      <w:r w:rsidR="007B4BCE">
        <w:t>«</w:t>
      </w:r>
      <w:hyperlink w:anchor="topic_hospital_card_PP" w:history="1">
        <w:r w:rsidRPr="007B4BCE">
          <w:t>Первичный ввод карт выбывшего из стационара</w:t>
        </w:r>
      </w:hyperlink>
      <w:r w:rsidR="007B4BCE">
        <w:t>»</w:t>
      </w:r>
      <w:r>
        <w:t>).</w:t>
      </w:r>
    </w:p>
    <w:p w:rsidR="00ED2124" w:rsidRDefault="00C352C4" w:rsidP="00ED2124">
      <w:pPr>
        <w:keepNext/>
        <w:autoSpaceDE w:val="0"/>
        <w:autoSpaceDN w:val="0"/>
        <w:adjustRightInd w:val="0"/>
        <w:spacing w:line="360" w:lineRule="auto"/>
        <w:ind w:firstLine="735"/>
        <w:jc w:val="center"/>
      </w:pPr>
      <w:r>
        <w:rPr>
          <w:rFonts w:ascii="Arial" w:hAnsi="Arial" w:cs="Arial"/>
          <w:b/>
          <w:bCs/>
          <w:noProof/>
          <w:sz w:val="16"/>
          <w:szCs w:val="16"/>
        </w:rPr>
        <w:lastRenderedPageBreak/>
        <w:drawing>
          <wp:inline distT="0" distB="0" distL="0" distR="0" wp14:anchorId="4BE75BCC" wp14:editId="05B98884">
            <wp:extent cx="4095750" cy="2856347"/>
            <wp:effectExtent l="19050" t="0" r="0" b="0"/>
            <wp:docPr id="223" name="Рисунок 223" descr="coupon_priemnogo_pokoya.zoom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oupon_priemnogo_pokoya.zoom40.bmp"/>
                    <pic:cNvPicPr>
                      <a:picLocks noChangeAspect="1" noChangeArrowheads="1"/>
                    </pic:cNvPicPr>
                  </pic:nvPicPr>
                  <pic:blipFill>
                    <a:blip r:embed="rId255" cstate="print"/>
                    <a:stretch>
                      <a:fillRect/>
                    </a:stretch>
                  </pic:blipFill>
                  <pic:spPr bwMode="auto">
                    <a:xfrm>
                      <a:off x="0" y="0"/>
                      <a:ext cx="4095750" cy="2856347"/>
                    </a:xfrm>
                    <a:prstGeom prst="rect">
                      <a:avLst/>
                    </a:prstGeom>
                    <a:noFill/>
                    <a:ln w="9525">
                      <a:noFill/>
                      <a:miter lim="800000"/>
                      <a:headEnd/>
                      <a:tailEnd/>
                    </a:ln>
                  </pic:spPr>
                </pic:pic>
              </a:graphicData>
            </a:graphic>
          </wp:inline>
        </w:drawing>
      </w:r>
    </w:p>
    <w:p w:rsidR="00F03DBD" w:rsidRPr="00F03DBD" w:rsidRDefault="00ED2124" w:rsidP="00F03DBD">
      <w:pPr>
        <w:pStyle w:val="ad"/>
        <w:jc w:val="center"/>
        <w:rPr>
          <w:color w:val="auto"/>
        </w:rPr>
        <w:sectPr w:rsidR="00F03DBD" w:rsidRPr="00F03DBD" w:rsidSect="003F53FB">
          <w:headerReference w:type="default" r:id="rId256"/>
          <w:type w:val="continuous"/>
          <w:pgSz w:w="11906" w:h="16838"/>
          <w:pgMar w:top="720" w:right="720" w:bottom="720" w:left="851" w:header="720" w:footer="720" w:gutter="0"/>
          <w:cols w:space="720"/>
          <w:noEndnote/>
        </w:sectPr>
      </w:pPr>
      <w:bookmarkStart w:id="317" w:name="_Ref334448970"/>
      <w:r w:rsidRPr="00ED2124">
        <w:rPr>
          <w:color w:val="auto"/>
        </w:rPr>
        <w:t xml:space="preserve">Рисунок </w:t>
      </w:r>
      <w:r w:rsidR="0093161A" w:rsidRPr="00ED2124">
        <w:rPr>
          <w:color w:val="auto"/>
        </w:rPr>
        <w:fldChar w:fldCharType="begin"/>
      </w:r>
      <w:r w:rsidRPr="00ED2124">
        <w:rPr>
          <w:color w:val="auto"/>
        </w:rPr>
        <w:instrText xml:space="preserve"> SEQ Рисунок \* ARABIC </w:instrText>
      </w:r>
      <w:r w:rsidR="0093161A" w:rsidRPr="00ED2124">
        <w:rPr>
          <w:color w:val="auto"/>
        </w:rPr>
        <w:fldChar w:fldCharType="separate"/>
      </w:r>
      <w:r w:rsidR="00940022">
        <w:rPr>
          <w:noProof/>
          <w:color w:val="auto"/>
        </w:rPr>
        <w:t>129</w:t>
      </w:r>
      <w:r w:rsidR="0093161A" w:rsidRPr="00ED2124">
        <w:rPr>
          <w:color w:val="auto"/>
        </w:rPr>
        <w:fldChar w:fldCharType="end"/>
      </w:r>
      <w:bookmarkEnd w:id="317"/>
      <w:r w:rsidRPr="00ED2124">
        <w:rPr>
          <w:color w:val="auto"/>
          <w:lang w:val="en-US"/>
        </w:rPr>
        <w:t>. Талон приемного покоя</w:t>
      </w:r>
      <w:bookmarkStart w:id="318" w:name="topic_consultation"/>
      <w:bookmarkStart w:id="319" w:name="topic_all"/>
      <w:bookmarkEnd w:id="318"/>
      <w:bookmarkEnd w:id="319"/>
    </w:p>
    <w:p w:rsidR="00F03DBD" w:rsidRDefault="00F03DBD" w:rsidP="00F03DBD">
      <w:pPr>
        <w:ind w:firstLine="0"/>
        <w:sectPr w:rsidR="00F03DBD" w:rsidSect="003F53FB">
          <w:type w:val="continuous"/>
          <w:pgSz w:w="11906" w:h="16838"/>
          <w:pgMar w:top="720" w:right="720" w:bottom="720" w:left="851" w:header="720" w:footer="720" w:gutter="0"/>
          <w:cols w:space="720"/>
          <w:noEndnote/>
        </w:sectPr>
      </w:pPr>
    </w:p>
    <w:p w:rsidR="00C352C4" w:rsidRDefault="00C352C4" w:rsidP="00531965">
      <w:pPr>
        <w:pStyle w:val="a6"/>
        <w:numPr>
          <w:ilvl w:val="1"/>
          <w:numId w:val="96"/>
        </w:numPr>
      </w:pPr>
      <w:bookmarkStart w:id="320" w:name="_Toc439074292"/>
      <w:r>
        <w:t>Общее</w:t>
      </w:r>
      <w:bookmarkEnd w:id="320"/>
    </w:p>
    <w:p w:rsidR="00037898" w:rsidRDefault="00037898" w:rsidP="00531965">
      <w:pPr>
        <w:pStyle w:val="3"/>
        <w:numPr>
          <w:ilvl w:val="2"/>
          <w:numId w:val="96"/>
        </w:numPr>
      </w:pPr>
      <w:bookmarkStart w:id="321" w:name="topic_hospital_certificate"/>
      <w:bookmarkStart w:id="322" w:name="topic_birthcard"/>
      <w:bookmarkStart w:id="323" w:name="_Toc405792672"/>
      <w:bookmarkStart w:id="324" w:name="_Toc439074293"/>
      <w:bookmarkEnd w:id="321"/>
      <w:bookmarkEnd w:id="322"/>
      <w:r>
        <w:t>Больничные листы</w:t>
      </w:r>
      <w:bookmarkEnd w:id="323"/>
      <w:bookmarkEnd w:id="324"/>
      <w:r>
        <w:fldChar w:fldCharType="begin"/>
      </w:r>
      <w:r>
        <w:instrText xml:space="preserve"> XE "</w:instrText>
      </w:r>
      <w:r w:rsidRPr="00535319">
        <w:instrText>Больничные листы</w:instrText>
      </w:r>
      <w:r>
        <w:instrText xml:space="preserve">" </w:instrText>
      </w:r>
      <w:r>
        <w:fldChar w:fldCharType="end"/>
      </w:r>
    </w:p>
    <w:p w:rsidR="00037898" w:rsidRDefault="00037898" w:rsidP="00037898">
      <w:r>
        <w:t xml:space="preserve">Работа с больничными листами ведется через специальные формы (талоны, карты) в соответствующих разделах или в разделе </w:t>
      </w:r>
      <w:r>
        <w:rPr>
          <w:i/>
          <w:iCs/>
        </w:rPr>
        <w:t xml:space="preserve">Общее/Больничные листы. </w:t>
      </w:r>
      <w:r>
        <w:t>Интерфейс открытой формы больничного листа представлен ниже (</w:t>
      </w:r>
      <w:fldSimple w:instr=" REF _Ref334449011 ">
        <w:r w:rsidR="009770C3" w:rsidRPr="00ED2124">
          <w:t xml:space="preserve">Рисунок </w:t>
        </w:r>
        <w:r w:rsidR="009770C3">
          <w:rPr>
            <w:noProof/>
          </w:rPr>
          <w:t>1</w:t>
        </w:r>
        <w:r w:rsidR="001A5C0F">
          <w:rPr>
            <w:noProof/>
          </w:rPr>
          <w:t>3</w:t>
        </w:r>
        <w:r w:rsidR="009770C3">
          <w:rPr>
            <w:noProof/>
          </w:rPr>
          <w:t>0</w:t>
        </w:r>
      </w:fldSimple>
      <w:r>
        <w:t>).</w:t>
      </w:r>
    </w:p>
    <w:p w:rsidR="00037898" w:rsidRDefault="00037898" w:rsidP="00037898">
      <w:r>
        <w:t>Раздел предназначен для хранения всех больничных листов, выписанных через талоны амбулаторного пациента, карты выбывшего и др.</w:t>
      </w:r>
    </w:p>
    <w:p w:rsidR="00037898" w:rsidRDefault="00037898" w:rsidP="00037898">
      <w:r>
        <w:t>Также через данный раздел можно создавать отдельные больничные листы (см. раздел «</w:t>
      </w:r>
      <w:hyperlink w:anchor="topic_Chapter_2" w:history="1">
        <w:r w:rsidRPr="007B4BCE">
          <w:t>Общие принципы работы</w:t>
        </w:r>
      </w:hyperlink>
      <w:r>
        <w:t>»</w:t>
      </w:r>
      <w:r w:rsidRPr="007B4BCE">
        <w:t>).</w:t>
      </w:r>
    </w:p>
    <w:p w:rsidR="00037898" w:rsidRDefault="00037898" w:rsidP="00037898">
      <w:r>
        <w:rPr>
          <w:b/>
          <w:bCs/>
          <w:i/>
          <w:iCs/>
        </w:rPr>
        <w:t xml:space="preserve">Внимание! </w:t>
      </w:r>
      <w:r>
        <w:t>Диагнозы В-201 Уход за больным, В-202 Отпуск в связи с СКЛ, В-203 Отпуск в связи с карантином, В-204 Отпуск по беременности и родам (первая буква  – русская В) ставятся автоматически при выборе соответствующей причины выдачи больничного листа.</w:t>
      </w:r>
    </w:p>
    <w:p w:rsidR="00037898" w:rsidRDefault="00037898" w:rsidP="00037898">
      <w:pPr>
        <w:keepNext/>
        <w:autoSpaceDE w:val="0"/>
        <w:autoSpaceDN w:val="0"/>
        <w:adjustRightInd w:val="0"/>
        <w:spacing w:line="360" w:lineRule="auto"/>
        <w:ind w:firstLine="735"/>
        <w:jc w:val="center"/>
      </w:pPr>
      <w:r>
        <w:rPr>
          <w:noProof/>
        </w:rPr>
        <w:drawing>
          <wp:inline distT="0" distB="0" distL="0" distR="0" wp14:anchorId="39B6D68B" wp14:editId="36515AE1">
            <wp:extent cx="3538330" cy="2802061"/>
            <wp:effectExtent l="0" t="0" r="508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zee1.png"/>
                    <pic:cNvPicPr/>
                  </pic:nvPicPr>
                  <pic:blipFill>
                    <a:blip r:embed="rId257">
                      <a:extLst>
                        <a:ext uri="{28A0092B-C50C-407E-A947-70E740481C1C}">
                          <a14:useLocalDpi xmlns:a14="http://schemas.microsoft.com/office/drawing/2010/main" val="0"/>
                        </a:ext>
                      </a:extLst>
                    </a:blip>
                    <a:stretch>
                      <a:fillRect/>
                    </a:stretch>
                  </pic:blipFill>
                  <pic:spPr>
                    <a:xfrm>
                      <a:off x="0" y="0"/>
                      <a:ext cx="3538809" cy="2802440"/>
                    </a:xfrm>
                    <a:prstGeom prst="rect">
                      <a:avLst/>
                    </a:prstGeom>
                  </pic:spPr>
                </pic:pic>
              </a:graphicData>
            </a:graphic>
          </wp:inline>
        </w:drawing>
      </w:r>
    </w:p>
    <w:p w:rsidR="00037898" w:rsidRPr="00ED2124" w:rsidRDefault="00037898" w:rsidP="00037898">
      <w:pPr>
        <w:pStyle w:val="ad"/>
        <w:jc w:val="center"/>
        <w:rPr>
          <w:rFonts w:ascii="Arial" w:hAnsi="Arial" w:cs="Arial"/>
          <w:b w:val="0"/>
          <w:bCs w:val="0"/>
          <w:color w:val="auto"/>
          <w:sz w:val="16"/>
          <w:szCs w:val="16"/>
        </w:rPr>
      </w:pPr>
      <w:bookmarkStart w:id="325" w:name="_Ref334449011"/>
      <w:r w:rsidRPr="00ED2124">
        <w:rPr>
          <w:color w:val="auto"/>
        </w:rPr>
        <w:t xml:space="preserve">Рисунок </w:t>
      </w:r>
      <w:r w:rsidRPr="00ED2124">
        <w:rPr>
          <w:color w:val="auto"/>
        </w:rPr>
        <w:fldChar w:fldCharType="begin"/>
      </w:r>
      <w:r w:rsidRPr="00ED2124">
        <w:rPr>
          <w:color w:val="auto"/>
        </w:rPr>
        <w:instrText xml:space="preserve"> SEQ Рисунок \* ARABIC </w:instrText>
      </w:r>
      <w:r w:rsidRPr="00ED2124">
        <w:rPr>
          <w:color w:val="auto"/>
        </w:rPr>
        <w:fldChar w:fldCharType="separate"/>
      </w:r>
      <w:r w:rsidR="00940022">
        <w:rPr>
          <w:noProof/>
          <w:color w:val="auto"/>
        </w:rPr>
        <w:t>130</w:t>
      </w:r>
      <w:r w:rsidRPr="00ED2124">
        <w:rPr>
          <w:color w:val="auto"/>
        </w:rPr>
        <w:fldChar w:fldCharType="end"/>
      </w:r>
      <w:bookmarkEnd w:id="325"/>
      <w:r w:rsidRPr="00ED2124">
        <w:rPr>
          <w:color w:val="auto"/>
          <w:lang w:val="en-US"/>
        </w:rPr>
        <w:t>. Создание больничного листа</w:t>
      </w:r>
    </w:p>
    <w:p w:rsidR="00037898" w:rsidRDefault="00037898" w:rsidP="00531965">
      <w:pPr>
        <w:pStyle w:val="3"/>
        <w:numPr>
          <w:ilvl w:val="2"/>
          <w:numId w:val="96"/>
        </w:numPr>
      </w:pPr>
      <w:bookmarkStart w:id="326" w:name="topic_coupon_recipes"/>
      <w:bookmarkStart w:id="327" w:name="topic_registratura"/>
      <w:bookmarkStart w:id="328" w:name="_Toc439074294"/>
      <w:bookmarkEnd w:id="326"/>
      <w:bookmarkEnd w:id="327"/>
      <w:r>
        <w:lastRenderedPageBreak/>
        <w:t>Журнал учета больничных листов</w:t>
      </w:r>
      <w:bookmarkEnd w:id="328"/>
    </w:p>
    <w:p w:rsidR="00037898" w:rsidRDefault="00037898" w:rsidP="00037898">
      <w:r>
        <w:rPr>
          <w:rStyle w:val="FontStyle11"/>
          <w:rFonts w:ascii="Times New Roman" w:hAnsi="Times New Roman" w:cs="Times New Roman"/>
          <w:b w:val="0"/>
        </w:rPr>
        <w:t>Работа</w:t>
      </w:r>
      <w:r w:rsidRPr="00CF1ECB">
        <w:rPr>
          <w:rStyle w:val="FontStyle11"/>
          <w:rFonts w:ascii="Times New Roman" w:hAnsi="Times New Roman" w:cs="Times New Roman"/>
          <w:b w:val="0"/>
        </w:rPr>
        <w:t xml:space="preserve"> с листами нетрудоспособности ведется </w:t>
      </w:r>
      <w:r w:rsidRPr="00CF1ECB">
        <w:t xml:space="preserve">в разделе </w:t>
      </w:r>
      <w:r w:rsidRPr="00CF1ECB">
        <w:rPr>
          <w:i/>
          <w:iCs/>
        </w:rPr>
        <w:t xml:space="preserve">Общее/Больничные листы. </w:t>
      </w:r>
      <w:r>
        <w:t>Интерфейс открытой формы больничного листа представлен ниже (</w:t>
      </w:r>
      <w:r w:rsidR="001851F0">
        <w:fldChar w:fldCharType="begin"/>
      </w:r>
      <w:r w:rsidR="001851F0">
        <w:instrText xml:space="preserve"> REF _Ref406745658 \h </w:instrText>
      </w:r>
      <w:r w:rsidR="001851F0">
        <w:fldChar w:fldCharType="separate"/>
      </w:r>
      <w:r w:rsidR="009770C3" w:rsidRPr="00037898">
        <w:t xml:space="preserve">Рисунок </w:t>
      </w:r>
      <w:r w:rsidR="009770C3">
        <w:rPr>
          <w:noProof/>
        </w:rPr>
        <w:t>1</w:t>
      </w:r>
      <w:r w:rsidR="001A5C0F">
        <w:rPr>
          <w:noProof/>
        </w:rPr>
        <w:t>31</w:t>
      </w:r>
      <w:r w:rsidR="001851F0">
        <w:fldChar w:fldCharType="end"/>
      </w:r>
      <w:r>
        <w:t>).</w:t>
      </w:r>
    </w:p>
    <w:p w:rsidR="00037898" w:rsidRDefault="00037898" w:rsidP="00037898">
      <w:pPr>
        <w:keepNext/>
        <w:jc w:val="center"/>
      </w:pPr>
      <w:r>
        <w:rPr>
          <w:noProof/>
        </w:rPr>
        <w:drawing>
          <wp:inline distT="0" distB="0" distL="0" distR="0" wp14:anchorId="6A182F0B" wp14:editId="3CD1B9E0">
            <wp:extent cx="3530380" cy="3347272"/>
            <wp:effectExtent l="0" t="0" r="0" b="571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zee3.png"/>
                    <pic:cNvPicPr/>
                  </pic:nvPicPr>
                  <pic:blipFill>
                    <a:blip r:embed="rId258">
                      <a:extLst>
                        <a:ext uri="{28A0092B-C50C-407E-A947-70E740481C1C}">
                          <a14:useLocalDpi xmlns:a14="http://schemas.microsoft.com/office/drawing/2010/main" val="0"/>
                        </a:ext>
                      </a:extLst>
                    </a:blip>
                    <a:stretch>
                      <a:fillRect/>
                    </a:stretch>
                  </pic:blipFill>
                  <pic:spPr>
                    <a:xfrm>
                      <a:off x="0" y="0"/>
                      <a:ext cx="3534828" cy="3351490"/>
                    </a:xfrm>
                    <a:prstGeom prst="rect">
                      <a:avLst/>
                    </a:prstGeom>
                  </pic:spPr>
                </pic:pic>
              </a:graphicData>
            </a:graphic>
          </wp:inline>
        </w:drawing>
      </w:r>
    </w:p>
    <w:p w:rsidR="00037898" w:rsidRPr="00037898" w:rsidRDefault="00037898" w:rsidP="00037898">
      <w:pPr>
        <w:pStyle w:val="ad"/>
        <w:jc w:val="center"/>
        <w:rPr>
          <w:rStyle w:val="FontStyle14"/>
          <w:color w:val="auto"/>
          <w:sz w:val="24"/>
          <w:szCs w:val="22"/>
        </w:rPr>
      </w:pPr>
      <w:bookmarkStart w:id="329" w:name="_Ref406745658"/>
      <w:r w:rsidRPr="00037898">
        <w:rPr>
          <w:color w:val="auto"/>
        </w:rPr>
        <w:t xml:space="preserve">Рисунок </w:t>
      </w:r>
      <w:r w:rsidRPr="00037898">
        <w:rPr>
          <w:color w:val="auto"/>
        </w:rPr>
        <w:fldChar w:fldCharType="begin"/>
      </w:r>
      <w:r w:rsidRPr="00037898">
        <w:rPr>
          <w:color w:val="auto"/>
        </w:rPr>
        <w:instrText xml:space="preserve"> SEQ Рисунок \* ARABIC </w:instrText>
      </w:r>
      <w:r w:rsidRPr="00037898">
        <w:rPr>
          <w:color w:val="auto"/>
        </w:rPr>
        <w:fldChar w:fldCharType="separate"/>
      </w:r>
      <w:r w:rsidR="00940022">
        <w:rPr>
          <w:noProof/>
          <w:color w:val="auto"/>
        </w:rPr>
        <w:t>131</w:t>
      </w:r>
      <w:r w:rsidRPr="00037898">
        <w:rPr>
          <w:color w:val="auto"/>
        </w:rPr>
        <w:fldChar w:fldCharType="end"/>
      </w:r>
      <w:bookmarkEnd w:id="329"/>
      <w:r w:rsidRPr="00037898">
        <w:rPr>
          <w:color w:val="auto"/>
        </w:rPr>
        <w:t>.Форма "Журнал учета больничных листов</w:t>
      </w:r>
      <w:r w:rsidRPr="00037898">
        <w:rPr>
          <w:noProof/>
          <w:color w:val="auto"/>
        </w:rPr>
        <w:t>"</w:t>
      </w:r>
    </w:p>
    <w:p w:rsidR="00037898" w:rsidRPr="00CF1ECB" w:rsidRDefault="00037898" w:rsidP="00037898">
      <w:pPr>
        <w:pStyle w:val="Style1"/>
        <w:widowControl/>
        <w:spacing w:line="276" w:lineRule="auto"/>
        <w:ind w:firstLine="709"/>
        <w:jc w:val="both"/>
        <w:rPr>
          <w:rStyle w:val="FontStyle14"/>
          <w:b/>
          <w:bCs/>
          <w:sz w:val="24"/>
          <w:szCs w:val="24"/>
        </w:rPr>
      </w:pPr>
      <w:r w:rsidRPr="00CF1ECB">
        <w:rPr>
          <w:rStyle w:val="FontStyle14"/>
          <w:sz w:val="24"/>
          <w:szCs w:val="24"/>
        </w:rPr>
        <w:t xml:space="preserve">Команда </w:t>
      </w:r>
      <w:r w:rsidRPr="00CF1ECB">
        <w:rPr>
          <w:rStyle w:val="FontStyle13"/>
          <w:sz w:val="24"/>
          <w:szCs w:val="24"/>
        </w:rPr>
        <w:t>Создать новую запись [</w:t>
      </w:r>
      <w:r w:rsidRPr="00CF1ECB">
        <w:rPr>
          <w:rStyle w:val="FontStyle13"/>
          <w:sz w:val="24"/>
          <w:szCs w:val="24"/>
          <w:lang w:val="en-US"/>
        </w:rPr>
        <w:t>F</w:t>
      </w:r>
      <w:r w:rsidRPr="00CF1ECB">
        <w:rPr>
          <w:rStyle w:val="FontStyle13"/>
          <w:sz w:val="24"/>
          <w:szCs w:val="24"/>
        </w:rPr>
        <w:t>7] или [</w:t>
      </w:r>
      <w:r w:rsidRPr="00CF1ECB">
        <w:rPr>
          <w:rStyle w:val="FontStyle13"/>
          <w:sz w:val="24"/>
          <w:szCs w:val="24"/>
          <w:lang w:val="en-US"/>
        </w:rPr>
        <w:t>Insert</w:t>
      </w:r>
      <w:r w:rsidRPr="00CF1ECB">
        <w:rPr>
          <w:rStyle w:val="FontStyle13"/>
          <w:sz w:val="24"/>
          <w:szCs w:val="24"/>
        </w:rPr>
        <w:t xml:space="preserve">] </w:t>
      </w:r>
      <w:r w:rsidRPr="00CF1ECB">
        <w:rPr>
          <w:rStyle w:val="FontStyle14"/>
          <w:sz w:val="24"/>
          <w:szCs w:val="24"/>
        </w:rPr>
        <w:t>используется для регистрации листка, вы</w:t>
      </w:r>
      <w:r w:rsidRPr="00CF1ECB">
        <w:rPr>
          <w:rStyle w:val="FontStyle14"/>
          <w:sz w:val="24"/>
          <w:szCs w:val="24"/>
        </w:rPr>
        <w:softHyphen/>
        <w:t xml:space="preserve">данного гражданину. Создается новый документ </w:t>
      </w:r>
      <w:r w:rsidRPr="00CF1ECB">
        <w:rPr>
          <w:rStyle w:val="FontStyle13"/>
          <w:sz w:val="24"/>
          <w:szCs w:val="24"/>
        </w:rPr>
        <w:t xml:space="preserve">Листок нетрудоспособности,  </w:t>
      </w:r>
      <w:r w:rsidRPr="00CF1ECB">
        <w:rPr>
          <w:rStyle w:val="FontStyle14"/>
          <w:sz w:val="24"/>
          <w:szCs w:val="24"/>
        </w:rPr>
        <w:t>являющегося  листком, выданным по основному месту работы.</w:t>
      </w:r>
    </w:p>
    <w:p w:rsidR="00037898" w:rsidRPr="00CF1ECB" w:rsidRDefault="00037898" w:rsidP="00037898">
      <w:pPr>
        <w:pStyle w:val="Style2"/>
        <w:widowControl/>
        <w:spacing w:line="276" w:lineRule="auto"/>
        <w:ind w:firstLine="709"/>
        <w:rPr>
          <w:rStyle w:val="FontStyle14"/>
          <w:sz w:val="24"/>
          <w:szCs w:val="24"/>
        </w:rPr>
      </w:pPr>
      <w:r w:rsidRPr="00CF1ECB">
        <w:rPr>
          <w:rStyle w:val="FontStyle14"/>
          <w:sz w:val="24"/>
          <w:szCs w:val="24"/>
        </w:rPr>
        <w:t xml:space="preserve">Команда </w:t>
      </w:r>
      <w:r w:rsidRPr="00CF1ECB">
        <w:rPr>
          <w:rStyle w:val="FontStyle13"/>
          <w:sz w:val="24"/>
          <w:szCs w:val="24"/>
        </w:rPr>
        <w:t xml:space="preserve">Создать на основании </w:t>
      </w:r>
      <w:r w:rsidRPr="00CF1ECB">
        <w:rPr>
          <w:rStyle w:val="FontStyle14"/>
          <w:sz w:val="24"/>
          <w:szCs w:val="24"/>
        </w:rPr>
        <w:t>используется для регистрации:</w:t>
      </w:r>
    </w:p>
    <w:p w:rsidR="00037898" w:rsidRPr="00CF1ECB" w:rsidRDefault="00037898" w:rsidP="00531965">
      <w:pPr>
        <w:pStyle w:val="Style4"/>
        <w:widowControl/>
        <w:numPr>
          <w:ilvl w:val="0"/>
          <w:numId w:val="62"/>
        </w:numPr>
        <w:tabs>
          <w:tab w:val="left" w:pos="0"/>
        </w:tabs>
        <w:spacing w:line="276" w:lineRule="auto"/>
        <w:rPr>
          <w:rStyle w:val="FontStyle14"/>
          <w:sz w:val="24"/>
          <w:szCs w:val="24"/>
        </w:rPr>
      </w:pPr>
      <w:r w:rsidRPr="00CF1ECB">
        <w:rPr>
          <w:rStyle w:val="FontStyle14"/>
          <w:sz w:val="24"/>
          <w:szCs w:val="24"/>
        </w:rPr>
        <w:t>листка, выданного для представления по месту работы по внешнему совместительству,</w:t>
      </w:r>
    </w:p>
    <w:p w:rsidR="00037898" w:rsidRPr="00CF1ECB" w:rsidRDefault="00037898" w:rsidP="00531965">
      <w:pPr>
        <w:pStyle w:val="Style4"/>
        <w:widowControl/>
        <w:numPr>
          <w:ilvl w:val="0"/>
          <w:numId w:val="62"/>
        </w:numPr>
        <w:tabs>
          <w:tab w:val="left" w:pos="0"/>
        </w:tabs>
        <w:spacing w:line="276" w:lineRule="auto"/>
        <w:rPr>
          <w:rStyle w:val="FontStyle14"/>
          <w:sz w:val="24"/>
          <w:szCs w:val="24"/>
        </w:rPr>
      </w:pPr>
      <w:r w:rsidRPr="00CF1ECB">
        <w:rPr>
          <w:rStyle w:val="FontStyle14"/>
          <w:sz w:val="24"/>
          <w:szCs w:val="24"/>
        </w:rPr>
        <w:t>дубликата,</w:t>
      </w:r>
    </w:p>
    <w:p w:rsidR="00037898" w:rsidRPr="00CF1ECB" w:rsidRDefault="00037898" w:rsidP="00531965">
      <w:pPr>
        <w:pStyle w:val="Style4"/>
        <w:widowControl/>
        <w:numPr>
          <w:ilvl w:val="0"/>
          <w:numId w:val="62"/>
        </w:numPr>
        <w:tabs>
          <w:tab w:val="left" w:pos="0"/>
        </w:tabs>
        <w:spacing w:line="276" w:lineRule="auto"/>
        <w:rPr>
          <w:rStyle w:val="FontStyle14"/>
          <w:sz w:val="24"/>
          <w:szCs w:val="24"/>
        </w:rPr>
      </w:pPr>
      <w:r w:rsidRPr="00CF1ECB">
        <w:rPr>
          <w:rStyle w:val="FontStyle14"/>
          <w:sz w:val="24"/>
          <w:szCs w:val="24"/>
        </w:rPr>
        <w:t>листка, являющегося продолжением.</w:t>
      </w:r>
    </w:p>
    <w:p w:rsidR="00037898" w:rsidRPr="00CF1ECB" w:rsidRDefault="00037898" w:rsidP="00037898">
      <w:pPr>
        <w:pStyle w:val="Style2"/>
        <w:widowControl/>
        <w:spacing w:line="276" w:lineRule="auto"/>
        <w:ind w:firstLine="709"/>
        <w:rPr>
          <w:rStyle w:val="FontStyle11"/>
          <w:rFonts w:ascii="Times New Roman" w:hAnsi="Times New Roman" w:cs="Times New Roman"/>
          <w:b w:val="0"/>
          <w:bCs w:val="0"/>
        </w:rPr>
      </w:pPr>
      <w:r w:rsidRPr="00CF1ECB">
        <w:rPr>
          <w:rStyle w:val="FontStyle14"/>
          <w:sz w:val="24"/>
          <w:szCs w:val="24"/>
        </w:rPr>
        <w:t xml:space="preserve">В случае, если при печати на бланке строгой отчетности были нарушены требования Порядка выдачи листков нетрудоспособности, документу </w:t>
      </w:r>
      <w:r w:rsidRPr="00CF1ECB">
        <w:rPr>
          <w:rStyle w:val="FontStyle13"/>
          <w:sz w:val="24"/>
          <w:szCs w:val="24"/>
        </w:rPr>
        <w:t xml:space="preserve">Листок нетрудоспособности </w:t>
      </w:r>
      <w:r w:rsidRPr="00CF1ECB">
        <w:rPr>
          <w:rStyle w:val="FontStyle14"/>
          <w:sz w:val="24"/>
          <w:szCs w:val="24"/>
        </w:rPr>
        <w:t xml:space="preserve">необходимо присвоить статус </w:t>
      </w:r>
      <w:r w:rsidRPr="00CF1ECB">
        <w:rPr>
          <w:rStyle w:val="FontStyle15"/>
          <w:sz w:val="24"/>
          <w:szCs w:val="24"/>
        </w:rPr>
        <w:t xml:space="preserve">Испорчен. </w:t>
      </w:r>
      <w:r w:rsidRPr="00CF1ECB">
        <w:rPr>
          <w:rStyle w:val="FontStyle14"/>
          <w:sz w:val="24"/>
          <w:szCs w:val="24"/>
        </w:rPr>
        <w:t xml:space="preserve">Для регистрации факта использования нового бланка можно создать новый документ с помощью команды </w:t>
      </w:r>
      <w:r w:rsidRPr="00CF1ECB">
        <w:rPr>
          <w:rStyle w:val="FontStyle13"/>
          <w:sz w:val="24"/>
          <w:szCs w:val="24"/>
        </w:rPr>
        <w:t xml:space="preserve">Создать новый элемент копированием текущего. </w:t>
      </w:r>
    </w:p>
    <w:p w:rsidR="00037898" w:rsidRDefault="00037898" w:rsidP="00037898">
      <w:pPr>
        <w:pStyle w:val="Style2"/>
        <w:widowControl/>
        <w:spacing w:line="276" w:lineRule="auto"/>
        <w:ind w:firstLine="709"/>
        <w:rPr>
          <w:rStyle w:val="FontStyle14"/>
          <w:sz w:val="24"/>
          <w:szCs w:val="24"/>
        </w:rPr>
      </w:pPr>
      <w:r w:rsidRPr="00CF1ECB">
        <w:rPr>
          <w:rStyle w:val="FontStyle14"/>
          <w:sz w:val="24"/>
          <w:szCs w:val="24"/>
        </w:rPr>
        <w:t xml:space="preserve">В поле формы </w:t>
      </w:r>
      <w:r w:rsidRPr="00EB2FD5">
        <w:rPr>
          <w:rStyle w:val="FontStyle13"/>
          <w:b w:val="0"/>
          <w:i/>
          <w:sz w:val="24"/>
          <w:szCs w:val="24"/>
        </w:rPr>
        <w:t>Лист нетрудоспособности №</w:t>
      </w:r>
      <w:r w:rsidRPr="00CF1ECB">
        <w:rPr>
          <w:rStyle w:val="FontStyle13"/>
          <w:sz w:val="24"/>
          <w:szCs w:val="24"/>
        </w:rPr>
        <w:t xml:space="preserve"> </w:t>
      </w:r>
      <w:r w:rsidRPr="00CF1ECB">
        <w:rPr>
          <w:rStyle w:val="FontStyle14"/>
          <w:sz w:val="24"/>
          <w:szCs w:val="24"/>
        </w:rPr>
        <w:t>вносится номер бланка листка нетрудоспособности (далее номер ЛН), указанный в верхнем правом углу. Он должен быть введен вручную.</w:t>
      </w:r>
      <w:r>
        <w:rPr>
          <w:rStyle w:val="FontStyle14"/>
          <w:sz w:val="24"/>
          <w:szCs w:val="24"/>
        </w:rPr>
        <w:t xml:space="preserve"> </w:t>
      </w:r>
      <w:r w:rsidRPr="00CF1ECB">
        <w:rPr>
          <w:rStyle w:val="FontStyle14"/>
          <w:sz w:val="24"/>
          <w:szCs w:val="24"/>
        </w:rPr>
        <w:t xml:space="preserve">В поле </w:t>
      </w:r>
      <w:r w:rsidRPr="00EB2FD5">
        <w:rPr>
          <w:rStyle w:val="FontStyle13"/>
          <w:b w:val="0"/>
          <w:i/>
          <w:sz w:val="24"/>
          <w:szCs w:val="24"/>
        </w:rPr>
        <w:t>Дата выдачи</w:t>
      </w:r>
      <w:r w:rsidRPr="00CF1ECB">
        <w:rPr>
          <w:rStyle w:val="FontStyle13"/>
          <w:sz w:val="24"/>
          <w:szCs w:val="24"/>
        </w:rPr>
        <w:t xml:space="preserve"> </w:t>
      </w:r>
      <w:r w:rsidRPr="00CF1ECB">
        <w:rPr>
          <w:rStyle w:val="FontStyle14"/>
          <w:sz w:val="24"/>
          <w:szCs w:val="24"/>
        </w:rPr>
        <w:t>указывается дата выдачи листка нетрудоспособности (далее ЛН). Поле по умолчанию заполняется текущей датой.</w:t>
      </w:r>
    </w:p>
    <w:p w:rsidR="000A0190" w:rsidRPr="0064780F" w:rsidRDefault="000A0190" w:rsidP="000A0190">
      <w:pPr>
        <w:pStyle w:val="Style2"/>
        <w:widowControl/>
        <w:spacing w:line="276" w:lineRule="auto"/>
        <w:ind w:firstLine="709"/>
        <w:rPr>
          <w:rStyle w:val="FontStyle14"/>
          <w:sz w:val="24"/>
          <w:szCs w:val="24"/>
        </w:rPr>
      </w:pPr>
      <w:r>
        <w:rPr>
          <w:rStyle w:val="FontStyle14"/>
          <w:sz w:val="24"/>
          <w:szCs w:val="24"/>
        </w:rPr>
        <w:t xml:space="preserve">В поле </w:t>
      </w:r>
      <w:r w:rsidRPr="0064780F">
        <w:rPr>
          <w:rStyle w:val="FontStyle14"/>
          <w:i/>
          <w:sz w:val="24"/>
          <w:szCs w:val="24"/>
        </w:rPr>
        <w:t>№ ИБ</w:t>
      </w:r>
      <w:r>
        <w:rPr>
          <w:rStyle w:val="FontStyle14"/>
          <w:i/>
          <w:sz w:val="24"/>
          <w:szCs w:val="24"/>
        </w:rPr>
        <w:t xml:space="preserve"> (номер истории болезни) </w:t>
      </w:r>
      <w:r>
        <w:rPr>
          <w:rStyle w:val="FontStyle14"/>
          <w:sz w:val="24"/>
          <w:szCs w:val="24"/>
        </w:rPr>
        <w:t xml:space="preserve">при наличии вносится номер истории болезни либо номер истории родов. </w:t>
      </w:r>
    </w:p>
    <w:p w:rsidR="00037898" w:rsidRPr="00CF1ECB" w:rsidRDefault="00037898" w:rsidP="00037898">
      <w:pPr>
        <w:pStyle w:val="Style2"/>
        <w:widowControl/>
        <w:spacing w:line="276" w:lineRule="auto"/>
        <w:ind w:firstLine="709"/>
        <w:rPr>
          <w:rStyle w:val="FontStyle14"/>
          <w:sz w:val="24"/>
          <w:szCs w:val="24"/>
        </w:rPr>
      </w:pPr>
      <w:r w:rsidRPr="00CF1ECB">
        <w:rPr>
          <w:rStyle w:val="FontStyle14"/>
          <w:sz w:val="24"/>
          <w:szCs w:val="24"/>
        </w:rPr>
        <w:t>Продолжение листка нетрудоспособности № заполняется либо вручную если первичный документ не был занесён в систему, либо заполняется автоматически если к первичному документу, занесённому в систему была применена команда «Создать продолжение».</w:t>
      </w:r>
    </w:p>
    <w:p w:rsidR="00037898" w:rsidRPr="00CF1ECB" w:rsidRDefault="00037898" w:rsidP="00037898">
      <w:pPr>
        <w:pStyle w:val="Style2"/>
        <w:widowControl/>
        <w:spacing w:line="276" w:lineRule="auto"/>
        <w:ind w:firstLine="709"/>
        <w:rPr>
          <w:rStyle w:val="FontStyle13"/>
          <w:sz w:val="24"/>
          <w:szCs w:val="24"/>
        </w:rPr>
      </w:pPr>
      <w:r w:rsidRPr="00CF1ECB">
        <w:rPr>
          <w:rStyle w:val="FontStyle14"/>
          <w:sz w:val="24"/>
          <w:szCs w:val="24"/>
        </w:rPr>
        <w:lastRenderedPageBreak/>
        <w:t xml:space="preserve">В поле </w:t>
      </w:r>
      <w:r w:rsidRPr="00EB2FD5">
        <w:rPr>
          <w:rStyle w:val="FontStyle13"/>
          <w:b w:val="0"/>
          <w:i/>
          <w:sz w:val="24"/>
          <w:szCs w:val="24"/>
        </w:rPr>
        <w:t>Наименование</w:t>
      </w:r>
      <w:r w:rsidRPr="00CF1ECB">
        <w:rPr>
          <w:rStyle w:val="FontStyle13"/>
          <w:sz w:val="24"/>
          <w:szCs w:val="24"/>
        </w:rPr>
        <w:t xml:space="preserve"> </w:t>
      </w:r>
      <w:r w:rsidRPr="00CF1ECB">
        <w:rPr>
          <w:rStyle w:val="FontStyle14"/>
          <w:sz w:val="24"/>
          <w:szCs w:val="24"/>
        </w:rPr>
        <w:t>задается медицинская организация, от имени которой выдается ЛН. Это поле заполняется автоматически наименование той организации</w:t>
      </w:r>
      <w:r>
        <w:rPr>
          <w:rStyle w:val="FontStyle14"/>
          <w:sz w:val="24"/>
          <w:szCs w:val="24"/>
        </w:rPr>
        <w:t>,</w:t>
      </w:r>
      <w:r w:rsidRPr="00CF1ECB">
        <w:rPr>
          <w:rStyle w:val="FontStyle14"/>
          <w:sz w:val="24"/>
          <w:szCs w:val="24"/>
        </w:rPr>
        <w:t xml:space="preserve"> где установлена и настроена данная система учёта.</w:t>
      </w:r>
    </w:p>
    <w:p w:rsidR="00037898" w:rsidRPr="00CF1ECB" w:rsidRDefault="00037898" w:rsidP="00037898">
      <w:pPr>
        <w:pStyle w:val="Style2"/>
        <w:widowControl/>
        <w:spacing w:line="276" w:lineRule="auto"/>
        <w:ind w:firstLine="709"/>
        <w:rPr>
          <w:rStyle w:val="FontStyle15"/>
          <w:sz w:val="24"/>
          <w:szCs w:val="24"/>
        </w:rPr>
      </w:pPr>
      <w:r w:rsidRPr="00CF1ECB">
        <w:rPr>
          <w:rStyle w:val="FontStyle14"/>
          <w:sz w:val="24"/>
          <w:szCs w:val="24"/>
        </w:rPr>
        <w:t xml:space="preserve">В верхнем правом углу окна программы  указывается статус документа. </w:t>
      </w:r>
    </w:p>
    <w:p w:rsidR="00037898" w:rsidRPr="00CF1ECB" w:rsidRDefault="00037898" w:rsidP="00037898">
      <w:pPr>
        <w:pStyle w:val="Style2"/>
        <w:widowControl/>
        <w:spacing w:line="276" w:lineRule="auto"/>
        <w:ind w:firstLine="709"/>
        <w:rPr>
          <w:rStyle w:val="FontStyle14"/>
          <w:sz w:val="24"/>
          <w:szCs w:val="24"/>
        </w:rPr>
      </w:pPr>
      <w:r w:rsidRPr="00CF1ECB">
        <w:rPr>
          <w:rStyle w:val="FontStyle14"/>
          <w:sz w:val="24"/>
          <w:szCs w:val="24"/>
        </w:rPr>
        <w:t xml:space="preserve">Все поля бланка ЛН расположены во вкладках. </w:t>
      </w:r>
    </w:p>
    <w:p w:rsidR="00037898" w:rsidRPr="00CF1ECB" w:rsidRDefault="00037898" w:rsidP="00037898">
      <w:pPr>
        <w:pStyle w:val="Style2"/>
        <w:widowControl/>
        <w:spacing w:line="276" w:lineRule="auto"/>
        <w:ind w:firstLine="709"/>
        <w:rPr>
          <w:rStyle w:val="FontStyle14"/>
          <w:sz w:val="24"/>
          <w:szCs w:val="24"/>
        </w:rPr>
      </w:pPr>
      <w:r w:rsidRPr="00CF1ECB">
        <w:rPr>
          <w:rStyle w:val="FontStyle14"/>
          <w:sz w:val="24"/>
          <w:szCs w:val="24"/>
        </w:rPr>
        <w:t>Если пациент зарегистрирован в базе данных больницы, то его можно выбрать из списка пациентов в поле «Пациент», в таком случае часть данных по пациенту будет заполнена автоматически.</w:t>
      </w:r>
    </w:p>
    <w:p w:rsidR="00037898" w:rsidRPr="00CF1ECB" w:rsidRDefault="00037898" w:rsidP="00037898">
      <w:pPr>
        <w:pStyle w:val="Style1"/>
        <w:widowControl/>
        <w:spacing w:line="276" w:lineRule="auto"/>
        <w:ind w:firstLine="709"/>
        <w:jc w:val="both"/>
        <w:rPr>
          <w:rStyle w:val="FontStyle11"/>
          <w:rFonts w:ascii="Times New Roman" w:hAnsi="Times New Roman" w:cs="Times New Roman"/>
        </w:rPr>
      </w:pPr>
      <w:r w:rsidRPr="00CF1ECB">
        <w:rPr>
          <w:rStyle w:val="FontStyle11"/>
          <w:rFonts w:ascii="Times New Roman" w:hAnsi="Times New Roman" w:cs="Times New Roman"/>
        </w:rPr>
        <w:t>Вкладка «Основное»</w:t>
      </w:r>
    </w:p>
    <w:p w:rsidR="00037898" w:rsidRPr="00CF1ECB" w:rsidRDefault="00037898" w:rsidP="00037898">
      <w:pPr>
        <w:pStyle w:val="Style2"/>
        <w:widowControl/>
        <w:spacing w:line="276" w:lineRule="auto"/>
        <w:ind w:firstLine="709"/>
        <w:rPr>
          <w:rStyle w:val="FontStyle14"/>
          <w:sz w:val="24"/>
          <w:szCs w:val="24"/>
        </w:rPr>
      </w:pPr>
      <w:r w:rsidRPr="00CF1ECB">
        <w:rPr>
          <w:rStyle w:val="FontStyle14"/>
          <w:sz w:val="24"/>
          <w:szCs w:val="24"/>
        </w:rPr>
        <w:t xml:space="preserve">В полях </w:t>
      </w:r>
      <w:r w:rsidRPr="00EB2FD5">
        <w:rPr>
          <w:rStyle w:val="FontStyle13"/>
          <w:b w:val="0"/>
          <w:i/>
          <w:sz w:val="24"/>
          <w:szCs w:val="24"/>
        </w:rPr>
        <w:t>Фамилия, Имя, Отчество</w:t>
      </w:r>
      <w:r w:rsidRPr="00CF1ECB">
        <w:rPr>
          <w:rStyle w:val="FontStyle13"/>
          <w:sz w:val="24"/>
          <w:szCs w:val="24"/>
        </w:rPr>
        <w:t xml:space="preserve"> </w:t>
      </w:r>
      <w:r w:rsidRPr="00CF1ECB">
        <w:rPr>
          <w:rStyle w:val="FontStyle14"/>
          <w:sz w:val="24"/>
          <w:szCs w:val="24"/>
        </w:rPr>
        <w:t>заполняется фамилия, имя и отчество нетрудоспособного.</w:t>
      </w:r>
      <w:r w:rsidRPr="00CF1ECB">
        <w:rPr>
          <w:rStyle w:val="FontStyle13"/>
          <w:sz w:val="24"/>
          <w:szCs w:val="24"/>
        </w:rPr>
        <w:t xml:space="preserve"> </w:t>
      </w:r>
    </w:p>
    <w:p w:rsidR="00037898" w:rsidRPr="00CF1ECB" w:rsidRDefault="00037898" w:rsidP="00037898">
      <w:pPr>
        <w:pStyle w:val="Style2"/>
        <w:widowControl/>
        <w:spacing w:line="276" w:lineRule="auto"/>
        <w:ind w:firstLine="709"/>
        <w:rPr>
          <w:rStyle w:val="FontStyle14"/>
          <w:sz w:val="24"/>
          <w:szCs w:val="24"/>
        </w:rPr>
      </w:pPr>
      <w:r w:rsidRPr="00CF1ECB">
        <w:rPr>
          <w:rStyle w:val="FontStyle14"/>
          <w:sz w:val="24"/>
          <w:szCs w:val="24"/>
        </w:rPr>
        <w:t xml:space="preserve">Далее указываются причины нетрудоспособности. </w:t>
      </w:r>
      <w:r w:rsidRPr="00CF1ECB">
        <w:rPr>
          <w:rStyle w:val="FontStyle13"/>
          <w:b w:val="0"/>
          <w:sz w:val="24"/>
          <w:szCs w:val="24"/>
        </w:rPr>
        <w:t xml:space="preserve">В полях раздела </w:t>
      </w:r>
      <w:r w:rsidRPr="00EB2FD5">
        <w:rPr>
          <w:rStyle w:val="FontStyle12"/>
          <w:b w:val="0"/>
          <w:i/>
          <w:sz w:val="24"/>
          <w:szCs w:val="24"/>
        </w:rPr>
        <w:t>Причины нетрудоспособности</w:t>
      </w:r>
      <w:r w:rsidRPr="00CF1ECB">
        <w:rPr>
          <w:rStyle w:val="FontStyle12"/>
          <w:sz w:val="24"/>
          <w:szCs w:val="24"/>
        </w:rPr>
        <w:t xml:space="preserve"> </w:t>
      </w:r>
      <w:r w:rsidRPr="00CF1ECB">
        <w:rPr>
          <w:rStyle w:val="FontStyle13"/>
          <w:b w:val="0"/>
          <w:sz w:val="24"/>
          <w:szCs w:val="24"/>
        </w:rPr>
        <w:t xml:space="preserve">выбираются значения из справочников </w:t>
      </w:r>
      <w:r w:rsidRPr="00EB2FD5">
        <w:rPr>
          <w:rStyle w:val="FontStyle12"/>
          <w:b w:val="0"/>
          <w:sz w:val="24"/>
          <w:szCs w:val="24"/>
        </w:rPr>
        <w:t xml:space="preserve">Причины нетрудоспособности </w:t>
      </w:r>
      <w:r w:rsidRPr="00EB2FD5">
        <w:rPr>
          <w:rStyle w:val="FontStyle13"/>
          <w:b w:val="0"/>
          <w:sz w:val="24"/>
          <w:szCs w:val="24"/>
        </w:rPr>
        <w:t xml:space="preserve">и </w:t>
      </w:r>
      <w:r w:rsidRPr="00EB2FD5">
        <w:rPr>
          <w:rStyle w:val="FontStyle12"/>
          <w:b w:val="0"/>
          <w:sz w:val="24"/>
          <w:szCs w:val="24"/>
        </w:rPr>
        <w:t xml:space="preserve">Дополнительные коды причин нетрудоспособности. </w:t>
      </w:r>
      <w:r w:rsidRPr="00CF1ECB">
        <w:rPr>
          <w:rStyle w:val="FontStyle14"/>
          <w:sz w:val="24"/>
          <w:szCs w:val="24"/>
        </w:rPr>
        <w:t>Все коды соответствуют утверждённым кодам из справочника на оборотной стороне бланка листа нетрудоспособности.</w:t>
      </w:r>
    </w:p>
    <w:p w:rsidR="00037898" w:rsidRPr="00CF1ECB" w:rsidRDefault="00037898" w:rsidP="00037898">
      <w:pPr>
        <w:pStyle w:val="Style2"/>
        <w:widowControl/>
        <w:spacing w:line="276" w:lineRule="auto"/>
        <w:ind w:firstLine="709"/>
        <w:rPr>
          <w:rStyle w:val="FontStyle12"/>
          <w:b w:val="0"/>
          <w:sz w:val="24"/>
          <w:szCs w:val="24"/>
        </w:rPr>
      </w:pPr>
      <w:r w:rsidRPr="00CF1ECB">
        <w:rPr>
          <w:rStyle w:val="FontStyle13"/>
          <w:b w:val="0"/>
          <w:sz w:val="24"/>
          <w:szCs w:val="24"/>
        </w:rPr>
        <w:t xml:space="preserve">Если нетрудоспособный состоит на учете в органах занятости, необходимо установить флажок в поле </w:t>
      </w:r>
      <w:r w:rsidRPr="00EB2FD5">
        <w:rPr>
          <w:rStyle w:val="FontStyle12"/>
          <w:b w:val="0"/>
          <w:i/>
          <w:sz w:val="24"/>
          <w:szCs w:val="24"/>
        </w:rPr>
        <w:t>На учете в органах занятости</w:t>
      </w:r>
      <w:r>
        <w:rPr>
          <w:rStyle w:val="FontStyle12"/>
          <w:sz w:val="24"/>
          <w:szCs w:val="24"/>
        </w:rPr>
        <w:t>:</w:t>
      </w:r>
      <w:r w:rsidRPr="00CF1ECB">
        <w:rPr>
          <w:rStyle w:val="FontStyle12"/>
          <w:sz w:val="24"/>
          <w:szCs w:val="24"/>
        </w:rPr>
        <w:t xml:space="preserve"> </w:t>
      </w:r>
      <w:r w:rsidRPr="00EB2FD5">
        <w:rPr>
          <w:rStyle w:val="FontStyle12"/>
          <w:b w:val="0"/>
          <w:sz w:val="24"/>
          <w:szCs w:val="24"/>
        </w:rPr>
        <w:t>Состоит или не состоит.</w:t>
      </w:r>
      <w:r w:rsidRPr="00CF1ECB">
        <w:rPr>
          <w:rStyle w:val="FontStyle13"/>
          <w:b w:val="0"/>
          <w:sz w:val="24"/>
          <w:szCs w:val="24"/>
        </w:rPr>
        <w:t xml:space="preserve"> В поле </w:t>
      </w:r>
      <w:r w:rsidRPr="00EB2FD5">
        <w:rPr>
          <w:rStyle w:val="FontStyle12"/>
          <w:b w:val="0"/>
          <w:i/>
          <w:sz w:val="24"/>
          <w:szCs w:val="24"/>
        </w:rPr>
        <w:t>Место работы</w:t>
      </w:r>
      <w:r w:rsidRPr="00CF1ECB">
        <w:rPr>
          <w:rStyle w:val="FontStyle12"/>
          <w:sz w:val="24"/>
          <w:szCs w:val="24"/>
        </w:rPr>
        <w:t xml:space="preserve"> </w:t>
      </w:r>
      <w:r w:rsidRPr="00CF1ECB">
        <w:rPr>
          <w:rStyle w:val="FontStyle13"/>
          <w:b w:val="0"/>
          <w:sz w:val="24"/>
          <w:szCs w:val="24"/>
        </w:rPr>
        <w:t>заполняется наименование страхователя, т.е. работодателя.</w:t>
      </w:r>
    </w:p>
    <w:p w:rsidR="00037898" w:rsidRPr="00CF1ECB" w:rsidRDefault="00037898" w:rsidP="00037898">
      <w:pPr>
        <w:pStyle w:val="Style2"/>
        <w:widowControl/>
        <w:spacing w:line="276" w:lineRule="auto"/>
        <w:ind w:firstLine="709"/>
        <w:rPr>
          <w:rStyle w:val="FontStyle13"/>
          <w:b w:val="0"/>
          <w:sz w:val="24"/>
          <w:szCs w:val="24"/>
        </w:rPr>
      </w:pPr>
      <w:r w:rsidRPr="00CF1ECB">
        <w:rPr>
          <w:rStyle w:val="FontStyle13"/>
          <w:b w:val="0"/>
          <w:sz w:val="24"/>
          <w:szCs w:val="24"/>
        </w:rPr>
        <w:t xml:space="preserve">При создании документа с помощью команды </w:t>
      </w:r>
      <w:r w:rsidRPr="00CF1ECB">
        <w:rPr>
          <w:rStyle w:val="FontStyle13"/>
          <w:sz w:val="24"/>
          <w:szCs w:val="24"/>
        </w:rPr>
        <w:t>Создать новую запись [</w:t>
      </w:r>
      <w:r w:rsidRPr="00CF1ECB">
        <w:rPr>
          <w:rStyle w:val="FontStyle13"/>
          <w:sz w:val="24"/>
          <w:szCs w:val="24"/>
          <w:lang w:val="en-US"/>
        </w:rPr>
        <w:t>F</w:t>
      </w:r>
      <w:r w:rsidRPr="00CF1ECB">
        <w:rPr>
          <w:rStyle w:val="FontStyle13"/>
          <w:sz w:val="24"/>
          <w:szCs w:val="24"/>
        </w:rPr>
        <w:t>7] или [</w:t>
      </w:r>
      <w:r w:rsidRPr="00CF1ECB">
        <w:rPr>
          <w:rStyle w:val="FontStyle13"/>
          <w:sz w:val="24"/>
          <w:szCs w:val="24"/>
          <w:lang w:val="en-US"/>
        </w:rPr>
        <w:t>Insert</w:t>
      </w:r>
      <w:r w:rsidRPr="00CF1ECB">
        <w:rPr>
          <w:rStyle w:val="FontStyle13"/>
          <w:sz w:val="24"/>
          <w:szCs w:val="24"/>
        </w:rPr>
        <w:t xml:space="preserve">] </w:t>
      </w:r>
      <w:r w:rsidRPr="00CF1ECB">
        <w:rPr>
          <w:rStyle w:val="FontStyle12"/>
          <w:sz w:val="24"/>
          <w:szCs w:val="24"/>
        </w:rPr>
        <w:t xml:space="preserve"> </w:t>
      </w:r>
      <w:r w:rsidRPr="00CF1ECB">
        <w:rPr>
          <w:rStyle w:val="FontStyle13"/>
          <w:b w:val="0"/>
          <w:sz w:val="24"/>
          <w:szCs w:val="24"/>
        </w:rPr>
        <w:t xml:space="preserve">автоматически считается, что этот бланк для выдачи по основному месту работы. После поля </w:t>
      </w:r>
      <w:r w:rsidRPr="00EB2FD5">
        <w:rPr>
          <w:rStyle w:val="FontStyle12"/>
          <w:b w:val="0"/>
          <w:i/>
          <w:sz w:val="24"/>
          <w:szCs w:val="24"/>
        </w:rPr>
        <w:t>Место работы</w:t>
      </w:r>
      <w:r w:rsidRPr="00CF1ECB">
        <w:rPr>
          <w:rStyle w:val="FontStyle12"/>
          <w:sz w:val="24"/>
          <w:szCs w:val="24"/>
        </w:rPr>
        <w:t xml:space="preserve"> </w:t>
      </w:r>
      <w:r w:rsidRPr="00CF1ECB">
        <w:rPr>
          <w:rStyle w:val="FontStyle13"/>
          <w:b w:val="0"/>
          <w:sz w:val="24"/>
          <w:szCs w:val="24"/>
        </w:rPr>
        <w:t xml:space="preserve">следует надпись с признаком места работы. Бланк для места работы по совместительству создается только на основании документа по основному месту работы, с помощью команды </w:t>
      </w:r>
      <w:r w:rsidRPr="00CF1ECB">
        <w:rPr>
          <w:rStyle w:val="FontStyle12"/>
          <w:sz w:val="24"/>
          <w:szCs w:val="24"/>
        </w:rPr>
        <w:t xml:space="preserve">Создать на основании - ЛН для места работы по совместительству. </w:t>
      </w:r>
      <w:r w:rsidRPr="00CF1ECB">
        <w:rPr>
          <w:rStyle w:val="FontStyle13"/>
          <w:b w:val="0"/>
          <w:sz w:val="24"/>
          <w:szCs w:val="24"/>
        </w:rPr>
        <w:t xml:space="preserve">В поле </w:t>
      </w:r>
      <w:r w:rsidRPr="00EB2FD5">
        <w:rPr>
          <w:rStyle w:val="FontStyle12"/>
          <w:b w:val="0"/>
          <w:i/>
          <w:sz w:val="24"/>
          <w:szCs w:val="24"/>
        </w:rPr>
        <w:t>Дата 1</w:t>
      </w:r>
      <w:r w:rsidRPr="00CF1ECB">
        <w:rPr>
          <w:rStyle w:val="FontStyle12"/>
          <w:sz w:val="24"/>
          <w:szCs w:val="24"/>
        </w:rPr>
        <w:t xml:space="preserve"> </w:t>
      </w:r>
      <w:r w:rsidRPr="00CF1ECB">
        <w:rPr>
          <w:rStyle w:val="FontStyle13"/>
          <w:b w:val="0"/>
          <w:sz w:val="24"/>
          <w:szCs w:val="24"/>
        </w:rPr>
        <w:t>проставляется дата изменения причины нетрудоспособности</w:t>
      </w:r>
      <w:r>
        <w:rPr>
          <w:rStyle w:val="FontStyle13"/>
          <w:b w:val="0"/>
          <w:sz w:val="24"/>
          <w:szCs w:val="24"/>
        </w:rPr>
        <w:t>.</w:t>
      </w:r>
    </w:p>
    <w:p w:rsidR="00037898" w:rsidRPr="00CF1ECB" w:rsidRDefault="00037898" w:rsidP="00037898">
      <w:pPr>
        <w:pStyle w:val="Style2"/>
        <w:widowControl/>
        <w:spacing w:line="276" w:lineRule="auto"/>
        <w:ind w:firstLine="709"/>
        <w:rPr>
          <w:rStyle w:val="FontStyle13"/>
          <w:b w:val="0"/>
          <w:sz w:val="24"/>
          <w:szCs w:val="24"/>
        </w:rPr>
      </w:pPr>
      <w:r w:rsidRPr="00CF1ECB">
        <w:rPr>
          <w:rStyle w:val="FontStyle13"/>
          <w:b w:val="0"/>
          <w:sz w:val="24"/>
          <w:szCs w:val="24"/>
        </w:rPr>
        <w:t xml:space="preserve">В поле </w:t>
      </w:r>
      <w:r w:rsidRPr="00EB2FD5">
        <w:rPr>
          <w:rStyle w:val="FontStyle12"/>
          <w:b w:val="0"/>
          <w:i/>
          <w:sz w:val="24"/>
          <w:szCs w:val="24"/>
        </w:rPr>
        <w:t>Дата 2</w:t>
      </w:r>
      <w:r w:rsidRPr="00CF1ECB">
        <w:rPr>
          <w:rStyle w:val="FontStyle12"/>
          <w:sz w:val="24"/>
          <w:szCs w:val="24"/>
        </w:rPr>
        <w:t xml:space="preserve"> </w:t>
      </w:r>
      <w:r w:rsidRPr="00CF1ECB">
        <w:rPr>
          <w:rStyle w:val="FontStyle13"/>
          <w:b w:val="0"/>
          <w:sz w:val="24"/>
          <w:szCs w:val="24"/>
        </w:rPr>
        <w:t>проставляется дата окончания путевки на лечение (долечивание).</w:t>
      </w:r>
    </w:p>
    <w:p w:rsidR="00037898" w:rsidRPr="00CF1ECB" w:rsidRDefault="00037898" w:rsidP="00037898">
      <w:pPr>
        <w:pStyle w:val="Style2"/>
        <w:widowControl/>
        <w:spacing w:line="276" w:lineRule="auto"/>
        <w:ind w:firstLine="709"/>
        <w:rPr>
          <w:rStyle w:val="FontStyle13"/>
          <w:b w:val="0"/>
          <w:sz w:val="24"/>
          <w:szCs w:val="24"/>
        </w:rPr>
      </w:pPr>
      <w:r w:rsidRPr="00CF1ECB">
        <w:rPr>
          <w:rStyle w:val="FontStyle13"/>
          <w:b w:val="0"/>
          <w:sz w:val="24"/>
          <w:szCs w:val="24"/>
        </w:rPr>
        <w:t xml:space="preserve">В поле </w:t>
      </w:r>
      <w:r w:rsidRPr="00EB2FD5">
        <w:rPr>
          <w:rStyle w:val="FontStyle12"/>
          <w:b w:val="0"/>
          <w:i/>
          <w:sz w:val="24"/>
          <w:szCs w:val="24"/>
        </w:rPr>
        <w:t>Номер путевки</w:t>
      </w:r>
      <w:r w:rsidRPr="00CF1ECB">
        <w:rPr>
          <w:rStyle w:val="FontStyle12"/>
          <w:sz w:val="24"/>
          <w:szCs w:val="24"/>
        </w:rPr>
        <w:t xml:space="preserve"> </w:t>
      </w:r>
      <w:r w:rsidRPr="00CF1ECB">
        <w:rPr>
          <w:rStyle w:val="FontStyle13"/>
          <w:b w:val="0"/>
          <w:sz w:val="24"/>
          <w:szCs w:val="24"/>
        </w:rPr>
        <w:t>указывается номер путевки на лечение (долечивание).</w:t>
      </w:r>
    </w:p>
    <w:p w:rsidR="00037898" w:rsidRPr="00CF1ECB" w:rsidRDefault="00037898" w:rsidP="00037898">
      <w:pPr>
        <w:pStyle w:val="Style2"/>
        <w:widowControl/>
        <w:spacing w:line="276" w:lineRule="auto"/>
        <w:ind w:firstLine="709"/>
        <w:rPr>
          <w:rStyle w:val="FontStyle13"/>
          <w:b w:val="0"/>
          <w:sz w:val="24"/>
          <w:szCs w:val="24"/>
        </w:rPr>
      </w:pPr>
      <w:r w:rsidRPr="00CF1ECB">
        <w:rPr>
          <w:rStyle w:val="FontStyle13"/>
          <w:b w:val="0"/>
          <w:sz w:val="24"/>
          <w:szCs w:val="24"/>
        </w:rPr>
        <w:t xml:space="preserve">В поле  </w:t>
      </w:r>
      <w:r w:rsidRPr="00EB2FD5">
        <w:rPr>
          <w:rStyle w:val="FontStyle13"/>
          <w:b w:val="0"/>
          <w:i/>
          <w:sz w:val="24"/>
          <w:szCs w:val="24"/>
        </w:rPr>
        <w:t xml:space="preserve">ОГРН </w:t>
      </w:r>
      <w:r w:rsidRPr="00CF1ECB">
        <w:rPr>
          <w:rStyle w:val="FontStyle13"/>
          <w:b w:val="0"/>
          <w:sz w:val="24"/>
          <w:szCs w:val="24"/>
        </w:rPr>
        <w:t>указывается ОГРН санатория.</w:t>
      </w:r>
    </w:p>
    <w:p w:rsidR="00037898" w:rsidRPr="00CF1ECB" w:rsidRDefault="00037898" w:rsidP="00037898">
      <w:pPr>
        <w:pStyle w:val="Style1"/>
        <w:widowControl/>
        <w:spacing w:line="276" w:lineRule="auto"/>
        <w:ind w:firstLine="709"/>
        <w:jc w:val="both"/>
        <w:rPr>
          <w:rStyle w:val="FontStyle16"/>
          <w:b/>
          <w:bCs/>
          <w:sz w:val="24"/>
          <w:szCs w:val="24"/>
        </w:rPr>
      </w:pPr>
      <w:r w:rsidRPr="00CF1ECB">
        <w:rPr>
          <w:rStyle w:val="FontStyle11"/>
          <w:rFonts w:ascii="Times New Roman" w:hAnsi="Times New Roman" w:cs="Times New Roman"/>
        </w:rPr>
        <w:t xml:space="preserve"> </w:t>
      </w:r>
      <w:r w:rsidRPr="00EB2FD5">
        <w:rPr>
          <w:rStyle w:val="FontStyle11"/>
          <w:rFonts w:ascii="Times New Roman" w:hAnsi="Times New Roman" w:cs="Times New Roman"/>
          <w:b w:val="0"/>
          <w:i/>
        </w:rPr>
        <w:t>По уходу</w:t>
      </w:r>
      <w:r w:rsidRPr="00CF1ECB">
        <w:rPr>
          <w:rStyle w:val="FontStyle11"/>
          <w:rFonts w:ascii="Times New Roman" w:hAnsi="Times New Roman" w:cs="Times New Roman"/>
        </w:rPr>
        <w:t xml:space="preserve"> </w:t>
      </w:r>
      <w:r w:rsidRPr="00CF1ECB">
        <w:rPr>
          <w:rStyle w:val="FontStyle16"/>
          <w:sz w:val="24"/>
          <w:szCs w:val="24"/>
        </w:rPr>
        <w:t xml:space="preserve">заполняется в случае ухода за больным членом семьи (в том числе при карантине ребенка). </w:t>
      </w:r>
    </w:p>
    <w:p w:rsidR="00037898" w:rsidRPr="00CF1ECB" w:rsidRDefault="00037898" w:rsidP="00037898">
      <w:pPr>
        <w:pStyle w:val="Style2"/>
        <w:widowControl/>
        <w:spacing w:line="276" w:lineRule="auto"/>
        <w:ind w:firstLine="709"/>
        <w:rPr>
          <w:rStyle w:val="FontStyle16"/>
          <w:sz w:val="24"/>
          <w:szCs w:val="24"/>
        </w:rPr>
      </w:pPr>
      <w:r w:rsidRPr="00CF1ECB">
        <w:rPr>
          <w:rStyle w:val="FontStyle16"/>
          <w:sz w:val="24"/>
          <w:szCs w:val="24"/>
        </w:rPr>
        <w:t xml:space="preserve">Если женщина поставлена на учет в ранние сроки беременности (до 12 недель), то устанавливается значение «Да» в соответствующее поле раздела </w:t>
      </w:r>
      <w:r w:rsidRPr="00CF1ECB">
        <w:rPr>
          <w:rStyle w:val="FontStyle14"/>
          <w:sz w:val="24"/>
          <w:szCs w:val="24"/>
        </w:rPr>
        <w:t xml:space="preserve">Беременность, </w:t>
      </w:r>
      <w:r w:rsidRPr="00CF1ECB">
        <w:rPr>
          <w:rStyle w:val="FontStyle16"/>
          <w:sz w:val="24"/>
          <w:szCs w:val="24"/>
        </w:rPr>
        <w:t xml:space="preserve">иначе устанавливается значение «Нет». Если случай нетрудоспособности не связан с беременностью, то в этом поле выбирается </w:t>
      </w:r>
      <w:r w:rsidRPr="00EB2FD5">
        <w:rPr>
          <w:rStyle w:val="FontStyle16"/>
          <w:sz w:val="24"/>
          <w:szCs w:val="24"/>
        </w:rPr>
        <w:t>прочерк</w:t>
      </w:r>
      <w:r w:rsidRPr="00CF1ECB">
        <w:rPr>
          <w:rStyle w:val="FontStyle16"/>
          <w:sz w:val="24"/>
          <w:szCs w:val="24"/>
        </w:rPr>
        <w:t xml:space="preserve">. Если в форме в поле </w:t>
      </w:r>
      <w:r w:rsidRPr="00CF1ECB">
        <w:rPr>
          <w:rStyle w:val="FontStyle14"/>
          <w:sz w:val="24"/>
          <w:szCs w:val="24"/>
        </w:rPr>
        <w:t xml:space="preserve">Пол </w:t>
      </w:r>
      <w:r w:rsidRPr="00CF1ECB">
        <w:rPr>
          <w:rStyle w:val="FontStyle16"/>
          <w:sz w:val="24"/>
          <w:szCs w:val="24"/>
        </w:rPr>
        <w:t xml:space="preserve">установлено значение «М», то поле </w:t>
      </w:r>
      <w:r w:rsidRPr="00CF1ECB">
        <w:rPr>
          <w:rStyle w:val="FontStyle14"/>
          <w:sz w:val="24"/>
          <w:szCs w:val="24"/>
        </w:rPr>
        <w:t xml:space="preserve">Постановка на учет в ранние сроки беременности </w:t>
      </w:r>
      <w:r w:rsidRPr="00CF1ECB">
        <w:rPr>
          <w:rStyle w:val="FontStyle16"/>
          <w:sz w:val="24"/>
          <w:szCs w:val="24"/>
        </w:rPr>
        <w:t>недоступно для выбора.</w:t>
      </w:r>
    </w:p>
    <w:p w:rsidR="00037898" w:rsidRPr="00CF1ECB" w:rsidRDefault="00037898" w:rsidP="00037898">
      <w:pPr>
        <w:pStyle w:val="Style2"/>
        <w:widowControl/>
        <w:spacing w:line="276" w:lineRule="auto"/>
        <w:ind w:firstLine="709"/>
        <w:rPr>
          <w:rStyle w:val="FontStyle16"/>
          <w:sz w:val="24"/>
          <w:szCs w:val="24"/>
        </w:rPr>
      </w:pPr>
      <w:r w:rsidRPr="00CF1ECB">
        <w:rPr>
          <w:rStyle w:val="FontStyle16"/>
          <w:sz w:val="24"/>
          <w:szCs w:val="24"/>
        </w:rPr>
        <w:t xml:space="preserve">В поле </w:t>
      </w:r>
      <w:r w:rsidRPr="00CF1ECB">
        <w:rPr>
          <w:rStyle w:val="FontStyle14"/>
          <w:sz w:val="24"/>
          <w:szCs w:val="24"/>
        </w:rPr>
        <w:t xml:space="preserve">Нарушение режима </w:t>
      </w:r>
      <w:r w:rsidRPr="00CF1ECB">
        <w:rPr>
          <w:rStyle w:val="FontStyle16"/>
          <w:sz w:val="24"/>
          <w:szCs w:val="24"/>
        </w:rPr>
        <w:t xml:space="preserve">выбирается значение из справочника </w:t>
      </w:r>
      <w:r w:rsidRPr="00CF1ECB">
        <w:rPr>
          <w:rStyle w:val="FontStyle14"/>
          <w:sz w:val="24"/>
          <w:szCs w:val="24"/>
        </w:rPr>
        <w:t xml:space="preserve">Типы нарушений режима, </w:t>
      </w:r>
      <w:r w:rsidRPr="00CF1ECB">
        <w:rPr>
          <w:rStyle w:val="FontStyle16"/>
          <w:sz w:val="24"/>
          <w:szCs w:val="24"/>
        </w:rPr>
        <w:t>в следующем поле проставляется дата этого нарушения.</w:t>
      </w:r>
    </w:p>
    <w:p w:rsidR="00037898" w:rsidRPr="00CF1ECB" w:rsidRDefault="00037898" w:rsidP="00037898">
      <w:pPr>
        <w:pStyle w:val="Style1"/>
        <w:widowControl/>
        <w:spacing w:line="276" w:lineRule="auto"/>
        <w:ind w:firstLine="709"/>
        <w:jc w:val="both"/>
        <w:rPr>
          <w:rStyle w:val="FontStyle11"/>
          <w:rFonts w:ascii="Times New Roman" w:hAnsi="Times New Roman" w:cs="Times New Roman"/>
        </w:rPr>
      </w:pPr>
      <w:r>
        <w:rPr>
          <w:rStyle w:val="FontStyle11"/>
          <w:rFonts w:ascii="Times New Roman" w:hAnsi="Times New Roman" w:cs="Times New Roman"/>
        </w:rPr>
        <w:t xml:space="preserve"> </w:t>
      </w:r>
      <w:r w:rsidRPr="00CF1ECB">
        <w:rPr>
          <w:rStyle w:val="FontStyle16"/>
          <w:sz w:val="24"/>
          <w:szCs w:val="24"/>
        </w:rPr>
        <w:t xml:space="preserve">В полях </w:t>
      </w:r>
      <w:r w:rsidRPr="00CF1ECB">
        <w:rPr>
          <w:rStyle w:val="FontStyle14"/>
          <w:sz w:val="24"/>
          <w:szCs w:val="24"/>
        </w:rPr>
        <w:t xml:space="preserve">Дата начала госпитализации </w:t>
      </w:r>
      <w:r w:rsidRPr="00CF1ECB">
        <w:rPr>
          <w:rStyle w:val="FontStyle16"/>
          <w:sz w:val="24"/>
          <w:szCs w:val="24"/>
        </w:rPr>
        <w:t xml:space="preserve">и </w:t>
      </w:r>
      <w:r w:rsidRPr="00CF1ECB">
        <w:rPr>
          <w:rStyle w:val="FontStyle14"/>
          <w:sz w:val="24"/>
          <w:szCs w:val="24"/>
        </w:rPr>
        <w:t xml:space="preserve">Дата выписки из стационара </w:t>
      </w:r>
      <w:r w:rsidRPr="00CF1ECB">
        <w:rPr>
          <w:rStyle w:val="FontStyle16"/>
          <w:sz w:val="24"/>
          <w:szCs w:val="24"/>
        </w:rPr>
        <w:t>заполняются соответственно даты начала и окончания стационарного лечения.</w:t>
      </w:r>
    </w:p>
    <w:p w:rsidR="00037898" w:rsidRPr="00CF1ECB" w:rsidRDefault="00037898" w:rsidP="00037898">
      <w:pPr>
        <w:pStyle w:val="Style1"/>
        <w:widowControl/>
        <w:spacing w:line="276" w:lineRule="auto"/>
        <w:ind w:firstLine="709"/>
        <w:jc w:val="both"/>
        <w:rPr>
          <w:rStyle w:val="FontStyle11"/>
          <w:rFonts w:ascii="Times New Roman" w:hAnsi="Times New Roman" w:cs="Times New Roman"/>
        </w:rPr>
      </w:pPr>
      <w:r w:rsidRPr="00CF1ECB">
        <w:rPr>
          <w:rStyle w:val="FontStyle11"/>
          <w:rFonts w:ascii="Times New Roman" w:hAnsi="Times New Roman" w:cs="Times New Roman"/>
        </w:rPr>
        <w:t>Вкладка «Освобождение от работы»</w:t>
      </w:r>
    </w:p>
    <w:p w:rsidR="00037898" w:rsidRPr="00CF1ECB" w:rsidRDefault="00037898" w:rsidP="00037898">
      <w:pPr>
        <w:pStyle w:val="Style1"/>
        <w:widowControl/>
        <w:spacing w:line="276" w:lineRule="auto"/>
        <w:ind w:firstLine="709"/>
        <w:jc w:val="both"/>
        <w:rPr>
          <w:rStyle w:val="FontStyle14"/>
          <w:sz w:val="24"/>
          <w:szCs w:val="24"/>
        </w:rPr>
      </w:pPr>
      <w:r w:rsidRPr="00EB2FD5">
        <w:rPr>
          <w:rStyle w:val="FontStyle11"/>
          <w:rFonts w:ascii="Times New Roman" w:hAnsi="Times New Roman" w:cs="Times New Roman"/>
          <w:b w:val="0"/>
        </w:rPr>
        <w:t>МСЭ.</w:t>
      </w:r>
      <w:r>
        <w:rPr>
          <w:rStyle w:val="FontStyle11"/>
          <w:rFonts w:ascii="Times New Roman" w:hAnsi="Times New Roman" w:cs="Times New Roman"/>
        </w:rPr>
        <w:t xml:space="preserve"> </w:t>
      </w:r>
      <w:r w:rsidRPr="00CF1ECB">
        <w:rPr>
          <w:rStyle w:val="FontStyle16"/>
          <w:sz w:val="24"/>
          <w:szCs w:val="24"/>
        </w:rPr>
        <w:t>При направлении на медико-социальную экспертизу (МСЭ) в листке нетрудоспособности указываются соответствующие даты в полях</w:t>
      </w:r>
      <w:r>
        <w:rPr>
          <w:rStyle w:val="FontStyle16"/>
        </w:rPr>
        <w:t>.</w:t>
      </w:r>
    </w:p>
    <w:p w:rsidR="00037898" w:rsidRPr="00CF1ECB" w:rsidRDefault="00037898" w:rsidP="00037898">
      <w:pPr>
        <w:pStyle w:val="Style2"/>
        <w:widowControl/>
        <w:spacing w:line="276" w:lineRule="auto"/>
        <w:ind w:firstLine="709"/>
        <w:rPr>
          <w:rStyle w:val="FontStyle16"/>
          <w:sz w:val="24"/>
          <w:szCs w:val="24"/>
        </w:rPr>
      </w:pPr>
      <w:r w:rsidRPr="00CF1ECB">
        <w:rPr>
          <w:rStyle w:val="FontStyle16"/>
          <w:sz w:val="24"/>
          <w:szCs w:val="24"/>
        </w:rPr>
        <w:t xml:space="preserve">В поле </w:t>
      </w:r>
      <w:r w:rsidRPr="00CF1ECB">
        <w:rPr>
          <w:rStyle w:val="FontStyle14"/>
          <w:sz w:val="24"/>
          <w:szCs w:val="24"/>
        </w:rPr>
        <w:t xml:space="preserve">Группа инвалидности </w:t>
      </w:r>
      <w:r w:rsidRPr="00CF1ECB">
        <w:rPr>
          <w:rStyle w:val="FontStyle16"/>
          <w:sz w:val="24"/>
          <w:szCs w:val="24"/>
        </w:rPr>
        <w:t>арабскими цифрами указывается группа инвалидности (1, 2, 3) в случае, если в результате освидетельствования в учреждении МСЭ лицу установлена либо изменена группа инвалидности.</w:t>
      </w:r>
    </w:p>
    <w:p w:rsidR="00037898" w:rsidRPr="00CF1ECB" w:rsidRDefault="00037898" w:rsidP="00037898">
      <w:pPr>
        <w:pStyle w:val="Style1"/>
        <w:widowControl/>
        <w:spacing w:line="276" w:lineRule="auto"/>
        <w:ind w:firstLine="709"/>
        <w:jc w:val="both"/>
        <w:rPr>
          <w:rStyle w:val="FontStyle16"/>
          <w:sz w:val="24"/>
          <w:szCs w:val="24"/>
        </w:rPr>
      </w:pPr>
      <w:r w:rsidRPr="00CF1ECB">
        <w:rPr>
          <w:rStyle w:val="FontStyle16"/>
          <w:sz w:val="24"/>
          <w:szCs w:val="24"/>
        </w:rPr>
        <w:t xml:space="preserve">В поле </w:t>
      </w:r>
      <w:r w:rsidRPr="00CF1ECB">
        <w:rPr>
          <w:rStyle w:val="FontStyle14"/>
          <w:sz w:val="24"/>
          <w:szCs w:val="24"/>
        </w:rPr>
        <w:t xml:space="preserve">Приступить к работе </w:t>
      </w:r>
      <w:r w:rsidRPr="00CF1ECB">
        <w:rPr>
          <w:rStyle w:val="FontStyle16"/>
          <w:sz w:val="24"/>
          <w:szCs w:val="24"/>
        </w:rPr>
        <w:t>указывается дата восстановления трудоспособности следующим днем после осмотра и признания гражданина трудоспособным.</w:t>
      </w:r>
    </w:p>
    <w:p w:rsidR="00037898" w:rsidRPr="00CF1ECB" w:rsidRDefault="00037898" w:rsidP="00037898">
      <w:pPr>
        <w:pStyle w:val="Style2"/>
        <w:widowControl/>
        <w:spacing w:line="276" w:lineRule="auto"/>
        <w:ind w:firstLine="709"/>
        <w:rPr>
          <w:rFonts w:ascii="Times New Roman" w:hAnsi="Times New Roman" w:cs="Times New Roman"/>
        </w:rPr>
      </w:pPr>
      <w:r w:rsidRPr="00EB2FD5">
        <w:rPr>
          <w:rStyle w:val="FontStyle11"/>
          <w:rFonts w:ascii="Times New Roman" w:hAnsi="Times New Roman" w:cs="Times New Roman"/>
          <w:b w:val="0"/>
        </w:rPr>
        <w:lastRenderedPageBreak/>
        <w:t>Освобождение от работы</w:t>
      </w:r>
      <w:r w:rsidRPr="00EB2FD5">
        <w:rPr>
          <w:rStyle w:val="FontStyle16"/>
          <w:b/>
          <w:sz w:val="24"/>
          <w:szCs w:val="24"/>
        </w:rPr>
        <w:t>.</w:t>
      </w:r>
      <w:r w:rsidRPr="00CF1ECB">
        <w:rPr>
          <w:rStyle w:val="FontStyle16"/>
          <w:sz w:val="24"/>
          <w:szCs w:val="24"/>
        </w:rPr>
        <w:t xml:space="preserve"> В поле </w:t>
      </w:r>
      <w:r w:rsidRPr="00CF1ECB">
        <w:rPr>
          <w:rStyle w:val="FontStyle14"/>
          <w:sz w:val="24"/>
          <w:szCs w:val="24"/>
        </w:rPr>
        <w:t xml:space="preserve">«С» </w:t>
      </w:r>
      <w:r w:rsidRPr="00CF1ECB">
        <w:rPr>
          <w:rStyle w:val="FontStyle16"/>
          <w:sz w:val="24"/>
          <w:szCs w:val="24"/>
        </w:rPr>
        <w:t xml:space="preserve">указывается дата, с которой гражданин освобожден от работы. В поле </w:t>
      </w:r>
      <w:r w:rsidRPr="00CF1ECB">
        <w:rPr>
          <w:rStyle w:val="FontStyle14"/>
          <w:sz w:val="24"/>
          <w:szCs w:val="24"/>
        </w:rPr>
        <w:t xml:space="preserve">«По» </w:t>
      </w:r>
      <w:r w:rsidRPr="00CF1ECB">
        <w:rPr>
          <w:rStyle w:val="FontStyle16"/>
          <w:sz w:val="24"/>
          <w:szCs w:val="24"/>
        </w:rPr>
        <w:t xml:space="preserve">указывается дата (включительно), по которую гражданин освобожден от работы. В поле </w:t>
      </w:r>
      <w:r w:rsidRPr="00CF1ECB">
        <w:rPr>
          <w:rStyle w:val="FontStyle14"/>
          <w:sz w:val="24"/>
          <w:szCs w:val="24"/>
        </w:rPr>
        <w:t xml:space="preserve">Врач </w:t>
      </w:r>
      <w:r w:rsidRPr="00CF1ECB">
        <w:rPr>
          <w:rStyle w:val="FontStyle16"/>
          <w:sz w:val="24"/>
          <w:szCs w:val="24"/>
        </w:rPr>
        <w:t>выбирается значение из таблицы «</w:t>
      </w:r>
      <w:r w:rsidRPr="00CF1ECB">
        <w:rPr>
          <w:rStyle w:val="FontStyle14"/>
          <w:sz w:val="24"/>
          <w:szCs w:val="24"/>
        </w:rPr>
        <w:t>Сотрудники». Должность врача указывается вручную для корректного отображения на бланке.</w:t>
      </w:r>
    </w:p>
    <w:p w:rsidR="00037898" w:rsidRPr="00CF1ECB" w:rsidRDefault="00037898" w:rsidP="00037898">
      <w:pPr>
        <w:pStyle w:val="Style1"/>
        <w:widowControl/>
        <w:spacing w:line="276" w:lineRule="auto"/>
        <w:ind w:firstLine="709"/>
        <w:jc w:val="both"/>
        <w:rPr>
          <w:rStyle w:val="FontStyle16"/>
          <w:sz w:val="24"/>
          <w:szCs w:val="24"/>
        </w:rPr>
      </w:pPr>
      <w:r w:rsidRPr="00EB2FD5">
        <w:rPr>
          <w:rStyle w:val="FontStyle11"/>
          <w:rFonts w:ascii="Times New Roman" w:hAnsi="Times New Roman" w:cs="Times New Roman"/>
          <w:b w:val="0"/>
        </w:rPr>
        <w:t>Иное.</w:t>
      </w:r>
      <w:r w:rsidRPr="00CF1ECB">
        <w:rPr>
          <w:rStyle w:val="FontStyle11"/>
          <w:rFonts w:ascii="Times New Roman" w:hAnsi="Times New Roman" w:cs="Times New Roman"/>
        </w:rPr>
        <w:t xml:space="preserve"> </w:t>
      </w:r>
      <w:r w:rsidRPr="00CF1ECB">
        <w:rPr>
          <w:rStyle w:val="FontStyle16"/>
          <w:sz w:val="24"/>
          <w:szCs w:val="24"/>
        </w:rPr>
        <w:t xml:space="preserve">В поле </w:t>
      </w:r>
      <w:r w:rsidRPr="00CF1ECB">
        <w:rPr>
          <w:rStyle w:val="FontStyle14"/>
          <w:sz w:val="24"/>
          <w:szCs w:val="24"/>
        </w:rPr>
        <w:t xml:space="preserve">Статус нетрудоспособного </w:t>
      </w:r>
      <w:r w:rsidRPr="00CF1ECB">
        <w:rPr>
          <w:rStyle w:val="FontStyle16"/>
          <w:sz w:val="24"/>
          <w:szCs w:val="24"/>
        </w:rPr>
        <w:t xml:space="preserve">выбирается значение из справочника </w:t>
      </w:r>
      <w:r w:rsidRPr="00CF1ECB">
        <w:rPr>
          <w:rStyle w:val="FontStyle14"/>
          <w:sz w:val="24"/>
          <w:szCs w:val="24"/>
        </w:rPr>
        <w:t xml:space="preserve">Статусы нетрудоспособного. </w:t>
      </w:r>
      <w:r w:rsidRPr="00CF1ECB">
        <w:rPr>
          <w:rStyle w:val="FontStyle16"/>
          <w:sz w:val="24"/>
          <w:szCs w:val="24"/>
        </w:rPr>
        <w:t>Далее заполняется дата установления статуса.</w:t>
      </w:r>
    </w:p>
    <w:p w:rsidR="00037898" w:rsidRPr="00CF1ECB" w:rsidRDefault="00037898" w:rsidP="00037898">
      <w:pPr>
        <w:pStyle w:val="Style1"/>
        <w:widowControl/>
        <w:spacing w:line="276" w:lineRule="auto"/>
        <w:ind w:firstLine="709"/>
        <w:jc w:val="both"/>
        <w:rPr>
          <w:rStyle w:val="FontStyle16"/>
          <w:sz w:val="24"/>
          <w:szCs w:val="24"/>
        </w:rPr>
      </w:pPr>
      <w:r w:rsidRPr="00CF1ECB">
        <w:rPr>
          <w:rStyle w:val="FontStyle16"/>
          <w:sz w:val="24"/>
          <w:szCs w:val="24"/>
        </w:rPr>
        <w:t xml:space="preserve">В поле </w:t>
      </w:r>
      <w:r w:rsidRPr="00EB2FD5">
        <w:rPr>
          <w:rStyle w:val="FontStyle16"/>
          <w:i/>
          <w:sz w:val="24"/>
          <w:szCs w:val="24"/>
        </w:rPr>
        <w:t>Выдан листок нетрудоспособности (продолжение)</w:t>
      </w:r>
      <w:r w:rsidRPr="00CF1ECB">
        <w:rPr>
          <w:rStyle w:val="FontStyle16"/>
          <w:b/>
          <w:sz w:val="24"/>
          <w:szCs w:val="24"/>
        </w:rPr>
        <w:t xml:space="preserve"> </w:t>
      </w:r>
      <w:r w:rsidRPr="00CF1ECB">
        <w:rPr>
          <w:rStyle w:val="FontStyle16"/>
          <w:sz w:val="24"/>
          <w:szCs w:val="24"/>
        </w:rPr>
        <w:t>указывается номер нового листа нетрудоспособности если текущий лист нуждается в продолжении.</w:t>
      </w:r>
    </w:p>
    <w:p w:rsidR="00037898" w:rsidRPr="00CF1ECB" w:rsidRDefault="00037898" w:rsidP="00037898">
      <w:pPr>
        <w:rPr>
          <w:rStyle w:val="FontStyle11"/>
          <w:rFonts w:ascii="Times New Roman" w:hAnsi="Times New Roman" w:cs="Times New Roman"/>
        </w:rPr>
      </w:pPr>
      <w:r w:rsidRPr="00CF1ECB">
        <w:rPr>
          <w:rStyle w:val="FontStyle11"/>
          <w:rFonts w:ascii="Times New Roman" w:hAnsi="Times New Roman" w:cs="Times New Roman"/>
        </w:rPr>
        <w:t>Вкладка «Созданные на основании данного ЛН»</w:t>
      </w:r>
    </w:p>
    <w:p w:rsidR="00037898" w:rsidRDefault="00037898" w:rsidP="00037898">
      <w:pPr>
        <w:pStyle w:val="Style1"/>
        <w:widowControl/>
        <w:spacing w:line="276" w:lineRule="auto"/>
        <w:ind w:firstLine="709"/>
        <w:jc w:val="both"/>
        <w:rPr>
          <w:rStyle w:val="FontStyle11"/>
          <w:rFonts w:ascii="Times New Roman" w:hAnsi="Times New Roman" w:cs="Times New Roman"/>
          <w:b w:val="0"/>
        </w:rPr>
      </w:pPr>
      <w:r w:rsidRPr="00CF1ECB">
        <w:rPr>
          <w:rStyle w:val="FontStyle11"/>
          <w:rFonts w:ascii="Times New Roman" w:hAnsi="Times New Roman" w:cs="Times New Roman"/>
          <w:b w:val="0"/>
        </w:rPr>
        <w:t>В данной вкладке отображаются все листы нетрудоспособности, созданные на основании открытого в данный момент листа нетрудоспособности на текущего пациента.</w:t>
      </w:r>
    </w:p>
    <w:p w:rsidR="00037898" w:rsidRPr="00CF1ECB" w:rsidRDefault="00037898" w:rsidP="00037898">
      <w:pPr>
        <w:pStyle w:val="Style1"/>
        <w:widowControl/>
        <w:spacing w:line="276" w:lineRule="auto"/>
        <w:ind w:firstLine="709"/>
        <w:jc w:val="both"/>
        <w:rPr>
          <w:rStyle w:val="FontStyle11"/>
          <w:rFonts w:ascii="Times New Roman" w:hAnsi="Times New Roman" w:cs="Times New Roman"/>
          <w:b w:val="0"/>
        </w:rPr>
      </w:pPr>
      <w:r w:rsidRPr="00CF1ECB">
        <w:rPr>
          <w:rStyle w:val="FontStyle11"/>
          <w:rFonts w:ascii="Times New Roman" w:hAnsi="Times New Roman" w:cs="Times New Roman"/>
          <w:b w:val="0"/>
        </w:rPr>
        <w:t>При просмотра списка всех введённых в программу листов нетрудоспособности, красным цветом отмечаются записи, которые являются первичными записями. Зелёным цветом отмечаются записи, которые являются производными от первичных, т.е являются «Созданными на основании» первичного документа.</w:t>
      </w:r>
    </w:p>
    <w:p w:rsidR="00037898" w:rsidRPr="00CF1ECB" w:rsidRDefault="00037898" w:rsidP="00037898">
      <w:pPr>
        <w:pStyle w:val="Style1"/>
        <w:widowControl/>
        <w:spacing w:line="276" w:lineRule="auto"/>
        <w:ind w:firstLine="709"/>
        <w:jc w:val="both"/>
        <w:rPr>
          <w:rFonts w:ascii="Times New Roman" w:hAnsi="Times New Roman" w:cs="Times New Roman"/>
        </w:rPr>
      </w:pPr>
      <w:r w:rsidRPr="00CF1ECB">
        <w:rPr>
          <w:rStyle w:val="FontStyle11"/>
          <w:rFonts w:ascii="Times New Roman" w:hAnsi="Times New Roman" w:cs="Times New Roman"/>
          <w:b w:val="0"/>
        </w:rPr>
        <w:t>Например, первичный выданный документ будет отмечен красным цветом, а созданный на его основании дубликат будет отмечен зелёным цветом.</w:t>
      </w:r>
    </w:p>
    <w:p w:rsidR="00037898" w:rsidRPr="007B4BCE" w:rsidRDefault="00037898" w:rsidP="00531965">
      <w:pPr>
        <w:pStyle w:val="3"/>
        <w:numPr>
          <w:ilvl w:val="2"/>
          <w:numId w:val="96"/>
        </w:numPr>
      </w:pPr>
      <w:bookmarkStart w:id="330" w:name="_Toc405792674"/>
      <w:bookmarkStart w:id="331" w:name="_Toc439074295"/>
      <w:r>
        <w:t>Талоны регистратуры</w:t>
      </w:r>
      <w:bookmarkEnd w:id="330"/>
      <w:bookmarkEnd w:id="331"/>
      <w:r>
        <w:fldChar w:fldCharType="begin"/>
      </w:r>
      <w:r>
        <w:instrText xml:space="preserve"> XE "</w:instrText>
      </w:r>
      <w:r w:rsidRPr="00B641E7">
        <w:instrText>Регистратура</w:instrText>
      </w:r>
      <w:r>
        <w:instrText xml:space="preserve">" </w:instrText>
      </w:r>
      <w:r>
        <w:fldChar w:fldCharType="end"/>
      </w:r>
    </w:p>
    <w:p w:rsidR="00037898" w:rsidRDefault="00037898" w:rsidP="00037898">
      <w:r>
        <w:t xml:space="preserve">Оформление и печать талонов регистратуры происходит в разделе </w:t>
      </w:r>
      <w:r>
        <w:rPr>
          <w:i/>
          <w:iCs/>
        </w:rPr>
        <w:t>Общее/Талоны регистратуры</w:t>
      </w:r>
      <w:r>
        <w:t>.</w:t>
      </w:r>
    </w:p>
    <w:p w:rsidR="00037898" w:rsidRDefault="00037898" w:rsidP="00037898">
      <w:r>
        <w:t>Добавление, изменение, удаление записей см. в разделе «</w:t>
      </w:r>
      <w:hyperlink w:anchor="topic_Chapter_2" w:history="1">
        <w:r w:rsidRPr="007B4BCE">
          <w:t>Общие принципы работы</w:t>
        </w:r>
      </w:hyperlink>
      <w:r>
        <w:t>».</w:t>
      </w:r>
    </w:p>
    <w:p w:rsidR="00037898" w:rsidRDefault="00037898" w:rsidP="00037898">
      <w:r>
        <w:t>Ввод данных см. в разделе «</w:t>
      </w:r>
      <w:hyperlink w:anchor="topic_karta_primer" w:history="1">
        <w:r w:rsidRPr="007B4BCE">
          <w:t>Работа с карточкой записи</w:t>
        </w:r>
      </w:hyperlink>
      <w:r>
        <w:t>».</w:t>
      </w:r>
    </w:p>
    <w:p w:rsidR="00037898" w:rsidRDefault="00037898" w:rsidP="00037898">
      <w:r>
        <w:t xml:space="preserve">Отчеты по талонам регистратуры находятся в разделе </w:t>
      </w:r>
      <w:r>
        <w:rPr>
          <w:i/>
          <w:iCs/>
        </w:rPr>
        <w:t>Отчеты/Сервис/Сверка с регистратурой</w:t>
      </w:r>
      <w:r>
        <w:t>.</w:t>
      </w:r>
    </w:p>
    <w:p w:rsidR="00037898" w:rsidRDefault="00037898" w:rsidP="00037898">
      <w:r>
        <w:t>Для работы только с талонами регистратуры предусмотрена роль "Регистратура" (см. раздел «</w:t>
      </w:r>
      <w:hyperlink w:anchor="topic_Roles" w:history="1">
        <w:r w:rsidRPr="007B4BCE">
          <w:t>Роли</w:t>
        </w:r>
        <w:r>
          <w:t>»</w:t>
        </w:r>
        <w:r w:rsidRPr="007B4BCE">
          <w:t>)</w:t>
        </w:r>
      </w:hyperlink>
      <w:r>
        <w:t>.</w:t>
      </w:r>
    </w:p>
    <w:p w:rsidR="00037898" w:rsidRDefault="00037898" w:rsidP="00037898">
      <w:r>
        <w:t>Для удобства ввода данных в регистратуре создано несколько дополнительных функционалов:</w:t>
      </w:r>
    </w:p>
    <w:p w:rsidR="00037898" w:rsidRDefault="00037898" w:rsidP="00037898">
      <w:pPr>
        <w:rPr>
          <w:szCs w:val="24"/>
        </w:rPr>
      </w:pPr>
      <w:r>
        <w:t>1.</w:t>
      </w:r>
      <w:r>
        <w:tab/>
        <w:t>Вводить данные нового пациента можно непосредственно через форму талона и сохранить в справочнике "</w:t>
      </w:r>
      <w:r>
        <w:rPr>
          <w:i/>
          <w:iCs/>
        </w:rPr>
        <w:t>Пациенты</w:t>
      </w:r>
      <w:r>
        <w:t xml:space="preserve">" через кнопку </w:t>
      </w:r>
      <w:r>
        <w:rPr>
          <w:b/>
          <w:bCs/>
          <w:i/>
          <w:iCs/>
        </w:rPr>
        <w:t>Сохранить пациента</w:t>
      </w:r>
      <w:r>
        <w:t xml:space="preserve">. При этом можно вводить и редактировать паспортные данные пациента и стандартно через кнопку </w:t>
      </w:r>
      <w:r>
        <w:rPr>
          <w:b/>
          <w:bCs/>
          <w:noProof/>
          <w:sz w:val="16"/>
          <w:szCs w:val="16"/>
        </w:rPr>
        <w:drawing>
          <wp:inline distT="0" distB="0" distL="0" distR="0" wp14:anchorId="54D48A09" wp14:editId="78C055EE">
            <wp:extent cx="171449" cy="228600"/>
            <wp:effectExtent l="19050" t="0" r="1" b="0"/>
            <wp:docPr id="225" name="Рисунок 225" descr="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button_ctrl_enter.bmp"/>
                    <pic:cNvPicPr>
                      <a:picLocks noChangeAspect="1" noChangeArrowheads="1"/>
                    </pic:cNvPicPr>
                  </pic:nvPicPr>
                  <pic:blipFill>
                    <a:blip r:embed="rId55" cstate="print"/>
                    <a:stretch>
                      <a:fillRect/>
                    </a:stretch>
                  </pic:blipFill>
                  <pic:spPr bwMode="auto">
                    <a:xfrm>
                      <a:off x="0" y="0"/>
                      <a:ext cx="171449" cy="228600"/>
                    </a:xfrm>
                    <a:prstGeom prst="rect">
                      <a:avLst/>
                    </a:prstGeom>
                    <a:noFill/>
                    <a:ln w="9525">
                      <a:noFill/>
                      <a:miter lim="800000"/>
                      <a:headEnd/>
                      <a:tailEnd/>
                    </a:ln>
                  </pic:spPr>
                </pic:pic>
              </a:graphicData>
            </a:graphic>
          </wp:inline>
        </w:drawing>
      </w:r>
      <w:r>
        <w:t xml:space="preserve"> в поле "</w:t>
      </w:r>
      <w:r>
        <w:rPr>
          <w:i/>
          <w:iCs/>
        </w:rPr>
        <w:t>Пациент"</w:t>
      </w:r>
      <w:r>
        <w:t>.</w:t>
      </w:r>
    </w:p>
    <w:p w:rsidR="00037898" w:rsidRDefault="00037898" w:rsidP="00037898">
      <w:pPr>
        <w:rPr>
          <w:szCs w:val="24"/>
        </w:rPr>
      </w:pPr>
      <w:r>
        <w:t>2.</w:t>
      </w:r>
      <w:r>
        <w:tab/>
        <w:t>Талоны регистратуры создаются в отдельной таблице и не перемешиваются с заполненными талонами - таким образом, уменьшается количество "мусорных" записей в основных таблицах. Однако, если вам удобнее сразу создавать талон в других таблицах ("Талоны амбулаторного пациента", "Талоны консультативного приема", "Талоны стоматологии") то укажите в поле "</w:t>
      </w:r>
      <w:r>
        <w:rPr>
          <w:i/>
          <w:iCs/>
        </w:rPr>
        <w:t>При сохранении талона добавить талон посещения</w:t>
      </w:r>
      <w:r>
        <w:t>" необходимый раздел (</w:t>
      </w:r>
      <w:fldSimple w:instr=" REF _Ref334449133 ">
        <w:r w:rsidR="009770C3" w:rsidRPr="00ED2124">
          <w:t xml:space="preserve">Рисунок </w:t>
        </w:r>
        <w:r w:rsidR="009770C3">
          <w:rPr>
            <w:noProof/>
          </w:rPr>
          <w:t>1</w:t>
        </w:r>
        <w:r w:rsidR="001A5C0F">
          <w:rPr>
            <w:noProof/>
          </w:rPr>
          <w:t>32</w:t>
        </w:r>
      </w:fldSimple>
      <w:r>
        <w:t>).</w:t>
      </w:r>
    </w:p>
    <w:p w:rsidR="00037898" w:rsidRDefault="00037898" w:rsidP="00037898">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05AD836D" wp14:editId="6C9798BA">
            <wp:extent cx="4819650" cy="1253242"/>
            <wp:effectExtent l="19050" t="0" r="0" b="0"/>
            <wp:docPr id="226" name="Рисунок 226" descr="talon_registratura.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talon_registratura.zoom70.bmp"/>
                    <pic:cNvPicPr>
                      <a:picLocks noChangeAspect="1" noChangeArrowheads="1"/>
                    </pic:cNvPicPr>
                  </pic:nvPicPr>
                  <pic:blipFill>
                    <a:blip r:embed="rId259" cstate="print"/>
                    <a:stretch>
                      <a:fillRect/>
                    </a:stretch>
                  </pic:blipFill>
                  <pic:spPr bwMode="auto">
                    <a:xfrm>
                      <a:off x="0" y="0"/>
                      <a:ext cx="4819650" cy="1253242"/>
                    </a:xfrm>
                    <a:prstGeom prst="rect">
                      <a:avLst/>
                    </a:prstGeom>
                    <a:noFill/>
                    <a:ln w="9525">
                      <a:noFill/>
                      <a:miter lim="800000"/>
                      <a:headEnd/>
                      <a:tailEnd/>
                    </a:ln>
                  </pic:spPr>
                </pic:pic>
              </a:graphicData>
            </a:graphic>
          </wp:inline>
        </w:drawing>
      </w:r>
    </w:p>
    <w:p w:rsidR="00037898" w:rsidRPr="00ED2124" w:rsidRDefault="00037898" w:rsidP="00037898">
      <w:pPr>
        <w:pStyle w:val="ad"/>
        <w:jc w:val="center"/>
        <w:rPr>
          <w:rFonts w:ascii="Arial" w:hAnsi="Arial" w:cs="Arial"/>
          <w:b w:val="0"/>
          <w:bCs w:val="0"/>
          <w:color w:val="auto"/>
          <w:sz w:val="16"/>
          <w:szCs w:val="16"/>
        </w:rPr>
      </w:pPr>
      <w:bookmarkStart w:id="332" w:name="_Ref334449133"/>
      <w:r w:rsidRPr="00ED2124">
        <w:rPr>
          <w:color w:val="auto"/>
        </w:rPr>
        <w:t xml:space="preserve">Рисунок </w:t>
      </w:r>
      <w:r w:rsidRPr="00ED2124">
        <w:rPr>
          <w:color w:val="auto"/>
        </w:rPr>
        <w:fldChar w:fldCharType="begin"/>
      </w:r>
      <w:r w:rsidRPr="00ED2124">
        <w:rPr>
          <w:color w:val="auto"/>
        </w:rPr>
        <w:instrText xml:space="preserve"> SEQ Рисунок \* ARABIC </w:instrText>
      </w:r>
      <w:r w:rsidRPr="00ED2124">
        <w:rPr>
          <w:color w:val="auto"/>
        </w:rPr>
        <w:fldChar w:fldCharType="separate"/>
      </w:r>
      <w:r w:rsidR="00940022">
        <w:rPr>
          <w:noProof/>
          <w:color w:val="auto"/>
        </w:rPr>
        <w:t>132</w:t>
      </w:r>
      <w:r w:rsidRPr="00ED2124">
        <w:rPr>
          <w:color w:val="auto"/>
        </w:rPr>
        <w:fldChar w:fldCharType="end"/>
      </w:r>
      <w:bookmarkEnd w:id="332"/>
      <w:r w:rsidRPr="00ED2124">
        <w:rPr>
          <w:color w:val="auto"/>
        </w:rPr>
        <w:t>. Создание талона в других разделах</w:t>
      </w:r>
    </w:p>
    <w:p w:rsidR="00037898" w:rsidRPr="007B4BCE" w:rsidRDefault="00037898" w:rsidP="00531965">
      <w:pPr>
        <w:pStyle w:val="4"/>
        <w:numPr>
          <w:ilvl w:val="3"/>
          <w:numId w:val="96"/>
        </w:numPr>
      </w:pPr>
      <w:bookmarkStart w:id="333" w:name="topic_talon_print"/>
      <w:bookmarkEnd w:id="333"/>
      <w:r w:rsidRPr="00ED2124">
        <w:lastRenderedPageBreak/>
        <w:t xml:space="preserve"> </w:t>
      </w:r>
      <w:bookmarkStart w:id="334" w:name="_Toc405792675"/>
      <w:bookmarkStart w:id="335" w:name="_Toc439074296"/>
      <w:r>
        <w:t>Печать талона и карты</w:t>
      </w:r>
      <w:bookmarkEnd w:id="334"/>
      <w:bookmarkEnd w:id="335"/>
      <w:r>
        <w:fldChar w:fldCharType="begin"/>
      </w:r>
      <w:r>
        <w:instrText xml:space="preserve"> XE "</w:instrText>
      </w:r>
      <w:r w:rsidRPr="00CA6787">
        <w:instrText>Печать в регистратуре</w:instrText>
      </w:r>
      <w:r>
        <w:instrText xml:space="preserve">" </w:instrText>
      </w:r>
      <w:r>
        <w:fldChar w:fldCharType="end"/>
      </w:r>
    </w:p>
    <w:p w:rsidR="00037898" w:rsidRDefault="00037898" w:rsidP="00037898">
      <w:r>
        <w:t xml:space="preserve">Печать талона осуществляется через кнопку </w:t>
      </w:r>
      <w:r>
        <w:rPr>
          <w:b/>
          <w:bCs/>
          <w:i/>
          <w:iCs/>
        </w:rPr>
        <w:t>Печать талона</w:t>
      </w:r>
      <w:r>
        <w:t xml:space="preserve">. </w:t>
      </w:r>
    </w:p>
    <w:p w:rsidR="00037898" w:rsidRDefault="00037898" w:rsidP="00037898">
      <w:r>
        <w:t xml:space="preserve">Печать карты - через кнопку </w:t>
      </w:r>
      <w:r>
        <w:rPr>
          <w:b/>
          <w:bCs/>
          <w:i/>
          <w:iCs/>
        </w:rPr>
        <w:t>Печать карты</w:t>
      </w:r>
      <w:r>
        <w:t>.</w:t>
      </w:r>
    </w:p>
    <w:p w:rsidR="00037898" w:rsidRDefault="00037898" w:rsidP="00037898">
      <w:r>
        <w:t xml:space="preserve">Существует несколько форм талонов, просмотреть их можно через кнопку </w:t>
      </w:r>
      <w:r>
        <w:rPr>
          <w:b/>
          <w:bCs/>
          <w:i/>
          <w:iCs/>
        </w:rPr>
        <w:t>Действия</w:t>
      </w:r>
      <w:r>
        <w:t xml:space="preserve"> на панели кнопок управления. Чтобы необходимая печатная форма талона выходила при нажатии на кнопку </w:t>
      </w:r>
      <w:r>
        <w:rPr>
          <w:b/>
          <w:bCs/>
          <w:i/>
          <w:iCs/>
        </w:rPr>
        <w:t>Печать талона</w:t>
      </w:r>
      <w:r>
        <w:t xml:space="preserve"> создайте настройку пользователя с данной формой талона (см. раздел </w:t>
      </w:r>
      <w:r>
        <w:br/>
        <w:t>«</w:t>
      </w:r>
      <w:hyperlink w:anchor="topic_settings" w:history="1">
        <w:r w:rsidRPr="007B4BCE">
          <w:t>Настройки пользователей</w:t>
        </w:r>
        <w:r>
          <w:t>»</w:t>
        </w:r>
        <w:r w:rsidRPr="007B4BCE">
          <w:t>)</w:t>
        </w:r>
      </w:hyperlink>
      <w:r>
        <w:t>.</w:t>
      </w:r>
    </w:p>
    <w:p w:rsidR="00037898" w:rsidRDefault="00037898" w:rsidP="00037898">
      <w:r>
        <w:t>Аналогично можно настроить и вид печатной формы карты амбулаторного пациента.</w:t>
      </w:r>
    </w:p>
    <w:p w:rsidR="00037898" w:rsidRPr="007B4BCE" w:rsidRDefault="00037898" w:rsidP="00531965">
      <w:pPr>
        <w:pStyle w:val="4"/>
        <w:numPr>
          <w:ilvl w:val="3"/>
          <w:numId w:val="96"/>
        </w:numPr>
      </w:pPr>
      <w:bookmarkStart w:id="336" w:name="topic_talon_print_matr"/>
      <w:bookmarkEnd w:id="336"/>
      <w:r w:rsidRPr="007B4BCE">
        <w:t xml:space="preserve"> </w:t>
      </w:r>
      <w:bookmarkStart w:id="337" w:name="_Toc405792676"/>
      <w:bookmarkStart w:id="338" w:name="_Toc439074297"/>
      <w:r>
        <w:t>Печать талона на матричном принтере и типографских талонах</w:t>
      </w:r>
      <w:bookmarkEnd w:id="337"/>
      <w:bookmarkEnd w:id="338"/>
      <w:r>
        <w:fldChar w:fldCharType="begin"/>
      </w:r>
      <w:r>
        <w:instrText xml:space="preserve"> XE "</w:instrText>
      </w:r>
      <w:r w:rsidRPr="003D71C5">
        <w:instrText>Печать, матричный принтер</w:instrText>
      </w:r>
      <w:r>
        <w:instrText xml:space="preserve">" </w:instrText>
      </w:r>
      <w:r>
        <w:fldChar w:fldCharType="end"/>
      </w:r>
    </w:p>
    <w:p w:rsidR="00037898" w:rsidRDefault="00037898" w:rsidP="00037898">
      <w:r>
        <w:t>На матричном принтере можно настроить печать таким образом, чтобы печать сразу шла на принтер, без формирования промежуточного отчета в программе.</w:t>
      </w:r>
    </w:p>
    <w:p w:rsidR="00037898" w:rsidRDefault="00037898" w:rsidP="00037898">
      <w:r>
        <w:t>Для такой печати существует настройка отчета для матричного принтера, где можно скорректировать положение выводимых на печать строк (</w:t>
      </w:r>
      <w:r>
        <w:rPr>
          <w:i/>
          <w:iCs/>
        </w:rPr>
        <w:t>Администрирование/Настройки/Отчеты для матричного принтера</w:t>
      </w:r>
      <w:r>
        <w:t>).</w:t>
      </w:r>
    </w:p>
    <w:p w:rsidR="00037898" w:rsidRDefault="00037898" w:rsidP="00531965">
      <w:pPr>
        <w:pStyle w:val="3"/>
        <w:numPr>
          <w:ilvl w:val="2"/>
          <w:numId w:val="96"/>
        </w:numPr>
      </w:pPr>
      <w:bookmarkStart w:id="339" w:name="topic_print_talon_empty"/>
      <w:bookmarkStart w:id="340" w:name="_Toc439074298"/>
      <w:bookmarkEnd w:id="339"/>
      <w:r>
        <w:t>Направления</w:t>
      </w:r>
      <w:bookmarkEnd w:id="340"/>
      <w:r>
        <w:t xml:space="preserve"> </w:t>
      </w:r>
    </w:p>
    <w:p w:rsidR="00037898" w:rsidRDefault="00037898" w:rsidP="00037898">
      <w:r>
        <w:t xml:space="preserve">Работа с направлениями ведется через специальные формы (талоны, карты) в соответствующих разделах или в разделе </w:t>
      </w:r>
      <w:r w:rsidRPr="001B22D7">
        <w:rPr>
          <w:i/>
          <w:iCs/>
        </w:rPr>
        <w:t>Общее/</w:t>
      </w:r>
      <w:r>
        <w:rPr>
          <w:i/>
          <w:iCs/>
        </w:rPr>
        <w:t>Направления</w:t>
      </w:r>
      <w:r w:rsidRPr="001B22D7">
        <w:rPr>
          <w:i/>
          <w:iCs/>
        </w:rPr>
        <w:t xml:space="preserve">. </w:t>
      </w:r>
      <w:r>
        <w:t>Интерфейс открытой формы направления представлен ниже (</w:t>
      </w:r>
      <w:r w:rsidR="001851F0">
        <w:fldChar w:fldCharType="begin"/>
      </w:r>
      <w:r w:rsidR="001851F0">
        <w:instrText xml:space="preserve"> REF _Ref406745683 \h </w:instrText>
      </w:r>
      <w:r w:rsidR="001851F0">
        <w:fldChar w:fldCharType="separate"/>
      </w:r>
      <w:r w:rsidR="009770C3" w:rsidRPr="00037898">
        <w:t xml:space="preserve">Рисунок </w:t>
      </w:r>
      <w:r w:rsidR="009770C3">
        <w:rPr>
          <w:noProof/>
        </w:rPr>
        <w:t>1</w:t>
      </w:r>
      <w:r w:rsidR="00A708C1">
        <w:rPr>
          <w:noProof/>
        </w:rPr>
        <w:t>33</w:t>
      </w:r>
      <w:r w:rsidR="001851F0">
        <w:fldChar w:fldCharType="end"/>
      </w:r>
      <w:r>
        <w:t>).</w:t>
      </w:r>
    </w:p>
    <w:p w:rsidR="00037898" w:rsidRDefault="00037898" w:rsidP="00037898">
      <w:r>
        <w:t>Раздел предназначен для хранения всех направлений, выписанных через талоны амбулаторного пациента, карты выбывшего и др.</w:t>
      </w:r>
    </w:p>
    <w:p w:rsidR="00037898" w:rsidRDefault="00037898" w:rsidP="00037898">
      <w:r>
        <w:t>Также через данный раздел можно создавать отдельные направления (см. раздел «</w:t>
      </w:r>
      <w:hyperlink w:anchor="topic_Chapter_2" w:history="1">
        <w:r w:rsidRPr="007B4BCE">
          <w:t>Общие принципы работы</w:t>
        </w:r>
      </w:hyperlink>
      <w:r>
        <w:t>»</w:t>
      </w:r>
      <w:r w:rsidRPr="007B4BCE">
        <w:t>).</w:t>
      </w:r>
    </w:p>
    <w:p w:rsidR="00037898" w:rsidRDefault="00037898" w:rsidP="00037898">
      <w:pPr>
        <w:keepNext/>
        <w:jc w:val="center"/>
      </w:pPr>
      <w:r>
        <w:rPr>
          <w:noProof/>
        </w:rPr>
        <w:drawing>
          <wp:inline distT="0" distB="0" distL="0" distR="0" wp14:anchorId="0ECB1740" wp14:editId="2047B982">
            <wp:extent cx="3745064" cy="2547803"/>
            <wp:effectExtent l="0" t="0" r="8255" b="508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zee8.png"/>
                    <pic:cNvPicPr/>
                  </pic:nvPicPr>
                  <pic:blipFill>
                    <a:blip r:embed="rId260">
                      <a:extLst>
                        <a:ext uri="{28A0092B-C50C-407E-A947-70E740481C1C}">
                          <a14:useLocalDpi xmlns:a14="http://schemas.microsoft.com/office/drawing/2010/main" val="0"/>
                        </a:ext>
                      </a:extLst>
                    </a:blip>
                    <a:stretch>
                      <a:fillRect/>
                    </a:stretch>
                  </pic:blipFill>
                  <pic:spPr>
                    <a:xfrm>
                      <a:off x="0" y="0"/>
                      <a:ext cx="3742183" cy="2545843"/>
                    </a:xfrm>
                    <a:prstGeom prst="rect">
                      <a:avLst/>
                    </a:prstGeom>
                  </pic:spPr>
                </pic:pic>
              </a:graphicData>
            </a:graphic>
          </wp:inline>
        </w:drawing>
      </w:r>
    </w:p>
    <w:p w:rsidR="00037898" w:rsidRPr="00037898" w:rsidRDefault="00037898" w:rsidP="00037898">
      <w:pPr>
        <w:pStyle w:val="ad"/>
        <w:jc w:val="center"/>
        <w:rPr>
          <w:color w:val="auto"/>
        </w:rPr>
      </w:pPr>
      <w:bookmarkStart w:id="341" w:name="_Ref406745683"/>
      <w:r w:rsidRPr="00037898">
        <w:rPr>
          <w:color w:val="auto"/>
        </w:rPr>
        <w:t xml:space="preserve">Рисунок </w:t>
      </w:r>
      <w:r w:rsidRPr="00037898">
        <w:rPr>
          <w:color w:val="auto"/>
        </w:rPr>
        <w:fldChar w:fldCharType="begin"/>
      </w:r>
      <w:r w:rsidRPr="00037898">
        <w:rPr>
          <w:color w:val="auto"/>
        </w:rPr>
        <w:instrText xml:space="preserve"> SEQ Рисунок \* ARABIC </w:instrText>
      </w:r>
      <w:r w:rsidRPr="00037898">
        <w:rPr>
          <w:color w:val="auto"/>
        </w:rPr>
        <w:fldChar w:fldCharType="separate"/>
      </w:r>
      <w:r w:rsidR="00940022">
        <w:rPr>
          <w:noProof/>
          <w:color w:val="auto"/>
        </w:rPr>
        <w:t>133</w:t>
      </w:r>
      <w:r w:rsidRPr="00037898">
        <w:rPr>
          <w:color w:val="auto"/>
        </w:rPr>
        <w:fldChar w:fldCharType="end"/>
      </w:r>
      <w:bookmarkEnd w:id="341"/>
      <w:r w:rsidRPr="00037898">
        <w:rPr>
          <w:color w:val="auto"/>
        </w:rPr>
        <w:t>. Форма "Направления"</w:t>
      </w:r>
    </w:p>
    <w:p w:rsidR="00037898" w:rsidRPr="007B4BCE" w:rsidRDefault="00037898" w:rsidP="00531965">
      <w:pPr>
        <w:pStyle w:val="3"/>
        <w:numPr>
          <w:ilvl w:val="2"/>
          <w:numId w:val="96"/>
        </w:numPr>
      </w:pPr>
      <w:bookmarkStart w:id="342" w:name="_Toc439074299"/>
      <w:r>
        <w:t>Пустые бланки</w:t>
      </w:r>
      <w:bookmarkEnd w:id="342"/>
      <w:r>
        <w:t xml:space="preserve"> </w:t>
      </w:r>
      <w:r>
        <w:fldChar w:fldCharType="begin"/>
      </w:r>
      <w:r>
        <w:instrText xml:space="preserve"> XE "</w:instrText>
      </w:r>
      <w:r w:rsidRPr="00BE7B9A">
        <w:instrText>Пустые бланки талонов</w:instrText>
      </w:r>
      <w:r>
        <w:instrText xml:space="preserve">" </w:instrText>
      </w:r>
      <w:r>
        <w:fldChar w:fldCharType="end"/>
      </w:r>
    </w:p>
    <w:p w:rsidR="00037898" w:rsidRDefault="00037898" w:rsidP="00037898">
      <w:pPr>
        <w:rPr>
          <w:i/>
          <w:iCs/>
        </w:rPr>
      </w:pPr>
      <w:r>
        <w:t>Пустые бланки талонов</w:t>
      </w:r>
      <w:r w:rsidRPr="00A90BC8">
        <w:t xml:space="preserve">, </w:t>
      </w:r>
      <w:r>
        <w:t xml:space="preserve">справок о стоимости МП, направлений на госпитализацию можно распечатать в разделе </w:t>
      </w:r>
      <w:r>
        <w:rPr>
          <w:i/>
          <w:iCs/>
        </w:rPr>
        <w:t>Общее/Пустые бланки.</w:t>
      </w:r>
    </w:p>
    <w:p w:rsidR="00037898" w:rsidRPr="00E20F81" w:rsidRDefault="00037898" w:rsidP="00531965">
      <w:pPr>
        <w:pStyle w:val="3"/>
        <w:numPr>
          <w:ilvl w:val="2"/>
          <w:numId w:val="96"/>
        </w:numPr>
      </w:pPr>
      <w:bookmarkStart w:id="343" w:name="topic_karty_umershih"/>
      <w:bookmarkStart w:id="344" w:name="_Toc405792678"/>
      <w:bookmarkStart w:id="345" w:name="_Toc439074300"/>
      <w:bookmarkEnd w:id="343"/>
      <w:r>
        <w:t>Карты умершег</w:t>
      </w:r>
      <w:bookmarkEnd w:id="344"/>
      <w:r w:rsidR="003D3F08">
        <w:t>о</w:t>
      </w:r>
      <w:bookmarkEnd w:id="345"/>
      <w:r>
        <w:fldChar w:fldCharType="begin"/>
      </w:r>
      <w:r>
        <w:instrText xml:space="preserve"> XE "</w:instrText>
      </w:r>
      <w:r w:rsidRPr="006C50C5">
        <w:instrText>Карты умерших</w:instrText>
      </w:r>
      <w:r>
        <w:instrText xml:space="preserve">" </w:instrText>
      </w:r>
      <w:r>
        <w:fldChar w:fldCharType="end"/>
      </w:r>
    </w:p>
    <w:p w:rsidR="003D3F08" w:rsidRDefault="00037898" w:rsidP="00037898">
      <w:r>
        <w:t xml:space="preserve">Вводить данные по картам умерших необходимо в разделе </w:t>
      </w:r>
      <w:r>
        <w:rPr>
          <w:i/>
          <w:iCs/>
        </w:rPr>
        <w:t>Об</w:t>
      </w:r>
      <w:r w:rsidR="003D3F08">
        <w:rPr>
          <w:i/>
          <w:iCs/>
        </w:rPr>
        <w:t xml:space="preserve">щее/Карты умершего. </w:t>
      </w:r>
      <w:r w:rsidR="003D3F08">
        <w:rPr>
          <w:iCs/>
        </w:rPr>
        <w:t xml:space="preserve">Либо загрузить карты из ИС «Мониторинг смертности» по кнопке </w:t>
      </w:r>
      <w:r w:rsidR="003D3F08" w:rsidRPr="003D3F08">
        <w:rPr>
          <w:b/>
          <w:i/>
          <w:iCs/>
        </w:rPr>
        <w:t>Загрузка свидетельств из подсистемы «Мониторинг смертности»</w:t>
      </w:r>
      <w:r>
        <w:t>.</w:t>
      </w:r>
      <w:r w:rsidRPr="00514E7F">
        <w:t xml:space="preserve"> </w:t>
      </w:r>
    </w:p>
    <w:p w:rsidR="005966CE" w:rsidRDefault="003D3F08" w:rsidP="005966CE">
      <w:pPr>
        <w:keepNext/>
      </w:pPr>
      <w:r>
        <w:rPr>
          <w:noProof/>
        </w:rPr>
        <w:lastRenderedPageBreak/>
        <w:drawing>
          <wp:inline distT="0" distB="0" distL="0" distR="0" wp14:anchorId="7AA48019" wp14:editId="13D3310D">
            <wp:extent cx="5915025" cy="3065397"/>
            <wp:effectExtent l="0" t="0" r="0" b="190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61">
                      <a:extLst>
                        <a:ext uri="{28A0092B-C50C-407E-A947-70E740481C1C}">
                          <a14:useLocalDpi xmlns:a14="http://schemas.microsoft.com/office/drawing/2010/main" val="0"/>
                        </a:ext>
                      </a:extLst>
                    </a:blip>
                    <a:stretch>
                      <a:fillRect/>
                    </a:stretch>
                  </pic:blipFill>
                  <pic:spPr>
                    <a:xfrm>
                      <a:off x="0" y="0"/>
                      <a:ext cx="5918452" cy="3067173"/>
                    </a:xfrm>
                    <a:prstGeom prst="rect">
                      <a:avLst/>
                    </a:prstGeom>
                  </pic:spPr>
                </pic:pic>
              </a:graphicData>
            </a:graphic>
          </wp:inline>
        </w:drawing>
      </w:r>
    </w:p>
    <w:p w:rsidR="003D3F08" w:rsidRPr="005966CE" w:rsidRDefault="005966CE" w:rsidP="005966CE">
      <w:pPr>
        <w:pStyle w:val="ad"/>
        <w:jc w:val="center"/>
        <w:rPr>
          <w:color w:val="auto"/>
        </w:rPr>
      </w:pPr>
      <w:r w:rsidRPr="005966CE">
        <w:rPr>
          <w:color w:val="auto"/>
        </w:rPr>
        <w:t xml:space="preserve">Рисунок </w:t>
      </w:r>
      <w:r w:rsidRPr="005966CE">
        <w:rPr>
          <w:color w:val="auto"/>
        </w:rPr>
        <w:fldChar w:fldCharType="begin"/>
      </w:r>
      <w:r w:rsidRPr="005966CE">
        <w:rPr>
          <w:color w:val="auto"/>
        </w:rPr>
        <w:instrText xml:space="preserve"> SEQ Рисунок \* ARABIC </w:instrText>
      </w:r>
      <w:r w:rsidRPr="005966CE">
        <w:rPr>
          <w:color w:val="auto"/>
        </w:rPr>
        <w:fldChar w:fldCharType="separate"/>
      </w:r>
      <w:r w:rsidR="00940022">
        <w:rPr>
          <w:noProof/>
          <w:color w:val="auto"/>
        </w:rPr>
        <w:t>134</w:t>
      </w:r>
      <w:r w:rsidRPr="005966CE">
        <w:rPr>
          <w:color w:val="auto"/>
        </w:rPr>
        <w:fldChar w:fldCharType="end"/>
      </w:r>
      <w:r w:rsidRPr="005966CE">
        <w:rPr>
          <w:color w:val="auto"/>
        </w:rPr>
        <w:t>. Загрузка свидетельств из подсистемы «Мониторинг смертности»</w:t>
      </w:r>
    </w:p>
    <w:p w:rsidR="00037898" w:rsidRPr="00037898" w:rsidRDefault="00037898" w:rsidP="00037898">
      <w:r>
        <w:t xml:space="preserve">Интерфейс открытой формы </w:t>
      </w:r>
      <w:r w:rsidR="00A708C1">
        <w:t>карты умершего</w:t>
      </w:r>
      <w:r>
        <w:t xml:space="preserve"> представлен ниже (</w:t>
      </w:r>
      <w:r w:rsidR="001851F0">
        <w:fldChar w:fldCharType="begin"/>
      </w:r>
      <w:r w:rsidR="001851F0">
        <w:instrText xml:space="preserve"> REF _Ref406745694 \h </w:instrText>
      </w:r>
      <w:r w:rsidR="001851F0">
        <w:fldChar w:fldCharType="separate"/>
      </w:r>
      <w:r w:rsidR="009770C3" w:rsidRPr="00037898">
        <w:t xml:space="preserve">Рисунок </w:t>
      </w:r>
      <w:r w:rsidR="00A708C1">
        <w:rPr>
          <w:noProof/>
        </w:rPr>
        <w:t>135</w:t>
      </w:r>
      <w:r w:rsidR="001851F0">
        <w:fldChar w:fldCharType="end"/>
      </w:r>
      <w:r>
        <w:t>).</w:t>
      </w:r>
    </w:p>
    <w:p w:rsidR="00037898" w:rsidRDefault="00037898" w:rsidP="00037898">
      <w:r>
        <w:t>Добавление, изменение, удаление записей см. в разделе «</w:t>
      </w:r>
      <w:hyperlink w:anchor="topic_Chapter_2" w:history="1">
        <w:r w:rsidRPr="00E20F81">
          <w:t>Общие принципы работы</w:t>
        </w:r>
      </w:hyperlink>
      <w:r>
        <w:t>».</w:t>
      </w:r>
    </w:p>
    <w:p w:rsidR="00037898" w:rsidRDefault="00037898" w:rsidP="00037898">
      <w:r>
        <w:t>Ввод данных см. в разделе «</w:t>
      </w:r>
      <w:hyperlink w:anchor="topic_karta_primer" w:history="1">
        <w:r w:rsidRPr="00E20F81">
          <w:t>Работа с карточкой записи</w:t>
        </w:r>
      </w:hyperlink>
      <w:r>
        <w:t>».</w:t>
      </w:r>
    </w:p>
    <w:p w:rsidR="00037898" w:rsidRPr="00037898" w:rsidRDefault="00037898" w:rsidP="00037898">
      <w:r>
        <w:t xml:space="preserve">Отчеты по картам умерших находятся в разделе </w:t>
      </w:r>
      <w:r>
        <w:rPr>
          <w:i/>
          <w:iCs/>
        </w:rPr>
        <w:t>Отчеты/Прочее/Карта умершего</w:t>
      </w:r>
      <w:r>
        <w:t>.</w:t>
      </w:r>
    </w:p>
    <w:p w:rsidR="00037898" w:rsidRDefault="005966CE" w:rsidP="00037898">
      <w:pPr>
        <w:keepNext/>
        <w:jc w:val="center"/>
      </w:pPr>
      <w:r>
        <w:rPr>
          <w:noProof/>
        </w:rPr>
        <w:drawing>
          <wp:inline distT="0" distB="0" distL="0" distR="0" wp14:anchorId="280D7DD7" wp14:editId="28A16AD6">
            <wp:extent cx="4743450" cy="3290353"/>
            <wp:effectExtent l="0" t="0" r="0" b="571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62">
                      <a:extLst>
                        <a:ext uri="{28A0092B-C50C-407E-A947-70E740481C1C}">
                          <a14:useLocalDpi xmlns:a14="http://schemas.microsoft.com/office/drawing/2010/main" val="0"/>
                        </a:ext>
                      </a:extLst>
                    </a:blip>
                    <a:stretch>
                      <a:fillRect/>
                    </a:stretch>
                  </pic:blipFill>
                  <pic:spPr>
                    <a:xfrm>
                      <a:off x="0" y="0"/>
                      <a:ext cx="4742655" cy="3289802"/>
                    </a:xfrm>
                    <a:prstGeom prst="rect">
                      <a:avLst/>
                    </a:prstGeom>
                  </pic:spPr>
                </pic:pic>
              </a:graphicData>
            </a:graphic>
          </wp:inline>
        </w:drawing>
      </w:r>
    </w:p>
    <w:p w:rsidR="00037898" w:rsidRPr="00037898" w:rsidRDefault="00037898" w:rsidP="00037898">
      <w:pPr>
        <w:pStyle w:val="ad"/>
        <w:jc w:val="center"/>
        <w:rPr>
          <w:color w:val="auto"/>
        </w:rPr>
      </w:pPr>
      <w:bookmarkStart w:id="346" w:name="_Ref406745694"/>
      <w:r w:rsidRPr="00037898">
        <w:rPr>
          <w:color w:val="auto"/>
        </w:rPr>
        <w:t xml:space="preserve">Рисунок </w:t>
      </w:r>
      <w:r w:rsidRPr="00037898">
        <w:rPr>
          <w:color w:val="auto"/>
        </w:rPr>
        <w:fldChar w:fldCharType="begin"/>
      </w:r>
      <w:r w:rsidRPr="00037898">
        <w:rPr>
          <w:color w:val="auto"/>
        </w:rPr>
        <w:instrText xml:space="preserve"> SEQ Рисунок \* ARABIC </w:instrText>
      </w:r>
      <w:r w:rsidRPr="00037898">
        <w:rPr>
          <w:color w:val="auto"/>
        </w:rPr>
        <w:fldChar w:fldCharType="separate"/>
      </w:r>
      <w:r w:rsidR="00940022">
        <w:rPr>
          <w:noProof/>
          <w:color w:val="auto"/>
        </w:rPr>
        <w:t>135</w:t>
      </w:r>
      <w:r w:rsidRPr="00037898">
        <w:rPr>
          <w:color w:val="auto"/>
        </w:rPr>
        <w:fldChar w:fldCharType="end"/>
      </w:r>
      <w:bookmarkEnd w:id="346"/>
      <w:r w:rsidRPr="00037898">
        <w:rPr>
          <w:color w:val="auto"/>
        </w:rPr>
        <w:t>. Форм</w:t>
      </w:r>
      <w:r w:rsidR="005966CE">
        <w:rPr>
          <w:color w:val="auto"/>
        </w:rPr>
        <w:t>а "Карты умершего</w:t>
      </w:r>
      <w:r w:rsidRPr="00037898">
        <w:rPr>
          <w:color w:val="auto"/>
        </w:rPr>
        <w:t>"</w:t>
      </w:r>
    </w:p>
    <w:p w:rsidR="00037898" w:rsidRDefault="00612A83" w:rsidP="00531965">
      <w:pPr>
        <w:pStyle w:val="3"/>
        <w:numPr>
          <w:ilvl w:val="2"/>
          <w:numId w:val="96"/>
        </w:numPr>
      </w:pPr>
      <w:bookmarkStart w:id="347" w:name="_Toc439074301"/>
      <w:r>
        <w:t>Карты н</w:t>
      </w:r>
      <w:r w:rsidR="00037898">
        <w:t>еотложн</w:t>
      </w:r>
      <w:r>
        <w:t>ой</w:t>
      </w:r>
      <w:r w:rsidR="00DE7CA9">
        <w:t xml:space="preserve"> медицинской</w:t>
      </w:r>
      <w:r w:rsidR="00037898">
        <w:t xml:space="preserve"> помощ</w:t>
      </w:r>
      <w:r>
        <w:t>и</w:t>
      </w:r>
      <w:bookmarkEnd w:id="347"/>
    </w:p>
    <w:p w:rsidR="00037898" w:rsidRDefault="00037898" w:rsidP="00037898">
      <w:pPr>
        <w:rPr>
          <w:szCs w:val="24"/>
        </w:rPr>
      </w:pPr>
      <w:r w:rsidRPr="00636852">
        <w:rPr>
          <w:szCs w:val="24"/>
        </w:rPr>
        <w:t>Для работы с картами оказания МП в неотложной форме в программе МИ</w:t>
      </w:r>
      <w:r>
        <w:rPr>
          <w:szCs w:val="24"/>
        </w:rPr>
        <w:t xml:space="preserve">С </w:t>
      </w:r>
      <w:r w:rsidRPr="00636852">
        <w:rPr>
          <w:szCs w:val="24"/>
        </w:rPr>
        <w:t xml:space="preserve">«Статистика» предусмотрена  роль: </w:t>
      </w:r>
      <w:r w:rsidRPr="004F35F4">
        <w:rPr>
          <w:b/>
          <w:szCs w:val="24"/>
        </w:rPr>
        <w:t>«</w:t>
      </w:r>
      <w:r w:rsidRPr="002A3D7C">
        <w:rPr>
          <w:szCs w:val="24"/>
        </w:rPr>
        <w:t>НП Работа с картами неотложной помощи».</w:t>
      </w:r>
      <w:r w:rsidRPr="004F35F4">
        <w:rPr>
          <w:szCs w:val="24"/>
        </w:rPr>
        <w:t xml:space="preserve"> </w:t>
      </w:r>
    </w:p>
    <w:p w:rsidR="00037898" w:rsidRDefault="00037898" w:rsidP="00037898">
      <w:r>
        <w:t>Добавление, изменение, удаление записей см. в разделе «</w:t>
      </w:r>
      <w:hyperlink w:anchor="topic_Chapter_2" w:history="1">
        <w:r w:rsidRPr="007B4BCE">
          <w:t>Общие принципы работы</w:t>
        </w:r>
      </w:hyperlink>
      <w:r>
        <w:t>».</w:t>
      </w:r>
    </w:p>
    <w:p w:rsidR="00037898" w:rsidRDefault="00037898" w:rsidP="00037898">
      <w:r>
        <w:t>Ввод данных см. в разделе «</w:t>
      </w:r>
      <w:hyperlink w:anchor="topic_karta_primer" w:history="1">
        <w:r w:rsidRPr="007B4BCE">
          <w:t>Работа с карточкой записи</w:t>
        </w:r>
      </w:hyperlink>
      <w:r>
        <w:t>».</w:t>
      </w:r>
    </w:p>
    <w:p w:rsidR="00037898" w:rsidRPr="00037898" w:rsidRDefault="00037898" w:rsidP="00037898">
      <w:pPr>
        <w:rPr>
          <w:i/>
          <w:szCs w:val="24"/>
        </w:rPr>
      </w:pPr>
      <w:r>
        <w:t xml:space="preserve">Отчет по картам НП находится в разделе </w:t>
      </w:r>
      <w:r w:rsidRPr="002A3D7C">
        <w:rPr>
          <w:i/>
          <w:szCs w:val="24"/>
        </w:rPr>
        <w:t>Общее/Неотложная помощь/Ежеквартальный отчет.</w:t>
      </w:r>
    </w:p>
    <w:p w:rsidR="00037898" w:rsidRPr="002A3D7C" w:rsidRDefault="00037898" w:rsidP="00531965">
      <w:pPr>
        <w:pStyle w:val="4"/>
        <w:numPr>
          <w:ilvl w:val="3"/>
          <w:numId w:val="96"/>
        </w:numPr>
      </w:pPr>
      <w:bookmarkStart w:id="348" w:name="_Toc439074302"/>
      <w:r w:rsidRPr="002A3D7C">
        <w:lastRenderedPageBreak/>
        <w:t>Ввод персонала</w:t>
      </w:r>
      <w:bookmarkEnd w:id="348"/>
    </w:p>
    <w:p w:rsidR="00037898" w:rsidRPr="002A3D7C" w:rsidRDefault="00037898" w:rsidP="00037898">
      <w:pPr>
        <w:ind w:left="709" w:right="-1" w:firstLine="0"/>
        <w:rPr>
          <w:szCs w:val="24"/>
        </w:rPr>
      </w:pPr>
      <w:r w:rsidRPr="002A3D7C">
        <w:rPr>
          <w:szCs w:val="24"/>
        </w:rPr>
        <w:t xml:space="preserve">В разделе </w:t>
      </w:r>
      <w:r w:rsidRPr="002A3D7C">
        <w:rPr>
          <w:i/>
          <w:szCs w:val="24"/>
        </w:rPr>
        <w:t>Общее/Неотложная помощь/Персонал</w:t>
      </w:r>
      <w:r w:rsidRPr="002A3D7C">
        <w:rPr>
          <w:b/>
          <w:i/>
          <w:szCs w:val="24"/>
        </w:rPr>
        <w:t xml:space="preserve"> </w:t>
      </w:r>
      <w:r w:rsidRPr="002A3D7C">
        <w:rPr>
          <w:szCs w:val="24"/>
        </w:rPr>
        <w:t>необходимо вести всех медицинских работников, регистрирующих вызовы.</w:t>
      </w:r>
    </w:p>
    <w:p w:rsidR="00037898" w:rsidRDefault="00037898" w:rsidP="00037898">
      <w:pPr>
        <w:keepNext/>
        <w:ind w:right="-1" w:firstLine="426"/>
        <w:jc w:val="center"/>
      </w:pPr>
      <w:r>
        <w:rPr>
          <w:noProof/>
          <w:szCs w:val="24"/>
        </w:rPr>
        <w:drawing>
          <wp:inline distT="0" distB="0" distL="0" distR="0" wp14:anchorId="538C6364" wp14:editId="4BCDD063">
            <wp:extent cx="1852654" cy="2146547"/>
            <wp:effectExtent l="0" t="0" r="0" b="6350"/>
            <wp:docPr id="317" name="Рисунок 3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
                    <pic:cNvPicPr>
                      <a:picLocks noChangeAspect="1" noChangeArrowheads="1"/>
                    </pic:cNvPicPr>
                  </pic:nvPicPr>
                  <pic:blipFill>
                    <a:blip r:embed="rId263">
                      <a:extLst>
                        <a:ext uri="{28A0092B-C50C-407E-A947-70E740481C1C}">
                          <a14:useLocalDpi xmlns:a14="http://schemas.microsoft.com/office/drawing/2010/main" val="0"/>
                        </a:ext>
                      </a:extLst>
                    </a:blip>
                    <a:srcRect r="61156"/>
                    <a:stretch>
                      <a:fillRect/>
                    </a:stretch>
                  </pic:blipFill>
                  <pic:spPr bwMode="auto">
                    <a:xfrm>
                      <a:off x="0" y="0"/>
                      <a:ext cx="1852520" cy="2146392"/>
                    </a:xfrm>
                    <a:prstGeom prst="rect">
                      <a:avLst/>
                    </a:prstGeom>
                    <a:noFill/>
                    <a:ln>
                      <a:noFill/>
                    </a:ln>
                  </pic:spPr>
                </pic:pic>
              </a:graphicData>
            </a:graphic>
          </wp:inline>
        </w:drawing>
      </w:r>
    </w:p>
    <w:p w:rsidR="00037898" w:rsidRPr="00037898" w:rsidRDefault="00037898" w:rsidP="00037898">
      <w:pPr>
        <w:pStyle w:val="ad"/>
        <w:jc w:val="center"/>
        <w:rPr>
          <w:color w:val="auto"/>
          <w:szCs w:val="24"/>
        </w:rPr>
      </w:pPr>
      <w:r w:rsidRPr="00037898">
        <w:rPr>
          <w:color w:val="auto"/>
        </w:rPr>
        <w:t xml:space="preserve">Рисунок </w:t>
      </w:r>
      <w:r w:rsidRPr="00037898">
        <w:rPr>
          <w:color w:val="auto"/>
        </w:rPr>
        <w:fldChar w:fldCharType="begin"/>
      </w:r>
      <w:r w:rsidRPr="00037898">
        <w:rPr>
          <w:color w:val="auto"/>
        </w:rPr>
        <w:instrText xml:space="preserve"> SEQ Рисунок \* ARABIC </w:instrText>
      </w:r>
      <w:r w:rsidRPr="00037898">
        <w:rPr>
          <w:color w:val="auto"/>
        </w:rPr>
        <w:fldChar w:fldCharType="separate"/>
      </w:r>
      <w:r w:rsidR="00940022">
        <w:rPr>
          <w:noProof/>
          <w:color w:val="auto"/>
        </w:rPr>
        <w:t>136</w:t>
      </w:r>
      <w:r w:rsidRPr="00037898">
        <w:rPr>
          <w:color w:val="auto"/>
        </w:rPr>
        <w:fldChar w:fldCharType="end"/>
      </w:r>
      <w:r w:rsidRPr="00037898">
        <w:rPr>
          <w:color w:val="auto"/>
        </w:rPr>
        <w:t>. Ввод персонала</w:t>
      </w:r>
    </w:p>
    <w:p w:rsidR="00037898" w:rsidRPr="002A3D7C" w:rsidRDefault="00037898" w:rsidP="00037898">
      <w:pPr>
        <w:rPr>
          <w:noProof/>
          <w:szCs w:val="24"/>
        </w:rPr>
      </w:pPr>
      <w:r w:rsidRPr="002A3D7C">
        <w:rPr>
          <w:szCs w:val="24"/>
        </w:rPr>
        <w:t xml:space="preserve">Для создания новой записи нажмите кнопку </w:t>
      </w:r>
      <w:r w:rsidRPr="002A3D7C">
        <w:rPr>
          <w:b/>
          <w:i/>
          <w:szCs w:val="24"/>
        </w:rPr>
        <w:t>Добавить</w:t>
      </w:r>
      <w:r w:rsidRPr="002A3D7C">
        <w:rPr>
          <w:noProof/>
          <w:szCs w:val="24"/>
        </w:rPr>
        <w:drawing>
          <wp:inline distT="0" distB="0" distL="0" distR="0" wp14:anchorId="31C056BC" wp14:editId="3ACC2BEF">
            <wp:extent cx="182880" cy="194282"/>
            <wp:effectExtent l="0" t="0" r="762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83019" cy="194430"/>
                    </a:xfrm>
                    <a:prstGeom prst="rect">
                      <a:avLst/>
                    </a:prstGeom>
                    <a:noFill/>
                    <a:ln>
                      <a:noFill/>
                    </a:ln>
                  </pic:spPr>
                </pic:pic>
              </a:graphicData>
            </a:graphic>
          </wp:inline>
        </w:drawing>
      </w:r>
      <w:r w:rsidRPr="002A3D7C">
        <w:rPr>
          <w:noProof/>
          <w:szCs w:val="24"/>
        </w:rPr>
        <w:t>. Необходимо ввести ФИО и должность медицинского работника.</w:t>
      </w:r>
    </w:p>
    <w:p w:rsidR="00037898" w:rsidRPr="00037898" w:rsidRDefault="00037898" w:rsidP="00037898">
      <w:pPr>
        <w:rPr>
          <w:i/>
          <w:szCs w:val="24"/>
          <w:u w:val="single"/>
        </w:rPr>
      </w:pPr>
      <w:r w:rsidRPr="002A3D7C">
        <w:rPr>
          <w:rStyle w:val="afc"/>
          <w:b w:val="0"/>
        </w:rPr>
        <w:t>Обратите внимание, что поля с красной звездочкой обязательны для заполнения!</w:t>
      </w:r>
    </w:p>
    <w:p w:rsidR="00037898" w:rsidRPr="002A3D7C" w:rsidRDefault="00037898" w:rsidP="00531965">
      <w:pPr>
        <w:pStyle w:val="4"/>
        <w:numPr>
          <w:ilvl w:val="3"/>
          <w:numId w:val="96"/>
        </w:numPr>
      </w:pPr>
      <w:r w:rsidRPr="002A3D7C">
        <w:t xml:space="preserve"> </w:t>
      </w:r>
      <w:bookmarkStart w:id="349" w:name="_Toc439074303"/>
      <w:r w:rsidR="00DE7CA9">
        <w:t>Карта оказания М</w:t>
      </w:r>
      <w:r w:rsidRPr="002A3D7C">
        <w:t>П в неотложной форме</w:t>
      </w:r>
      <w:bookmarkEnd w:id="349"/>
    </w:p>
    <w:p w:rsidR="00037898" w:rsidRPr="002A3D7C" w:rsidRDefault="00037898" w:rsidP="00037898">
      <w:pPr>
        <w:rPr>
          <w:i/>
          <w:szCs w:val="24"/>
        </w:rPr>
      </w:pPr>
      <w:r>
        <w:rPr>
          <w:i/>
          <w:iCs/>
        </w:rPr>
        <w:t xml:space="preserve"> </w:t>
      </w:r>
      <w:r w:rsidRPr="00636852">
        <w:rPr>
          <w:szCs w:val="24"/>
        </w:rPr>
        <w:t xml:space="preserve">Ввод карт организован в </w:t>
      </w:r>
      <w:r>
        <w:rPr>
          <w:szCs w:val="24"/>
        </w:rPr>
        <w:t xml:space="preserve"> разделе </w:t>
      </w:r>
      <w:r w:rsidRPr="002A3D7C">
        <w:rPr>
          <w:i/>
          <w:szCs w:val="24"/>
        </w:rPr>
        <w:t>Общее/Неотложная помощь/Карта оказания МП в неотложной форме.</w:t>
      </w:r>
    </w:p>
    <w:p w:rsidR="00037898" w:rsidRDefault="00037898" w:rsidP="00037898">
      <w:r>
        <w:t>Интерфейс открытой формы карты НП представлен ниже (</w:t>
      </w:r>
      <w:r w:rsidR="00F27483">
        <w:fldChar w:fldCharType="begin"/>
      </w:r>
      <w:r w:rsidR="00F27483">
        <w:instrText xml:space="preserve"> REF _Ref406748298 \h </w:instrText>
      </w:r>
      <w:r w:rsidR="00F27483">
        <w:fldChar w:fldCharType="separate"/>
      </w:r>
      <w:r w:rsidR="009770C3" w:rsidRPr="00037898">
        <w:t xml:space="preserve">Рисунок </w:t>
      </w:r>
      <w:r w:rsidR="009770C3">
        <w:rPr>
          <w:noProof/>
        </w:rPr>
        <w:t>1</w:t>
      </w:r>
      <w:r w:rsidR="00A92BD5">
        <w:rPr>
          <w:noProof/>
        </w:rPr>
        <w:t>37</w:t>
      </w:r>
      <w:r w:rsidR="00F27483">
        <w:fldChar w:fldCharType="end"/>
      </w:r>
      <w:r>
        <w:t>).</w:t>
      </w:r>
    </w:p>
    <w:p w:rsidR="00037898" w:rsidRDefault="00370F25" w:rsidP="00037898">
      <w:pPr>
        <w:keepNext/>
        <w:autoSpaceDE w:val="0"/>
        <w:autoSpaceDN w:val="0"/>
        <w:adjustRightInd w:val="0"/>
        <w:spacing w:after="30"/>
        <w:ind w:right="-1" w:firstLine="426"/>
        <w:jc w:val="center"/>
      </w:pPr>
      <w:r>
        <w:rPr>
          <w:noProof/>
        </w:rPr>
        <w:drawing>
          <wp:inline distT="0" distB="0" distL="0" distR="0" wp14:anchorId="45BE4E29" wp14:editId="30C948AC">
            <wp:extent cx="4268294" cy="313297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65">
                      <a:extLst>
                        <a:ext uri="{28A0092B-C50C-407E-A947-70E740481C1C}">
                          <a14:useLocalDpi xmlns:a14="http://schemas.microsoft.com/office/drawing/2010/main" val="0"/>
                        </a:ext>
                      </a:extLst>
                    </a:blip>
                    <a:stretch>
                      <a:fillRect/>
                    </a:stretch>
                  </pic:blipFill>
                  <pic:spPr>
                    <a:xfrm>
                      <a:off x="0" y="0"/>
                      <a:ext cx="4265991" cy="3131283"/>
                    </a:xfrm>
                    <a:prstGeom prst="rect">
                      <a:avLst/>
                    </a:prstGeom>
                  </pic:spPr>
                </pic:pic>
              </a:graphicData>
            </a:graphic>
          </wp:inline>
        </w:drawing>
      </w:r>
    </w:p>
    <w:p w:rsidR="00037898" w:rsidRPr="00037898" w:rsidRDefault="00037898" w:rsidP="00037898">
      <w:pPr>
        <w:pStyle w:val="ad"/>
        <w:jc w:val="center"/>
        <w:rPr>
          <w:b w:val="0"/>
          <w:i/>
          <w:color w:val="auto"/>
          <w:szCs w:val="24"/>
        </w:rPr>
      </w:pPr>
      <w:bookmarkStart w:id="350" w:name="_Ref406748298"/>
      <w:r w:rsidRPr="00037898">
        <w:rPr>
          <w:color w:val="auto"/>
        </w:rPr>
        <w:t xml:space="preserve">Рисунок </w:t>
      </w:r>
      <w:r w:rsidRPr="00037898">
        <w:rPr>
          <w:color w:val="auto"/>
        </w:rPr>
        <w:fldChar w:fldCharType="begin"/>
      </w:r>
      <w:r w:rsidRPr="00037898">
        <w:rPr>
          <w:color w:val="auto"/>
        </w:rPr>
        <w:instrText xml:space="preserve"> SEQ Рисунок \* ARABIC </w:instrText>
      </w:r>
      <w:r w:rsidRPr="00037898">
        <w:rPr>
          <w:color w:val="auto"/>
        </w:rPr>
        <w:fldChar w:fldCharType="separate"/>
      </w:r>
      <w:r w:rsidR="00940022">
        <w:rPr>
          <w:noProof/>
          <w:color w:val="auto"/>
        </w:rPr>
        <w:t>137</w:t>
      </w:r>
      <w:r w:rsidRPr="00037898">
        <w:rPr>
          <w:color w:val="auto"/>
        </w:rPr>
        <w:fldChar w:fldCharType="end"/>
      </w:r>
      <w:bookmarkEnd w:id="350"/>
      <w:r w:rsidRPr="00037898">
        <w:rPr>
          <w:color w:val="auto"/>
        </w:rPr>
        <w:t>. Карта оказания МП в неотложной форме</w:t>
      </w:r>
    </w:p>
    <w:p w:rsidR="00037898" w:rsidRPr="005C2B28" w:rsidRDefault="00037898" w:rsidP="00037898">
      <w:pPr>
        <w:rPr>
          <w:szCs w:val="24"/>
        </w:rPr>
      </w:pPr>
      <w:r w:rsidRPr="005C2B28">
        <w:rPr>
          <w:szCs w:val="24"/>
        </w:rPr>
        <w:t xml:space="preserve">Для создания карты нажмите кнопку </w:t>
      </w:r>
      <w:r w:rsidRPr="005C2B28">
        <w:rPr>
          <w:b/>
          <w:i/>
          <w:szCs w:val="24"/>
        </w:rPr>
        <w:t>Добавить</w:t>
      </w:r>
      <w:r w:rsidRPr="005C2B28">
        <w:rPr>
          <w:noProof/>
        </w:rPr>
        <w:t xml:space="preserve"> </w:t>
      </w:r>
      <w:r w:rsidRPr="005C2B28">
        <w:rPr>
          <w:noProof/>
        </w:rPr>
        <w:drawing>
          <wp:inline distT="0" distB="0" distL="0" distR="0" wp14:anchorId="34F5B6CB" wp14:editId="51724816">
            <wp:extent cx="254442" cy="270305"/>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5C2B28">
        <w:rPr>
          <w:noProof/>
        </w:rPr>
        <w:t>.</w:t>
      </w:r>
      <w:r w:rsidRPr="005C2B28">
        <w:rPr>
          <w:szCs w:val="24"/>
        </w:rPr>
        <w:t xml:space="preserve"> В поле </w:t>
      </w:r>
      <w:r w:rsidRPr="005C2B28">
        <w:rPr>
          <w:i/>
          <w:szCs w:val="24"/>
        </w:rPr>
        <w:t xml:space="preserve">«Пациент» </w:t>
      </w:r>
      <w:r w:rsidRPr="00027173">
        <w:rPr>
          <w:szCs w:val="24"/>
        </w:rPr>
        <w:t>выберите пациента</w:t>
      </w:r>
      <w:r w:rsidRPr="005C2B28">
        <w:rPr>
          <w:szCs w:val="24"/>
        </w:rPr>
        <w:t xml:space="preserve"> из списка. Если пациент отсутствует в списке, добавьте его стандартным образом. После выбора пациента данные по выбранному пациенту заполнятся автоматически, поле «Возраст» заполнится в зависимости от возраста пациента относительно даты начала оказания НП. Номер карты </w:t>
      </w:r>
      <w:r w:rsidRPr="005C2B28">
        <w:rPr>
          <w:szCs w:val="24"/>
        </w:rPr>
        <w:lastRenderedPageBreak/>
        <w:t xml:space="preserve">рассчитывается автоматически с нарастанием, но есть возможность исправить его на необходимый вам. </w:t>
      </w:r>
    </w:p>
    <w:p w:rsidR="00037898" w:rsidRPr="005C2B28" w:rsidRDefault="00037898" w:rsidP="00037898">
      <w:pPr>
        <w:pStyle w:val="ad"/>
        <w:spacing w:after="0" w:line="276" w:lineRule="auto"/>
        <w:rPr>
          <w:b w:val="0"/>
          <w:sz w:val="22"/>
          <w:szCs w:val="22"/>
        </w:rPr>
      </w:pPr>
      <w:r w:rsidRPr="005C2B28">
        <w:rPr>
          <w:b w:val="0"/>
          <w:sz w:val="24"/>
          <w:szCs w:val="24"/>
        </w:rPr>
        <w:t xml:space="preserve">     </w:t>
      </w:r>
      <w:r w:rsidRPr="005C2B28">
        <w:rPr>
          <w:b w:val="0"/>
          <w:color w:val="auto"/>
          <w:sz w:val="24"/>
          <w:szCs w:val="24"/>
        </w:rPr>
        <w:t xml:space="preserve">Поля </w:t>
      </w:r>
      <w:r w:rsidRPr="005C2B28">
        <w:rPr>
          <w:b w:val="0"/>
          <w:i/>
          <w:color w:val="auto"/>
          <w:sz w:val="24"/>
          <w:szCs w:val="24"/>
        </w:rPr>
        <w:t>«Кто принял»</w:t>
      </w:r>
      <w:r w:rsidRPr="005C2B28">
        <w:rPr>
          <w:b w:val="0"/>
          <w:color w:val="auto"/>
          <w:sz w:val="24"/>
          <w:szCs w:val="24"/>
        </w:rPr>
        <w:t xml:space="preserve"> и «</w:t>
      </w:r>
      <w:r w:rsidRPr="005C2B28">
        <w:rPr>
          <w:b w:val="0"/>
          <w:i/>
          <w:color w:val="auto"/>
          <w:sz w:val="24"/>
          <w:szCs w:val="24"/>
        </w:rPr>
        <w:t>Кто передал</w:t>
      </w:r>
      <w:r w:rsidRPr="005C2B28">
        <w:rPr>
          <w:b w:val="0"/>
          <w:color w:val="auto"/>
          <w:sz w:val="24"/>
          <w:szCs w:val="24"/>
        </w:rPr>
        <w:t>» необходимо заполнить с помощью</w:t>
      </w:r>
      <w:r w:rsidRPr="005C2B28">
        <w:rPr>
          <w:color w:val="auto"/>
          <w:sz w:val="24"/>
          <w:szCs w:val="24"/>
        </w:rPr>
        <w:t xml:space="preserve"> </w:t>
      </w:r>
      <w:r w:rsidRPr="005C2B28">
        <w:rPr>
          <w:b w:val="0"/>
          <w:color w:val="auto"/>
          <w:sz w:val="24"/>
          <w:szCs w:val="24"/>
        </w:rPr>
        <w:t xml:space="preserve">выпадающего списка, либо создать его стандартным образом, нажав на </w:t>
      </w:r>
      <w:r w:rsidRPr="005C2B28">
        <w:rPr>
          <w:b w:val="0"/>
          <w:noProof/>
          <w:color w:val="auto"/>
          <w:sz w:val="24"/>
          <w:szCs w:val="24"/>
        </w:rPr>
        <w:drawing>
          <wp:inline distT="0" distB="0" distL="0" distR="0" wp14:anchorId="284452A1" wp14:editId="6022ADC6">
            <wp:extent cx="174625" cy="191135"/>
            <wp:effectExtent l="0" t="0" r="0" b="0"/>
            <wp:docPr id="311" name="Рисунок 311" descr="12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2 - копия"/>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74625" cy="191135"/>
                    </a:xfrm>
                    <a:prstGeom prst="rect">
                      <a:avLst/>
                    </a:prstGeom>
                    <a:noFill/>
                    <a:ln>
                      <a:noFill/>
                    </a:ln>
                  </pic:spPr>
                </pic:pic>
              </a:graphicData>
            </a:graphic>
          </wp:inline>
        </w:drawing>
      </w:r>
      <w:r w:rsidRPr="005C2B28">
        <w:rPr>
          <w:b w:val="0"/>
          <w:color w:val="auto"/>
          <w:sz w:val="24"/>
          <w:szCs w:val="24"/>
        </w:rPr>
        <w:t>.</w:t>
      </w:r>
    </w:p>
    <w:p w:rsidR="00037898" w:rsidRPr="005C2B28" w:rsidRDefault="00037898" w:rsidP="00037898">
      <w:pPr>
        <w:rPr>
          <w:szCs w:val="24"/>
        </w:rPr>
      </w:pPr>
      <w:r w:rsidRPr="005C2B28">
        <w:rPr>
          <w:szCs w:val="24"/>
        </w:rPr>
        <w:t xml:space="preserve">     Поле «</w:t>
      </w:r>
      <w:r w:rsidRPr="005C2B28">
        <w:rPr>
          <w:i/>
          <w:szCs w:val="24"/>
        </w:rPr>
        <w:t xml:space="preserve">Время вызова» </w:t>
      </w:r>
      <w:r w:rsidRPr="005C2B28">
        <w:rPr>
          <w:szCs w:val="24"/>
        </w:rPr>
        <w:t>заполняется  автоматически при создании КАРТЫ НП. При необходимости время можно поменять.</w:t>
      </w:r>
    </w:p>
    <w:p w:rsidR="00037898" w:rsidRPr="00027173" w:rsidRDefault="00037898" w:rsidP="00037898">
      <w:pPr>
        <w:rPr>
          <w:szCs w:val="24"/>
        </w:rPr>
      </w:pPr>
      <w:r w:rsidRPr="005C2B28">
        <w:rPr>
          <w:szCs w:val="24"/>
        </w:rPr>
        <w:t xml:space="preserve">      Поле «</w:t>
      </w:r>
      <w:r w:rsidRPr="005C2B28">
        <w:rPr>
          <w:i/>
          <w:szCs w:val="24"/>
        </w:rPr>
        <w:t>Время оказания медпомощи при самообращении»</w:t>
      </w:r>
      <w:r w:rsidRPr="005C2B28">
        <w:rPr>
          <w:szCs w:val="24"/>
        </w:rPr>
        <w:t xml:space="preserve"> заполняется только при самообращении пациента в медицинскую организацию (в поле «</w:t>
      </w:r>
      <w:r w:rsidRPr="005C2B28">
        <w:rPr>
          <w:i/>
          <w:szCs w:val="24"/>
        </w:rPr>
        <w:t>Место</w:t>
      </w:r>
      <w:r w:rsidRPr="005C2B28">
        <w:rPr>
          <w:b/>
          <w:szCs w:val="24"/>
        </w:rPr>
        <w:t xml:space="preserve">»  </w:t>
      </w:r>
      <w:r w:rsidRPr="005C2B28">
        <w:rPr>
          <w:szCs w:val="24"/>
        </w:rPr>
        <w:t xml:space="preserve">указано </w:t>
      </w:r>
      <w:r w:rsidRPr="005C2B28">
        <w:rPr>
          <w:b/>
          <w:szCs w:val="24"/>
        </w:rPr>
        <w:t xml:space="preserve"> </w:t>
      </w:r>
      <w:r w:rsidRPr="00027173">
        <w:rPr>
          <w:szCs w:val="24"/>
        </w:rPr>
        <w:t>Самообращение пациента в медицинскую организацию).</w:t>
      </w:r>
    </w:p>
    <w:p w:rsidR="00037898" w:rsidRDefault="00037898" w:rsidP="00037898">
      <w:pPr>
        <w:rPr>
          <w:i/>
          <w:szCs w:val="24"/>
        </w:rPr>
      </w:pPr>
      <w:r w:rsidRPr="005C2B28">
        <w:rPr>
          <w:szCs w:val="24"/>
        </w:rPr>
        <w:t xml:space="preserve">       Поле «</w:t>
      </w:r>
      <w:r w:rsidRPr="005C2B28">
        <w:rPr>
          <w:i/>
          <w:szCs w:val="24"/>
        </w:rPr>
        <w:t>Затраченное время</w:t>
      </w:r>
      <w:r w:rsidRPr="005C2B28">
        <w:rPr>
          <w:szCs w:val="24"/>
        </w:rPr>
        <w:t xml:space="preserve">» рассчитывается автоматически (затраченное время =  время окончания вызова – время вызова). </w:t>
      </w:r>
      <w:r>
        <w:rPr>
          <w:szCs w:val="24"/>
        </w:rPr>
        <w:t xml:space="preserve">Если в поле </w:t>
      </w:r>
      <w:r w:rsidRPr="00A7772B">
        <w:rPr>
          <w:i/>
          <w:szCs w:val="24"/>
        </w:rPr>
        <w:t>«Повод к вызову</w:t>
      </w:r>
      <w:r>
        <w:rPr>
          <w:szCs w:val="24"/>
        </w:rPr>
        <w:t>» указано значение</w:t>
      </w:r>
      <w:r w:rsidRPr="00731BD1">
        <w:rPr>
          <w:i/>
          <w:szCs w:val="24"/>
        </w:rPr>
        <w:t xml:space="preserve"> </w:t>
      </w:r>
      <w:r w:rsidRPr="00027173">
        <w:rPr>
          <w:szCs w:val="24"/>
        </w:rPr>
        <w:t>Травма,</w:t>
      </w:r>
      <w:r>
        <w:rPr>
          <w:i/>
          <w:szCs w:val="24"/>
        </w:rPr>
        <w:t xml:space="preserve"> </w:t>
      </w:r>
      <w:r>
        <w:rPr>
          <w:szCs w:val="24"/>
        </w:rPr>
        <w:t xml:space="preserve">то на вкладке </w:t>
      </w:r>
      <w:r w:rsidRPr="00731BD1">
        <w:rPr>
          <w:b/>
          <w:szCs w:val="24"/>
        </w:rPr>
        <w:t xml:space="preserve">Оказание неотложной помощи </w:t>
      </w:r>
      <w:r>
        <w:rPr>
          <w:szCs w:val="24"/>
        </w:rPr>
        <w:t xml:space="preserve">отобразится дополнительное поле для заполнения </w:t>
      </w:r>
      <w:r>
        <w:rPr>
          <w:i/>
          <w:szCs w:val="24"/>
        </w:rPr>
        <w:t>«</w:t>
      </w:r>
      <w:r w:rsidRPr="00731BD1">
        <w:rPr>
          <w:i/>
          <w:szCs w:val="24"/>
        </w:rPr>
        <w:t>Травма</w:t>
      </w:r>
      <w:r>
        <w:rPr>
          <w:i/>
          <w:szCs w:val="24"/>
        </w:rPr>
        <w:t>».</w:t>
      </w:r>
    </w:p>
    <w:p w:rsidR="00037898" w:rsidRPr="00A7772B" w:rsidRDefault="00037898" w:rsidP="00037898">
      <w:pPr>
        <w:rPr>
          <w:szCs w:val="24"/>
        </w:rPr>
      </w:pPr>
      <w:r w:rsidRPr="00A7772B">
        <w:rPr>
          <w:szCs w:val="24"/>
        </w:rPr>
        <w:t xml:space="preserve">Если в поле </w:t>
      </w:r>
      <w:r>
        <w:rPr>
          <w:i/>
          <w:szCs w:val="24"/>
        </w:rPr>
        <w:t>«</w:t>
      </w:r>
      <w:r>
        <w:rPr>
          <w:i/>
          <w:szCs w:val="24"/>
          <w:lang w:val="en-US"/>
        </w:rPr>
        <w:t>C</w:t>
      </w:r>
      <w:r w:rsidRPr="00300511">
        <w:rPr>
          <w:i/>
          <w:szCs w:val="24"/>
        </w:rPr>
        <w:t>огласие на медицинское вмешательство»</w:t>
      </w:r>
      <w:r w:rsidRPr="00A7772B">
        <w:rPr>
          <w:szCs w:val="24"/>
        </w:rPr>
        <w:t xml:space="preserve"> указать </w:t>
      </w:r>
      <w:r w:rsidRPr="00027173">
        <w:rPr>
          <w:szCs w:val="24"/>
        </w:rPr>
        <w:t xml:space="preserve">«Согласие», </w:t>
      </w:r>
      <w:r w:rsidRPr="00A7772B">
        <w:rPr>
          <w:szCs w:val="24"/>
        </w:rPr>
        <w:t xml:space="preserve">то при печати карты ФИО пациента (представителя) будет напечатано в п.18. </w:t>
      </w:r>
    </w:p>
    <w:p w:rsidR="00037898" w:rsidRPr="00A7772B" w:rsidRDefault="00037898" w:rsidP="00037898">
      <w:pPr>
        <w:rPr>
          <w:szCs w:val="24"/>
        </w:rPr>
      </w:pPr>
      <w:r w:rsidRPr="00A7772B">
        <w:rPr>
          <w:szCs w:val="24"/>
        </w:rPr>
        <w:t xml:space="preserve">Если в поле </w:t>
      </w:r>
      <w:r>
        <w:rPr>
          <w:i/>
          <w:szCs w:val="24"/>
        </w:rPr>
        <w:t>«</w:t>
      </w:r>
      <w:r>
        <w:rPr>
          <w:i/>
          <w:szCs w:val="24"/>
          <w:lang w:val="en-US"/>
        </w:rPr>
        <w:t>C</w:t>
      </w:r>
      <w:r w:rsidRPr="00300511">
        <w:rPr>
          <w:i/>
          <w:szCs w:val="24"/>
        </w:rPr>
        <w:t>огласие на медицинское вмешательство»</w:t>
      </w:r>
      <w:r w:rsidRPr="00A7772B">
        <w:rPr>
          <w:szCs w:val="24"/>
        </w:rPr>
        <w:t xml:space="preserve"> указать </w:t>
      </w:r>
      <w:r w:rsidRPr="00027173">
        <w:rPr>
          <w:szCs w:val="24"/>
        </w:rPr>
        <w:t>«Отказ»,</w:t>
      </w:r>
      <w:r w:rsidRPr="00A7772B">
        <w:rPr>
          <w:szCs w:val="24"/>
        </w:rPr>
        <w:t xml:space="preserve"> то при печати карты ФИО пациента (представителя) будет напечатано в п. 19.</w:t>
      </w:r>
    </w:p>
    <w:p w:rsidR="00037898" w:rsidRPr="00A7772B" w:rsidRDefault="00037898" w:rsidP="00037898">
      <w:pPr>
        <w:rPr>
          <w:szCs w:val="24"/>
        </w:rPr>
      </w:pPr>
      <w:r w:rsidRPr="00A7772B">
        <w:rPr>
          <w:szCs w:val="24"/>
        </w:rPr>
        <w:t xml:space="preserve">Если в поле </w:t>
      </w:r>
      <w:r>
        <w:rPr>
          <w:i/>
          <w:szCs w:val="24"/>
        </w:rPr>
        <w:t>«</w:t>
      </w:r>
      <w:r>
        <w:rPr>
          <w:i/>
          <w:szCs w:val="24"/>
          <w:lang w:val="en-US"/>
        </w:rPr>
        <w:t>C</w:t>
      </w:r>
      <w:r w:rsidRPr="00300511">
        <w:rPr>
          <w:i/>
          <w:szCs w:val="24"/>
        </w:rPr>
        <w:t>огласие на медицинское вмешательство»</w:t>
      </w:r>
      <w:r w:rsidRPr="00A7772B">
        <w:rPr>
          <w:szCs w:val="24"/>
        </w:rPr>
        <w:t xml:space="preserve"> ничего не указывать (оставить пустым), то при печати карты п.18 и п.19  останутся незаполненными (можно позже оформить вручную). </w:t>
      </w:r>
    </w:p>
    <w:p w:rsidR="00037898" w:rsidRPr="0016737E" w:rsidRDefault="00037898" w:rsidP="00037898">
      <w:pPr>
        <w:rPr>
          <w:szCs w:val="24"/>
        </w:rPr>
      </w:pPr>
      <w:r w:rsidRPr="00B53731">
        <w:rPr>
          <w:szCs w:val="24"/>
        </w:rPr>
        <w:t xml:space="preserve">Если в поле </w:t>
      </w:r>
      <w:r w:rsidRPr="00300511">
        <w:rPr>
          <w:i/>
          <w:szCs w:val="24"/>
        </w:rPr>
        <w:t>«Печатать ФИО представителя» указать»</w:t>
      </w:r>
      <w:r w:rsidRPr="00B53731">
        <w:rPr>
          <w:szCs w:val="24"/>
        </w:rPr>
        <w:t xml:space="preserve"> </w:t>
      </w:r>
      <w:r w:rsidRPr="00027173">
        <w:rPr>
          <w:szCs w:val="24"/>
        </w:rPr>
        <w:t>«Да»,</w:t>
      </w:r>
      <w:r w:rsidRPr="00B53731">
        <w:rPr>
          <w:szCs w:val="24"/>
        </w:rPr>
        <w:t xml:space="preserve"> то при печати карты будет напечатано ФИО представителя из вкладки «Дополнительная информация», указанная в форме «Пациент».</w:t>
      </w:r>
    </w:p>
    <w:p w:rsidR="00037898" w:rsidRPr="00B814FA" w:rsidRDefault="00037898" w:rsidP="00037898">
      <w:pPr>
        <w:rPr>
          <w:szCs w:val="24"/>
        </w:rPr>
      </w:pPr>
      <w:r>
        <w:rPr>
          <w:szCs w:val="24"/>
        </w:rPr>
        <w:t xml:space="preserve">При выборе в поле </w:t>
      </w:r>
      <w:r w:rsidRPr="00300511">
        <w:rPr>
          <w:i/>
          <w:szCs w:val="24"/>
        </w:rPr>
        <w:t>«Результат»</w:t>
      </w:r>
      <w:r>
        <w:rPr>
          <w:szCs w:val="24"/>
        </w:rPr>
        <w:t xml:space="preserve"> значения </w:t>
      </w:r>
      <w:r w:rsidRPr="00027173">
        <w:rPr>
          <w:szCs w:val="24"/>
        </w:rPr>
        <w:t>«[3] Доставлен в медицинскую организацию (наименование)»</w:t>
      </w:r>
      <w:r>
        <w:rPr>
          <w:b/>
          <w:szCs w:val="24"/>
        </w:rPr>
        <w:t xml:space="preserve"> </w:t>
      </w:r>
      <w:r>
        <w:rPr>
          <w:szCs w:val="24"/>
        </w:rPr>
        <w:t xml:space="preserve">отобразятся дополнительные поля для заполнения </w:t>
      </w:r>
      <w:r w:rsidRPr="00B814FA">
        <w:rPr>
          <w:i/>
          <w:szCs w:val="24"/>
        </w:rPr>
        <w:t>«Доставлен в МО»</w:t>
      </w:r>
      <w:r>
        <w:rPr>
          <w:szCs w:val="24"/>
        </w:rPr>
        <w:t>.</w:t>
      </w:r>
      <w:r>
        <w:rPr>
          <w:i/>
          <w:szCs w:val="24"/>
        </w:rPr>
        <w:t xml:space="preserve"> </w:t>
      </w:r>
      <w:r>
        <w:rPr>
          <w:szCs w:val="24"/>
        </w:rPr>
        <w:t>В них указываются время и наименование медицинской организации, куда доставлен пациент.</w:t>
      </w:r>
    </w:p>
    <w:p w:rsidR="00037898" w:rsidRPr="00410CDE" w:rsidRDefault="00037898" w:rsidP="00037898">
      <w:pPr>
        <w:rPr>
          <w:szCs w:val="24"/>
        </w:rPr>
      </w:pPr>
      <w:r>
        <w:rPr>
          <w:szCs w:val="24"/>
        </w:rPr>
        <w:t xml:space="preserve">При выборе в поле </w:t>
      </w:r>
      <w:r w:rsidRPr="00300511">
        <w:rPr>
          <w:i/>
          <w:szCs w:val="24"/>
        </w:rPr>
        <w:t>«Результат»</w:t>
      </w:r>
      <w:r>
        <w:rPr>
          <w:szCs w:val="24"/>
        </w:rPr>
        <w:t xml:space="preserve"> значения </w:t>
      </w:r>
      <w:r w:rsidRPr="00027173">
        <w:rPr>
          <w:szCs w:val="24"/>
        </w:rPr>
        <w:t>«[6] Смерть в  присутствии бригады НМП или [7]», «Смерть до приезда бригады НМП»</w:t>
      </w:r>
      <w:r>
        <w:rPr>
          <w:b/>
          <w:szCs w:val="24"/>
        </w:rPr>
        <w:t xml:space="preserve"> </w:t>
      </w:r>
      <w:r w:rsidRPr="00B814FA">
        <w:rPr>
          <w:szCs w:val="24"/>
        </w:rPr>
        <w:t>отобразится дополнитель</w:t>
      </w:r>
      <w:r>
        <w:rPr>
          <w:szCs w:val="24"/>
        </w:rPr>
        <w:t xml:space="preserve">ное обязательное поле  </w:t>
      </w:r>
      <w:r w:rsidRPr="00B814FA">
        <w:rPr>
          <w:i/>
          <w:szCs w:val="24"/>
        </w:rPr>
        <w:t>«Констатация смерти»</w:t>
      </w:r>
      <w:r>
        <w:rPr>
          <w:szCs w:val="24"/>
        </w:rPr>
        <w:t xml:space="preserve"> .</w:t>
      </w:r>
    </w:p>
    <w:p w:rsidR="00037898" w:rsidRPr="00037898" w:rsidRDefault="00037898" w:rsidP="00037898">
      <w:pPr>
        <w:rPr>
          <w:szCs w:val="24"/>
        </w:rPr>
      </w:pPr>
      <w:r>
        <w:rPr>
          <w:szCs w:val="24"/>
        </w:rPr>
        <w:t xml:space="preserve">При выборе в поле </w:t>
      </w:r>
      <w:r w:rsidRPr="00300511">
        <w:rPr>
          <w:i/>
          <w:szCs w:val="24"/>
        </w:rPr>
        <w:t>«Результат»</w:t>
      </w:r>
      <w:r>
        <w:rPr>
          <w:szCs w:val="24"/>
        </w:rPr>
        <w:t xml:space="preserve"> значения </w:t>
      </w:r>
      <w:r w:rsidRPr="00027173">
        <w:rPr>
          <w:szCs w:val="24"/>
        </w:rPr>
        <w:t>«[4] Передан бригаде скорой медицинской помощи»</w:t>
      </w:r>
      <w:r w:rsidRPr="00027173">
        <w:rPr>
          <w:b/>
          <w:i/>
          <w:szCs w:val="24"/>
        </w:rPr>
        <w:t xml:space="preserve"> </w:t>
      </w:r>
      <w:r>
        <w:rPr>
          <w:szCs w:val="24"/>
        </w:rPr>
        <w:t>отобразя</w:t>
      </w:r>
      <w:r w:rsidRPr="00B814FA">
        <w:rPr>
          <w:szCs w:val="24"/>
        </w:rPr>
        <w:t>тся дополнитель</w:t>
      </w:r>
      <w:r>
        <w:rPr>
          <w:szCs w:val="24"/>
        </w:rPr>
        <w:t xml:space="preserve">ные поля: </w:t>
      </w:r>
      <w:r w:rsidRPr="00B814FA">
        <w:rPr>
          <w:i/>
          <w:szCs w:val="24"/>
        </w:rPr>
        <w:t>«</w:t>
      </w:r>
      <w:r>
        <w:rPr>
          <w:i/>
          <w:szCs w:val="24"/>
        </w:rPr>
        <w:t xml:space="preserve">Передан в СМП» </w:t>
      </w:r>
      <w:r w:rsidRPr="00354317">
        <w:rPr>
          <w:szCs w:val="24"/>
        </w:rPr>
        <w:t>и</w:t>
      </w:r>
      <w:r>
        <w:rPr>
          <w:i/>
          <w:szCs w:val="24"/>
        </w:rPr>
        <w:t xml:space="preserve"> </w:t>
      </w:r>
      <w:r w:rsidRPr="00B814FA">
        <w:rPr>
          <w:i/>
          <w:szCs w:val="24"/>
        </w:rPr>
        <w:t>«</w:t>
      </w:r>
      <w:r>
        <w:rPr>
          <w:i/>
          <w:szCs w:val="24"/>
        </w:rPr>
        <w:t>Номер бригады</w:t>
      </w:r>
      <w:r w:rsidRPr="00B814FA">
        <w:rPr>
          <w:i/>
          <w:szCs w:val="24"/>
        </w:rPr>
        <w:t>»</w:t>
      </w:r>
      <w:r>
        <w:rPr>
          <w:szCs w:val="24"/>
        </w:rPr>
        <w:t>.</w:t>
      </w:r>
    </w:p>
    <w:p w:rsidR="00037898" w:rsidRPr="002A3D7C" w:rsidRDefault="00037898" w:rsidP="00037898">
      <w:pPr>
        <w:rPr>
          <w:szCs w:val="24"/>
        </w:rPr>
      </w:pPr>
      <w:r w:rsidRPr="002A3D7C">
        <w:rPr>
          <w:szCs w:val="24"/>
        </w:rPr>
        <w:t>Работу можно организовать разными способами:</w:t>
      </w:r>
    </w:p>
    <w:p w:rsidR="00037898" w:rsidRPr="002A3D7C" w:rsidRDefault="00037898" w:rsidP="00037898">
      <w:pPr>
        <w:rPr>
          <w:szCs w:val="24"/>
        </w:rPr>
      </w:pPr>
      <w:r w:rsidRPr="002A3D7C">
        <w:rPr>
          <w:szCs w:val="24"/>
        </w:rPr>
        <w:t xml:space="preserve">- создать КАРТУ НП, из КАРТЫ  НП создать Талон, </w:t>
      </w:r>
    </w:p>
    <w:p w:rsidR="00037898" w:rsidRPr="002A3D7C" w:rsidRDefault="00037898" w:rsidP="00037898">
      <w:pPr>
        <w:rPr>
          <w:szCs w:val="24"/>
        </w:rPr>
      </w:pPr>
      <w:r w:rsidRPr="002A3D7C">
        <w:rPr>
          <w:szCs w:val="24"/>
        </w:rPr>
        <w:t xml:space="preserve">- создать Талон, из Талона создать КАРТУ НП, </w:t>
      </w:r>
    </w:p>
    <w:p w:rsidR="00037898" w:rsidRPr="002A3D7C" w:rsidRDefault="00037898" w:rsidP="00037898">
      <w:pPr>
        <w:rPr>
          <w:szCs w:val="24"/>
        </w:rPr>
      </w:pPr>
      <w:r w:rsidRPr="002A3D7C">
        <w:rPr>
          <w:szCs w:val="24"/>
        </w:rPr>
        <w:t>- создать КАРТУ НП, создать Талон и прикрепить его к созданной ранее КАРТЕ  НП.</w:t>
      </w:r>
    </w:p>
    <w:p w:rsidR="00037898" w:rsidRDefault="00037898" w:rsidP="00037898">
      <w:pPr>
        <w:rPr>
          <w:szCs w:val="24"/>
        </w:rPr>
      </w:pPr>
      <w:r w:rsidRPr="003B6E10">
        <w:rPr>
          <w:szCs w:val="24"/>
        </w:rPr>
        <w:t xml:space="preserve">А). В зависимости от того, какая медицинская помощь была оказана, из </w:t>
      </w:r>
      <w:r>
        <w:rPr>
          <w:szCs w:val="24"/>
        </w:rPr>
        <w:t>КАРТЫ НП</w:t>
      </w:r>
      <w:r w:rsidRPr="003B6E10">
        <w:rPr>
          <w:szCs w:val="24"/>
        </w:rPr>
        <w:t xml:space="preserve"> можно создать следующие талоны </w:t>
      </w:r>
      <w:r>
        <w:rPr>
          <w:szCs w:val="24"/>
        </w:rPr>
        <w:t xml:space="preserve">(см. </w:t>
      </w:r>
      <w:r w:rsidR="002944F9">
        <w:rPr>
          <w:szCs w:val="24"/>
        </w:rPr>
        <w:fldChar w:fldCharType="begin"/>
      </w:r>
      <w:r w:rsidR="002944F9">
        <w:rPr>
          <w:szCs w:val="24"/>
        </w:rPr>
        <w:instrText xml:space="preserve"> REF _Ref406745754 \h </w:instrText>
      </w:r>
      <w:r w:rsidR="002944F9">
        <w:rPr>
          <w:szCs w:val="24"/>
        </w:rPr>
      </w:r>
      <w:r w:rsidR="002944F9">
        <w:rPr>
          <w:szCs w:val="24"/>
        </w:rPr>
        <w:fldChar w:fldCharType="separate"/>
      </w:r>
      <w:r w:rsidR="009770C3" w:rsidRPr="00037898">
        <w:t xml:space="preserve">Рисунок </w:t>
      </w:r>
      <w:r w:rsidR="009770C3">
        <w:rPr>
          <w:noProof/>
        </w:rPr>
        <w:t>1</w:t>
      </w:r>
      <w:r w:rsidR="00A92BD5">
        <w:rPr>
          <w:noProof/>
        </w:rPr>
        <w:t>38</w:t>
      </w:r>
      <w:r w:rsidR="002944F9">
        <w:rPr>
          <w:szCs w:val="24"/>
        </w:rPr>
        <w:fldChar w:fldCharType="end"/>
      </w:r>
      <w:r w:rsidRPr="003B6E10">
        <w:rPr>
          <w:szCs w:val="24"/>
        </w:rPr>
        <w:t>):</w:t>
      </w:r>
    </w:p>
    <w:p w:rsidR="00037898" w:rsidRDefault="00037898" w:rsidP="00531965">
      <w:pPr>
        <w:numPr>
          <w:ilvl w:val="0"/>
          <w:numId w:val="63"/>
        </w:numPr>
        <w:ind w:left="0" w:firstLine="709"/>
        <w:rPr>
          <w:szCs w:val="24"/>
        </w:rPr>
      </w:pPr>
      <w:r>
        <w:rPr>
          <w:szCs w:val="24"/>
        </w:rPr>
        <w:t>Талон приемного покоя (только один талон),</w:t>
      </w:r>
    </w:p>
    <w:p w:rsidR="00037898" w:rsidRDefault="00037898" w:rsidP="00531965">
      <w:pPr>
        <w:numPr>
          <w:ilvl w:val="0"/>
          <w:numId w:val="63"/>
        </w:numPr>
        <w:ind w:left="0" w:firstLine="709"/>
        <w:rPr>
          <w:szCs w:val="24"/>
        </w:rPr>
      </w:pPr>
      <w:r>
        <w:rPr>
          <w:szCs w:val="24"/>
        </w:rPr>
        <w:t>Талон амбулаторного приема (только один талон),</w:t>
      </w:r>
    </w:p>
    <w:p w:rsidR="00037898" w:rsidRDefault="00037898" w:rsidP="00531965">
      <w:pPr>
        <w:numPr>
          <w:ilvl w:val="0"/>
          <w:numId w:val="63"/>
        </w:numPr>
        <w:ind w:left="0" w:firstLine="709"/>
        <w:rPr>
          <w:szCs w:val="24"/>
        </w:rPr>
      </w:pPr>
      <w:r>
        <w:rPr>
          <w:szCs w:val="24"/>
        </w:rPr>
        <w:t>Талоны стоматологии (несколько талонов).</w:t>
      </w:r>
    </w:p>
    <w:p w:rsidR="00037898" w:rsidRDefault="00037898" w:rsidP="00037898">
      <w:pPr>
        <w:keepNext/>
        <w:spacing w:line="240" w:lineRule="auto"/>
        <w:ind w:left="357"/>
        <w:jc w:val="center"/>
      </w:pPr>
      <w:r>
        <w:rPr>
          <w:noProof/>
          <w:szCs w:val="24"/>
        </w:rPr>
        <w:drawing>
          <wp:inline distT="0" distB="0" distL="0" distR="0" wp14:anchorId="2D71631E" wp14:editId="71F435BC">
            <wp:extent cx="4635610" cy="397519"/>
            <wp:effectExtent l="0" t="0" r="0" b="2540"/>
            <wp:docPr id="314" name="Рисунок 31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636574" cy="397602"/>
                    </a:xfrm>
                    <a:prstGeom prst="rect">
                      <a:avLst/>
                    </a:prstGeom>
                    <a:noFill/>
                    <a:ln>
                      <a:noFill/>
                    </a:ln>
                  </pic:spPr>
                </pic:pic>
              </a:graphicData>
            </a:graphic>
          </wp:inline>
        </w:drawing>
      </w:r>
    </w:p>
    <w:p w:rsidR="00037898" w:rsidRPr="00037898" w:rsidRDefault="00037898" w:rsidP="00037898">
      <w:pPr>
        <w:pStyle w:val="ad"/>
        <w:jc w:val="center"/>
        <w:rPr>
          <w:color w:val="auto"/>
        </w:rPr>
      </w:pPr>
      <w:bookmarkStart w:id="351" w:name="_Ref406745754"/>
      <w:r w:rsidRPr="00037898">
        <w:rPr>
          <w:color w:val="auto"/>
        </w:rPr>
        <w:t xml:space="preserve">Рисунок </w:t>
      </w:r>
      <w:r w:rsidRPr="00037898">
        <w:rPr>
          <w:color w:val="auto"/>
        </w:rPr>
        <w:fldChar w:fldCharType="begin"/>
      </w:r>
      <w:r w:rsidRPr="00037898">
        <w:rPr>
          <w:color w:val="auto"/>
        </w:rPr>
        <w:instrText xml:space="preserve"> SEQ Рисунок \* ARABIC </w:instrText>
      </w:r>
      <w:r w:rsidRPr="00037898">
        <w:rPr>
          <w:color w:val="auto"/>
        </w:rPr>
        <w:fldChar w:fldCharType="separate"/>
      </w:r>
      <w:r w:rsidR="00940022">
        <w:rPr>
          <w:noProof/>
          <w:color w:val="auto"/>
        </w:rPr>
        <w:t>138</w:t>
      </w:r>
      <w:r w:rsidRPr="00037898">
        <w:rPr>
          <w:color w:val="auto"/>
        </w:rPr>
        <w:fldChar w:fldCharType="end"/>
      </w:r>
      <w:bookmarkEnd w:id="351"/>
      <w:r w:rsidRPr="00037898">
        <w:rPr>
          <w:color w:val="auto"/>
        </w:rPr>
        <w:t>. Создание талона</w:t>
      </w:r>
    </w:p>
    <w:p w:rsidR="00037898" w:rsidRDefault="00037898" w:rsidP="00037898">
      <w:pPr>
        <w:keepNext/>
        <w:jc w:val="center"/>
      </w:pPr>
      <w:r>
        <w:rPr>
          <w:szCs w:val="24"/>
        </w:rPr>
        <w:t xml:space="preserve">Если пациенту была оказана стоматологическая неотложная помощь сразу по нескольким зубам, то необходимо создать несколько талонов на сложные услуги. Для создания нового талона </w:t>
      </w:r>
      <w:r>
        <w:rPr>
          <w:szCs w:val="24"/>
        </w:rPr>
        <w:lastRenderedPageBreak/>
        <w:t xml:space="preserve">нажать на кнопку </w:t>
      </w:r>
      <w:r w:rsidRPr="00300511">
        <w:rPr>
          <w:b/>
          <w:szCs w:val="24"/>
        </w:rPr>
        <w:t>Добавить</w:t>
      </w:r>
      <w:r>
        <w:rPr>
          <w:noProof/>
          <w:szCs w:val="24"/>
        </w:rPr>
        <w:drawing>
          <wp:inline distT="0" distB="0" distL="0" distR="0" wp14:anchorId="40BE6435" wp14:editId="63172948">
            <wp:extent cx="206734" cy="219623"/>
            <wp:effectExtent l="0" t="0" r="3175" b="952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06892" cy="219790"/>
                    </a:xfrm>
                    <a:prstGeom prst="rect">
                      <a:avLst/>
                    </a:prstGeom>
                    <a:noFill/>
                    <a:ln>
                      <a:noFill/>
                    </a:ln>
                  </pic:spPr>
                </pic:pic>
              </a:graphicData>
            </a:graphic>
          </wp:inline>
        </w:drawing>
      </w:r>
      <w:r w:rsidRPr="00C43DCD">
        <w:rPr>
          <w:noProof/>
          <w:szCs w:val="24"/>
        </w:rPr>
        <w:t xml:space="preserve"> </w:t>
      </w:r>
      <w:r>
        <w:rPr>
          <w:noProof/>
          <w:szCs w:val="24"/>
        </w:rPr>
        <w:t xml:space="preserve">на вкладке </w:t>
      </w:r>
      <w:r w:rsidRPr="0074188D">
        <w:rPr>
          <w:b/>
          <w:noProof/>
          <w:szCs w:val="24"/>
        </w:rPr>
        <w:t>«Талоны стоматологии»</w:t>
      </w:r>
      <w:r>
        <w:rPr>
          <w:noProof/>
          <w:szCs w:val="24"/>
        </w:rPr>
        <w:t xml:space="preserve"> (см. </w:t>
      </w:r>
      <w:r w:rsidR="001851F0">
        <w:rPr>
          <w:noProof/>
          <w:szCs w:val="24"/>
        </w:rPr>
        <w:fldChar w:fldCharType="begin"/>
      </w:r>
      <w:r w:rsidR="001851F0">
        <w:rPr>
          <w:noProof/>
          <w:szCs w:val="24"/>
        </w:rPr>
        <w:instrText xml:space="preserve"> REF _Ref406745723 \h </w:instrText>
      </w:r>
      <w:r w:rsidR="001851F0">
        <w:rPr>
          <w:noProof/>
          <w:szCs w:val="24"/>
        </w:rPr>
      </w:r>
      <w:r w:rsidR="001851F0">
        <w:rPr>
          <w:noProof/>
          <w:szCs w:val="24"/>
        </w:rPr>
        <w:fldChar w:fldCharType="separate"/>
      </w:r>
      <w:r w:rsidR="009770C3" w:rsidRPr="00037898">
        <w:t xml:space="preserve">Рисунок </w:t>
      </w:r>
      <w:r w:rsidR="009770C3">
        <w:rPr>
          <w:noProof/>
        </w:rPr>
        <w:t>1</w:t>
      </w:r>
      <w:r w:rsidR="00855EF5">
        <w:rPr>
          <w:noProof/>
        </w:rPr>
        <w:t>39</w:t>
      </w:r>
      <w:r w:rsidR="001851F0">
        <w:rPr>
          <w:noProof/>
          <w:szCs w:val="24"/>
        </w:rPr>
        <w:fldChar w:fldCharType="end"/>
      </w:r>
      <w:r w:rsidRPr="00C43DCD">
        <w:rPr>
          <w:noProof/>
          <w:szCs w:val="24"/>
        </w:rPr>
        <w:t>)</w:t>
      </w:r>
      <w:r>
        <w:rPr>
          <w:noProof/>
        </w:rPr>
        <w:t xml:space="preserve"> .</w:t>
      </w:r>
      <w:r>
        <w:rPr>
          <w:noProof/>
          <w:szCs w:val="24"/>
        </w:rPr>
        <w:t xml:space="preserve"> </w:t>
      </w:r>
      <w:r>
        <w:rPr>
          <w:noProof/>
          <w:szCs w:val="24"/>
        </w:rPr>
        <w:drawing>
          <wp:inline distT="0" distB="0" distL="0" distR="0" wp14:anchorId="0A979BCE" wp14:editId="7540EFD8">
            <wp:extent cx="5017273" cy="1210677"/>
            <wp:effectExtent l="0" t="0" r="0" b="8890"/>
            <wp:docPr id="316" name="Рисунок 31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017466" cy="1210723"/>
                    </a:xfrm>
                    <a:prstGeom prst="rect">
                      <a:avLst/>
                    </a:prstGeom>
                    <a:noFill/>
                    <a:ln>
                      <a:noFill/>
                    </a:ln>
                  </pic:spPr>
                </pic:pic>
              </a:graphicData>
            </a:graphic>
          </wp:inline>
        </w:drawing>
      </w:r>
    </w:p>
    <w:p w:rsidR="00037898" w:rsidRPr="00037898" w:rsidRDefault="00037898" w:rsidP="00037898">
      <w:pPr>
        <w:pStyle w:val="ad"/>
        <w:jc w:val="center"/>
        <w:rPr>
          <w:color w:val="auto"/>
        </w:rPr>
      </w:pPr>
      <w:bookmarkStart w:id="352" w:name="_Ref406745723"/>
      <w:r w:rsidRPr="00037898">
        <w:rPr>
          <w:color w:val="auto"/>
        </w:rPr>
        <w:t xml:space="preserve">Рисунок </w:t>
      </w:r>
      <w:r w:rsidRPr="00037898">
        <w:rPr>
          <w:color w:val="auto"/>
        </w:rPr>
        <w:fldChar w:fldCharType="begin"/>
      </w:r>
      <w:r w:rsidRPr="00037898">
        <w:rPr>
          <w:color w:val="auto"/>
        </w:rPr>
        <w:instrText xml:space="preserve"> SEQ Рисунок \* ARABIC </w:instrText>
      </w:r>
      <w:r w:rsidRPr="00037898">
        <w:rPr>
          <w:color w:val="auto"/>
        </w:rPr>
        <w:fldChar w:fldCharType="separate"/>
      </w:r>
      <w:r w:rsidR="00940022">
        <w:rPr>
          <w:noProof/>
          <w:color w:val="auto"/>
        </w:rPr>
        <w:t>139</w:t>
      </w:r>
      <w:r w:rsidRPr="00037898">
        <w:rPr>
          <w:color w:val="auto"/>
        </w:rPr>
        <w:fldChar w:fldCharType="end"/>
      </w:r>
      <w:bookmarkEnd w:id="352"/>
      <w:r w:rsidRPr="00037898">
        <w:rPr>
          <w:color w:val="auto"/>
        </w:rPr>
        <w:t>. Ввод талона стоматологии</w:t>
      </w:r>
    </w:p>
    <w:p w:rsidR="00037898" w:rsidRPr="00027173" w:rsidRDefault="00037898" w:rsidP="00037898">
      <w:pPr>
        <w:rPr>
          <w:szCs w:val="24"/>
        </w:rPr>
      </w:pPr>
      <w:r>
        <w:rPr>
          <w:szCs w:val="24"/>
        </w:rPr>
        <w:t xml:space="preserve">Б). В  </w:t>
      </w:r>
      <w:r w:rsidRPr="00027173">
        <w:rPr>
          <w:i/>
          <w:szCs w:val="24"/>
        </w:rPr>
        <w:t>талонах амбулаторного приема, талонах приемного покоя, талонах стоматологии</w:t>
      </w:r>
      <w:r w:rsidRPr="00027173">
        <w:rPr>
          <w:szCs w:val="24"/>
        </w:rPr>
        <w:t xml:space="preserve"> добавлена вкладка НП (оказание медицинской помощи в неотложной помощи), откуда можно создать КАРТУ НП или выбрать КАРТУ НП, удалить КАРТУ НП, удалить связь с КАРТОЙ НП (см. </w:t>
      </w:r>
      <w:r w:rsidR="001851F0">
        <w:rPr>
          <w:szCs w:val="24"/>
        </w:rPr>
        <w:fldChar w:fldCharType="begin"/>
      </w:r>
      <w:r w:rsidR="001851F0">
        <w:rPr>
          <w:szCs w:val="24"/>
        </w:rPr>
        <w:instrText xml:space="preserve"> REF _Ref406745774 \h </w:instrText>
      </w:r>
      <w:r w:rsidR="001851F0">
        <w:rPr>
          <w:szCs w:val="24"/>
        </w:rPr>
      </w:r>
      <w:r w:rsidR="001851F0">
        <w:rPr>
          <w:szCs w:val="24"/>
        </w:rPr>
        <w:fldChar w:fldCharType="separate"/>
      </w:r>
      <w:r w:rsidR="009770C3" w:rsidRPr="00037898">
        <w:t xml:space="preserve">Рисунок </w:t>
      </w:r>
      <w:r w:rsidR="009770C3">
        <w:rPr>
          <w:noProof/>
        </w:rPr>
        <w:t>1</w:t>
      </w:r>
      <w:r w:rsidR="00855EF5">
        <w:rPr>
          <w:noProof/>
        </w:rPr>
        <w:t>40</w:t>
      </w:r>
      <w:r w:rsidR="001851F0">
        <w:rPr>
          <w:szCs w:val="24"/>
        </w:rPr>
        <w:fldChar w:fldCharType="end"/>
      </w:r>
      <w:r w:rsidRPr="00027173">
        <w:rPr>
          <w:szCs w:val="24"/>
        </w:rPr>
        <w:t>).</w:t>
      </w:r>
    </w:p>
    <w:p w:rsidR="00037898" w:rsidRDefault="00037898" w:rsidP="00037898">
      <w:pPr>
        <w:keepNext/>
        <w:jc w:val="center"/>
      </w:pPr>
      <w:r>
        <w:rPr>
          <w:noProof/>
          <w:szCs w:val="24"/>
        </w:rPr>
        <w:drawing>
          <wp:inline distT="0" distB="0" distL="0" distR="0" wp14:anchorId="573E32A5" wp14:editId="0829C37B">
            <wp:extent cx="4826441" cy="1214822"/>
            <wp:effectExtent l="0" t="0" r="0" b="4445"/>
            <wp:docPr id="315" name="Рисунок 315"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5"/>
                    <pic:cNvPicPr>
                      <a:picLocks noChangeAspect="1" noChangeArrowheads="1"/>
                    </pic:cNvPicPr>
                  </pic:nvPicPr>
                  <pic:blipFill>
                    <a:blip r:embed="rId269">
                      <a:extLst>
                        <a:ext uri="{28A0092B-C50C-407E-A947-70E740481C1C}">
                          <a14:useLocalDpi xmlns:a14="http://schemas.microsoft.com/office/drawing/2010/main" val="0"/>
                        </a:ext>
                      </a:extLst>
                    </a:blip>
                    <a:srcRect t="-1392" b="64732"/>
                    <a:stretch>
                      <a:fillRect/>
                    </a:stretch>
                  </pic:blipFill>
                  <pic:spPr bwMode="auto">
                    <a:xfrm>
                      <a:off x="0" y="0"/>
                      <a:ext cx="4829906" cy="1215694"/>
                    </a:xfrm>
                    <a:prstGeom prst="rect">
                      <a:avLst/>
                    </a:prstGeom>
                    <a:noFill/>
                    <a:ln>
                      <a:noFill/>
                    </a:ln>
                  </pic:spPr>
                </pic:pic>
              </a:graphicData>
            </a:graphic>
          </wp:inline>
        </w:drawing>
      </w:r>
    </w:p>
    <w:p w:rsidR="00037898" w:rsidRDefault="00037898" w:rsidP="00037898">
      <w:pPr>
        <w:pStyle w:val="ad"/>
        <w:jc w:val="center"/>
        <w:rPr>
          <w:color w:val="auto"/>
        </w:rPr>
      </w:pPr>
      <w:bookmarkStart w:id="353" w:name="_Ref406745774"/>
      <w:r w:rsidRPr="00037898">
        <w:rPr>
          <w:color w:val="auto"/>
        </w:rPr>
        <w:t xml:space="preserve">Рисунок </w:t>
      </w:r>
      <w:r w:rsidRPr="00037898">
        <w:rPr>
          <w:color w:val="auto"/>
        </w:rPr>
        <w:fldChar w:fldCharType="begin"/>
      </w:r>
      <w:r w:rsidRPr="00037898">
        <w:rPr>
          <w:color w:val="auto"/>
        </w:rPr>
        <w:instrText xml:space="preserve"> SEQ Рисунок \* ARABIC </w:instrText>
      </w:r>
      <w:r w:rsidRPr="00037898">
        <w:rPr>
          <w:color w:val="auto"/>
        </w:rPr>
        <w:fldChar w:fldCharType="separate"/>
      </w:r>
      <w:r w:rsidR="00940022">
        <w:rPr>
          <w:noProof/>
          <w:color w:val="auto"/>
        </w:rPr>
        <w:t>140</w:t>
      </w:r>
      <w:r w:rsidRPr="00037898">
        <w:rPr>
          <w:color w:val="auto"/>
        </w:rPr>
        <w:fldChar w:fldCharType="end"/>
      </w:r>
      <w:bookmarkEnd w:id="353"/>
      <w:r w:rsidRPr="00037898">
        <w:rPr>
          <w:color w:val="auto"/>
        </w:rPr>
        <w:t>. Связь с картой НП</w:t>
      </w:r>
    </w:p>
    <w:p w:rsidR="00F03DBD" w:rsidRDefault="00F03DBD" w:rsidP="00F03DBD">
      <w:pPr>
        <w:sectPr w:rsidR="00F03DBD" w:rsidSect="003F53FB">
          <w:headerReference w:type="default" r:id="rId270"/>
          <w:type w:val="continuous"/>
          <w:pgSz w:w="11906" w:h="16838"/>
          <w:pgMar w:top="720" w:right="720" w:bottom="720" w:left="851" w:header="720" w:footer="720" w:gutter="0"/>
          <w:cols w:space="720"/>
          <w:noEndnote/>
        </w:sectPr>
      </w:pPr>
    </w:p>
    <w:p w:rsidR="00F03DBD" w:rsidRPr="00F03DBD" w:rsidRDefault="00F03DBD" w:rsidP="00F03DBD"/>
    <w:p w:rsidR="00C352C4" w:rsidRPr="00E20F81" w:rsidRDefault="00C352C4" w:rsidP="00531965">
      <w:pPr>
        <w:pStyle w:val="a6"/>
        <w:numPr>
          <w:ilvl w:val="1"/>
          <w:numId w:val="96"/>
        </w:numPr>
      </w:pPr>
      <w:bookmarkStart w:id="354" w:name="_Toc439074304"/>
      <w:r>
        <w:t>Родовые сертификаты, карты</w:t>
      </w:r>
      <w:r w:rsidR="00FF3630">
        <w:rPr>
          <w:lang w:val="en-US"/>
        </w:rPr>
        <w:t xml:space="preserve"> </w:t>
      </w:r>
      <w:r w:rsidR="00FF3630">
        <w:t>беременных</w:t>
      </w:r>
      <w:bookmarkEnd w:id="354"/>
    </w:p>
    <w:p w:rsidR="00C352C4" w:rsidRDefault="00C352C4" w:rsidP="00E20F81">
      <w:r>
        <w:t>Раздел предназначен для учета беременных, талонов родового сертификата, формирования счета и отчетов по сертификатам.</w:t>
      </w:r>
    </w:p>
    <w:p w:rsidR="00305791" w:rsidRPr="00E20F81" w:rsidRDefault="00305791" w:rsidP="00531965">
      <w:pPr>
        <w:pStyle w:val="3"/>
        <w:numPr>
          <w:ilvl w:val="2"/>
          <w:numId w:val="96"/>
        </w:numPr>
      </w:pPr>
      <w:bookmarkStart w:id="355" w:name="_Toc406767749"/>
      <w:bookmarkStart w:id="356" w:name="_Toc439074305"/>
      <w:r>
        <w:t>Карты беременных</w:t>
      </w:r>
      <w:bookmarkEnd w:id="355"/>
      <w:bookmarkEnd w:id="356"/>
      <w:r>
        <w:fldChar w:fldCharType="begin"/>
      </w:r>
      <w:r>
        <w:instrText xml:space="preserve"> XE "</w:instrText>
      </w:r>
      <w:r w:rsidRPr="00BE6206">
        <w:instrText>Карты беременных</w:instrText>
      </w:r>
      <w:r>
        <w:instrText xml:space="preserve">" </w:instrText>
      </w:r>
      <w:r>
        <w:fldChar w:fldCharType="end"/>
      </w:r>
    </w:p>
    <w:p w:rsidR="00305791" w:rsidRDefault="00305791" w:rsidP="00305791">
      <w:r>
        <w:t xml:space="preserve">Работа с картами беременных ведется в разделе </w:t>
      </w:r>
      <w:r>
        <w:rPr>
          <w:i/>
          <w:iCs/>
        </w:rPr>
        <w:t>Родовые сертификаты, карты беременных/Карты учета Беременных</w:t>
      </w:r>
      <w:r>
        <w:t>.</w:t>
      </w:r>
    </w:p>
    <w:p w:rsidR="00305791" w:rsidRDefault="00305791" w:rsidP="00305791">
      <w:r>
        <w:t>Добавление, редактирование, сохранение и удаление карты беременной  см. в разделе «</w:t>
      </w:r>
      <w:hyperlink w:anchor="topic_Chapter_2" w:history="1">
        <w:r w:rsidRPr="00E20F81">
          <w:t>Общие принципы работы</w:t>
        </w:r>
      </w:hyperlink>
      <w:r>
        <w:t>».</w:t>
      </w:r>
    </w:p>
    <w:p w:rsidR="00305791" w:rsidRDefault="00305791" w:rsidP="00305791">
      <w:r>
        <w:t>Интерфейс открытой формы «Карта учета беременной» представлен ниже (</w:t>
      </w:r>
      <w:r>
        <w:fldChar w:fldCharType="begin"/>
      </w:r>
      <w:r>
        <w:instrText xml:space="preserve"> REF _Ref334449162 \h </w:instrText>
      </w:r>
      <w:r>
        <w:fldChar w:fldCharType="separate"/>
      </w:r>
      <w:r w:rsidRPr="000F0FEB">
        <w:t xml:space="preserve">Рисунок </w:t>
      </w:r>
      <w:r>
        <w:rPr>
          <w:noProof/>
        </w:rPr>
        <w:t>14</w:t>
      </w:r>
      <w:r>
        <w:fldChar w:fldCharType="end"/>
      </w:r>
      <w:r w:rsidR="00855EF5">
        <w:t>1</w:t>
      </w:r>
      <w:r>
        <w:t>).</w:t>
      </w:r>
    </w:p>
    <w:p w:rsidR="00305791" w:rsidRDefault="00305791" w:rsidP="00305791">
      <w:r>
        <w:t>Описание полей формы представлено в таблицах 16 и 17.</w:t>
      </w:r>
    </w:p>
    <w:p w:rsidR="00305791" w:rsidRDefault="00305791" w:rsidP="00305791">
      <w:pPr>
        <w:jc w:val="right"/>
      </w:pPr>
      <w:r>
        <w:t>Таблица 16. Поля вкладки «Карта» формы «Карты учета беременных»</w:t>
      </w:r>
    </w:p>
    <w:tbl>
      <w:tblPr>
        <w:tblW w:w="5000" w:type="pct"/>
        <w:tblCellSpacing w:w="0" w:type="dxa"/>
        <w:tblInd w:w="30" w:type="dxa"/>
        <w:tblLayout w:type="fixed"/>
        <w:tblCellMar>
          <w:top w:w="30" w:type="dxa"/>
          <w:left w:w="30" w:type="dxa"/>
          <w:bottom w:w="30" w:type="dxa"/>
          <w:right w:w="30" w:type="dxa"/>
        </w:tblCellMar>
        <w:tblLook w:val="0000" w:firstRow="0" w:lastRow="0" w:firstColumn="0" w:lastColumn="0" w:noHBand="0" w:noVBand="0"/>
      </w:tblPr>
      <w:tblGrid>
        <w:gridCol w:w="3913"/>
        <w:gridCol w:w="6512"/>
      </w:tblGrid>
      <w:tr w:rsidR="00305791" w:rsidTr="00305791">
        <w:trPr>
          <w:tblCellSpacing w:w="0" w:type="dxa"/>
        </w:trPr>
        <w:tc>
          <w:tcPr>
            <w:tcW w:w="3913" w:type="dxa"/>
            <w:tcBorders>
              <w:top w:val="single" w:sz="6" w:space="0" w:color="auto"/>
              <w:left w:val="single" w:sz="6" w:space="0" w:color="auto"/>
              <w:right w:val="single" w:sz="2" w:space="0" w:color="auto"/>
            </w:tcBorders>
            <w:shd w:val="clear" w:color="auto" w:fill="auto"/>
          </w:tcPr>
          <w:p w:rsidR="00305791" w:rsidRPr="002570D1" w:rsidRDefault="00305791" w:rsidP="00305791">
            <w:pPr>
              <w:pStyle w:val="af8"/>
              <w:jc w:val="center"/>
            </w:pPr>
            <w:r w:rsidRPr="002570D1">
              <w:t>Наименование</w:t>
            </w:r>
          </w:p>
        </w:tc>
        <w:tc>
          <w:tcPr>
            <w:tcW w:w="6512" w:type="dxa"/>
            <w:tcBorders>
              <w:top w:val="single" w:sz="6" w:space="0" w:color="auto"/>
              <w:right w:val="single" w:sz="6" w:space="0" w:color="auto"/>
            </w:tcBorders>
            <w:shd w:val="clear" w:color="auto" w:fill="auto"/>
          </w:tcPr>
          <w:p w:rsidR="00305791" w:rsidRPr="002570D1" w:rsidRDefault="00305791" w:rsidP="00305791">
            <w:pPr>
              <w:pStyle w:val="af8"/>
              <w:jc w:val="center"/>
            </w:pPr>
            <w:r w:rsidRPr="002570D1">
              <w:t>Комментарий</w:t>
            </w:r>
          </w:p>
        </w:tc>
      </w:tr>
      <w:tr w:rsidR="00305791" w:rsidTr="00305791">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ВКЛАДКА «КАРТА»</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Поле «Пациент»</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Поиск</w:t>
            </w:r>
            <w:r>
              <w:t xml:space="preserve"> записи пациента в справочнике «Пациент»</w:t>
            </w:r>
            <w:r w:rsidRPr="002570D1">
              <w:t xml:space="preserve">. Для поиска достаточно ввести номер полиса пациента и нажать клавишу </w:t>
            </w:r>
            <w:r w:rsidRPr="002570D1">
              <w:rPr>
                <w:b/>
              </w:rPr>
              <w:t>Enter</w:t>
            </w:r>
            <w:r w:rsidRPr="002570D1">
              <w:t xml:space="preserve">. </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Область данных о пациенте</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 xml:space="preserve">Заполняется автоматически, если в справочнике есть такой пациент. Если пациента нет (или данные в полях неверны), то необходимо ввести актуальные данные в поля формы и нажать кнопку </w:t>
            </w:r>
            <w:r w:rsidRPr="002570D1">
              <w:rPr>
                <w:noProof/>
                <w:sz w:val="16"/>
                <w:szCs w:val="16"/>
              </w:rPr>
              <w:drawing>
                <wp:inline distT="0" distB="0" distL="0" distR="0" wp14:anchorId="453CE980" wp14:editId="4CD6A698">
                  <wp:extent cx="157162" cy="209550"/>
                  <wp:effectExtent l="19050" t="0" r="0" b="0"/>
                  <wp:docPr id="269084" name="Рисунок 269084" descr="button_f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button_f2.bmp"/>
                          <pic:cNvPicPr>
                            <a:picLocks noChangeAspect="1" noChangeArrowheads="1"/>
                          </pic:cNvPicPr>
                        </pic:nvPicPr>
                        <pic:blipFill>
                          <a:blip r:embed="rId55" cstate="print"/>
                          <a:stretch>
                            <a:fillRect/>
                          </a:stretch>
                        </pic:blipFill>
                        <pic:spPr bwMode="auto">
                          <a:xfrm>
                            <a:off x="0" y="0"/>
                            <a:ext cx="157162" cy="209550"/>
                          </a:xfrm>
                          <a:prstGeom prst="rect">
                            <a:avLst/>
                          </a:prstGeom>
                          <a:noFill/>
                          <a:ln w="9525">
                            <a:noFill/>
                            <a:miter lim="800000"/>
                            <a:headEnd/>
                            <a:tailEnd/>
                          </a:ln>
                        </pic:spPr>
                      </pic:pic>
                    </a:graphicData>
                  </a:graphic>
                </wp:inline>
              </w:drawing>
            </w:r>
            <w:r w:rsidRPr="002570D1">
              <w:t>. Данные пациента сохранятся в справочнике.</w:t>
            </w:r>
          </w:p>
        </w:tc>
      </w:tr>
      <w:tr w:rsidR="00305791" w:rsidTr="00305791">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СВОЙСТВА</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lastRenderedPageBreak/>
              <w:t>Номер карты беременной</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Ввод номера обменной карты беременной</w:t>
            </w:r>
          </w:p>
        </w:tc>
      </w:tr>
      <w:tr w:rsidR="00305791" w:rsidTr="00305791">
        <w:tblPrEx>
          <w:tblCellSpacing w:w="-8" w:type="dxa"/>
        </w:tblPrEx>
        <w:trPr>
          <w:trHeight w:val="480"/>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Диагноз</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По умолчанию стоит значение "[Z</w:t>
            </w:r>
            <w:r>
              <w:t>34] Набл. за теч. норм. берем".</w:t>
            </w:r>
            <w:r w:rsidRPr="002570D1">
              <w:t xml:space="preserve"> Возможен выбор другого значения из выпадающего списка.</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Дата взятия на учет</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rPr>
                <w:sz w:val="16"/>
                <w:szCs w:val="16"/>
              </w:rPr>
            </w:pPr>
            <w:r w:rsidRPr="002570D1">
              <w:t xml:space="preserve">Ввод даты вручную в формате ДД.ММ.ГГГГ или через календарь </w:t>
            </w:r>
            <w:r w:rsidRPr="002570D1">
              <w:rPr>
                <w:noProof/>
                <w:sz w:val="16"/>
                <w:szCs w:val="16"/>
              </w:rPr>
              <w:drawing>
                <wp:inline distT="0" distB="0" distL="0" distR="0" wp14:anchorId="61C1FFEA" wp14:editId="6A83A705">
                  <wp:extent cx="171449" cy="228600"/>
                  <wp:effectExtent l="19050" t="0" r="1" b="0"/>
                  <wp:docPr id="269085" name="Рисунок 269085"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r>
              <w:t>. По умолчанию заполняется текущей датой.</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 xml:space="preserve">Срок </w:t>
            </w:r>
            <w:r>
              <w:t xml:space="preserve">при взятии </w:t>
            </w:r>
            <w:r w:rsidRPr="002570D1">
              <w:t xml:space="preserve"> на учет</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Ввод срока беременности при постановке на учет</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Беременность по счету</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Выбор значения «Первая»/«Не первая»</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Ребенок по счету</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Числовое поле</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Ранее обследовалась в другом ЛПУ</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984D35" w:rsidP="00305791">
            <w:pPr>
              <w:pStyle w:val="af8"/>
            </w:pPr>
            <w:hyperlink w:anchor="topic_defination" w:history="1">
              <w:r w:rsidR="00305791" w:rsidRPr="002570D1">
                <w:t>Логическое поле</w:t>
              </w:r>
            </w:hyperlink>
            <w:r w:rsidR="00305791">
              <w:t xml:space="preserve"> («Да/Нет»</w:t>
            </w:r>
            <w:r w:rsidR="00305791" w:rsidRPr="002570D1">
              <w:t>)</w:t>
            </w:r>
          </w:p>
        </w:tc>
      </w:tr>
      <w:tr w:rsidR="00305791" w:rsidTr="00305791">
        <w:tblPrEx>
          <w:tblCellSpacing w:w="-8" w:type="dxa"/>
        </w:tblPrEx>
        <w:trPr>
          <w:trHeight w:val="405"/>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Беременность после ЭКО</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Логическое поле («Да/Нет»</w:t>
            </w:r>
            <w:r w:rsidRPr="002570D1">
              <w:t>)</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Дата снятия с учета</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rPr>
                <w:sz w:val="16"/>
                <w:szCs w:val="16"/>
              </w:rPr>
            </w:pPr>
            <w:r w:rsidRPr="002570D1">
              <w:t xml:space="preserve">Ввод даты вручную в формате ДД.ММ.ГГГГ или через календарь </w:t>
            </w:r>
            <w:r w:rsidRPr="002570D1">
              <w:rPr>
                <w:noProof/>
                <w:sz w:val="16"/>
                <w:szCs w:val="16"/>
              </w:rPr>
              <w:drawing>
                <wp:inline distT="0" distB="0" distL="0" distR="0" wp14:anchorId="57AB640D" wp14:editId="652A1C83">
                  <wp:extent cx="171449" cy="228600"/>
                  <wp:effectExtent l="19050" t="0" r="1" b="0"/>
                  <wp:docPr id="269086" name="Рисунок 269086"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Причина</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 xml:space="preserve">Выбор значения из </w:t>
            </w:r>
            <w:hyperlink w:anchor="topic_defination" w:history="1">
              <w:r w:rsidRPr="002570D1">
                <w:t>выпадающего списка</w:t>
              </w:r>
            </w:hyperlink>
            <w:r w:rsidRPr="002570D1">
              <w:t xml:space="preserve"> </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Роды по счету</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Числовое поле</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Срок при снятии с учета</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Ввод срока снятия с учета</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Врач</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Выбор значения из выпадающего списка</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Специальность</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Выбор специальности врача из выпадающего списка. Если список пуст</w:t>
            </w:r>
            <w:r>
              <w:t>, то необходимо перейти в поле «</w:t>
            </w:r>
            <w:r w:rsidRPr="002570D1">
              <w:rPr>
                <w:i/>
                <w:iCs/>
              </w:rPr>
              <w:t>Врач</w:t>
            </w:r>
            <w:r>
              <w:t>»</w:t>
            </w:r>
            <w:r w:rsidRPr="002570D1">
              <w:t xml:space="preserve">, нажать комбинацию клавиш </w:t>
            </w:r>
            <w:r w:rsidRPr="002570D1">
              <w:rPr>
                <w:b/>
              </w:rPr>
              <w:t>Ctrl+Enter</w:t>
            </w:r>
            <w:r w:rsidRPr="002570D1">
              <w:t xml:space="preserve"> и в открывшейся форме редактирования записи врача в таблице "Специальности" ввести новое значение, нажать </w:t>
            </w:r>
            <w:r w:rsidRPr="002570D1">
              <w:rPr>
                <w:b/>
              </w:rPr>
              <w:t>F12</w:t>
            </w:r>
            <w:r w:rsidRPr="002570D1">
              <w:t>. После этого в выпадающем списке отобразится введенное значение.</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Подразделение</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Выбор подразделения из выпадающего списка.</w:t>
            </w:r>
          </w:p>
        </w:tc>
      </w:tr>
      <w:tr w:rsidR="00305791" w:rsidTr="00305791">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Примечание</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rPr>
                <w:lang w:val="en-US"/>
              </w:rPr>
            </w:pPr>
            <w:r w:rsidRPr="002570D1">
              <w:t>ТАБЛИЦА «РЕБЕНОК»</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Панель кнопок управления таблицей</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Кнопки добавления, удаления, фильтрации записей таблицы</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 п/п</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Порядковый номер</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Дата рождения</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rPr>
                <w:sz w:val="16"/>
                <w:szCs w:val="16"/>
              </w:rPr>
            </w:pPr>
            <w:r w:rsidRPr="002570D1">
              <w:t xml:space="preserve">Ввод даты вручную в формате ДД.ММ.ГГГГ или через календарь </w:t>
            </w:r>
            <w:r w:rsidRPr="002570D1">
              <w:rPr>
                <w:noProof/>
                <w:sz w:val="16"/>
                <w:szCs w:val="16"/>
              </w:rPr>
              <w:drawing>
                <wp:inline distT="0" distB="0" distL="0" distR="0" wp14:anchorId="1B94CCF8" wp14:editId="368817D7">
                  <wp:extent cx="171449" cy="228600"/>
                  <wp:effectExtent l="19050" t="0" r="1" b="0"/>
                  <wp:docPr id="269087" name="Рисунок 269087"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Живорожденный/Мертворожденный</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Логическое поле («</w:t>
            </w:r>
            <w:r w:rsidRPr="002570D1">
              <w:t>Живорожденный/</w:t>
            </w:r>
            <w:r>
              <w:t>Мертворожденный»</w:t>
            </w:r>
            <w:r w:rsidRPr="002570D1">
              <w:t>)</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Вес ребенка</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Вес ребенка в граммах</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Пол ребенка</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«Мужской/Женский»</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Умер в первые 0-6 суток</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Логическое поле ("Да/Нет")</w:t>
            </w:r>
          </w:p>
        </w:tc>
      </w:tr>
      <w:tr w:rsidR="00305791" w:rsidTr="00305791">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ТАБЛИЦА «</w:t>
            </w:r>
            <w:r>
              <w:t xml:space="preserve">СОПУТСТВУЮЩИЕ </w:t>
            </w:r>
            <w:r w:rsidRPr="002570D1">
              <w:t>ДИАГНОЗЫ»</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Панель кнопок управления</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Кнопки добавления, удаления, фильтрации записей таблицы</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 xml:space="preserve">Сопутствующий </w:t>
            </w:r>
            <w:r w:rsidRPr="002570D1">
              <w:t>Диагноз</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Выбор из выпадающего списка диагноза - по коду диагноза или русскоязычному наименованию (см. раздел «</w:t>
            </w:r>
            <w:hyperlink w:anchor="topic_filtration" w:history="1">
              <w:r w:rsidRPr="002570D1">
                <w:t>Фильтрация записей»)</w:t>
              </w:r>
            </w:hyperlink>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Является причиной смерти матери</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Логическое поле («</w:t>
            </w:r>
            <w:r w:rsidRPr="002570D1">
              <w:t>Д</w:t>
            </w:r>
            <w:r>
              <w:t>а/Нет»</w:t>
            </w:r>
            <w:r w:rsidRPr="002570D1">
              <w:t>)</w:t>
            </w:r>
          </w:p>
        </w:tc>
      </w:tr>
      <w:tr w:rsidR="00305791" w:rsidTr="00305791">
        <w:tblPrEx>
          <w:tblCellSpacing w:w="-8" w:type="dxa"/>
        </w:tblPrEx>
        <w:trPr>
          <w:tblCellSpacing w:w="-8" w:type="dxa"/>
        </w:trPr>
        <w:tc>
          <w:tcPr>
            <w:tcW w:w="391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Возник во время этой беременности</w:t>
            </w:r>
          </w:p>
        </w:tc>
        <w:tc>
          <w:tcPr>
            <w:tcW w:w="6512"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r>
              <w:t>Логическое поле («</w:t>
            </w:r>
            <w:r w:rsidRPr="002570D1">
              <w:t>Д</w:t>
            </w:r>
            <w:r>
              <w:t>а/Нет»</w:t>
            </w:r>
            <w:r w:rsidRPr="002570D1">
              <w:t>)</w:t>
            </w:r>
          </w:p>
        </w:tc>
      </w:tr>
    </w:tbl>
    <w:p w:rsidR="00305791" w:rsidRDefault="00305791" w:rsidP="00305791">
      <w:r>
        <w:lastRenderedPageBreak/>
        <w:t xml:space="preserve">После заполнения всех обязательный полей на вкладке «Карты» нажмите сочетание клавиш </w:t>
      </w:r>
      <w:r>
        <w:rPr>
          <w:b/>
          <w:bCs/>
        </w:rPr>
        <w:t>Ctrl+&lt;ВНИЗ&gt;</w:t>
      </w:r>
      <w:r>
        <w:t>, при этом откроется вкладка «Обследования» с фокусом в первом поле.</w:t>
      </w:r>
    </w:p>
    <w:p w:rsidR="00305791" w:rsidRDefault="00305791" w:rsidP="00305791"/>
    <w:p w:rsidR="00305791" w:rsidRDefault="00305791" w:rsidP="00305791">
      <w:pPr>
        <w:jc w:val="center"/>
      </w:pPr>
      <w:r>
        <w:rPr>
          <w:noProof/>
        </w:rPr>
        <mc:AlternateContent>
          <mc:Choice Requires="wps">
            <w:drawing>
              <wp:anchor distT="0" distB="0" distL="114300" distR="114300" simplePos="0" relativeHeight="251788800" behindDoc="0" locked="0" layoutInCell="1" allowOverlap="1" wp14:anchorId="1E077377" wp14:editId="1EE56656">
                <wp:simplePos x="0" y="0"/>
                <wp:positionH relativeFrom="column">
                  <wp:posOffset>5161915</wp:posOffset>
                </wp:positionH>
                <wp:positionV relativeFrom="paragraph">
                  <wp:posOffset>1093470</wp:posOffset>
                </wp:positionV>
                <wp:extent cx="0" cy="2863850"/>
                <wp:effectExtent l="95250" t="38100" r="57150" b="12700"/>
                <wp:wrapNone/>
                <wp:docPr id="269070" name="Прямая со стрелкой 269070"/>
                <wp:cNvGraphicFramePr/>
                <a:graphic xmlns:a="http://schemas.openxmlformats.org/drawingml/2006/main">
                  <a:graphicData uri="http://schemas.microsoft.com/office/word/2010/wordprocessingShape">
                    <wps:wsp>
                      <wps:cNvCnPr/>
                      <wps:spPr>
                        <a:xfrm flipV="1">
                          <a:off x="0" y="0"/>
                          <a:ext cx="0" cy="2863850"/>
                        </a:xfrm>
                        <a:prstGeom prst="straightConnector1">
                          <a:avLst/>
                        </a:prstGeom>
                        <a:ln w="1905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A9D36DA" id="_x0000_t32" coordsize="21600,21600" o:spt="32" o:oned="t" path="m,l21600,21600e" filled="f">
                <v:path arrowok="t" fillok="f" o:connecttype="none"/>
                <o:lock v:ext="edit" shapetype="t"/>
              </v:shapetype>
              <v:shape id="Прямая со стрелкой 269070" o:spid="_x0000_s1026" type="#_x0000_t32" style="position:absolute;margin-left:406.45pt;margin-top:86.1pt;width:0;height:225.5pt;flip:y;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N6TIwIAAFkEAAAOAAAAZHJzL2Uyb0RvYy54bWysVM2O0zAQviPxDlbuNGkRpRs13UOX5YKg&#10;4u/uOnZjybGtsWna28IL7CPwClz2wI/2GZI3YuykgQVxAJGDlXHm++abz+Mszw+1InsOThpdJNNJ&#10;lhCumSml3hXJm9eXDxYJcZ7qkiqjeZEcuUvOV/fvLRub85mpjCo5ECTRLm9skVTe2zxNHat4Td3E&#10;WK7xozBQU48h7NISaIPstUpnWTZPGwOlBcO4c7h70X9MVpFfCM78CyEc90QVCWrzcYW4bsOarpY0&#10;3wG1lWSDDPoPKmoqNRYdqS6op+QdyN+oasnAOCP8hJk6NUJIxmMP2M00+6WbVxW1PPaC5jg72uT+&#10;Hy17vt8AkWWRzOZn2WO0SNMaz6n92F111+239lN3Tbr37S0u3Yfuqr1pv7Zf2tv2MxkA6GBjXY5E&#10;a72BIXJ2A8GOg4CaCCXtWxyOaBC2TA7R/+PoPz94wvpNhruzxfzh4lE8m7SnCFQWnH/KTU3CS5E4&#10;D1TuKr82WuMpG+jp6f6Z8ygCgSdAACtNGlRwliFtiJ1RsryUSsUAdtu1ArKnOCTrLDxhLpDiTpqn&#10;Uj3RJfFHiwZRANMMaUpjdjChbzu++aPifeWXXKDB2F6vMI42H+tRxrj205EJswNMoLYROGgOd+JP&#10;wCE/QHkc+78Bj4hY2Wg/gmupDfSO3a3uDyfJos8/OdD3HSzYmvIYByJag/MbLR3uWrggP8cR/uOP&#10;sPoOAAD//wMAUEsDBBQABgAIAAAAIQDy6f2v4AAAAAsBAAAPAAAAZHJzL2Rvd25yZXYueG1sTI9N&#10;T8MwDIbvSPyHyEjcWLpMGl1pOk2TJr6koW3AOWtMW61xSpNt5d9jxAGO9vvo9eN8PrhWnLAPjScN&#10;41ECAqn0tqFKw+tudZOCCNGQNa0n1PCFAebF5UVuMuvPtMHTNlaCSyhkRkMdY5dJGcoanQkj3yFx&#10;9uF7ZyKPfSVtb85c7lqpkmQqnWmIL9Smw2WN5WF7dBpofSjfJ4vk/vnzIe0eX55Wy9lbq/X11bC4&#10;AxFxiH8w/OizOhTstPdHskG0GtKxmjHKwa1SIJj43ew1TNVEgSxy+f+H4hsAAP//AwBQSwECLQAU&#10;AAYACAAAACEAtoM4kv4AAADhAQAAEwAAAAAAAAAAAAAAAAAAAAAAW0NvbnRlbnRfVHlwZXNdLnht&#10;bFBLAQItABQABgAIAAAAIQA4/SH/1gAAAJQBAAALAAAAAAAAAAAAAAAAAC8BAABfcmVscy8ucmVs&#10;c1BLAQItABQABgAIAAAAIQC20N6TIwIAAFkEAAAOAAAAAAAAAAAAAAAAAC4CAABkcnMvZTJvRG9j&#10;LnhtbFBLAQItABQABgAIAAAAIQDy6f2v4AAAAAsBAAAPAAAAAAAAAAAAAAAAAH0EAABkcnMvZG93&#10;bnJldi54bWxQSwUGAAAAAAQABADzAAAAigUAAAAA&#10;" strokecolor="#c00000" strokeweight="1.5pt">
                <v:stroke endarrow="open"/>
              </v:shape>
            </w:pict>
          </mc:Fallback>
        </mc:AlternateContent>
      </w:r>
      <w:r>
        <w:rPr>
          <w:noProof/>
        </w:rPr>
        <mc:AlternateContent>
          <mc:Choice Requires="wps">
            <w:drawing>
              <wp:anchor distT="0" distB="0" distL="114300" distR="114300" simplePos="0" relativeHeight="251771392" behindDoc="0" locked="0" layoutInCell="1" allowOverlap="1" wp14:anchorId="6193BD5E" wp14:editId="7BD4ADF7">
                <wp:simplePos x="0" y="0"/>
                <wp:positionH relativeFrom="column">
                  <wp:posOffset>3910965</wp:posOffset>
                </wp:positionH>
                <wp:positionV relativeFrom="paragraph">
                  <wp:posOffset>2433320</wp:posOffset>
                </wp:positionV>
                <wp:extent cx="0" cy="1524000"/>
                <wp:effectExtent l="95250" t="38100" r="57150" b="19050"/>
                <wp:wrapNone/>
                <wp:docPr id="269071" name="Прямая со стрелкой 269071"/>
                <wp:cNvGraphicFramePr/>
                <a:graphic xmlns:a="http://schemas.openxmlformats.org/drawingml/2006/main">
                  <a:graphicData uri="http://schemas.microsoft.com/office/word/2010/wordprocessingShape">
                    <wps:wsp>
                      <wps:cNvCnPr/>
                      <wps:spPr>
                        <a:xfrm flipV="1">
                          <a:off x="0" y="0"/>
                          <a:ext cx="0" cy="1524000"/>
                        </a:xfrm>
                        <a:prstGeom prst="straightConnector1">
                          <a:avLst/>
                        </a:prstGeom>
                        <a:ln w="1905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A310D4" id="Прямая со стрелкой 269071" o:spid="_x0000_s1026" type="#_x0000_t32" style="position:absolute;margin-left:307.95pt;margin-top:191.6pt;width:0;height:120pt;flip:y;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afgIwIAAFkEAAAOAAAAZHJzL2Uyb0RvYy54bWysVMuO0zAU3SPxD5b3NGnFDEzVdBYdhg2C&#10;itfedezGkmNb16ZpdwM/MJ/AL7CZBQ/NNyR/xLWTBgbEAsTG8eOec889vs7ifF9rshPglTUFnU5y&#10;SoThtlRmW9A3ry8fPKbEB2ZKpq0RBT0IT8+X9+8tGjcXM1tZXQogSGL8vHEFrUJw8yzzvBI18xPr&#10;hMFDaaFmAZewzUpgDbLXOpvl+WnWWCgdWC68x92L/pAuE7+UgocXUnoRiC4oagtphDRu4pgtF2y+&#10;BeYqxQcZ7B9U1EwZTDpSXbDAyDtQv1HVioP1VoYJt3VmpVRcpBqwmmn+SzWvKuZEqgXN8W60yf8/&#10;Wv58twaiyoLOTs/yR1NKDKvxntqP3VV33X5rP3XXpHvf3uLQfeiu2pv2a/ulvW0/kwGADjbOz5Fo&#10;ZdYwrLxbQ7RjL6EmUiv3FpsjGYQlk33y/zD6L/aB8H6T4+70ZPYwz9PdZD1FpHLgw1NhaxInBfUB&#10;mNpWYWWNwVu20NOz3TMfUAQCj4AI1oY0SHyWn+RJhbdalZdK63joYbtZaSA7hk2ywsxj7jthgSn9&#10;xJQkHBwaxABsE9sHM2mDn2hCX3aahYMWfeaXQqLBWF6vMLW2GPMxzoUJ05EJoyNMorYROGiOb+JP&#10;wCE+QkVq+78Bj4iU2ZowgmtlLPSO3c0e9kfJso8/OtDXHS3Y2PKQGiJZg/2bvBreWnwgP68T/Mcf&#10;YfkdAAD//wMAUEsDBBQABgAIAAAAIQAV3Vre4QAAAAsBAAAPAAAAZHJzL2Rvd25yZXYueG1sTI9L&#10;T8MwEITvSPwHa5G4UaeJqNIQp6oqVbykIsrj7MZLEtVeh9htw79nEQe47c6MZr8tF6Oz4ohD6Dwp&#10;mE4SEEi1Nx01Cl5f1lc5iBA1GW09oYIvDLCozs9KXRh/omc8bmMjuIRCoRW0MfaFlKFu0ekw8T0S&#10;ex9+cDryOjTSDPrE5c7KNElm0umO+EKre1y1WO+3B6eANvv6PVsmt4+fd3l///SwXs3frFKXF+Py&#10;BkTEMf6F4Qef0aFipp0/kAnCKphNr+ccVZDlWQqCE7/KjoeUFVmV8v8P1TcAAAD//wMAUEsBAi0A&#10;FAAGAAgAAAAhALaDOJL+AAAA4QEAABMAAAAAAAAAAAAAAAAAAAAAAFtDb250ZW50X1R5cGVzXS54&#10;bWxQSwECLQAUAAYACAAAACEAOP0h/9YAAACUAQAACwAAAAAAAAAAAAAAAAAvAQAAX3JlbHMvLnJl&#10;bHNQSwECLQAUAAYACAAAACEAUJ2n4CMCAABZBAAADgAAAAAAAAAAAAAAAAAuAgAAZHJzL2Uyb0Rv&#10;Yy54bWxQSwECLQAUAAYACAAAACEAFd1a3uEAAAALAQAADwAAAAAAAAAAAAAAAAB9BAAAZHJzL2Rv&#10;d25yZXYueG1sUEsFBgAAAAAEAAQA8wAAAIsFAAAAAA==&#10;" strokecolor="#c00000" strokeweight="1.5pt">
                <v:stroke endarrow="open"/>
              </v:shape>
            </w:pict>
          </mc:Fallback>
        </mc:AlternateContent>
      </w:r>
      <w:r>
        <w:rPr>
          <w:noProof/>
        </w:rPr>
        <mc:AlternateContent>
          <mc:Choice Requires="wps">
            <w:drawing>
              <wp:anchor distT="0" distB="0" distL="114300" distR="114300" simplePos="0" relativeHeight="251753984" behindDoc="0" locked="0" layoutInCell="1" allowOverlap="1" wp14:anchorId="2922CF5F" wp14:editId="377A460E">
                <wp:simplePos x="0" y="0"/>
                <wp:positionH relativeFrom="column">
                  <wp:posOffset>2736215</wp:posOffset>
                </wp:positionH>
                <wp:positionV relativeFrom="paragraph">
                  <wp:posOffset>3023870</wp:posOffset>
                </wp:positionV>
                <wp:extent cx="19050" cy="946150"/>
                <wp:effectExtent l="76200" t="38100" r="57150" b="25400"/>
                <wp:wrapNone/>
                <wp:docPr id="269073" name="Прямая со стрелкой 269073"/>
                <wp:cNvGraphicFramePr/>
                <a:graphic xmlns:a="http://schemas.openxmlformats.org/drawingml/2006/main">
                  <a:graphicData uri="http://schemas.microsoft.com/office/word/2010/wordprocessingShape">
                    <wps:wsp>
                      <wps:cNvCnPr/>
                      <wps:spPr>
                        <a:xfrm flipV="1">
                          <a:off x="0" y="0"/>
                          <a:ext cx="19050" cy="946150"/>
                        </a:xfrm>
                        <a:prstGeom prst="straightConnector1">
                          <a:avLst/>
                        </a:prstGeom>
                        <a:ln w="19050">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2C2743" id="Прямая со стрелкой 269073" o:spid="_x0000_s1026" type="#_x0000_t32" style="position:absolute;margin-left:215.45pt;margin-top:238.1pt;width:1.5pt;height:74.5pt;flip:y;z-index:251753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FUzHQIAAFwEAAAOAAAAZHJzL2Uyb0RvYy54bWysVM2O0zAQviPxDpbvNGmBQqume+iyXBBU&#10;/N1dx24tObY1Nk17W3iBfQReYS8c+NE+Q/JGjJ00/EoIRA4jjz3fNzOfx1mcHSpN9gK8sqag41FO&#10;iTDclspsC/rq5cWdh5T4wEzJtDWioEfh6dny9q1F7eZiYndWlwIIkhg/r11BdyG4eZZ5vhMV8yPr&#10;hMFDaaFiAV3YZiWwGtkrnU3yfJrVFkoHlgvvcfe8O6TLxC+l4OGZlF4EoguKtYVkIdlNtNlyweZb&#10;YG6neF8G+4cqKqYMJh2ozllg5A2oX6gqxcF6K8OI2yqzUiouUg/YzTj/qZsXO+ZE6gXF8W6Qyf8/&#10;Wv50vwaiyoJOprP8wV1KDKvwnpr37WV71Xxprtsr0r5tbtC079rL5kPzufnU3DQfSQ9ABWvn50i0&#10;MmvoPe/WEOU4SKiI1Mq9xuFIAmHL5JD0Pw76i0MgHDfHs/w+XhLHk9m96RjXSJd1LJHNgQ+Pha1I&#10;XBTUB2BquwsrawxetIUuA9s/8aEDngARrA2pTymi761W5YXSOjmw3aw0kD3DOVnl8etz/xAWmNKP&#10;TEnC0aFGDMDWfZg2WGnUoes8rcJRiy7zcyFR49hh0iBNtxjyMc6FCeOBCaMjTGJtAzD/M7CPj1CR&#10;Jv9vwAMiZbYmDOBKGQu/yx4Op5JlF39SoOs7SrCx5THNRJIGRzhdZ//c4hv53k/wbz+F5VcAAAD/&#10;/wMAUEsDBBQABgAIAAAAIQDvtkgA4gAAAAsBAAAPAAAAZHJzL2Rvd25yZXYueG1sTI/LTsMwEEX3&#10;SPyDNUjsqE1SQhviVFWlipcEojzWbjwkUeNxiN02/D3DCnbzOLpzpliMrhMHHELrScPlRIFAqrxt&#10;qdbw9rq+mIEI0ZA1nSfU8I0BFuXpSWFy64/0godNrAWHUMiNhibGPpcyVA06Eya+R+Ldpx+cidwO&#10;tbSDOXK462SiVCadaYkvNKbHVYPVbrN3GuhpV32kS3X7+HU36++fH9ar+Xun9fnZuLwBEXGMfzD8&#10;6rM6lOy09XuyQXQapqmaM8rFdZaAYGKapjzZasiSqwRkWcj/P5Q/AAAA//8DAFBLAQItABQABgAI&#10;AAAAIQC2gziS/gAAAOEBAAATAAAAAAAAAAAAAAAAAAAAAABbQ29udGVudF9UeXBlc10ueG1sUEsB&#10;Ai0AFAAGAAgAAAAhADj9If/WAAAAlAEAAAsAAAAAAAAAAAAAAAAALwEAAF9yZWxzLy5yZWxzUEsB&#10;Ai0AFAAGAAgAAAAhAI2IVTMdAgAAXAQAAA4AAAAAAAAAAAAAAAAALgIAAGRycy9lMm9Eb2MueG1s&#10;UEsBAi0AFAAGAAgAAAAhAO+2SADiAAAACwEAAA8AAAAAAAAAAAAAAAAAdwQAAGRycy9kb3ducmV2&#10;LnhtbFBLBQYAAAAABAAEAPMAAACGBQAAAAA=&#10;" strokecolor="#c00000" strokeweight="1.5pt">
                <v:stroke endarrow="open"/>
              </v:shape>
            </w:pict>
          </mc:Fallback>
        </mc:AlternateContent>
      </w:r>
      <w:r>
        <w:rPr>
          <w:noProof/>
        </w:rPr>
        <mc:AlternateContent>
          <mc:Choice Requires="wps">
            <w:drawing>
              <wp:anchor distT="0" distB="0" distL="114300" distR="114300" simplePos="0" relativeHeight="251684352" behindDoc="0" locked="0" layoutInCell="1" allowOverlap="1" wp14:anchorId="68DE590E" wp14:editId="350B635A">
                <wp:simplePos x="0" y="0"/>
                <wp:positionH relativeFrom="column">
                  <wp:posOffset>1066165</wp:posOffset>
                </wp:positionH>
                <wp:positionV relativeFrom="paragraph">
                  <wp:posOffset>2401570</wp:posOffset>
                </wp:positionV>
                <wp:extent cx="4883150" cy="622300"/>
                <wp:effectExtent l="0" t="0" r="12700" b="25400"/>
                <wp:wrapNone/>
                <wp:docPr id="269075" name="Скругленный прямоугольник 269075"/>
                <wp:cNvGraphicFramePr/>
                <a:graphic xmlns:a="http://schemas.openxmlformats.org/drawingml/2006/main">
                  <a:graphicData uri="http://schemas.microsoft.com/office/word/2010/wordprocessingShape">
                    <wps:wsp>
                      <wps:cNvSpPr/>
                      <wps:spPr>
                        <a:xfrm>
                          <a:off x="0" y="0"/>
                          <a:ext cx="4883150" cy="62230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D297108" id="Скругленный прямоугольник 269075" o:spid="_x0000_s1026" style="position:absolute;margin-left:83.95pt;margin-top:189.1pt;width:384.5pt;height:49pt;z-index:2516843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lHS1gIAALwFAAAOAAAAZHJzL2Uyb0RvYy54bWysVM1qGzEQvhf6DkL3ZteOnR+TdTAOKYWQ&#10;hCQlZ1mrtRe0GlWS/3oq9JhCn6HPUApt0qSvsH6jjrTrjUlDD6V70Go0M9/8z8HhopBkJozNQSW0&#10;tRVTIhSHNFfjhL69On61R4l1TKVMghIJXQpLD/svXxzMdU+0YQIyFYYgiLK9uU7oxDndiyLLJ6Jg&#10;dgu0UMjMwBTMIWnGUWrYHNELGbXjeCeag0m1AS6sxdejikn7AT/LBHdnWWaFIzKh6JsLpwnnyJ9R&#10;/4D1xobpSc5rN9g/eFGwXKHRBuqIOUamJv8Dqsi5AQuZ2+JQRJBlORchBoymFT+J5nLCtAixYHKs&#10;btJk/x8sP52dG5KnCW3v7Me7XUoUK7BO5ZfydvVh9bH8Wt6V38r78n51U/4g5S98/Fz+LB8C66G8&#10;W31C5vfyltT6mNC5tj3EvdTnpqYsXn12Fpkp/B/jJotQhGVTBLFwhONjZ29vu9XFWnHk7bTb23Go&#10;UvSorY11rwUUxF8SamCq0gusdCgAm51Yh2ZRfi3nLSo4zqUM1ZbKP1iQeerfAmHGo6E0ZMawTYax&#10;/3xnIMaGGFJeNfLhVQGFm1tK4TGkuhAZZhJDaAdPQg+LBpZxLpRrVawJS0VlrbtpzHe91wimA6BH&#10;ztDLBrsGWEtWIGvsyuda3quKMAKNcvw3xyrlRiNYBuUa5SJXYJ4DkBhVbbmSXyepSo3P0gjSJfaZ&#10;gWoArebHORbvhFl3zgxOHNYbt4g7wyOTME8o1DdKJmDeP/fu5XEQkEvJHCc4ofbdlBlBiXyjcET2&#10;W52OH/lAdLq7bSTMJme0yVHTYghY/RbuK83D1cs7ub5mBoprXDYDbxVZTHG0nVDuzJoYumqz4Lri&#10;YjAIYjjmmrkTdam5B/dZ9X15tbhmRtcd7LD3T2E97az3pIcrWa+pYDB1kOWhwR/zWucbV0RonHqd&#10;+R20SQepx6Xb/w0AAP//AwBQSwMEFAAGAAgAAAAhABnicOneAAAACwEAAA8AAABkcnMvZG93bnJl&#10;di54bWxMj8FOwzAMhu9IvENkJG4sXVe1W9d0QkM7wwYHjl6TtRWJUzXZVvb0mBMcf/vT78/VZnJW&#10;XMwYek8K5rMEhKHG655aBR/vu6cliBCRNFpPRsG3CbCp7+8qLLW/0t5cDrEVXEKhRAVdjEMpZWg6&#10;4zDM/GCIdyc/Oowcx1bqEa9c7qxMkySXDnviCx0OZtuZ5utwdgri3Nm319uufaEMdaRbZvfbT6Ue&#10;H6bnNYhopvgHw68+q0PNTkd/Jh2E5ZwXK0YVLIplCoKJ1SLnyVFBVuQpyLqS/3+ofwAAAP//AwBQ&#10;SwECLQAUAAYACAAAACEAtoM4kv4AAADhAQAAEwAAAAAAAAAAAAAAAAAAAAAAW0NvbnRlbnRfVHlw&#10;ZXNdLnhtbFBLAQItABQABgAIAAAAIQA4/SH/1gAAAJQBAAALAAAAAAAAAAAAAAAAAC8BAABfcmVs&#10;cy8ucmVsc1BLAQItABQABgAIAAAAIQBv9lHS1gIAALwFAAAOAAAAAAAAAAAAAAAAAC4CAABkcnMv&#10;ZTJvRG9jLnhtbFBLAQItABQABgAIAAAAIQAZ4nDp3gAAAAsBAAAPAAAAAAAAAAAAAAAAADAFAABk&#10;cnMvZG93bnJldi54bWxQSwUGAAAAAAQABADzAAAAOwYAAAAA&#10;" filled="f" strokecolor="#c00000" strokeweight="2pt"/>
            </w:pict>
          </mc:Fallback>
        </mc:AlternateContent>
      </w:r>
      <w:r>
        <w:rPr>
          <w:noProof/>
        </w:rPr>
        <mc:AlternateContent>
          <mc:Choice Requires="wps">
            <w:drawing>
              <wp:anchor distT="0" distB="0" distL="114300" distR="114300" simplePos="0" relativeHeight="251666944" behindDoc="0" locked="0" layoutInCell="1" allowOverlap="1" wp14:anchorId="10EF3170" wp14:editId="434862F0">
                <wp:simplePos x="0" y="0"/>
                <wp:positionH relativeFrom="column">
                  <wp:posOffset>1066165</wp:posOffset>
                </wp:positionH>
                <wp:positionV relativeFrom="paragraph">
                  <wp:posOffset>1271270</wp:posOffset>
                </wp:positionV>
                <wp:extent cx="4883150" cy="1130300"/>
                <wp:effectExtent l="0" t="0" r="12700" b="12700"/>
                <wp:wrapNone/>
                <wp:docPr id="269076" name="Скругленный прямоугольник 269076"/>
                <wp:cNvGraphicFramePr/>
                <a:graphic xmlns:a="http://schemas.openxmlformats.org/drawingml/2006/main">
                  <a:graphicData uri="http://schemas.microsoft.com/office/word/2010/wordprocessingShape">
                    <wps:wsp>
                      <wps:cNvSpPr/>
                      <wps:spPr>
                        <a:xfrm>
                          <a:off x="0" y="0"/>
                          <a:ext cx="4883150" cy="113030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ECF923" id="Скругленный прямоугольник 269076" o:spid="_x0000_s1026" style="position:absolute;margin-left:83.95pt;margin-top:100.1pt;width:384.5pt;height:89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BhU1gIAAL0FAAAOAAAAZHJzL2Uyb0RvYy54bWysVM1u1DAQviPxDpbvNMl2+7dqtlptVYRU&#10;laot6tnrOLuRHI+xvX+ckDiCxDPwDAgJWlpeIftGjJ1suioVB0QOjscz883/HB4tSklmwtgCVEqT&#10;rZgSoThkhRqn9M3VyYt9SqxjKmMSlEjpUlh61H/+7HCue6IDE5CZMARBlO3NdUonzuleFFk+ESWz&#10;W6CFQmYOpmQOSTOOMsPmiF7KqBPHu9EcTKYNcGEtvh7XTNoP+HkuuHud51Y4IlOKvrlwmnCO/Bn1&#10;D1lvbJieFLxxg/2DFyUrFBptoY6ZY2Rqij+gyoIbsJC7LQ5lBHlecBFiwGiS+FE0lxOmRYgFk2N1&#10;myb7/2D52ezckCJLaWf3IN7bpUSxEutUfaluVu9XH6qv1W31rbqr7lYfqx+k+oWPn6uf1X1g3Ve3&#10;q0/I/F7dkEYfEzrXtoe4l/rcNJTFq8/OIjel/2PcZBGKsGyLIBaOcHzs7u9vJztYK468JNmOt+NQ&#10;puhBXRvrXgooib+k1MBUZRdY6lABNju1Du2i/FrOm1RwUkgZyi2Vf7Agi8y/BcKMR0NpyIxhnwxj&#10;//nWQIwNMaS8auTjqyMKN7eUwmNIdSFyTCXG0AmehCYWLSzjXCiX1KwJy0RtbWfTmG97rxFMB0CP&#10;nKOXLXYDsJasQdbYtc+NvFcVYQZa5fhvjtXKrUawDMq1ymWhwDwFIDGqxnItv05SnRqfpRFkS2w0&#10;A/UEWs1PCizeKbPunBkcOSw4rhH3Go9cwjyl0NwomYB599S7l8dJQC4lcxzhlNq3U2YEJfKVwhk5&#10;SLpdP/OB6O7sdZAwm5zRJkdNyyFg9RNcWJqHq5d3cn3NDZTXuG0G3iqymOJoO6XcmTUxdPVqwX3F&#10;xWAQxHDONXOn6lJzD+6z6vvyanHNjG462GHzn8F63FnvUQ/Xsl5TwWDqIC9Cgz/ktck37ojQOM0+&#10;80tokw5SD1u3/xsAAP//AwBQSwMEFAAGAAgAAAAhAPHLur/dAAAACwEAAA8AAABkcnMvZG93bnJl&#10;di54bWxMj8tOwzAQRfdI/IM1SOyo07TqI8SpUFHX0MKC5TQekgh7HMVuG/r1DCtY3pmj+yg3o3fq&#10;TEPsAhuYTjJQxHWwHTcG3t92DytQMSFbdIHJwDdF2FS3NyUWNlx4T+dDapSYcCzQQJtSX2gd65Y8&#10;xknoieX3GQaPSeTQaDvgRcy903mWLbTHjiWhxZ62LdVfh5M3kKbevb5cd80zz9Emvs7dfvthzP3d&#10;+PQIKtGY/mD4rS/VoZJOx3BiG5UTvViuBTUgMTkoIdazhVyOBmbLVQ66KvX/DdUPAAAA//8DAFBL&#10;AQItABQABgAIAAAAIQC2gziS/gAAAOEBAAATAAAAAAAAAAAAAAAAAAAAAABbQ29udGVudF9UeXBl&#10;c10ueG1sUEsBAi0AFAAGAAgAAAAhADj9If/WAAAAlAEAAAsAAAAAAAAAAAAAAAAALwEAAF9yZWxz&#10;Ly5yZWxzUEsBAi0AFAAGAAgAAAAhANnQGFTWAgAAvQUAAA4AAAAAAAAAAAAAAAAALgIAAGRycy9l&#10;Mm9Eb2MueG1sUEsBAi0AFAAGAAgAAAAhAPHLur/dAAAACwEAAA8AAAAAAAAAAAAAAAAAMAUAAGRy&#10;cy9kb3ducmV2LnhtbFBLBQYAAAAABAAEAPMAAAA6BgAAAAA=&#10;" filled="f" strokecolor="#c00000" strokeweight="2pt"/>
            </w:pict>
          </mc:Fallback>
        </mc:AlternateContent>
      </w:r>
      <w:r>
        <w:rPr>
          <w:noProof/>
        </w:rPr>
        <mc:AlternateContent>
          <mc:Choice Requires="wps">
            <w:drawing>
              <wp:anchor distT="0" distB="0" distL="114300" distR="114300" simplePos="0" relativeHeight="251649536" behindDoc="0" locked="0" layoutInCell="1" allowOverlap="1" wp14:anchorId="4B087571" wp14:editId="1E8E4B3E">
                <wp:simplePos x="0" y="0"/>
                <wp:positionH relativeFrom="column">
                  <wp:posOffset>1523365</wp:posOffset>
                </wp:positionH>
                <wp:positionV relativeFrom="paragraph">
                  <wp:posOffset>3595370</wp:posOffset>
                </wp:positionV>
                <wp:extent cx="6350" cy="374650"/>
                <wp:effectExtent l="76200" t="38100" r="69850" b="25400"/>
                <wp:wrapNone/>
                <wp:docPr id="269077" name="Прямая со стрелкой 269077"/>
                <wp:cNvGraphicFramePr/>
                <a:graphic xmlns:a="http://schemas.openxmlformats.org/drawingml/2006/main">
                  <a:graphicData uri="http://schemas.microsoft.com/office/word/2010/wordprocessingShape">
                    <wps:wsp>
                      <wps:cNvCnPr/>
                      <wps:spPr>
                        <a:xfrm flipV="1">
                          <a:off x="0" y="0"/>
                          <a:ext cx="6350" cy="374650"/>
                        </a:xfrm>
                        <a:prstGeom prst="straightConnector1">
                          <a:avLst/>
                        </a:prstGeom>
                        <a:ln w="19050">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008C8C69" id="Прямая со стрелкой 269077" o:spid="_x0000_s1026" type="#_x0000_t32" style="position:absolute;margin-left:119.95pt;margin-top:283.1pt;width:.5pt;height:29.5pt;flip:y;z-index:251649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wrVJgIAAFsEAAAOAAAAZHJzL2Uyb0RvYy54bWysVEuOEzEQ3SNxB8t70p0MJEyUziwyDBsE&#10;Eb+947YTS27bKpt0shu4wByBK8yGBR/NGbpvRNnd0zAgFiCysFzteq9ePZezODtUmuwFeGVNQcej&#10;nBJhuC2V2Rb0zeuLB48p8YGZkmlrREGPwtOz5f17i9rNxcTurC4FECQxfl67gu5CcPMs83wnKuZH&#10;1gmDh9JCxQKGsM1KYDWyVzqb5Pk0qy2UDiwX3uPX8+6QLhO/lIKHF1J6EYguKGoLaYW0buKaLRds&#10;vgXmdor3Mtg/qKiYMlh0oDpngZF3oH6jqhQH660MI26rzEqpuEg9YDfj/JduXu2YE6kXNMe7wSb/&#10;/2j58/0aiCoLOpme5rMZJYZVeE/Nx/ayvWq+NdftFWnfNze4tB/ay+ZT87X50tw0n0kPQAdr5+dI&#10;tDJr6CPv1hDtOEioiNTKvcXhSAZhy+SQ/D8O/otDIBw/Tk8e4R1xPDiZPZziHtmyjiSSOfDhqbAV&#10;iZuC+gBMbXdhZY3Be7bQFWD7Zz50wFtABGtDatRwmiNtjL3VqrxQWqcAtpuVBrJnOCarPP762nfS&#10;AlP6iSlJODq0iAHYuk/TBpVGG7rG0y4ctegqvxQSLcYGO4VpuMVQj3EuTJgMTJgdYRK1DcBec3wV&#10;fwL2+REq0uD/DXhApMrWhAFcKWOhc+xu9XAY95Jll3/rQNd3tGBjy2MaiWQNTnC6zv61xSfyc5zg&#10;P/4Tlt8BAAD//wMAUEsDBBQABgAIAAAAIQCULZ7W4gAAAAsBAAAPAAAAZHJzL2Rvd25yZXYueG1s&#10;TI/LTsMwEEX3SPyDNUjsqI1LoybEqapKFY9KIMpj7cZDEtUeh9htw99jVrCcmaM755aL0Vl2xCF0&#10;nhRcTwQwpNqbjhoFb6/rqzmwEDUZbT2hgm8MsKjOz0pdGH+iFzxuY8NSCIVCK2hj7AvOQ92i02Hi&#10;e6R0+/SD0zGNQ8PNoE8p3Fkuhci40x2lD63ucdVivd8enAJ62tcf06W423zdz/uH58f1Kn+3Sl1e&#10;jMtbYBHH+AfDr35Shyo57fyBTGBWgZzmeUIVzLJMAkuEvBFps1OQyZkEXpX8f4fqBwAA//8DAFBL&#10;AQItABQABgAIAAAAIQC2gziS/gAAAOEBAAATAAAAAAAAAAAAAAAAAAAAAABbQ29udGVudF9UeXBl&#10;c10ueG1sUEsBAi0AFAAGAAgAAAAhADj9If/WAAAAlAEAAAsAAAAAAAAAAAAAAAAALwEAAF9yZWxz&#10;Ly5yZWxzUEsBAi0AFAAGAAgAAAAhACnrCtUmAgAAWwQAAA4AAAAAAAAAAAAAAAAALgIAAGRycy9l&#10;Mm9Eb2MueG1sUEsBAi0AFAAGAAgAAAAhAJQtntbiAAAACwEAAA8AAAAAAAAAAAAAAAAAgAQAAGRy&#10;cy9kb3ducmV2LnhtbFBLBQYAAAAABAAEAPMAAACPBQAAAAA=&#10;" strokecolor="#c00000" strokeweight="1.5pt">
                <v:stroke endarrow="open"/>
              </v:shape>
            </w:pict>
          </mc:Fallback>
        </mc:AlternateContent>
      </w:r>
      <w:r>
        <w:rPr>
          <w:noProof/>
        </w:rPr>
        <mc:AlternateContent>
          <mc:Choice Requires="wps">
            <w:drawing>
              <wp:anchor distT="0" distB="0" distL="114300" distR="114300" simplePos="0" relativeHeight="251614720" behindDoc="0" locked="0" layoutInCell="1" allowOverlap="1" wp14:anchorId="53E93F2C" wp14:editId="362956EC">
                <wp:simplePos x="0" y="0"/>
                <wp:positionH relativeFrom="column">
                  <wp:posOffset>1066165</wp:posOffset>
                </wp:positionH>
                <wp:positionV relativeFrom="paragraph">
                  <wp:posOffset>458470</wp:posOffset>
                </wp:positionV>
                <wp:extent cx="4883150" cy="781050"/>
                <wp:effectExtent l="0" t="0" r="12700" b="19050"/>
                <wp:wrapNone/>
                <wp:docPr id="269078" name="Скругленный прямоугольник 269078"/>
                <wp:cNvGraphicFramePr/>
                <a:graphic xmlns:a="http://schemas.openxmlformats.org/drawingml/2006/main">
                  <a:graphicData uri="http://schemas.microsoft.com/office/word/2010/wordprocessingShape">
                    <wps:wsp>
                      <wps:cNvSpPr/>
                      <wps:spPr>
                        <a:xfrm>
                          <a:off x="0" y="0"/>
                          <a:ext cx="4883150" cy="7810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E5D87DD" id="Скругленный прямоугольник 269078" o:spid="_x0000_s1026" style="position:absolute;margin-left:83.95pt;margin-top:36.1pt;width:384.5pt;height:61.5pt;z-index:251614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qdS1QIAALwFAAAOAAAAZHJzL2Uyb0RvYy54bWysVM1uEzEQviPxDpbvdDchbdOomypKVYRU&#10;tVFb1LPj9SYreT3Gdv44IXEEiWfgGRAStLS8wuaNGHs326hUHBB78M54Zr7x/B4eLQtJ5sLYHFRC&#10;WzsxJUJxSHM1Seibq5MXXUqsYyplEpRI6EpYetR//uxwoXuiDVOQqTAEQZTtLXRCp87pXhRZPhUF&#10;szughUJhBqZgDlkziVLDFoheyKgdx3vRAkyqDXBhLd4eV0LaD/hZJrg7zzIrHJEJxbe5cJpwjv0Z&#10;9Q9Zb2KYnua8fgb7h1cULFfotIE6Zo6Rmcn/gCpybsBC5nY4FBFkWc5FiAGjacWPormcMi1CLJgc&#10;q5s02f8Hy8/mI0PyNKHtvYN4H6ulWIF1Kr+UN+v36w/l1/K2/FbelXfrj+UPUv7Cy8/lz/I+iO7L&#10;2/UnFH4vb0htjwldaNtD3Es9MjVnkfTZWWam8H+MmyxDEVZNEcTSEY6XnW73ZWsXa8VRtt9txUgj&#10;TPRgrY11rwQUxBMJNTBT6QVWOhSAzU+tq/Q3et6jgpNcSrxnPan8aUHmqb8LjJmMh9KQOcM2Gcb+&#10;q31uqeELvGnkw6sCCpRbSVHBXogMM4khtMNLQg+LBpZxLpRrVaIpS0XlbXfbme96bxHClQoBPXKG&#10;r2ywa4CNZgWywa7irvW9qQgj0BjHf3tYZdxYBM+gXGNc5ArMUwASo6o9V/qbJFWp8VkaQ7rCPjNQ&#10;DaDV/CTH4p0y60bM4MRhvXGLuHM8MgmLhEJNUTIF8+6pe6+Pg4BSShY4wQm1b2fMCErka4UjctDq&#10;dPzIB6azu99GxmxLxtsSNSuGgNVv4b7SPJBe38kNmRkornHZDLxXFDHF0XdCuTMbZuiqzYLriovB&#10;IKjhmGvmTtWl5h7cZ9X35dXymhldd7DD3j+DzbSz3qMernS9pYLBzEGWhwZ/yGudb1wRoXHqdeZ3&#10;0DYftB6Wbv83AAAA//8DAFBLAwQUAAYACAAAACEAaV1u290AAAAKAQAADwAAAGRycy9kb3ducmV2&#10;LnhtbEyPwW7CMBBE75X4B2uReisOgYYmjYMQFecW2kOPS+wmUe11FBtI+fpuT/Q4O0+zM+V6dFac&#10;zRA6TwrmswSEodrrjhoFH++7hycQISJptJ6Mgh8TYF1N7kostL/Q3pwPsREcQqFABW2MfSFlqFvj&#10;MMx8b4i9Lz84jCyHRuoBLxzurEyTJJMOO+IPLfZm25r6+3ByCuLc2bfX6655oSXqSNel3W8/lbqf&#10;jptnENGM8QbDX32uDhV3OvoT6SAs62yVM6pglaYgGMgXGR+O7OSPKciqlP8nVL8AAAD//wMAUEsB&#10;Ai0AFAAGAAgAAAAhALaDOJL+AAAA4QEAABMAAAAAAAAAAAAAAAAAAAAAAFtDb250ZW50X1R5cGVz&#10;XS54bWxQSwECLQAUAAYACAAAACEAOP0h/9YAAACUAQAACwAAAAAAAAAAAAAAAAAvAQAAX3JlbHMv&#10;LnJlbHNQSwECLQAUAAYACAAAACEA9g6nUtUCAAC8BQAADgAAAAAAAAAAAAAAAAAuAgAAZHJzL2Uy&#10;b0RvYy54bWxQSwECLQAUAAYACAAAACEAaV1u290AAAAKAQAADwAAAAAAAAAAAAAAAAAvBQAAZHJz&#10;L2Rvd25yZXYueG1sUEsFBgAAAAAEAAQA8wAAADkGAAAAAA==&#10;" filled="f" strokecolor="#c00000" strokeweight="2pt"/>
            </w:pict>
          </mc:Fallback>
        </mc:AlternateContent>
      </w:r>
      <w:r>
        <w:rPr>
          <w:noProof/>
        </w:rPr>
        <mc:AlternateContent>
          <mc:Choice Requires="wps">
            <w:drawing>
              <wp:anchor distT="0" distB="0" distL="114300" distR="114300" simplePos="0" relativeHeight="251597312" behindDoc="0" locked="0" layoutInCell="1" allowOverlap="1" wp14:anchorId="6AF870B3" wp14:editId="5808827B">
                <wp:simplePos x="0" y="0"/>
                <wp:positionH relativeFrom="column">
                  <wp:posOffset>1066165</wp:posOffset>
                </wp:positionH>
                <wp:positionV relativeFrom="paragraph">
                  <wp:posOffset>153670</wp:posOffset>
                </wp:positionV>
                <wp:extent cx="4883150" cy="139700"/>
                <wp:effectExtent l="0" t="0" r="12700" b="12700"/>
                <wp:wrapNone/>
                <wp:docPr id="269079" name="Скругленный прямоугольник 269079"/>
                <wp:cNvGraphicFramePr/>
                <a:graphic xmlns:a="http://schemas.openxmlformats.org/drawingml/2006/main">
                  <a:graphicData uri="http://schemas.microsoft.com/office/word/2010/wordprocessingShape">
                    <wps:wsp>
                      <wps:cNvSpPr/>
                      <wps:spPr>
                        <a:xfrm>
                          <a:off x="0" y="0"/>
                          <a:ext cx="4883150" cy="13970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9B0B8AC" id="Скругленный прямоугольник 269079" o:spid="_x0000_s1026" style="position:absolute;margin-left:83.95pt;margin-top:12.1pt;width:384.5pt;height:11pt;z-index:251597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PGH1gIAALwFAAAOAAAAZHJzL2Uyb0RvYy54bWysVM1qGzEQvhf6DkL3ZteO82OTdTAOKYWQ&#10;hCQlZ1mrtRe0GlWS/3oq9JhCn6HPUApt0qSvsH6jjrTrjUlDD6V70Go0M9/8z8HhopBkJozNQSW0&#10;tRVTIhSHNFfjhL69On61T4l1TKVMghIJXQpLD/svXxzMdU+0YQIyFYYgiLK9uU7oxDndiyLLJ6Jg&#10;dgu0UMjMwBTMIWnGUWrYHNELGbXjeDeag0m1AS6sxdejikn7AT/LBHdnWWaFIzKh6JsLpwnnyJ9R&#10;/4D1xobpSc5rN9g/eFGwXKHRBuqIOUamJv8Dqsi5AQuZ2+JQRJBlORchBoymFT+J5nLCtAixYHKs&#10;btJk/x8sP52dG5KnCW3vduO9LiWKFVin8kt5u/qw+lh+Le/Kb+V9eb+6KX+Q8hc+fi5/lg+B9VDe&#10;rT4h83t5S2p9TOhc2x7iXupzU1MWrz47i8wU/o9xk0UowrIpglg4wvGxs7+/3drBWnHktba7e3Go&#10;UvSorY11rwUUxF8SamCq0gusdCgAm51Yh2ZRfi3nLSo4zqUM1ZbKP1iQeerfAmHGo6E0ZMawTYax&#10;/3xnIMaGGFJeNfLhVQGFm1tK4TGkuhAZZhJDaAdPQg+LBpZxLpRrVawJS0VlbWfTmO96rxFMB0CP&#10;nKGXDXYNsJasQNbYlc+1vFcVYQQa5fhvjlXKjUawDMo1ykWuwDwHIDGq2nIlv05SlRqfpRGkS+wz&#10;A9UAWs2PcyzeCbPunBmcOKw3bhF3hkcmYZ5QqG+UTMC8f+7dy+MgIJeSOU5wQu27KTOCEvlG4Yh0&#10;W52OH/lAdHb22kiYTc5ok6OmxRCw+i3cV5qHq5d3cn3NDBTXuGwG3iqymOJoO6HcmTUxdNVmwXXF&#10;xWAQxHDMNXMn6lJzD+6z6vvyanHNjK472GHvn8J62lnvSQ9Xsl5TwWDqIMtDgz/mtc43rojQOPU6&#10;8ztokw5Sj0u3/xsAAP//AwBQSwMEFAAGAAgAAAAhAFgjjeHbAAAACQEAAA8AAABkcnMvZG93bnJl&#10;di54bWxMj8FOwzAMhu9IvENkJG4sXakKK00nNLQzbHDg6DWmrUicqcm2sqfHnNjxtz/9/lwvJ+/U&#10;kcY4BDYwn2WgiNtgB+4MfLyv7x5BxYRs0QUmAz8UYdlcX9VY2XDiDR23qVNSwrFCA31K+0rr2Pbk&#10;Mc7Cnlh2X2H0mCSOnbYjnqTcO51nWak9DiwXetzTqqf2e3vwBtLcu7fX87p74QJt4nPhNqtPY25v&#10;pucnUImm9A/Dn76oQyNOu3BgG5WTXD4sBDWQFzkoARb3pQx2BooyB93U+vKD5hcAAP//AwBQSwEC&#10;LQAUAAYACAAAACEAtoM4kv4AAADhAQAAEwAAAAAAAAAAAAAAAAAAAAAAW0NvbnRlbnRfVHlwZXNd&#10;LnhtbFBLAQItABQABgAIAAAAIQA4/SH/1gAAAJQBAAALAAAAAAAAAAAAAAAAAC8BAABfcmVscy8u&#10;cmVsc1BLAQItABQABgAIAAAAIQAidPGH1gIAALwFAAAOAAAAAAAAAAAAAAAAAC4CAABkcnMvZTJv&#10;RG9jLnhtbFBLAQItABQABgAIAAAAIQBYI43h2wAAAAkBAAAPAAAAAAAAAAAAAAAAADAFAABkcnMv&#10;ZG93bnJldi54bWxQSwUGAAAAAAQABADzAAAAOAYAAAAA&#10;" filled="f" strokecolor="#c00000" strokeweight="2pt"/>
            </w:pict>
          </mc:Fallback>
        </mc:AlternateContent>
      </w:r>
      <w:r w:rsidRPr="007272EC">
        <w:rPr>
          <w:noProof/>
          <w:bdr w:val="single" w:sz="4" w:space="0" w:color="auto"/>
        </w:rPr>
        <w:drawing>
          <wp:inline distT="0" distB="0" distL="0" distR="0" wp14:anchorId="59828179" wp14:editId="7EADE229">
            <wp:extent cx="4880646" cy="3911600"/>
            <wp:effectExtent l="0" t="0" r="0" b="0"/>
            <wp:docPr id="269088" name="Рисунок 26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fhnf extnf ,thtv 2.jpg"/>
                    <pic:cNvPicPr/>
                  </pic:nvPicPr>
                  <pic:blipFill>
                    <a:blip r:embed="rId271">
                      <a:extLst>
                        <a:ext uri="{28A0092B-C50C-407E-A947-70E740481C1C}">
                          <a14:useLocalDpi xmlns:a14="http://schemas.microsoft.com/office/drawing/2010/main" val="0"/>
                        </a:ext>
                      </a:extLst>
                    </a:blip>
                    <a:stretch>
                      <a:fillRect/>
                    </a:stretch>
                  </pic:blipFill>
                  <pic:spPr>
                    <a:xfrm>
                      <a:off x="0" y="0"/>
                      <a:ext cx="4881723" cy="3912463"/>
                    </a:xfrm>
                    <a:prstGeom prst="rect">
                      <a:avLst/>
                    </a:prstGeom>
                  </pic:spPr>
                </pic:pic>
              </a:graphicData>
            </a:graphic>
          </wp:inline>
        </w:drawing>
      </w:r>
    </w:p>
    <w:p w:rsidR="00305791" w:rsidRDefault="00305791" w:rsidP="00305791">
      <w:r>
        <w:rPr>
          <w:noProof/>
        </w:rPr>
        <mc:AlternateContent>
          <mc:Choice Requires="wps">
            <w:drawing>
              <wp:anchor distT="0" distB="0" distL="114300" distR="114300" simplePos="0" relativeHeight="251736576" behindDoc="0" locked="0" layoutInCell="1" allowOverlap="1" wp14:anchorId="6FCA2B9D" wp14:editId="39F81574">
                <wp:simplePos x="0" y="0"/>
                <wp:positionH relativeFrom="column">
                  <wp:posOffset>4742815</wp:posOffset>
                </wp:positionH>
                <wp:positionV relativeFrom="paragraph">
                  <wp:posOffset>32385</wp:posOffset>
                </wp:positionV>
                <wp:extent cx="819150" cy="368300"/>
                <wp:effectExtent l="0" t="0" r="19050" b="12700"/>
                <wp:wrapNone/>
                <wp:docPr id="269080" name="Поле 269080"/>
                <wp:cNvGraphicFramePr/>
                <a:graphic xmlns:a="http://schemas.openxmlformats.org/drawingml/2006/main">
                  <a:graphicData uri="http://schemas.microsoft.com/office/word/2010/wordprocessingShape">
                    <wps:wsp>
                      <wps:cNvSpPr txBox="1"/>
                      <wps:spPr bwMode="auto">
                        <a:xfrm>
                          <a:off x="0" y="0"/>
                          <a:ext cx="819150" cy="368300"/>
                        </a:xfrm>
                        <a:prstGeom prst="rect">
                          <a:avLst/>
                        </a:prstGeom>
                        <a:solidFill>
                          <a:srgbClr val="FFFFFF"/>
                        </a:solidFill>
                        <a:ln w="6350">
                          <a:solidFill>
                            <a:prstClr val="black"/>
                          </a:solidFill>
                        </a:ln>
                        <a:extLst/>
                      </wps:spPr>
                      <wps:txbx>
                        <w:txbxContent>
                          <w:p w:rsidR="00984D35" w:rsidRPr="007272EC" w:rsidRDefault="00984D35" w:rsidP="00305791">
                            <w:pPr>
                              <w:ind w:firstLine="0"/>
                              <w:jc w:val="center"/>
                              <w:rPr>
                                <w:sz w:val="16"/>
                                <w:szCs w:val="16"/>
                              </w:rPr>
                            </w:pPr>
                            <w:r w:rsidRPr="007272EC">
                              <w:rPr>
                                <w:sz w:val="16"/>
                                <w:szCs w:val="16"/>
                              </w:rPr>
                              <w:t>Область данных о пациенте</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w14:anchorId="6FCA2B9D" id="Поле 269080" o:spid="_x0000_s1027" type="#_x0000_t202" style="position:absolute;left:0;text-align:left;margin-left:373.45pt;margin-top:2.55pt;width:64.5pt;height:29pt;z-index:25173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IHDagIAAMcEAAAOAAAAZHJzL2Uyb0RvYy54bWysVMFu2zAMvQ/YPwi6r05aLEiDOkXWIsOA&#10;ri3QDj3Lshwbk0VNUmJ3P7Ov2KnAviGftCclzrZ2p2E+CBRFPpKPpM/O+1azjXK+IZPz8dGIM2Uk&#10;lY1Z5fzT/fLNlDMfhCmFJqNy/qg8P5+/fnXW2Zk6ppp0qRwDiPGzzua8DsHOsszLWrXCH5FVBo8V&#10;uVYEXN0qK53ogN7q7Hg0mmQdudI6ksp7aC93j3ye8KtKyXBTVV4FpnOO3EI6XTqLeGbzMzFbOWHr&#10;Ru7TEP+QRSsag6AHqEsRBFu75gVU20hHnqpwJKnNqKoaqVINqGY8elbNXS2sSrWAHG8PNPn/Byuv&#10;N7eONWXOjyenoykoMqJFn7bftj+2T9vvbK8GT531M5jfWTiE/h316HfkL+p9VBbdRyrhK9aBEhl9&#10;5dpICspksAb444Fz1QcmoZyOT8dv8SLxdDKZnoxSTzIxG5yt8+G9opZFIecOLU3gYnPlA8LDdDCJ&#10;sTzpplw2WqeLWxUX2rGNQPuX6YsZw+UPM21Yl/PJCfJ4ARGxDxCFFvLzSwTgaRM9UdQ+qYGUHT2h&#10;L/pE8oGwgspHUOZoN5HeymWDSFfCh1vhMIKgBGsVbnBUmpAe7SXOanJf/6aP9pgMvHLWYaRz7r+s&#10;hVOc6Q8GMwPIMAhuEIpBMOv2gkDTGAtrZRLh4IIexMpR+4BtW8QoeBJGIlbOwyBehN1iYVulWiyS&#10;0dq6ZlXDAbCYeCvClbmzMt4jYZHd+/5BOLtvbwCF1zQMvpg96/LONnoaWmDMqiaNQGR7xyiaGy/Y&#10;ltTm/WbHdfz9nqx+/X/mPwEAAP//AwBQSwMEFAAGAAgAAAAhAOC1RWDeAAAACAEAAA8AAABkcnMv&#10;ZG93bnJldi54bWxMj8FOwzAQRO9I/IO1SNyok9IkJmRTVUhwoRKicOG2jU0SEa+j2E3D32NOcBzN&#10;aOZNtV3sIGYz+d4xQrpKQBhunO65RXh/e7xRIHwg1jQ4NgjfxsO2vryoqNTuzK9mPoRWxBL2JSF0&#10;IYyllL7pjCW/cqPh6H26yVKIcmqlnugcy+0g10mSS0s9x4WORvPQmebrcLIIaj0Xu6zNXzbPip6K&#10;/Ufj96wQr6+W3T2IYJbwF4Zf/IgOdWQ6uhNrLwaEYpPfxShCloKIviqyqI8I+W0Ksq7k/wP1DwAA&#10;AP//AwBQSwECLQAUAAYACAAAACEAtoM4kv4AAADhAQAAEwAAAAAAAAAAAAAAAAAAAAAAW0NvbnRl&#10;bnRfVHlwZXNdLnhtbFBLAQItABQABgAIAAAAIQA4/SH/1gAAAJQBAAALAAAAAAAAAAAAAAAAAC8B&#10;AABfcmVscy8ucmVsc1BLAQItABQABgAIAAAAIQC7vIHDagIAAMcEAAAOAAAAAAAAAAAAAAAAAC4C&#10;AABkcnMvZTJvRG9jLnhtbFBLAQItABQABgAIAAAAIQDgtUVg3gAAAAgBAAAPAAAAAAAAAAAAAAAA&#10;AMQEAABkcnMvZG93bnJldi54bWxQSwUGAAAAAAQABADzAAAAzwUAAAAA&#10;" strokeweight=".5pt">
                <v:textbox inset="0,0,0,0">
                  <w:txbxContent>
                    <w:p w:rsidR="00984D35" w:rsidRPr="007272EC" w:rsidRDefault="00984D35" w:rsidP="00305791">
                      <w:pPr>
                        <w:ind w:firstLine="0"/>
                        <w:jc w:val="center"/>
                        <w:rPr>
                          <w:sz w:val="16"/>
                          <w:szCs w:val="16"/>
                        </w:rPr>
                      </w:pPr>
                      <w:r w:rsidRPr="007272EC">
                        <w:rPr>
                          <w:sz w:val="16"/>
                          <w:szCs w:val="16"/>
                        </w:rPr>
                        <w:t>Область данных о пациенте</w:t>
                      </w:r>
                    </w:p>
                  </w:txbxContent>
                </v:textbox>
              </v:shape>
            </w:pict>
          </mc:Fallback>
        </mc:AlternateContent>
      </w:r>
      <w:r>
        <w:rPr>
          <w:noProof/>
        </w:rPr>
        <mc:AlternateContent>
          <mc:Choice Requires="wps">
            <w:drawing>
              <wp:anchor distT="0" distB="0" distL="114300" distR="114300" simplePos="0" relativeHeight="251719168" behindDoc="0" locked="0" layoutInCell="1" allowOverlap="1" wp14:anchorId="7D5BE0DF" wp14:editId="48CED421">
                <wp:simplePos x="0" y="0"/>
                <wp:positionH relativeFrom="column">
                  <wp:posOffset>3472815</wp:posOffset>
                </wp:positionH>
                <wp:positionV relativeFrom="paragraph">
                  <wp:posOffset>32385</wp:posOffset>
                </wp:positionV>
                <wp:extent cx="869950" cy="336550"/>
                <wp:effectExtent l="0" t="0" r="25400" b="25400"/>
                <wp:wrapNone/>
                <wp:docPr id="269081" name="Поле 269081"/>
                <wp:cNvGraphicFramePr/>
                <a:graphic xmlns:a="http://schemas.openxmlformats.org/drawingml/2006/main">
                  <a:graphicData uri="http://schemas.microsoft.com/office/word/2010/wordprocessingShape">
                    <wps:wsp>
                      <wps:cNvSpPr txBox="1"/>
                      <wps:spPr bwMode="auto">
                        <a:xfrm>
                          <a:off x="0" y="0"/>
                          <a:ext cx="869950" cy="336550"/>
                        </a:xfrm>
                        <a:prstGeom prst="rect">
                          <a:avLst/>
                        </a:prstGeom>
                        <a:solidFill>
                          <a:srgbClr val="FFFFFF"/>
                        </a:solidFill>
                        <a:ln w="6350">
                          <a:solidFill>
                            <a:prstClr val="black"/>
                          </a:solidFill>
                        </a:ln>
                        <a:extLst/>
                      </wps:spPr>
                      <wps:txbx>
                        <w:txbxContent>
                          <w:p w:rsidR="00984D35" w:rsidRDefault="00984D35" w:rsidP="00305791">
                            <w:pPr>
                              <w:ind w:firstLine="0"/>
                              <w:jc w:val="center"/>
                            </w:pPr>
                            <w:r w:rsidRPr="007272EC">
                              <w:rPr>
                                <w:sz w:val="16"/>
                                <w:szCs w:val="16"/>
                              </w:rPr>
                              <w:t>Область данных о</w:t>
                            </w:r>
                            <w:r>
                              <w:t xml:space="preserve"> </w:t>
                            </w:r>
                            <w:r w:rsidRPr="007272EC">
                              <w:rPr>
                                <w:sz w:val="16"/>
                                <w:szCs w:val="16"/>
                              </w:rPr>
                              <w:t>беременности</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shape w14:anchorId="7D5BE0DF" id="Поле 269081" o:spid="_x0000_s1028" type="#_x0000_t202" style="position:absolute;left:0;text-align:left;margin-left:273.45pt;margin-top:2.55pt;width:68.5pt;height:26.5pt;z-index:251719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0WwaAIAAMcEAAAOAAAAZHJzL2Uyb0RvYy54bWysVMFu1DAQvSPxD5bvNNtWXbVRs9XSahFS&#10;aSu1qGfHcTYWjm1s7yblZ/gKTkh8w34Sz06yQMsJkYM19sw8zzy/yflF3yqyFc5Lowt6eDCjRGhu&#10;KqnXBf34sHpzSokPTFdMGS0K+iQ8vVi8fnXe2VwcmcaoSjgCEO3zzha0CcHmWeZ5I1rmD4wVGs7a&#10;uJYFbN06qxzrgN6q7Gg2m2edcZV1hgvvcXo1OOki4de14OG2rr0IRBUUtYW0urSWcc0W5yxfO2Yb&#10;yccy2D9U0TKpceke6ooFRjZOvoBqJXfGmzoccNNmpq4lF6kHdHM4e9bNfcOsSL2AHG/3NPn/B8tv&#10;tneOyKqgR/Oz2ekhJZq1eKfd192P3ffdNzIeg6fO+hzh9xYJoX9rerx35C+e+3hYdh9MhVy2CSaR&#10;0deujaSgTYJo8P+051z0gXAcns7Pzk7g4XAdH89PYAMzY/mUbJ0P74RpSTQK6vCkCZxtr30YQqeQ&#10;eJc3SlYrqVTauHV5qRzZMjz/Kn0j+h9hSpOuoPNj3P0CImLvIUrF+KeXCKhW6ZiJpsaiJlIGekJf&#10;9gPJE2GlqZ5AmTODIr3lK4mbrpkPd8xBgqAEYxVusdTKoDwzWpQ0xn3523mMhzLgpaSDpAvqP2+Y&#10;E5So9xqaifqfDDcZ5WToTXtpQBMkgGqSiQQX1GTWzrSPmLZlvAUupjnuKmiYzMswDBamlYvlMgVt&#10;rJPrBgmAheItC9f63vK4j4RFdh/6R+bs+LwBFN6YSfgsf/bKQ2zM1GYJmdUySSCyPTAK6cQNpiWJ&#10;aJzsOI6/71PUr//P4icAAAD//wMAUEsDBBQABgAIAAAAIQA9DYg+3QAAAAgBAAAPAAAAZHJzL2Rv&#10;d25yZXYueG1sTI/BTsMwEETvSPyDtUjcqJPSpibEqSokuFAJUbhw2yZLEhGvo9hNw9+znOC2TzOa&#10;nSm2s+vVRGPoPFtIFwko4srXHTcW3t8ebwyoEJFr7D2ThW8KsC0vLwrMa3/mV5oOsVESwiFHC22M&#10;Q651qFpyGBZ+IBbt048Oo+DY6HrEs4S7Xi+TJNMOO5YPLQ700FL1dTg5C2Y5bXbrJntZPRt82uw/&#10;qrBnY+311by7BxVpjn9m+K0v1aGUTkd/4jqo3sJ6ld2JVY4UlOiZuRU+CpsUdFno/wPKHwAAAP//&#10;AwBQSwECLQAUAAYACAAAACEAtoM4kv4AAADhAQAAEwAAAAAAAAAAAAAAAAAAAAAAW0NvbnRlbnRf&#10;VHlwZXNdLnhtbFBLAQItABQABgAIAAAAIQA4/SH/1gAAAJQBAAALAAAAAAAAAAAAAAAAAC8BAABf&#10;cmVscy8ucmVsc1BLAQItABQABgAIAAAAIQARC0WwaAIAAMcEAAAOAAAAAAAAAAAAAAAAAC4CAABk&#10;cnMvZTJvRG9jLnhtbFBLAQItABQABgAIAAAAIQA9DYg+3QAAAAgBAAAPAAAAAAAAAAAAAAAAAMIE&#10;AABkcnMvZG93bnJldi54bWxQSwUGAAAAAAQABADzAAAAzAUAAAAA&#10;" strokeweight=".5pt">
                <v:textbox inset="0,0,0,0">
                  <w:txbxContent>
                    <w:p w:rsidR="00984D35" w:rsidRDefault="00984D35" w:rsidP="00305791">
                      <w:pPr>
                        <w:ind w:firstLine="0"/>
                        <w:jc w:val="center"/>
                      </w:pPr>
                      <w:r w:rsidRPr="007272EC">
                        <w:rPr>
                          <w:sz w:val="16"/>
                          <w:szCs w:val="16"/>
                        </w:rPr>
                        <w:t>Область данных о</w:t>
                      </w:r>
                      <w:r>
                        <w:t xml:space="preserve"> </w:t>
                      </w:r>
                      <w:r w:rsidRPr="007272EC">
                        <w:rPr>
                          <w:sz w:val="16"/>
                          <w:szCs w:val="16"/>
                        </w:rPr>
                        <w:t>беременности</w:t>
                      </w:r>
                    </w:p>
                  </w:txbxContent>
                </v:textbox>
              </v:shape>
            </w:pict>
          </mc:Fallback>
        </mc:AlternateContent>
      </w:r>
      <w:r>
        <w:rPr>
          <w:noProof/>
        </w:rPr>
        <mc:AlternateContent>
          <mc:Choice Requires="wps">
            <w:drawing>
              <wp:anchor distT="0" distB="0" distL="114300" distR="114300" simplePos="0" relativeHeight="251701760" behindDoc="0" locked="0" layoutInCell="1" allowOverlap="1" wp14:anchorId="41ACDF6A" wp14:editId="2003AECA">
                <wp:simplePos x="0" y="0"/>
                <wp:positionH relativeFrom="column">
                  <wp:posOffset>2310765</wp:posOffset>
                </wp:positionH>
                <wp:positionV relativeFrom="paragraph">
                  <wp:posOffset>32385</wp:posOffset>
                </wp:positionV>
                <wp:extent cx="882650" cy="336550"/>
                <wp:effectExtent l="0" t="0" r="12700" b="25400"/>
                <wp:wrapNone/>
                <wp:docPr id="269082" name="Поле 269082"/>
                <wp:cNvGraphicFramePr/>
                <a:graphic xmlns:a="http://schemas.openxmlformats.org/drawingml/2006/main">
                  <a:graphicData uri="http://schemas.microsoft.com/office/word/2010/wordprocessingShape">
                    <wps:wsp>
                      <wps:cNvSpPr txBox="1"/>
                      <wps:spPr bwMode="auto">
                        <a:xfrm>
                          <a:off x="0" y="0"/>
                          <a:ext cx="882650" cy="336550"/>
                        </a:xfrm>
                        <a:prstGeom prst="rect">
                          <a:avLst/>
                        </a:prstGeom>
                        <a:solidFill>
                          <a:srgbClr val="FFFFFF"/>
                        </a:solidFill>
                        <a:ln w="6350">
                          <a:solidFill>
                            <a:prstClr val="black"/>
                          </a:solidFill>
                        </a:ln>
                        <a:extLst/>
                      </wps:spPr>
                      <wps:txbx>
                        <w:txbxContent>
                          <w:p w:rsidR="00984D35" w:rsidRDefault="00984D35" w:rsidP="00305791">
                            <w:pPr>
                              <w:ind w:firstLine="0"/>
                              <w:jc w:val="center"/>
                            </w:pPr>
                            <w:r>
                              <w:rPr>
                                <w:sz w:val="16"/>
                                <w:szCs w:val="16"/>
                              </w:rPr>
                              <w:t xml:space="preserve">Таблица </w:t>
                            </w:r>
                            <w:r w:rsidRPr="007272EC">
                              <w:rPr>
                                <w:sz w:val="16"/>
                                <w:szCs w:val="16"/>
                              </w:rPr>
                              <w:t>новорожденных</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w14:anchorId="41ACDF6A" id="Поле 269082" o:spid="_x0000_s1029" type="#_x0000_t202" style="position:absolute;left:0;text-align:left;margin-left:181.95pt;margin-top:2.55pt;width:69.5pt;height:26.5pt;z-index:25170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VcdaQIAAMcEAAAOAAAAZHJzL2Uyb0RvYy54bWysVM1u2zAMvg/YOwi6r04TNMiMOkXWIsOA&#10;ri2QDj3Lshwbk0WNUmJ3L7On2KnAniGPNEq2s63daZgPAsWfj+Qn0ucXXaPZXqGrwWT89GTCmTIS&#10;itpsM/7pfv1mwZnzwhRCg1EZf1SOXyxfvzpvbaqmUIEuFDICMS5tbcYr722aJE5WqhHuBKwyZCwB&#10;G+HpitukQNESeqOT6WQyT1rAwiJI5Rxpr3ojX0b8slTS35alU57pjFNtPp4YzzycyfJcpFsUtqrl&#10;UIb4hyoaURtKeoS6El6wHdYvoJpaIjgo/YmEJoGyrKWKPVA3p5Nn3WwqYVXshchx9kiT+3+w8mZ/&#10;h6wuMj6dv50sppwZ0dA7Hb4dfhyeDt/ZoCaeWutSct9YCvDdO+jovQN/Qe+CMm8/QkGxYuchktGV&#10;2ARSqE1G3sT/45Fz1XkmSblYTOdnZJFkms3mZyQTZiLSMdii8+8VNCwIGUd60ggu9tfO966jS8jl&#10;QNfFutY6XnCbX2pke0HPv47fgP6Hmzaszfh8RrlfQATsI0Suhfz8EoGq1SZEUlNDUSMpPT2+y7tI&#10;8mwkLIfikShD6CfSWbmuKdO1cP5OII0gUUJr5W/pKDVQeTBInFWAX/+mD/40GWTlrKWRzrj7shOo&#10;ONMfDM1MmP9RwFHIR8Hsmksgmk5pYa2MIgWg16NYIjQPtG2rkIVMwkjKlXE/ipe+XyzaVqlWq+i0&#10;s1hvKwogWJp4K/y12VgZ7oGwwO599yDQDs/ricIbGAdfpM9eufcNkQZWNGZlHUcgsN0zSqMTLrQt&#10;cYiGzQ7r+Ps9ev36/yx/AgAA//8DAFBLAwQUAAYACAAAACEAgsBREN4AAAAIAQAADwAAAGRycy9k&#10;b3ducmV2LnhtbEyPwU7DMBBE70j8g7VI3KiTlKQmxKkqJLhQCVG4cNvGJomI11HspuHvWU5w29GM&#10;Zt9U28UNYrZT6D1pSFcJCEuNNz21Gt7fHm8UiBCRDA6erIZvG2BbX15UWBp/plc7H2IruIRCiRq6&#10;GMdSytB01mFY+dESe59+chhZTq00E5653A0yS5JCOuyJP3Q42ofONl+Hk9Ogsnmzy9vi5fZZ4dNm&#10;/9GEPSmtr6+W3T2IaJf4F4ZffEaHmpmO/kQmiEHDuljfcVRDnoJgP08y1kc+VAqyruT/AfUPAAAA&#10;//8DAFBLAQItABQABgAIAAAAIQC2gziS/gAAAOEBAAATAAAAAAAAAAAAAAAAAAAAAABbQ29udGVu&#10;dF9UeXBlc10ueG1sUEsBAi0AFAAGAAgAAAAhADj9If/WAAAAlAEAAAsAAAAAAAAAAAAAAAAALwEA&#10;AF9yZWxzLy5yZWxzUEsBAi0AFAAGAAgAAAAhAO+tVx1pAgAAxwQAAA4AAAAAAAAAAAAAAAAALgIA&#10;AGRycy9lMm9Eb2MueG1sUEsBAi0AFAAGAAgAAAAhAILAURDeAAAACAEAAA8AAAAAAAAAAAAAAAAA&#10;wwQAAGRycy9kb3ducmV2LnhtbFBLBQYAAAAABAAEAPMAAADOBQAAAAA=&#10;" strokeweight=".5pt">
                <v:textbox inset="0,0,0,0">
                  <w:txbxContent>
                    <w:p w:rsidR="00984D35" w:rsidRDefault="00984D35" w:rsidP="00305791">
                      <w:pPr>
                        <w:ind w:firstLine="0"/>
                        <w:jc w:val="center"/>
                      </w:pPr>
                      <w:r>
                        <w:rPr>
                          <w:sz w:val="16"/>
                          <w:szCs w:val="16"/>
                        </w:rPr>
                        <w:t xml:space="preserve">Таблица </w:t>
                      </w:r>
                      <w:r w:rsidRPr="007272EC">
                        <w:rPr>
                          <w:sz w:val="16"/>
                          <w:szCs w:val="16"/>
                        </w:rPr>
                        <w:t>новорожденных</w:t>
                      </w:r>
                    </w:p>
                  </w:txbxContent>
                </v:textbox>
              </v:shape>
            </w:pict>
          </mc:Fallback>
        </mc:AlternateContent>
      </w:r>
      <w:r>
        <w:rPr>
          <w:noProof/>
        </w:rPr>
        <mc:AlternateContent>
          <mc:Choice Requires="wps">
            <w:drawing>
              <wp:anchor distT="0" distB="0" distL="114300" distR="114300" simplePos="0" relativeHeight="251632128" behindDoc="0" locked="0" layoutInCell="1" allowOverlap="1" wp14:anchorId="48554796" wp14:editId="0AA814EB">
                <wp:simplePos x="0" y="0"/>
                <wp:positionH relativeFrom="column">
                  <wp:posOffset>1110615</wp:posOffset>
                </wp:positionH>
                <wp:positionV relativeFrom="paragraph">
                  <wp:posOffset>32385</wp:posOffset>
                </wp:positionV>
                <wp:extent cx="850900" cy="336550"/>
                <wp:effectExtent l="0" t="0" r="25400" b="25400"/>
                <wp:wrapNone/>
                <wp:docPr id="269083" name="Поле 269083"/>
                <wp:cNvGraphicFramePr/>
                <a:graphic xmlns:a="http://schemas.openxmlformats.org/drawingml/2006/main">
                  <a:graphicData uri="http://schemas.microsoft.com/office/word/2010/wordprocessingShape">
                    <wps:wsp>
                      <wps:cNvSpPr txBox="1"/>
                      <wps:spPr bwMode="auto">
                        <a:xfrm>
                          <a:off x="0" y="0"/>
                          <a:ext cx="850900" cy="336550"/>
                        </a:xfrm>
                        <a:prstGeom prst="rect">
                          <a:avLst/>
                        </a:prstGeom>
                        <a:solidFill>
                          <a:srgbClr val="FFFFFF"/>
                        </a:solidFill>
                        <a:ln w="6350">
                          <a:solidFill>
                            <a:prstClr val="black"/>
                          </a:solidFill>
                        </a:ln>
                        <a:extLst/>
                      </wps:spPr>
                      <wps:txbx>
                        <w:txbxContent>
                          <w:p w:rsidR="00984D35" w:rsidRPr="00683871" w:rsidRDefault="00984D35" w:rsidP="00305791">
                            <w:pPr>
                              <w:ind w:firstLine="0"/>
                              <w:jc w:val="center"/>
                              <w:rPr>
                                <w:sz w:val="16"/>
                                <w:szCs w:val="16"/>
                              </w:rPr>
                            </w:pPr>
                            <w:r w:rsidRPr="00683871">
                              <w:rPr>
                                <w:sz w:val="16"/>
                                <w:szCs w:val="16"/>
                              </w:rPr>
                              <w:t>Таблица диагнозов</w:t>
                            </w:r>
                            <w:r>
                              <w:rPr>
                                <w:sz w:val="16"/>
                                <w:szCs w:val="16"/>
                              </w:rPr>
                              <w:t xml:space="preserve"> матери</w:t>
                            </w:r>
                          </w:p>
                          <w:p w:rsidR="00984D35" w:rsidRDefault="00984D35" w:rsidP="0030579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shape w14:anchorId="48554796" id="Поле 269083" o:spid="_x0000_s1030" type="#_x0000_t202" style="position:absolute;left:0;text-align:left;margin-left:87.45pt;margin-top:2.55pt;width:67pt;height:26.5pt;z-index:25163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yaLbAIAAMcEAAAOAAAAZHJzL2Uyb0RvYy54bWysVMFu2zAMvQ/YPwi6r3abNWiNOkXWIsOA&#10;ri3QDj3LshwLkyVNUmJ3P7Ov6GnAviGftCclzrZ2p2E+CBRFPpKPpM/Oh06RtXBeGl3Sw4OcEqG5&#10;qaVelvTT/eLNCSU+MF0zZbQo6aPw9Hz2+tVZbwtxZFqjauEIQLQvelvSNgRbZJnnreiYPzBWaDw2&#10;xnUs4OqWWe1YD/ROZUd5Ps1642rrDBfeQ3u5faSzhN80goebpvEiEFVS5BbS6dJZxTObnbFi6Zht&#10;Jd+lwf4hi45JjaB7qEsWGFk5+QKqk9wZb5pwwE2XmaaRXKQaUM1h/qyau5ZZkWoBOd7uafL/D5Zf&#10;r28dkXVJj6an+cmEEs069GnzbfNj833zRHZq8NRbX8D8zsIhDO/MgH5H/qLeR2XVfzQ1fNkqmETG&#10;0LgukoIyCazB/+OeczEEwqE8Oc5Pc7xwPE0m0+Pj1JOMFaOzdT68F6YjUSipQ0sTOFtf+YDwMB1N&#10;YixvlKwXUql0ccvqQjmyZmj/In0xY7j8YaY06Us6nSD2C4iIvYeoFOOfXyIAT+noiaJ2SY2kbOkJ&#10;QzUkkt+OhFWmfgRlzmwn0lu+kIh0xXy4ZQ4jCEqwVuEGR6MM0jM7iZLWuK9/00d7TAZeKekx0iX1&#10;X1bMCUrUB42ZifM/Cm4UqlHQq+7CgKZDLKzlSYSDC2oUG2e6B2zbPEbBE9McsUoaRvEibBcL28rF&#10;fJ6MVtbJZQsHwGLiLQtX+s7yeI+ERXbvhwfm7K69ARRem3HwWfGsy1vb6KnNHGPWyDQCke0to2hu&#10;vGBbUpt3mx3X8fd7svr1/5n9BAAA//8DAFBLAwQUAAYACAAAACEAJC4KHdwAAAAIAQAADwAAAGRy&#10;cy9kb3ducmV2LnhtbEyPQU+DQBCF7yb+h82YeLMLtS0rsjSNiV5sYqxevE1hBCI7S9gtxX/veNLj&#10;l/fy5ptiO7teTTSGzrOFdJGAIq583XFj4f3t8caAChG5xt4zWfimANvy8qLAvPZnfqXpEBslIxxy&#10;tNDGOORah6olh2HhB2LJPv3oMAqOja5HPMu46/UySTbaYcdyocWBHlqqvg4nZ8Esp2y3bjYvq2eD&#10;T9n+owp7NtZeX827e1CR5vhXhl99UYdSnI7+xHVQvXC2upOqhXUKSvLbxAgfhU0Kuiz0/wfKHwAA&#10;AP//AwBQSwECLQAUAAYACAAAACEAtoM4kv4AAADhAQAAEwAAAAAAAAAAAAAAAAAAAAAAW0NvbnRl&#10;bnRfVHlwZXNdLnhtbFBLAQItABQABgAIAAAAIQA4/SH/1gAAAJQBAAALAAAAAAAAAAAAAAAAAC8B&#10;AABfcmVscy8ucmVsc1BLAQItABQABgAIAAAAIQD5XyaLbAIAAMcEAAAOAAAAAAAAAAAAAAAAAC4C&#10;AABkcnMvZTJvRG9jLnhtbFBLAQItABQABgAIAAAAIQAkLgod3AAAAAgBAAAPAAAAAAAAAAAAAAAA&#10;AMYEAABkcnMvZG93bnJldi54bWxQSwUGAAAAAAQABADzAAAAzwUAAAAA&#10;" strokeweight=".5pt">
                <v:textbox inset="0,0,0,0">
                  <w:txbxContent>
                    <w:p w:rsidR="00984D35" w:rsidRPr="00683871" w:rsidRDefault="00984D35" w:rsidP="00305791">
                      <w:pPr>
                        <w:ind w:firstLine="0"/>
                        <w:jc w:val="center"/>
                        <w:rPr>
                          <w:sz w:val="16"/>
                          <w:szCs w:val="16"/>
                        </w:rPr>
                      </w:pPr>
                      <w:r w:rsidRPr="00683871">
                        <w:rPr>
                          <w:sz w:val="16"/>
                          <w:szCs w:val="16"/>
                        </w:rPr>
                        <w:t>Таблица диагнозов</w:t>
                      </w:r>
                      <w:r>
                        <w:rPr>
                          <w:sz w:val="16"/>
                          <w:szCs w:val="16"/>
                        </w:rPr>
                        <w:t xml:space="preserve"> матери</w:t>
                      </w:r>
                    </w:p>
                    <w:p w:rsidR="00984D35" w:rsidRDefault="00984D35" w:rsidP="00305791"/>
                  </w:txbxContent>
                </v:textbox>
              </v:shape>
            </w:pict>
          </mc:Fallback>
        </mc:AlternateContent>
      </w:r>
    </w:p>
    <w:p w:rsidR="00305791" w:rsidRDefault="00305791" w:rsidP="00305791">
      <w:pPr>
        <w:keepNext/>
        <w:autoSpaceDE w:val="0"/>
        <w:autoSpaceDN w:val="0"/>
        <w:adjustRightInd w:val="0"/>
        <w:spacing w:line="360" w:lineRule="auto"/>
        <w:ind w:firstLine="0"/>
      </w:pPr>
    </w:p>
    <w:p w:rsidR="00305791" w:rsidRPr="000F0FEB" w:rsidRDefault="00305791" w:rsidP="00305791">
      <w:pPr>
        <w:pStyle w:val="ad"/>
        <w:jc w:val="center"/>
        <w:rPr>
          <w:rFonts w:ascii="Arial" w:hAnsi="Arial" w:cs="Arial"/>
          <w:b w:val="0"/>
          <w:bCs w:val="0"/>
          <w:color w:val="auto"/>
          <w:sz w:val="16"/>
          <w:szCs w:val="16"/>
        </w:rPr>
      </w:pPr>
      <w:r w:rsidRPr="000F0FEB">
        <w:rPr>
          <w:color w:val="auto"/>
        </w:rPr>
        <w:t xml:space="preserve">Рисунок </w:t>
      </w:r>
      <w:r w:rsidRPr="000F0FEB">
        <w:rPr>
          <w:color w:val="auto"/>
        </w:rPr>
        <w:fldChar w:fldCharType="begin"/>
      </w:r>
      <w:r w:rsidRPr="000F0FEB">
        <w:rPr>
          <w:color w:val="auto"/>
        </w:rPr>
        <w:instrText xml:space="preserve"> SEQ Рисунок \* ARABIC </w:instrText>
      </w:r>
      <w:r w:rsidRPr="000F0FEB">
        <w:rPr>
          <w:color w:val="auto"/>
        </w:rPr>
        <w:fldChar w:fldCharType="separate"/>
      </w:r>
      <w:r w:rsidR="00940022">
        <w:rPr>
          <w:noProof/>
          <w:color w:val="auto"/>
        </w:rPr>
        <w:t>141</w:t>
      </w:r>
      <w:r w:rsidRPr="000F0FEB">
        <w:rPr>
          <w:color w:val="auto"/>
        </w:rPr>
        <w:fldChar w:fldCharType="end"/>
      </w:r>
      <w:r>
        <w:rPr>
          <w:color w:val="auto"/>
        </w:rPr>
        <w:t>. Карты учета беременных</w:t>
      </w:r>
    </w:p>
    <w:p w:rsidR="00305791" w:rsidRDefault="00305791" w:rsidP="00305791">
      <w:pPr>
        <w:jc w:val="right"/>
      </w:pPr>
      <w:r>
        <w:t>Таблица 17. Поля вкладки "Обследования" формы "Карты учета Беременных"</w:t>
      </w:r>
    </w:p>
    <w:tbl>
      <w:tblPr>
        <w:tblW w:w="5000" w:type="pct"/>
        <w:tblCellSpacing w:w="0"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30" w:type="dxa"/>
          <w:left w:w="30" w:type="dxa"/>
          <w:bottom w:w="30" w:type="dxa"/>
          <w:right w:w="30" w:type="dxa"/>
        </w:tblCellMar>
        <w:tblLook w:val="0000" w:firstRow="0" w:lastRow="0" w:firstColumn="0" w:lastColumn="0" w:noHBand="0" w:noVBand="0"/>
      </w:tblPr>
      <w:tblGrid>
        <w:gridCol w:w="3902"/>
        <w:gridCol w:w="6493"/>
      </w:tblGrid>
      <w:tr w:rsidR="00305791" w:rsidTr="00305791">
        <w:trPr>
          <w:tblCellSpacing w:w="0" w:type="dxa"/>
        </w:trPr>
        <w:tc>
          <w:tcPr>
            <w:tcW w:w="3902" w:type="dxa"/>
            <w:tcBorders>
              <w:top w:val="nil"/>
              <w:left w:val="nil"/>
              <w:bottom w:val="nil"/>
              <w:right w:val="single" w:sz="4" w:space="0" w:color="auto"/>
            </w:tcBorders>
            <w:shd w:val="clear" w:color="auto" w:fill="auto"/>
          </w:tcPr>
          <w:p w:rsidR="00305791" w:rsidRDefault="00305791" w:rsidP="00305791">
            <w:pPr>
              <w:pStyle w:val="af8"/>
              <w:jc w:val="center"/>
            </w:pPr>
            <w:r>
              <w:t>Наименование</w:t>
            </w:r>
          </w:p>
        </w:tc>
        <w:tc>
          <w:tcPr>
            <w:tcW w:w="6493" w:type="dxa"/>
            <w:tcBorders>
              <w:top w:val="nil"/>
              <w:left w:val="nil"/>
              <w:bottom w:val="nil"/>
              <w:right w:val="nil"/>
            </w:tcBorders>
            <w:shd w:val="clear" w:color="auto" w:fill="auto"/>
          </w:tcPr>
          <w:p w:rsidR="00305791" w:rsidRDefault="00305791" w:rsidP="00305791">
            <w:pPr>
              <w:pStyle w:val="af8"/>
              <w:jc w:val="center"/>
            </w:pPr>
            <w:r>
              <w:t>Комментарий</w:t>
            </w:r>
          </w:p>
        </w:tc>
      </w:tr>
      <w:tr w:rsidR="00305791" w:rsidTr="00305791">
        <w:tblPrEx>
          <w:tblCellSpacing w:w="-8" w:type="dxa"/>
        </w:tblPrEx>
        <w:trPr>
          <w:tblCellSpacing w:w="-8" w:type="dxa"/>
        </w:trPr>
        <w:tc>
          <w:tcPr>
            <w:tcW w:w="10395" w:type="dxa"/>
            <w:gridSpan w:val="2"/>
            <w:shd w:val="clear" w:color="auto" w:fill="auto"/>
          </w:tcPr>
          <w:p w:rsidR="00305791" w:rsidRDefault="00305791" w:rsidP="00305791">
            <w:pPr>
              <w:pStyle w:val="af8"/>
            </w:pPr>
            <w:r>
              <w:t>ВКЛАДКА "ОБСЛЕДОВАНИЯ"</w:t>
            </w:r>
          </w:p>
        </w:tc>
      </w:tr>
      <w:tr w:rsidR="00305791" w:rsidTr="00305791">
        <w:tblPrEx>
          <w:tblCellSpacing w:w="-8" w:type="dxa"/>
        </w:tblPrEx>
        <w:trPr>
          <w:tblCellSpacing w:w="-8" w:type="dxa"/>
        </w:trPr>
        <w:tc>
          <w:tcPr>
            <w:tcW w:w="3902" w:type="dxa"/>
            <w:shd w:val="clear" w:color="auto" w:fill="auto"/>
          </w:tcPr>
          <w:p w:rsidR="00305791" w:rsidRDefault="00305791" w:rsidP="00305791">
            <w:pPr>
              <w:pStyle w:val="af8"/>
            </w:pPr>
            <w:r>
              <w:t>Осмотр терапевта</w:t>
            </w:r>
          </w:p>
        </w:tc>
        <w:tc>
          <w:tcPr>
            <w:tcW w:w="6493" w:type="dxa"/>
            <w:shd w:val="clear" w:color="auto" w:fill="auto"/>
          </w:tcPr>
          <w:p w:rsidR="00305791" w:rsidRDefault="00305791" w:rsidP="00305791">
            <w:pPr>
              <w:pStyle w:val="af8"/>
            </w:pPr>
            <w:r>
              <w:t>Выбор из выпадающего списка</w:t>
            </w:r>
          </w:p>
        </w:tc>
      </w:tr>
      <w:tr w:rsidR="00305791" w:rsidTr="00305791">
        <w:tblPrEx>
          <w:tblCellSpacing w:w="-8" w:type="dxa"/>
        </w:tblPrEx>
        <w:trPr>
          <w:tblCellSpacing w:w="-8" w:type="dxa"/>
        </w:trPr>
        <w:tc>
          <w:tcPr>
            <w:tcW w:w="3902" w:type="dxa"/>
            <w:shd w:val="clear" w:color="auto" w:fill="auto"/>
          </w:tcPr>
          <w:p w:rsidR="00305791" w:rsidRDefault="00305791" w:rsidP="00305791">
            <w:pPr>
              <w:pStyle w:val="af8"/>
            </w:pPr>
            <w:r>
              <w:t xml:space="preserve">Обследована на сифилис в 1-ю половину срока беременности </w:t>
            </w:r>
          </w:p>
        </w:tc>
        <w:tc>
          <w:tcPr>
            <w:tcW w:w="6493" w:type="dxa"/>
            <w:vMerge w:val="restart"/>
            <w:shd w:val="clear" w:color="auto" w:fill="auto"/>
            <w:vAlign w:val="center"/>
          </w:tcPr>
          <w:p w:rsidR="00305791" w:rsidRDefault="00305791" w:rsidP="00305791">
            <w:pPr>
              <w:pStyle w:val="af8"/>
            </w:pPr>
            <w:r>
              <w:t>Выбор из справочника значений</w:t>
            </w:r>
          </w:p>
        </w:tc>
      </w:tr>
      <w:tr w:rsidR="00305791" w:rsidTr="00305791">
        <w:tblPrEx>
          <w:tblCellSpacing w:w="-8" w:type="dxa"/>
        </w:tblPrEx>
        <w:trPr>
          <w:tblCellSpacing w:w="-8" w:type="dxa"/>
        </w:trPr>
        <w:tc>
          <w:tcPr>
            <w:tcW w:w="3902" w:type="dxa"/>
            <w:shd w:val="clear" w:color="auto" w:fill="auto"/>
          </w:tcPr>
          <w:p w:rsidR="00305791" w:rsidRDefault="00305791" w:rsidP="00305791">
            <w:pPr>
              <w:pStyle w:val="af8"/>
            </w:pPr>
            <w:r>
              <w:t xml:space="preserve">Обследована на сифилис во 2-ю половину срока беременности </w:t>
            </w:r>
          </w:p>
        </w:tc>
        <w:tc>
          <w:tcPr>
            <w:tcW w:w="6493" w:type="dxa"/>
            <w:vMerge/>
            <w:shd w:val="clear" w:color="auto" w:fill="auto"/>
            <w:vAlign w:val="center"/>
          </w:tcPr>
          <w:p w:rsidR="00305791" w:rsidRDefault="00305791" w:rsidP="00305791">
            <w:pPr>
              <w:pStyle w:val="af8"/>
            </w:pPr>
          </w:p>
        </w:tc>
      </w:tr>
      <w:tr w:rsidR="00305791" w:rsidTr="00305791">
        <w:tblPrEx>
          <w:tblCellSpacing w:w="-8" w:type="dxa"/>
        </w:tblPrEx>
        <w:trPr>
          <w:tblCellSpacing w:w="-8" w:type="dxa"/>
        </w:trPr>
        <w:tc>
          <w:tcPr>
            <w:tcW w:w="3902" w:type="dxa"/>
            <w:shd w:val="clear" w:color="auto" w:fill="auto"/>
          </w:tcPr>
          <w:p w:rsidR="00305791" w:rsidRDefault="00305791" w:rsidP="00305791">
            <w:pPr>
              <w:pStyle w:val="af8"/>
            </w:pPr>
            <w:r>
              <w:t>Обследована на ВИЧ</w:t>
            </w:r>
          </w:p>
        </w:tc>
        <w:tc>
          <w:tcPr>
            <w:tcW w:w="6493" w:type="dxa"/>
            <w:vMerge/>
            <w:shd w:val="clear" w:color="auto" w:fill="auto"/>
            <w:vAlign w:val="center"/>
          </w:tcPr>
          <w:p w:rsidR="00305791" w:rsidRDefault="00305791" w:rsidP="00305791">
            <w:pPr>
              <w:pStyle w:val="af8"/>
            </w:pPr>
          </w:p>
        </w:tc>
      </w:tr>
      <w:tr w:rsidR="00305791" w:rsidTr="00305791">
        <w:tblPrEx>
          <w:tblCellSpacing w:w="-8" w:type="dxa"/>
        </w:tblPrEx>
        <w:trPr>
          <w:tblCellSpacing w:w="-8" w:type="dxa"/>
        </w:trPr>
        <w:tc>
          <w:tcPr>
            <w:tcW w:w="3902" w:type="dxa"/>
            <w:shd w:val="clear" w:color="auto" w:fill="auto"/>
          </w:tcPr>
          <w:p w:rsidR="00305791" w:rsidRDefault="00305791" w:rsidP="00305791">
            <w:pPr>
              <w:pStyle w:val="af8"/>
            </w:pPr>
            <w:r>
              <w:t>Обследована на гепатит В</w:t>
            </w:r>
          </w:p>
        </w:tc>
        <w:tc>
          <w:tcPr>
            <w:tcW w:w="6493" w:type="dxa"/>
            <w:vMerge/>
            <w:shd w:val="clear" w:color="auto" w:fill="auto"/>
            <w:vAlign w:val="center"/>
          </w:tcPr>
          <w:p w:rsidR="00305791" w:rsidRDefault="00305791" w:rsidP="00305791">
            <w:pPr>
              <w:pStyle w:val="af8"/>
            </w:pPr>
          </w:p>
        </w:tc>
      </w:tr>
      <w:tr w:rsidR="00305791" w:rsidTr="00305791">
        <w:tblPrEx>
          <w:tblCellSpacing w:w="-8" w:type="dxa"/>
        </w:tblPrEx>
        <w:trPr>
          <w:tblCellSpacing w:w="-8" w:type="dxa"/>
        </w:trPr>
        <w:tc>
          <w:tcPr>
            <w:tcW w:w="3902" w:type="dxa"/>
            <w:shd w:val="clear" w:color="auto" w:fill="auto"/>
          </w:tcPr>
          <w:p w:rsidR="00305791" w:rsidRDefault="00305791" w:rsidP="00305791">
            <w:pPr>
              <w:pStyle w:val="af8"/>
            </w:pPr>
            <w:r>
              <w:t>Обследована на гепатит С</w:t>
            </w:r>
          </w:p>
        </w:tc>
        <w:tc>
          <w:tcPr>
            <w:tcW w:w="6493" w:type="dxa"/>
            <w:vMerge/>
            <w:shd w:val="clear" w:color="auto" w:fill="auto"/>
            <w:vAlign w:val="center"/>
          </w:tcPr>
          <w:p w:rsidR="00305791" w:rsidRDefault="00305791" w:rsidP="00305791">
            <w:pPr>
              <w:pStyle w:val="af8"/>
            </w:pPr>
          </w:p>
        </w:tc>
      </w:tr>
      <w:tr w:rsidR="00305791" w:rsidTr="00305791">
        <w:tblPrEx>
          <w:tblCellSpacing w:w="-8" w:type="dxa"/>
        </w:tblPrEx>
        <w:trPr>
          <w:tblCellSpacing w:w="-8" w:type="dxa"/>
        </w:trPr>
        <w:tc>
          <w:tcPr>
            <w:tcW w:w="3902" w:type="dxa"/>
            <w:shd w:val="clear" w:color="auto" w:fill="auto"/>
          </w:tcPr>
          <w:p w:rsidR="00305791" w:rsidRDefault="00305791" w:rsidP="00305791">
            <w:pPr>
              <w:pStyle w:val="af8"/>
            </w:pPr>
            <w:r>
              <w:t>УЗИ плода в 1 триместре</w:t>
            </w:r>
          </w:p>
        </w:tc>
        <w:tc>
          <w:tcPr>
            <w:tcW w:w="6493" w:type="dxa"/>
            <w:vMerge w:val="restart"/>
            <w:shd w:val="clear" w:color="auto" w:fill="auto"/>
          </w:tcPr>
          <w:p w:rsidR="00305791" w:rsidRDefault="00305791" w:rsidP="00305791">
            <w:pPr>
              <w:pStyle w:val="af8"/>
            </w:pPr>
            <w:r>
              <w:t xml:space="preserve">Логическое поле ("Проведено/Не проведено"), после выбора значения "Проведено"(можно выбрать, если в поле </w:t>
            </w:r>
            <w:r w:rsidRPr="00497C02">
              <w:rPr>
                <w:i/>
              </w:rPr>
              <w:t>Осмотр терапевта</w:t>
            </w:r>
            <w:r>
              <w:rPr>
                <w:i/>
              </w:rPr>
              <w:t xml:space="preserve"> </w:t>
            </w:r>
            <w:r>
              <w:t>не указано значение «Не осмотрена») появляется новое логическое поле "</w:t>
            </w:r>
            <w:r>
              <w:rPr>
                <w:i/>
                <w:iCs/>
              </w:rPr>
              <w:t>Выявлен порок развития плода</w:t>
            </w:r>
            <w:r>
              <w:t>"  ("Выявлен/Не выявлен")</w:t>
            </w:r>
          </w:p>
        </w:tc>
      </w:tr>
      <w:tr w:rsidR="00305791" w:rsidTr="00305791">
        <w:tblPrEx>
          <w:tblCellSpacing w:w="-8" w:type="dxa"/>
        </w:tblPrEx>
        <w:trPr>
          <w:tblCellSpacing w:w="-8" w:type="dxa"/>
        </w:trPr>
        <w:tc>
          <w:tcPr>
            <w:tcW w:w="3902" w:type="dxa"/>
            <w:shd w:val="clear" w:color="auto" w:fill="auto"/>
          </w:tcPr>
          <w:p w:rsidR="00305791" w:rsidRDefault="00305791" w:rsidP="00305791">
            <w:pPr>
              <w:pStyle w:val="af8"/>
            </w:pPr>
            <w:r>
              <w:t>УЗИ плода во 2 триместре</w:t>
            </w:r>
          </w:p>
        </w:tc>
        <w:tc>
          <w:tcPr>
            <w:tcW w:w="6493" w:type="dxa"/>
            <w:vMerge/>
            <w:shd w:val="clear" w:color="auto" w:fill="auto"/>
          </w:tcPr>
          <w:p w:rsidR="00305791" w:rsidRDefault="00305791" w:rsidP="00305791">
            <w:pPr>
              <w:pStyle w:val="af8"/>
            </w:pPr>
          </w:p>
        </w:tc>
      </w:tr>
      <w:tr w:rsidR="00305791" w:rsidTr="00305791">
        <w:tblPrEx>
          <w:tblCellSpacing w:w="-8" w:type="dxa"/>
        </w:tblPrEx>
        <w:trPr>
          <w:tblCellSpacing w:w="-8" w:type="dxa"/>
        </w:trPr>
        <w:tc>
          <w:tcPr>
            <w:tcW w:w="3902" w:type="dxa"/>
            <w:shd w:val="clear" w:color="auto" w:fill="auto"/>
          </w:tcPr>
          <w:p w:rsidR="00305791" w:rsidRDefault="00305791" w:rsidP="00305791">
            <w:pPr>
              <w:pStyle w:val="af8"/>
            </w:pPr>
            <w:r>
              <w:t>УЗИ плода в 3 триместре</w:t>
            </w:r>
          </w:p>
        </w:tc>
        <w:tc>
          <w:tcPr>
            <w:tcW w:w="6493" w:type="dxa"/>
            <w:vMerge/>
            <w:shd w:val="clear" w:color="auto" w:fill="auto"/>
          </w:tcPr>
          <w:p w:rsidR="00305791" w:rsidRDefault="00305791" w:rsidP="00305791">
            <w:pPr>
              <w:pStyle w:val="af8"/>
            </w:pPr>
          </w:p>
        </w:tc>
      </w:tr>
      <w:tr w:rsidR="00305791" w:rsidTr="00305791">
        <w:tblPrEx>
          <w:tblCellSpacing w:w="-8" w:type="dxa"/>
        </w:tblPrEx>
        <w:trPr>
          <w:tblCellSpacing w:w="-8" w:type="dxa"/>
        </w:trPr>
        <w:tc>
          <w:tcPr>
            <w:tcW w:w="3902" w:type="dxa"/>
            <w:shd w:val="clear" w:color="auto" w:fill="auto"/>
          </w:tcPr>
          <w:p w:rsidR="00305791" w:rsidRDefault="00305791" w:rsidP="00305791">
            <w:pPr>
              <w:pStyle w:val="af8"/>
            </w:pPr>
            <w:r>
              <w:t>Проведено УЗИ плода</w:t>
            </w:r>
          </w:p>
        </w:tc>
        <w:tc>
          <w:tcPr>
            <w:tcW w:w="6493" w:type="dxa"/>
            <w:vMerge/>
            <w:shd w:val="clear" w:color="auto" w:fill="auto"/>
          </w:tcPr>
          <w:p w:rsidR="00305791" w:rsidRDefault="00305791" w:rsidP="00305791">
            <w:pPr>
              <w:pStyle w:val="af8"/>
            </w:pPr>
          </w:p>
        </w:tc>
      </w:tr>
      <w:tr w:rsidR="00305791" w:rsidTr="00305791">
        <w:tblPrEx>
          <w:tblCellSpacing w:w="-8" w:type="dxa"/>
        </w:tblPrEx>
        <w:trPr>
          <w:tblCellSpacing w:w="-8" w:type="dxa"/>
        </w:trPr>
        <w:tc>
          <w:tcPr>
            <w:tcW w:w="3902" w:type="dxa"/>
            <w:shd w:val="clear" w:color="auto" w:fill="auto"/>
          </w:tcPr>
          <w:p w:rsidR="00305791" w:rsidRDefault="00305791" w:rsidP="00305791">
            <w:pPr>
              <w:pStyle w:val="af8"/>
            </w:pPr>
            <w:r>
              <w:t>Проведено в т.ч. Трехкратное скрининговое УЗИ плода</w:t>
            </w:r>
          </w:p>
        </w:tc>
        <w:tc>
          <w:tcPr>
            <w:tcW w:w="6493" w:type="dxa"/>
            <w:shd w:val="clear" w:color="auto" w:fill="auto"/>
          </w:tcPr>
          <w:p w:rsidR="00305791" w:rsidRDefault="00305791" w:rsidP="00305791">
            <w:pPr>
              <w:pStyle w:val="af8"/>
            </w:pPr>
            <w:r>
              <w:t>Логическое поле ("Проведено/Не проведено"), после выбора значения "Проведено" появляется новое логическое поле "</w:t>
            </w:r>
            <w:r>
              <w:rPr>
                <w:i/>
                <w:iCs/>
              </w:rPr>
              <w:t>Отклонения</w:t>
            </w:r>
            <w:r>
              <w:t>"  ("Выявлены/Не выявлены")</w:t>
            </w:r>
          </w:p>
        </w:tc>
      </w:tr>
      <w:tr w:rsidR="00305791" w:rsidTr="00305791">
        <w:tblPrEx>
          <w:tblCellSpacing w:w="-8" w:type="dxa"/>
        </w:tblPrEx>
        <w:trPr>
          <w:tblCellSpacing w:w="-8" w:type="dxa"/>
        </w:trPr>
        <w:tc>
          <w:tcPr>
            <w:tcW w:w="3902" w:type="dxa"/>
            <w:shd w:val="clear" w:color="auto" w:fill="auto"/>
          </w:tcPr>
          <w:p w:rsidR="00305791" w:rsidRDefault="00305791" w:rsidP="00305791">
            <w:pPr>
              <w:pStyle w:val="af8"/>
            </w:pPr>
            <w:r>
              <w:lastRenderedPageBreak/>
              <w:t>Взята проба на биохимический скрининг</w:t>
            </w:r>
          </w:p>
        </w:tc>
        <w:tc>
          <w:tcPr>
            <w:tcW w:w="6493" w:type="dxa"/>
            <w:shd w:val="clear" w:color="auto" w:fill="auto"/>
          </w:tcPr>
          <w:p w:rsidR="00305791" w:rsidRDefault="00305791" w:rsidP="00305791">
            <w:pPr>
              <w:pStyle w:val="af8"/>
            </w:pPr>
            <w:r>
              <w:t>Логическое поле ("Взята/Не взята")</w:t>
            </w:r>
          </w:p>
        </w:tc>
      </w:tr>
      <w:tr w:rsidR="00305791" w:rsidTr="00305791">
        <w:tblPrEx>
          <w:tblCellSpacing w:w="-8" w:type="dxa"/>
        </w:tblPrEx>
        <w:trPr>
          <w:tblCellSpacing w:w="-8" w:type="dxa"/>
        </w:trPr>
        <w:tc>
          <w:tcPr>
            <w:tcW w:w="3902" w:type="dxa"/>
            <w:shd w:val="clear" w:color="auto" w:fill="auto"/>
          </w:tcPr>
          <w:p w:rsidR="00305791" w:rsidRDefault="00305791" w:rsidP="00305791">
            <w:pPr>
              <w:pStyle w:val="af8"/>
            </w:pPr>
            <w:r>
              <w:t>Количество сывороточных маркеров</w:t>
            </w:r>
          </w:p>
        </w:tc>
        <w:tc>
          <w:tcPr>
            <w:tcW w:w="6493" w:type="dxa"/>
            <w:shd w:val="clear" w:color="auto" w:fill="auto"/>
          </w:tcPr>
          <w:p w:rsidR="00305791" w:rsidRDefault="00305791" w:rsidP="00305791">
            <w:pPr>
              <w:pStyle w:val="af8"/>
            </w:pPr>
            <w:r>
              <w:t>Числовое поле</w:t>
            </w:r>
          </w:p>
        </w:tc>
      </w:tr>
    </w:tbl>
    <w:p w:rsidR="00305791" w:rsidRDefault="00305791" w:rsidP="00305791">
      <w:pPr>
        <w:ind w:firstLine="0"/>
      </w:pPr>
    </w:p>
    <w:p w:rsidR="00305791" w:rsidRDefault="00305791" w:rsidP="00531965">
      <w:pPr>
        <w:pStyle w:val="3"/>
        <w:numPr>
          <w:ilvl w:val="2"/>
          <w:numId w:val="96"/>
        </w:numPr>
      </w:pPr>
      <w:bookmarkStart w:id="357" w:name="topic_pregnant_cards"/>
      <w:bookmarkStart w:id="358" w:name="topic_coupon1_birth_certif"/>
      <w:bookmarkStart w:id="359" w:name="_Toc406767750"/>
      <w:bookmarkStart w:id="360" w:name="_Toc439074306"/>
      <w:bookmarkEnd w:id="357"/>
      <w:bookmarkEnd w:id="358"/>
      <w:r>
        <w:t>Талон №1 родового сертификата</w:t>
      </w:r>
      <w:bookmarkEnd w:id="359"/>
      <w:bookmarkEnd w:id="360"/>
      <w:r>
        <w:fldChar w:fldCharType="begin"/>
      </w:r>
      <w:r>
        <w:instrText xml:space="preserve"> XE "</w:instrText>
      </w:r>
      <w:r w:rsidRPr="009B58E4">
        <w:instrText>Талон №1 родового сертификата</w:instrText>
      </w:r>
      <w:r>
        <w:instrText xml:space="preserve">" </w:instrText>
      </w:r>
      <w:r>
        <w:fldChar w:fldCharType="end"/>
      </w:r>
    </w:p>
    <w:p w:rsidR="00305791" w:rsidRDefault="00305791" w:rsidP="00305791">
      <w:r>
        <w:t xml:space="preserve">Работа с талоном №1 родового сертификата ведется в разделе </w:t>
      </w:r>
      <w:r>
        <w:rPr>
          <w:i/>
          <w:iCs/>
        </w:rPr>
        <w:t>Родовые сертификаты, карты беременных/Талон №1 родового сертификата</w:t>
      </w:r>
      <w:r>
        <w:t>.</w:t>
      </w:r>
    </w:p>
    <w:p w:rsidR="00305791" w:rsidRDefault="00305791" w:rsidP="00305791">
      <w:r>
        <w:t>Добавление, редактирование, сохранение и удаление талона №1 родового сертификата  см. в разделе «</w:t>
      </w:r>
      <w:hyperlink w:anchor="topic_Chapter_2" w:history="1">
        <w:r w:rsidRPr="00E20F81">
          <w:t>Общие принципы работы</w:t>
        </w:r>
      </w:hyperlink>
      <w:r>
        <w:t>».</w:t>
      </w:r>
    </w:p>
    <w:p w:rsidR="00305791" w:rsidRDefault="00305791" w:rsidP="00305791">
      <w:r>
        <w:t>Интерфейс открытой формы "Талон №1 родового сертификата" представлен ниже (</w:t>
      </w:r>
      <w:fldSimple w:instr=" REF _Ref334449222 ">
        <w:r w:rsidRPr="000F0FEB">
          <w:t xml:space="preserve">Рисунок </w:t>
        </w:r>
        <w:r>
          <w:rPr>
            <w:noProof/>
          </w:rPr>
          <w:t>1</w:t>
        </w:r>
        <w:r w:rsidR="00855EF5">
          <w:rPr>
            <w:noProof/>
          </w:rPr>
          <w:t>42</w:t>
        </w:r>
      </w:fldSimple>
      <w:r>
        <w:t>).</w:t>
      </w:r>
    </w:p>
    <w:p w:rsidR="00305791" w:rsidRDefault="00305791" w:rsidP="00305791">
      <w:r>
        <w:t>Поля формы описаны в таблице 18.</w:t>
      </w:r>
    </w:p>
    <w:p w:rsidR="00305791" w:rsidRDefault="00305791" w:rsidP="00305791">
      <w:r>
        <w:t>Формирование счета по талону №1 родового сертификата см. в разделе «</w:t>
      </w:r>
      <w:hyperlink w:anchor="topic_schet_sertif" w:history="1">
        <w:r w:rsidRPr="00E20F81">
          <w:t>Формирование счета по сертификатам</w:t>
        </w:r>
      </w:hyperlink>
      <w:r>
        <w:t>»</w:t>
      </w:r>
      <w:r w:rsidRPr="00E20F81">
        <w:t>.</w:t>
      </w:r>
    </w:p>
    <w:p w:rsidR="00305791" w:rsidRDefault="00305791" w:rsidP="00305791">
      <w:pPr>
        <w:jc w:val="right"/>
      </w:pPr>
      <w:r>
        <w:t>Таблица 18. Поля формы "Талон №1 родового сертификата"</w:t>
      </w:r>
    </w:p>
    <w:tbl>
      <w:tblPr>
        <w:tblW w:w="5000" w:type="pct"/>
        <w:tblCellSpacing w:w="0" w:type="dxa"/>
        <w:tblInd w:w="30" w:type="dxa"/>
        <w:tblLayout w:type="fixed"/>
        <w:tblCellMar>
          <w:top w:w="30" w:type="dxa"/>
          <w:left w:w="30" w:type="dxa"/>
          <w:bottom w:w="30" w:type="dxa"/>
          <w:right w:w="30" w:type="dxa"/>
        </w:tblCellMar>
        <w:tblLook w:val="0000" w:firstRow="0" w:lastRow="0" w:firstColumn="0" w:lastColumn="0" w:noHBand="0" w:noVBand="0"/>
      </w:tblPr>
      <w:tblGrid>
        <w:gridCol w:w="3989"/>
        <w:gridCol w:w="6436"/>
      </w:tblGrid>
      <w:tr w:rsidR="00305791" w:rsidTr="00305791">
        <w:trPr>
          <w:tblCellSpacing w:w="0" w:type="dxa"/>
        </w:trPr>
        <w:tc>
          <w:tcPr>
            <w:tcW w:w="3989" w:type="dxa"/>
            <w:tcBorders>
              <w:top w:val="single" w:sz="6" w:space="0" w:color="auto"/>
              <w:left w:val="single" w:sz="6" w:space="0" w:color="auto"/>
              <w:right w:val="single" w:sz="2" w:space="0" w:color="auto"/>
            </w:tcBorders>
            <w:shd w:val="clear" w:color="auto" w:fill="auto"/>
          </w:tcPr>
          <w:p w:rsidR="00305791" w:rsidRPr="002570D1" w:rsidRDefault="00305791" w:rsidP="00305791">
            <w:pPr>
              <w:pStyle w:val="af8"/>
              <w:jc w:val="center"/>
            </w:pPr>
            <w:r w:rsidRPr="002570D1">
              <w:t>Наименование</w:t>
            </w:r>
          </w:p>
        </w:tc>
        <w:tc>
          <w:tcPr>
            <w:tcW w:w="6436" w:type="dxa"/>
            <w:tcBorders>
              <w:top w:val="single" w:sz="6" w:space="0" w:color="auto"/>
              <w:right w:val="single" w:sz="6" w:space="0" w:color="auto"/>
            </w:tcBorders>
            <w:shd w:val="clear" w:color="auto" w:fill="auto"/>
          </w:tcPr>
          <w:p w:rsidR="00305791" w:rsidRPr="002570D1" w:rsidRDefault="00305791" w:rsidP="00305791">
            <w:pPr>
              <w:pStyle w:val="af8"/>
              <w:jc w:val="center"/>
            </w:pPr>
            <w:r w:rsidRPr="002570D1">
              <w:t>Комментарий</w:t>
            </w:r>
          </w:p>
        </w:tc>
      </w:tr>
      <w:tr w:rsidR="00305791" w:rsidTr="00305791">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ПАЦИЕНТ</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Поле "Пациент"</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 xml:space="preserve">Поиск записи пациента в справочнике "Пациент". Для поиска достаточно ввести номер полиса пациента и нажать клавишу </w:t>
            </w:r>
            <w:r w:rsidRPr="003039D3">
              <w:rPr>
                <w:b/>
              </w:rPr>
              <w:t>Enter.</w:t>
            </w:r>
            <w:r w:rsidRPr="002570D1">
              <w:t xml:space="preserve"> </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Область данных о пациенте</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 xml:space="preserve">Заполняется автоматически, если в справочнике есть такой пациент. Если пациента нет, то необходимо ввести данные в поля формы и нажать кнопку </w:t>
            </w:r>
            <w:r w:rsidRPr="002570D1">
              <w:rPr>
                <w:noProof/>
                <w:sz w:val="16"/>
                <w:szCs w:val="16"/>
              </w:rPr>
              <w:drawing>
                <wp:inline distT="0" distB="0" distL="0" distR="0" wp14:anchorId="6D374386" wp14:editId="7C2668CE">
                  <wp:extent cx="157162" cy="209550"/>
                  <wp:effectExtent l="19050" t="0" r="0" b="0"/>
                  <wp:docPr id="269090" name="Рисунок 269090" descr="button_f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button_f2.bmp"/>
                          <pic:cNvPicPr>
                            <a:picLocks noChangeAspect="1" noChangeArrowheads="1"/>
                          </pic:cNvPicPr>
                        </pic:nvPicPr>
                        <pic:blipFill>
                          <a:blip r:embed="rId55" cstate="print"/>
                          <a:stretch>
                            <a:fillRect/>
                          </a:stretch>
                        </pic:blipFill>
                        <pic:spPr bwMode="auto">
                          <a:xfrm>
                            <a:off x="0" y="0"/>
                            <a:ext cx="157162" cy="209550"/>
                          </a:xfrm>
                          <a:prstGeom prst="rect">
                            <a:avLst/>
                          </a:prstGeom>
                          <a:noFill/>
                          <a:ln w="9525">
                            <a:noFill/>
                            <a:miter lim="800000"/>
                            <a:headEnd/>
                            <a:tailEnd/>
                          </a:ln>
                        </pic:spPr>
                      </pic:pic>
                    </a:graphicData>
                  </a:graphic>
                </wp:inline>
              </w:drawing>
            </w:r>
            <w:r w:rsidRPr="002570D1">
              <w:t>. Данные пациента сохранятся в справочнике.</w:t>
            </w:r>
          </w:p>
          <w:p w:rsidR="00305791" w:rsidRPr="002570D1" w:rsidRDefault="00305791" w:rsidP="00305791">
            <w:pPr>
              <w:pStyle w:val="af8"/>
            </w:pPr>
            <w:r w:rsidRPr="002570D1">
              <w:rPr>
                <w:i/>
                <w:iCs/>
              </w:rPr>
              <w:t xml:space="preserve">Внимание! </w:t>
            </w:r>
            <w:r w:rsidRPr="002570D1">
              <w:t>Если у пациента не указан СНИЛС то в реестре в данном поле будет указано "НЕ ВЫДАН ПФ"</w:t>
            </w:r>
          </w:p>
          <w:p w:rsidR="00305791" w:rsidRPr="002570D1" w:rsidRDefault="00305791" w:rsidP="00305791">
            <w:pPr>
              <w:pStyle w:val="af8"/>
            </w:pPr>
            <w:r w:rsidRPr="002570D1">
              <w:rPr>
                <w:i/>
                <w:iCs/>
              </w:rPr>
              <w:t>Внимание!</w:t>
            </w:r>
            <w:r w:rsidRPr="002570D1">
              <w:t xml:space="preserve"> Если полис отсутствует, то в поле "Номер полиса" есть возможность вписать вручную необходимое пояснение (например, "АТТЕСТОВАНА").</w:t>
            </w:r>
          </w:p>
        </w:tc>
      </w:tr>
      <w:tr w:rsidR="00305791" w:rsidTr="00305791">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РОДОВОЙ СЕРТИФИКАТ</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Серия, №</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Ввод серии и номера родового сертификата</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Дата выдачи</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rPr>
                <w:sz w:val="16"/>
                <w:szCs w:val="16"/>
              </w:rPr>
            </w:pPr>
            <w:r w:rsidRPr="002570D1">
              <w:t xml:space="preserve">Ввод даты вручную в формате ДД.ММ.ГГГГ или через календарь </w:t>
            </w:r>
            <w:r w:rsidRPr="002570D1">
              <w:rPr>
                <w:noProof/>
                <w:sz w:val="16"/>
                <w:szCs w:val="16"/>
              </w:rPr>
              <w:drawing>
                <wp:inline distT="0" distB="0" distL="0" distR="0" wp14:anchorId="688FB439" wp14:editId="6C01E59E">
                  <wp:extent cx="171449" cy="228600"/>
                  <wp:effectExtent l="19050" t="0" r="1" b="0"/>
                  <wp:docPr id="269091" name="Рисунок 269091"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305791" w:rsidTr="00305791">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ОБМЕННАЯ КАРТА</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Номер карты</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Ввод номера карты</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Дата карты</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rPr>
                <w:sz w:val="16"/>
                <w:szCs w:val="16"/>
              </w:rPr>
            </w:pPr>
            <w:r w:rsidRPr="002570D1">
              <w:t xml:space="preserve">Ввод даты выдачи карты вручную в формате ДД.ММ.ГГГГ или через календарь </w:t>
            </w:r>
            <w:r w:rsidRPr="002570D1">
              <w:rPr>
                <w:noProof/>
                <w:sz w:val="16"/>
                <w:szCs w:val="16"/>
              </w:rPr>
              <w:drawing>
                <wp:inline distT="0" distB="0" distL="0" distR="0" wp14:anchorId="1FD2C25B" wp14:editId="7376DC85">
                  <wp:extent cx="171449" cy="228600"/>
                  <wp:effectExtent l="19050" t="0" r="1" b="0"/>
                  <wp:docPr id="269092" name="Рисунок 269092"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305791" w:rsidTr="00305791">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ЛИСТОК НЕТРУДОСПОСОБНОСТИ</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Серия, №</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Ввод серии и номера больничного листа. Если больничного листа нет, то в поле "</w:t>
            </w:r>
            <w:r w:rsidRPr="002570D1">
              <w:rPr>
                <w:i/>
                <w:iCs/>
              </w:rPr>
              <w:t>Причина отсутствия</w:t>
            </w:r>
            <w:r w:rsidRPr="002570D1">
              <w:t>" необходимо указать причину ("НЕ НУЖДАЕТСЯ"), для вывода в реестр.</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Дата выдачи</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rPr>
                <w:sz w:val="16"/>
                <w:szCs w:val="16"/>
              </w:rPr>
            </w:pPr>
            <w:r w:rsidRPr="002570D1">
              <w:t xml:space="preserve">Ввод даты вручную в формате ДД.ММ.ГГГГ или через календарь </w:t>
            </w:r>
            <w:r w:rsidRPr="002570D1">
              <w:rPr>
                <w:noProof/>
                <w:sz w:val="16"/>
                <w:szCs w:val="16"/>
              </w:rPr>
              <w:drawing>
                <wp:inline distT="0" distB="0" distL="0" distR="0" wp14:anchorId="31F6D4C0" wp14:editId="654C9C18">
                  <wp:extent cx="171449" cy="228600"/>
                  <wp:effectExtent l="19050" t="0" r="1" b="0"/>
                  <wp:docPr id="269093" name="Рисунок 269093"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305791" w:rsidTr="00305791">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lastRenderedPageBreak/>
              <w:t>УЧЕТ БЕРЕМЕННОСТИ</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Дата постановки на учет</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Заполняется автоматически на основе даты выдачи обменной карты</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Многоплодная беременность</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Логическое поле ("Да/Нет")</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Успешные преждевременные роды</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Логическое поле ("Да/Нет")</w:t>
            </w:r>
          </w:p>
        </w:tc>
      </w:tr>
      <w:tr w:rsidR="00305791" w:rsidTr="00305791">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Сроки беременности в неделях</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Срок на момент постановки на учет</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Ввод вручную</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Срок на момент выдачи сертификата</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По умолчанию поле имеет значение "30". Возможно редактирование.</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Период наблюдения</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Заполняется автоматически</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 xml:space="preserve">Кнопка "Следующий родовой сертификат" </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Сохраняет текущий сертификат и открывает новую пустую форму</w:t>
            </w:r>
          </w:p>
        </w:tc>
      </w:tr>
      <w:tr w:rsidR="00305791" w:rsidTr="00305791">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ДОПОЛНИТЕЛЬНО</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Стоимость, руб.</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Сумма родового сертификата, по умолчанию имеет значение "3000</w:t>
            </w:r>
            <w:r>
              <w:t>,00</w:t>
            </w:r>
            <w:r w:rsidRPr="002570D1">
              <w:t>"</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Строка №</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Числовое поле</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Счет</w:t>
            </w:r>
            <w:r>
              <w:t xml:space="preserve"> №</w:t>
            </w:r>
            <w:r w:rsidRPr="002570D1">
              <w:t xml:space="preserve"> </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Выбор из выпадающего списка</w:t>
            </w:r>
          </w:p>
        </w:tc>
      </w:tr>
    </w:tbl>
    <w:p w:rsidR="00305791" w:rsidRDefault="00305791" w:rsidP="00305791">
      <w:pPr>
        <w:keepNext/>
        <w:autoSpaceDE w:val="0"/>
        <w:autoSpaceDN w:val="0"/>
        <w:adjustRightInd w:val="0"/>
        <w:spacing w:line="240" w:lineRule="auto"/>
        <w:jc w:val="center"/>
        <w:rPr>
          <w:rFonts w:ascii="Arial" w:hAnsi="Arial" w:cs="Arial"/>
          <w:b/>
          <w:bCs/>
          <w:noProof/>
          <w:sz w:val="16"/>
          <w:szCs w:val="16"/>
        </w:rPr>
      </w:pPr>
    </w:p>
    <w:p w:rsidR="00305791" w:rsidRDefault="00305791" w:rsidP="00305791">
      <w:pPr>
        <w:keepNext/>
        <w:autoSpaceDE w:val="0"/>
        <w:autoSpaceDN w:val="0"/>
        <w:adjustRightInd w:val="0"/>
        <w:spacing w:line="240" w:lineRule="auto"/>
        <w:jc w:val="center"/>
      </w:pPr>
      <w:r w:rsidRPr="00963615">
        <w:rPr>
          <w:noProof/>
          <w:bdr w:val="single" w:sz="4" w:space="0" w:color="auto"/>
        </w:rPr>
        <w:drawing>
          <wp:inline distT="0" distB="0" distL="0" distR="0" wp14:anchorId="470D3676" wp14:editId="60EF1C5D">
            <wp:extent cx="4356100" cy="2914182"/>
            <wp:effectExtent l="0" t="0" r="6350" b="635"/>
            <wp:docPr id="269095" name="Рисунок 26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лон родового сертифиуата №1.png"/>
                    <pic:cNvPicPr/>
                  </pic:nvPicPr>
                  <pic:blipFill>
                    <a:blip r:embed="rId272">
                      <a:extLst>
                        <a:ext uri="{28A0092B-C50C-407E-A947-70E740481C1C}">
                          <a14:useLocalDpi xmlns:a14="http://schemas.microsoft.com/office/drawing/2010/main" val="0"/>
                        </a:ext>
                      </a:extLst>
                    </a:blip>
                    <a:stretch>
                      <a:fillRect/>
                    </a:stretch>
                  </pic:blipFill>
                  <pic:spPr>
                    <a:xfrm>
                      <a:off x="0" y="0"/>
                      <a:ext cx="4360280" cy="2916978"/>
                    </a:xfrm>
                    <a:prstGeom prst="rect">
                      <a:avLst/>
                    </a:prstGeom>
                  </pic:spPr>
                </pic:pic>
              </a:graphicData>
            </a:graphic>
          </wp:inline>
        </w:drawing>
      </w:r>
    </w:p>
    <w:p w:rsidR="00305791" w:rsidRPr="000F0FEB" w:rsidRDefault="00305791" w:rsidP="00305791">
      <w:pPr>
        <w:pStyle w:val="ad"/>
        <w:jc w:val="center"/>
        <w:rPr>
          <w:rFonts w:ascii="Arial" w:hAnsi="Arial" w:cs="Arial"/>
          <w:b w:val="0"/>
          <w:bCs w:val="0"/>
          <w:color w:val="auto"/>
          <w:sz w:val="16"/>
          <w:szCs w:val="16"/>
        </w:rPr>
      </w:pPr>
      <w:r w:rsidRPr="000F0FEB">
        <w:rPr>
          <w:color w:val="auto"/>
        </w:rPr>
        <w:t xml:space="preserve">Рисунок </w:t>
      </w:r>
      <w:r w:rsidRPr="000F0FEB">
        <w:rPr>
          <w:color w:val="auto"/>
        </w:rPr>
        <w:fldChar w:fldCharType="begin"/>
      </w:r>
      <w:r w:rsidRPr="000F0FEB">
        <w:rPr>
          <w:color w:val="auto"/>
        </w:rPr>
        <w:instrText xml:space="preserve"> SEQ Рисунок \* ARABIC </w:instrText>
      </w:r>
      <w:r w:rsidRPr="000F0FEB">
        <w:rPr>
          <w:color w:val="auto"/>
        </w:rPr>
        <w:fldChar w:fldCharType="separate"/>
      </w:r>
      <w:r w:rsidR="00940022">
        <w:rPr>
          <w:noProof/>
          <w:color w:val="auto"/>
        </w:rPr>
        <w:t>142</w:t>
      </w:r>
      <w:r w:rsidRPr="000F0FEB">
        <w:rPr>
          <w:color w:val="auto"/>
        </w:rPr>
        <w:fldChar w:fldCharType="end"/>
      </w:r>
      <w:r w:rsidRPr="000F0FEB">
        <w:rPr>
          <w:color w:val="auto"/>
          <w:lang w:val="en-US"/>
        </w:rPr>
        <w:t>. Талон №1 родового сертификата</w:t>
      </w:r>
    </w:p>
    <w:p w:rsidR="00305791" w:rsidRDefault="00305791" w:rsidP="00531965">
      <w:pPr>
        <w:pStyle w:val="3"/>
        <w:numPr>
          <w:ilvl w:val="2"/>
          <w:numId w:val="96"/>
        </w:numPr>
      </w:pPr>
      <w:bookmarkStart w:id="361" w:name="_Toc406767751"/>
      <w:bookmarkStart w:id="362" w:name="_Toc439074307"/>
      <w:r>
        <w:t>Талон №2 родового сертификата</w:t>
      </w:r>
      <w:bookmarkEnd w:id="361"/>
      <w:bookmarkEnd w:id="362"/>
      <w:r>
        <w:fldChar w:fldCharType="begin"/>
      </w:r>
      <w:r>
        <w:instrText xml:space="preserve"> XE "</w:instrText>
      </w:r>
      <w:r w:rsidRPr="00301BB0">
        <w:instrText>Талон №2 родового сертификата</w:instrText>
      </w:r>
      <w:r>
        <w:instrText xml:space="preserve">" </w:instrText>
      </w:r>
      <w:r>
        <w:fldChar w:fldCharType="end"/>
      </w:r>
    </w:p>
    <w:p w:rsidR="00305791" w:rsidRDefault="00305791" w:rsidP="00305791">
      <w:r>
        <w:t xml:space="preserve">Работа с талоном №2 родового сертификата ведется в разделе </w:t>
      </w:r>
      <w:r>
        <w:rPr>
          <w:i/>
          <w:iCs/>
        </w:rPr>
        <w:t>Родовые сертификаты, карты беременных/Талон №2 родового сертификата</w:t>
      </w:r>
      <w:r>
        <w:t>.</w:t>
      </w:r>
    </w:p>
    <w:p w:rsidR="00305791" w:rsidRDefault="00305791" w:rsidP="00305791">
      <w:r>
        <w:t>Добавление, редактирование, удаление талона №2 родового сертификата  см. в разделе «</w:t>
      </w:r>
      <w:hyperlink w:anchor="topic_Chapter_2" w:history="1">
        <w:r w:rsidRPr="005730C8">
          <w:t>Общие принципы работы</w:t>
        </w:r>
      </w:hyperlink>
      <w:r>
        <w:t>».</w:t>
      </w:r>
    </w:p>
    <w:p w:rsidR="00305791" w:rsidRDefault="00305791" w:rsidP="00305791">
      <w:r>
        <w:t>Интерфейс открытой формы "Талон №2 родового сертификата" представлен ниже (</w:t>
      </w:r>
      <w:fldSimple w:instr=" REF _Ref334449246 ">
        <w:r w:rsidRPr="000F0FEB">
          <w:t xml:space="preserve">Рисунок </w:t>
        </w:r>
        <w:r>
          <w:rPr>
            <w:noProof/>
          </w:rPr>
          <w:t>1</w:t>
        </w:r>
        <w:r w:rsidR="00855EF5">
          <w:rPr>
            <w:noProof/>
          </w:rPr>
          <w:t>43</w:t>
        </w:r>
      </w:fldSimple>
      <w:r>
        <w:t>).</w:t>
      </w:r>
    </w:p>
    <w:p w:rsidR="00305791" w:rsidRDefault="00305791" w:rsidP="00305791">
      <w:r>
        <w:t>Поля формы описаны в таблице 19.</w:t>
      </w:r>
    </w:p>
    <w:p w:rsidR="00305791" w:rsidRDefault="00305791" w:rsidP="00305791">
      <w:r>
        <w:t>Формирование счета по талону №2 родового сертификата см. в разделе «</w:t>
      </w:r>
      <w:hyperlink w:anchor="topic_schet_sertif" w:history="1">
        <w:r w:rsidRPr="005730C8">
          <w:t>Формирование счета по сертификатам</w:t>
        </w:r>
      </w:hyperlink>
      <w:r>
        <w:t>».</w:t>
      </w:r>
    </w:p>
    <w:p w:rsidR="00305791" w:rsidRDefault="00305791" w:rsidP="00305791">
      <w:pPr>
        <w:jc w:val="right"/>
      </w:pPr>
    </w:p>
    <w:p w:rsidR="00305791" w:rsidRDefault="00305791" w:rsidP="00305791">
      <w:pPr>
        <w:jc w:val="right"/>
      </w:pPr>
      <w:r>
        <w:lastRenderedPageBreak/>
        <w:t>Таблица 19. Поля формы "Талон №2 родового сертификата"</w:t>
      </w:r>
    </w:p>
    <w:tbl>
      <w:tblPr>
        <w:tblW w:w="5000" w:type="pct"/>
        <w:tblCellSpacing w:w="0" w:type="dxa"/>
        <w:tblInd w:w="30" w:type="dxa"/>
        <w:tblLayout w:type="fixed"/>
        <w:tblCellMar>
          <w:top w:w="30" w:type="dxa"/>
          <w:left w:w="30" w:type="dxa"/>
          <w:bottom w:w="30" w:type="dxa"/>
          <w:right w:w="30" w:type="dxa"/>
        </w:tblCellMar>
        <w:tblLook w:val="0000" w:firstRow="0" w:lastRow="0" w:firstColumn="0" w:lastColumn="0" w:noHBand="0" w:noVBand="0"/>
      </w:tblPr>
      <w:tblGrid>
        <w:gridCol w:w="3989"/>
        <w:gridCol w:w="6436"/>
      </w:tblGrid>
      <w:tr w:rsidR="00305791" w:rsidTr="00305791">
        <w:trPr>
          <w:tblCellSpacing w:w="0" w:type="dxa"/>
        </w:trPr>
        <w:tc>
          <w:tcPr>
            <w:tcW w:w="3989" w:type="dxa"/>
            <w:tcBorders>
              <w:top w:val="single" w:sz="6" w:space="0" w:color="auto"/>
              <w:left w:val="single" w:sz="6" w:space="0" w:color="auto"/>
              <w:right w:val="single" w:sz="2" w:space="0" w:color="auto"/>
            </w:tcBorders>
            <w:shd w:val="clear" w:color="auto" w:fill="auto"/>
          </w:tcPr>
          <w:p w:rsidR="00305791" w:rsidRPr="002570D1" w:rsidRDefault="00305791" w:rsidP="00305791">
            <w:pPr>
              <w:pStyle w:val="af8"/>
              <w:jc w:val="center"/>
            </w:pPr>
            <w:r w:rsidRPr="002570D1">
              <w:t>Наименование</w:t>
            </w:r>
          </w:p>
        </w:tc>
        <w:tc>
          <w:tcPr>
            <w:tcW w:w="6436" w:type="dxa"/>
            <w:tcBorders>
              <w:top w:val="single" w:sz="6" w:space="0" w:color="auto"/>
              <w:right w:val="single" w:sz="6" w:space="0" w:color="auto"/>
            </w:tcBorders>
            <w:shd w:val="clear" w:color="auto" w:fill="auto"/>
          </w:tcPr>
          <w:p w:rsidR="00305791" w:rsidRPr="002570D1" w:rsidRDefault="00305791" w:rsidP="00305791">
            <w:pPr>
              <w:pStyle w:val="af8"/>
              <w:jc w:val="center"/>
            </w:pPr>
            <w:r w:rsidRPr="002570D1">
              <w:t>Комментарий</w:t>
            </w:r>
          </w:p>
        </w:tc>
      </w:tr>
      <w:tr w:rsidR="00305791" w:rsidTr="00305791">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ПАЦИЕНТ</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Поле "Пациент"</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 xml:space="preserve">Поиск записи пациента в справочнике "Пациент". Для поиска достаточно ввести номер полиса пациента и нажать клавишу </w:t>
            </w:r>
            <w:r w:rsidRPr="002570D1">
              <w:rPr>
                <w:b/>
              </w:rPr>
              <w:t>Enter</w:t>
            </w:r>
            <w:r w:rsidRPr="002570D1">
              <w:t xml:space="preserve">. </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Область данных о пациенте</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 xml:space="preserve">Заполняется автоматически, если в справочнике есть такой пациент. Если пациента нет, то необходимо ввести данные в поля формы и нажать кнопку </w:t>
            </w:r>
            <w:r w:rsidRPr="002570D1">
              <w:rPr>
                <w:noProof/>
                <w:sz w:val="16"/>
                <w:szCs w:val="16"/>
              </w:rPr>
              <w:drawing>
                <wp:inline distT="0" distB="0" distL="0" distR="0" wp14:anchorId="50201146" wp14:editId="79437D13">
                  <wp:extent cx="157162" cy="209550"/>
                  <wp:effectExtent l="19050" t="0" r="0" b="0"/>
                  <wp:docPr id="269152" name="Рисунок 269152" descr="button_f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button_f2.bmp"/>
                          <pic:cNvPicPr>
                            <a:picLocks noChangeAspect="1" noChangeArrowheads="1"/>
                          </pic:cNvPicPr>
                        </pic:nvPicPr>
                        <pic:blipFill>
                          <a:blip r:embed="rId55" cstate="print"/>
                          <a:stretch>
                            <a:fillRect/>
                          </a:stretch>
                        </pic:blipFill>
                        <pic:spPr bwMode="auto">
                          <a:xfrm>
                            <a:off x="0" y="0"/>
                            <a:ext cx="157162" cy="209550"/>
                          </a:xfrm>
                          <a:prstGeom prst="rect">
                            <a:avLst/>
                          </a:prstGeom>
                          <a:noFill/>
                          <a:ln w="9525">
                            <a:noFill/>
                            <a:miter lim="800000"/>
                            <a:headEnd/>
                            <a:tailEnd/>
                          </a:ln>
                        </pic:spPr>
                      </pic:pic>
                    </a:graphicData>
                  </a:graphic>
                </wp:inline>
              </w:drawing>
            </w:r>
            <w:r w:rsidRPr="002570D1">
              <w:t>. Данные пациента сохранятся в справочнике.</w:t>
            </w:r>
          </w:p>
          <w:p w:rsidR="00305791" w:rsidRPr="002570D1" w:rsidRDefault="00305791" w:rsidP="00305791">
            <w:pPr>
              <w:pStyle w:val="af8"/>
            </w:pPr>
            <w:r w:rsidRPr="002570D1">
              <w:rPr>
                <w:i/>
                <w:iCs/>
              </w:rPr>
              <w:t xml:space="preserve">Внимание! </w:t>
            </w:r>
            <w:r w:rsidRPr="002570D1">
              <w:t>Если у пациента не указан СНИЛС то в реестре в данном поле будет указано "НЕ ВЫДАН ПФ"</w:t>
            </w:r>
          </w:p>
          <w:p w:rsidR="00305791" w:rsidRPr="002570D1" w:rsidRDefault="00305791" w:rsidP="00305791">
            <w:pPr>
              <w:pStyle w:val="af8"/>
            </w:pPr>
            <w:r w:rsidRPr="002570D1">
              <w:rPr>
                <w:i/>
                <w:iCs/>
              </w:rPr>
              <w:t>Внимание!</w:t>
            </w:r>
            <w:r w:rsidRPr="002570D1">
              <w:t xml:space="preserve"> Если полис отсутствует, то в поле "Номер полиса" есть возможность вписать вручную необходимое пояснение (например, "АТТЕСТОВАНА").</w:t>
            </w:r>
          </w:p>
        </w:tc>
      </w:tr>
      <w:tr w:rsidR="00305791" w:rsidTr="00305791">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ОБМЕННАЯ КАРТА</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Номер карты</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Ввод номера карты</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Дата карты</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rPr>
                <w:sz w:val="16"/>
                <w:szCs w:val="16"/>
              </w:rPr>
            </w:pPr>
            <w:r w:rsidRPr="002570D1">
              <w:t xml:space="preserve">Ввод даты вручную в формате ДД.ММ.ГГГГ или через календарь </w:t>
            </w:r>
            <w:r w:rsidRPr="002570D1">
              <w:rPr>
                <w:noProof/>
                <w:sz w:val="16"/>
                <w:szCs w:val="16"/>
              </w:rPr>
              <w:drawing>
                <wp:inline distT="0" distB="0" distL="0" distR="0" wp14:anchorId="2D222928" wp14:editId="1291A2B3">
                  <wp:extent cx="171449" cy="228600"/>
                  <wp:effectExtent l="19050" t="0" r="1" b="0"/>
                  <wp:docPr id="269153" name="Рисунок 269153"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305791" w:rsidTr="00305791">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РОДОВОЙ СЕРТИФИКАТ</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Серия, номер</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Ввод серии и номера сертификата</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 xml:space="preserve">Дата выдачи  </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rPr>
                <w:sz w:val="16"/>
                <w:szCs w:val="16"/>
              </w:rPr>
            </w:pPr>
            <w:r w:rsidRPr="002570D1">
              <w:t xml:space="preserve">Ввод даты вручную в формате ДД.ММ.ГГГГ или через календарь </w:t>
            </w:r>
            <w:r w:rsidRPr="002570D1">
              <w:rPr>
                <w:noProof/>
                <w:sz w:val="16"/>
                <w:szCs w:val="16"/>
              </w:rPr>
              <w:drawing>
                <wp:inline distT="0" distB="0" distL="0" distR="0" wp14:anchorId="781B6538" wp14:editId="4E071E63">
                  <wp:extent cx="171449" cy="228600"/>
                  <wp:effectExtent l="19050" t="0" r="1" b="0"/>
                  <wp:docPr id="269154" name="Рисунок 269154"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305791" w:rsidTr="00305791">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ЛИСТОК НЕТРУДОСПОСОБНОСТИ</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Серия, №</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Ввод серии и номера больничного листа. Если больничного листа нет, то в поле "</w:t>
            </w:r>
            <w:r w:rsidRPr="002570D1">
              <w:rPr>
                <w:i/>
                <w:iCs/>
              </w:rPr>
              <w:t>Причина отсутствия</w:t>
            </w:r>
            <w:r w:rsidRPr="002570D1">
              <w:t>" необходимо указать причину ("НЕ НУЖДАЕТСЯ"), для вывода в реестр.</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Дата выдачи</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rPr>
                <w:sz w:val="16"/>
                <w:szCs w:val="16"/>
              </w:rPr>
            </w:pPr>
            <w:r w:rsidRPr="002570D1">
              <w:t xml:space="preserve">Ввод даты вручную в формате ДД.ММ.ГГГГ или через календарь </w:t>
            </w:r>
            <w:r w:rsidRPr="002570D1">
              <w:rPr>
                <w:noProof/>
                <w:sz w:val="16"/>
                <w:szCs w:val="16"/>
              </w:rPr>
              <w:drawing>
                <wp:inline distT="0" distB="0" distL="0" distR="0" wp14:anchorId="02259E5A" wp14:editId="783882C3">
                  <wp:extent cx="171449" cy="228600"/>
                  <wp:effectExtent l="19050" t="0" r="1" b="0"/>
                  <wp:docPr id="269155" name="Рисунок 269155"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НОВОРОЖДЕННЫЕ</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Ввод номера ребенка</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Пол</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Логическое поле ("Женский/Мужской")</w:t>
            </w:r>
          </w:p>
        </w:tc>
      </w:tr>
      <w:tr w:rsidR="00305791" w:rsidTr="00305791">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Вес</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Рост</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Ввод роста ребенка, см</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Причина смерти</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Выбор диагноза из выпадающего списка</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Количество новорожденных</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Ввод количества новорожденных вручную</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Количество детей, включая рожденных</w:t>
            </w:r>
            <w:r>
              <w:t xml:space="preserve"> ранее</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Ввод количества детей, включая рожденных</w:t>
            </w:r>
          </w:p>
        </w:tc>
      </w:tr>
      <w:tr w:rsidR="00305791" w:rsidTr="00305791">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rPr>
                <w:sz w:val="16"/>
                <w:szCs w:val="16"/>
              </w:rPr>
            </w:pPr>
            <w:r>
              <w:t>РОДЫ И СТАЦИОНАР</w:t>
            </w:r>
          </w:p>
        </w:tc>
      </w:tr>
      <w:tr w:rsidR="00305791" w:rsidRPr="002570D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Отделение</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Выбор из выпадающего списка</w:t>
            </w:r>
          </w:p>
        </w:tc>
      </w:tr>
      <w:tr w:rsidR="00305791" w:rsidRPr="002570D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Дата родов</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rPr>
                <w:sz w:val="16"/>
                <w:szCs w:val="16"/>
              </w:rPr>
            </w:pPr>
            <w:r w:rsidRPr="002570D1">
              <w:t xml:space="preserve">Ввод даты вручную в формате ДД.ММ.ГГГГ или через календарь </w:t>
            </w:r>
            <w:r w:rsidRPr="002570D1">
              <w:rPr>
                <w:noProof/>
                <w:sz w:val="16"/>
                <w:szCs w:val="16"/>
              </w:rPr>
              <w:drawing>
                <wp:inline distT="0" distB="0" distL="0" distR="0" wp14:anchorId="2AFD6928" wp14:editId="56B7E6BE">
                  <wp:extent cx="171449" cy="228600"/>
                  <wp:effectExtent l="19050" t="0" r="1" b="0"/>
                  <wp:docPr id="269156" name="Рисунок 269156"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305791" w:rsidRPr="002570D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Дата выписки</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rPr>
                <w:sz w:val="16"/>
                <w:szCs w:val="16"/>
              </w:rPr>
            </w:pPr>
            <w:r w:rsidRPr="002570D1">
              <w:t xml:space="preserve">Ввод даты вручную в формате ДД.ММ.ГГГГ или через </w:t>
            </w:r>
            <w:r w:rsidRPr="002570D1">
              <w:lastRenderedPageBreak/>
              <w:t xml:space="preserve">календарь </w:t>
            </w:r>
            <w:r w:rsidRPr="002570D1">
              <w:rPr>
                <w:noProof/>
                <w:sz w:val="16"/>
                <w:szCs w:val="16"/>
              </w:rPr>
              <w:drawing>
                <wp:inline distT="0" distB="0" distL="0" distR="0" wp14:anchorId="681BDE3D" wp14:editId="1029B47D">
                  <wp:extent cx="171449" cy="228600"/>
                  <wp:effectExtent l="19050" t="0" r="1" b="0"/>
                  <wp:docPr id="269157" name="Рисунок 269157"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305791" w:rsidRPr="002570D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lastRenderedPageBreak/>
              <w:t xml:space="preserve">Причина смерти </w:t>
            </w:r>
            <w:r>
              <w:t>матери</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Выбор диагноза из выпадающего списка</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Стоимость</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r>
              <w:t>Ввод стоимость талона, по умолчанию равно «6000,00»</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r>
              <w:t>Счет №</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r>
              <w:t>Выбор счета из выпадающего списка</w:t>
            </w:r>
          </w:p>
        </w:tc>
      </w:tr>
      <w:tr w:rsidR="00305791" w:rsidTr="00305791">
        <w:tblPrEx>
          <w:tblCellSpacing w:w="-8" w:type="dxa"/>
        </w:tblPrEx>
        <w:trPr>
          <w:tblCellSpacing w:w="-8" w:type="dxa"/>
        </w:trPr>
        <w:tc>
          <w:tcPr>
            <w:tcW w:w="3989"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r>
              <w:t>Строка №</w:t>
            </w:r>
          </w:p>
        </w:tc>
        <w:tc>
          <w:tcPr>
            <w:tcW w:w="6436"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r>
              <w:t>Числовое поле</w:t>
            </w:r>
          </w:p>
        </w:tc>
      </w:tr>
    </w:tbl>
    <w:p w:rsidR="00305791" w:rsidRDefault="00305791" w:rsidP="00305791">
      <w:pPr>
        <w:keepNext/>
        <w:autoSpaceDE w:val="0"/>
        <w:autoSpaceDN w:val="0"/>
        <w:adjustRightInd w:val="0"/>
        <w:spacing w:line="360" w:lineRule="auto"/>
        <w:ind w:firstLine="735"/>
        <w:jc w:val="center"/>
        <w:rPr>
          <w:rFonts w:ascii="Arial" w:hAnsi="Arial" w:cs="Arial"/>
          <w:b/>
          <w:bCs/>
          <w:noProof/>
          <w:sz w:val="16"/>
          <w:szCs w:val="16"/>
        </w:rPr>
      </w:pPr>
    </w:p>
    <w:p w:rsidR="00305791" w:rsidRDefault="00305791" w:rsidP="00305791">
      <w:pPr>
        <w:keepNext/>
        <w:autoSpaceDE w:val="0"/>
        <w:autoSpaceDN w:val="0"/>
        <w:adjustRightInd w:val="0"/>
        <w:spacing w:line="360" w:lineRule="auto"/>
        <w:ind w:firstLine="735"/>
        <w:jc w:val="center"/>
      </w:pPr>
      <w:r w:rsidRPr="00A577B9">
        <w:rPr>
          <w:noProof/>
          <w:bdr w:val="single" w:sz="4" w:space="0" w:color="auto"/>
        </w:rPr>
        <w:drawing>
          <wp:inline distT="0" distB="0" distL="0" distR="0" wp14:anchorId="2AFDC939" wp14:editId="651D50D1">
            <wp:extent cx="5772150" cy="4093843"/>
            <wp:effectExtent l="0" t="0" r="0" b="2540"/>
            <wp:docPr id="269158" name="Рисунок 269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лон родового сертифиуата №2.jpg"/>
                    <pic:cNvPicPr/>
                  </pic:nvPicPr>
                  <pic:blipFill>
                    <a:blip r:embed="rId273">
                      <a:extLst>
                        <a:ext uri="{28A0092B-C50C-407E-A947-70E740481C1C}">
                          <a14:useLocalDpi xmlns:a14="http://schemas.microsoft.com/office/drawing/2010/main" val="0"/>
                        </a:ext>
                      </a:extLst>
                    </a:blip>
                    <a:stretch>
                      <a:fillRect/>
                    </a:stretch>
                  </pic:blipFill>
                  <pic:spPr>
                    <a:xfrm>
                      <a:off x="0" y="0"/>
                      <a:ext cx="5774944" cy="4095824"/>
                    </a:xfrm>
                    <a:prstGeom prst="rect">
                      <a:avLst/>
                    </a:prstGeom>
                    <a:ln>
                      <a:noFill/>
                    </a:ln>
                  </pic:spPr>
                </pic:pic>
              </a:graphicData>
            </a:graphic>
          </wp:inline>
        </w:drawing>
      </w:r>
    </w:p>
    <w:p w:rsidR="00305791" w:rsidRPr="000F0FEB" w:rsidRDefault="00305791" w:rsidP="00305791">
      <w:pPr>
        <w:pStyle w:val="ad"/>
        <w:jc w:val="center"/>
        <w:rPr>
          <w:rFonts w:ascii="Arial" w:hAnsi="Arial" w:cs="Arial"/>
          <w:b w:val="0"/>
          <w:bCs w:val="0"/>
          <w:color w:val="auto"/>
          <w:sz w:val="16"/>
          <w:szCs w:val="16"/>
        </w:rPr>
      </w:pPr>
      <w:r w:rsidRPr="000F0FEB">
        <w:rPr>
          <w:color w:val="auto"/>
        </w:rPr>
        <w:t xml:space="preserve">Рисунок </w:t>
      </w:r>
      <w:r w:rsidRPr="000F0FEB">
        <w:rPr>
          <w:color w:val="auto"/>
        </w:rPr>
        <w:fldChar w:fldCharType="begin"/>
      </w:r>
      <w:r w:rsidRPr="000F0FEB">
        <w:rPr>
          <w:color w:val="auto"/>
        </w:rPr>
        <w:instrText xml:space="preserve"> SEQ Рисунок \* ARABIC </w:instrText>
      </w:r>
      <w:r w:rsidRPr="000F0FEB">
        <w:rPr>
          <w:color w:val="auto"/>
        </w:rPr>
        <w:fldChar w:fldCharType="separate"/>
      </w:r>
      <w:r w:rsidR="00940022">
        <w:rPr>
          <w:noProof/>
          <w:color w:val="auto"/>
        </w:rPr>
        <w:t>143</w:t>
      </w:r>
      <w:r w:rsidRPr="000F0FEB">
        <w:rPr>
          <w:color w:val="auto"/>
        </w:rPr>
        <w:fldChar w:fldCharType="end"/>
      </w:r>
      <w:r w:rsidRPr="000F0FEB">
        <w:rPr>
          <w:color w:val="auto"/>
          <w:lang w:val="en-US"/>
        </w:rPr>
        <w:t>. Талон №2 родового сертификата</w:t>
      </w:r>
    </w:p>
    <w:p w:rsidR="00305791" w:rsidRDefault="00305791" w:rsidP="00531965">
      <w:pPr>
        <w:pStyle w:val="3"/>
        <w:numPr>
          <w:ilvl w:val="2"/>
          <w:numId w:val="96"/>
        </w:numPr>
      </w:pPr>
      <w:bookmarkStart w:id="363" w:name="_Toc406767752"/>
      <w:bookmarkStart w:id="364" w:name="_Toc439074308"/>
      <w:r>
        <w:t>Талон №3 родового сертификата</w:t>
      </w:r>
      <w:bookmarkEnd w:id="363"/>
      <w:bookmarkEnd w:id="364"/>
      <w:r>
        <w:fldChar w:fldCharType="begin"/>
      </w:r>
      <w:r>
        <w:instrText xml:space="preserve"> XE "</w:instrText>
      </w:r>
      <w:r w:rsidRPr="00D01E61">
        <w:instrText>Талон №3 родового сертификата</w:instrText>
      </w:r>
      <w:r>
        <w:instrText xml:space="preserve">" </w:instrText>
      </w:r>
      <w:r>
        <w:fldChar w:fldCharType="end"/>
      </w:r>
    </w:p>
    <w:p w:rsidR="00305791" w:rsidRDefault="00305791" w:rsidP="00305791">
      <w:r>
        <w:t xml:space="preserve">Работа с талоном №3 родового сертификата ведется в разделе </w:t>
      </w:r>
      <w:r>
        <w:rPr>
          <w:i/>
          <w:iCs/>
        </w:rPr>
        <w:t>Родовые сертификаты, карты беременных/Талон №3 родового сертификата</w:t>
      </w:r>
      <w:r>
        <w:t>.</w:t>
      </w:r>
    </w:p>
    <w:p w:rsidR="00305791" w:rsidRDefault="00305791" w:rsidP="00305791">
      <w:r>
        <w:t>Добавление, редактирование, удаление талона №3 родового сертификата  см. в разделе «</w:t>
      </w:r>
      <w:hyperlink w:anchor="topic_Chapter_2" w:history="1">
        <w:r w:rsidRPr="005730C8">
          <w:t>Общие принципы работы</w:t>
        </w:r>
      </w:hyperlink>
      <w:r>
        <w:t>».</w:t>
      </w:r>
    </w:p>
    <w:p w:rsidR="00305791" w:rsidRDefault="00305791" w:rsidP="00305791">
      <w:r>
        <w:t>Интерфейс открытой формы "Талон №3 родового сертификата" представлен ниже (</w:t>
      </w:r>
      <w:fldSimple w:instr=" REF _Ref334449267 ">
        <w:r w:rsidRPr="000F0FEB">
          <w:t xml:space="preserve">Рисунок </w:t>
        </w:r>
        <w:r>
          <w:rPr>
            <w:noProof/>
          </w:rPr>
          <w:t>1</w:t>
        </w:r>
        <w:r w:rsidR="00855EF5">
          <w:rPr>
            <w:noProof/>
          </w:rPr>
          <w:t>44</w:t>
        </w:r>
      </w:fldSimple>
      <w:r>
        <w:t>).</w:t>
      </w:r>
    </w:p>
    <w:p w:rsidR="00305791" w:rsidRDefault="00305791" w:rsidP="00305791">
      <w:r>
        <w:t>Поля формы описаны в таблице 20.</w:t>
      </w:r>
    </w:p>
    <w:p w:rsidR="00305791" w:rsidRDefault="00305791" w:rsidP="00305791">
      <w:r>
        <w:t>Формирование счета по талону №3 родового сертификата см. в разделе «</w:t>
      </w:r>
      <w:hyperlink w:anchor="topic_schet_sertif" w:history="1">
        <w:r w:rsidRPr="005730C8">
          <w:t>Формирование счета по сертификатам</w:t>
        </w:r>
      </w:hyperlink>
      <w:r>
        <w:t>».</w:t>
      </w:r>
    </w:p>
    <w:p w:rsidR="00305791" w:rsidRDefault="00305791" w:rsidP="00305791">
      <w:pPr>
        <w:jc w:val="right"/>
      </w:pPr>
      <w:r>
        <w:t>Таблица 20. Поля формы "Талон №3 родового сертификата"</w:t>
      </w:r>
    </w:p>
    <w:tbl>
      <w:tblPr>
        <w:tblW w:w="5000" w:type="pct"/>
        <w:tblCellSpacing w:w="0" w:type="dxa"/>
        <w:tblInd w:w="30" w:type="dxa"/>
        <w:tblLayout w:type="fixed"/>
        <w:tblCellMar>
          <w:top w:w="30" w:type="dxa"/>
          <w:left w:w="30" w:type="dxa"/>
          <w:bottom w:w="30" w:type="dxa"/>
          <w:right w:w="30" w:type="dxa"/>
        </w:tblCellMar>
        <w:tblLook w:val="0000" w:firstRow="0" w:lastRow="0" w:firstColumn="0" w:lastColumn="0" w:noHBand="0" w:noVBand="0"/>
      </w:tblPr>
      <w:tblGrid>
        <w:gridCol w:w="3883"/>
        <w:gridCol w:w="6542"/>
      </w:tblGrid>
      <w:tr w:rsidR="00305791" w:rsidTr="00305791">
        <w:trPr>
          <w:tblCellSpacing w:w="0" w:type="dxa"/>
        </w:trPr>
        <w:tc>
          <w:tcPr>
            <w:tcW w:w="3883" w:type="dxa"/>
            <w:tcBorders>
              <w:top w:val="single" w:sz="6" w:space="0" w:color="auto"/>
              <w:left w:val="single" w:sz="6" w:space="0" w:color="auto"/>
              <w:right w:val="single" w:sz="2" w:space="0" w:color="auto"/>
            </w:tcBorders>
            <w:shd w:val="clear" w:color="auto" w:fill="auto"/>
          </w:tcPr>
          <w:p w:rsidR="00305791" w:rsidRPr="002570D1" w:rsidRDefault="00305791" w:rsidP="00305791">
            <w:pPr>
              <w:pStyle w:val="af8"/>
              <w:jc w:val="center"/>
            </w:pPr>
            <w:r w:rsidRPr="002570D1">
              <w:t>Наименование</w:t>
            </w:r>
          </w:p>
        </w:tc>
        <w:tc>
          <w:tcPr>
            <w:tcW w:w="6542" w:type="dxa"/>
            <w:tcBorders>
              <w:top w:val="single" w:sz="6" w:space="0" w:color="auto"/>
              <w:right w:val="single" w:sz="6" w:space="0" w:color="auto"/>
            </w:tcBorders>
            <w:shd w:val="clear" w:color="auto" w:fill="auto"/>
          </w:tcPr>
          <w:p w:rsidR="00305791" w:rsidRPr="002570D1" w:rsidRDefault="00305791" w:rsidP="00305791">
            <w:pPr>
              <w:pStyle w:val="af8"/>
              <w:jc w:val="center"/>
            </w:pPr>
            <w:r w:rsidRPr="002570D1">
              <w:t>Комментарий</w:t>
            </w:r>
          </w:p>
        </w:tc>
      </w:tr>
      <w:tr w:rsidR="00305791" w:rsidTr="00305791">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ПАЦИЕНТ</w:t>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Поле "Пациент"</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 xml:space="preserve">Поиск записи пациента в справочнике "Пациент". Для поиска достаточно ввести номер полиса пациента и нажать клавишу Enter. </w:t>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lastRenderedPageBreak/>
              <w:t>Область данных о пациенте</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 xml:space="preserve">Заполняется автоматически, если в справочнике есть такой пациент. Если пациента нет, то необходимо ввести данные в поля формы и нажать кнопку </w:t>
            </w:r>
            <w:r w:rsidRPr="002570D1">
              <w:rPr>
                <w:noProof/>
                <w:sz w:val="16"/>
                <w:szCs w:val="16"/>
              </w:rPr>
              <w:drawing>
                <wp:inline distT="0" distB="0" distL="0" distR="0" wp14:anchorId="30B25C36" wp14:editId="458847E0">
                  <wp:extent cx="157162" cy="209550"/>
                  <wp:effectExtent l="19050" t="0" r="0" b="0"/>
                  <wp:docPr id="269159" name="Рисунок 269159" descr="button_f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button_f2.bmp"/>
                          <pic:cNvPicPr>
                            <a:picLocks noChangeAspect="1" noChangeArrowheads="1"/>
                          </pic:cNvPicPr>
                        </pic:nvPicPr>
                        <pic:blipFill>
                          <a:blip r:embed="rId55" cstate="print"/>
                          <a:stretch>
                            <a:fillRect/>
                          </a:stretch>
                        </pic:blipFill>
                        <pic:spPr bwMode="auto">
                          <a:xfrm>
                            <a:off x="0" y="0"/>
                            <a:ext cx="157162" cy="209550"/>
                          </a:xfrm>
                          <a:prstGeom prst="rect">
                            <a:avLst/>
                          </a:prstGeom>
                          <a:noFill/>
                          <a:ln w="9525">
                            <a:noFill/>
                            <a:miter lim="800000"/>
                            <a:headEnd/>
                            <a:tailEnd/>
                          </a:ln>
                        </pic:spPr>
                      </pic:pic>
                    </a:graphicData>
                  </a:graphic>
                </wp:inline>
              </w:drawing>
            </w:r>
            <w:r w:rsidRPr="002570D1">
              <w:t>. Данные пациента сохранятся в справочнике.</w:t>
            </w:r>
          </w:p>
          <w:p w:rsidR="00305791" w:rsidRPr="002570D1" w:rsidRDefault="00305791" w:rsidP="00305791">
            <w:pPr>
              <w:pStyle w:val="af8"/>
            </w:pPr>
            <w:r w:rsidRPr="002570D1">
              <w:rPr>
                <w:i/>
                <w:iCs/>
              </w:rPr>
              <w:t xml:space="preserve">Внимание! </w:t>
            </w:r>
            <w:r w:rsidRPr="002570D1">
              <w:t>Если у пациента не указан СНИЛС то в реестре в данном поле будет указано "НЕ ВЫДАН ПФ"</w:t>
            </w:r>
          </w:p>
          <w:p w:rsidR="00305791" w:rsidRPr="002570D1" w:rsidRDefault="00305791" w:rsidP="00305791">
            <w:pPr>
              <w:pStyle w:val="af8"/>
            </w:pPr>
            <w:r w:rsidRPr="002570D1">
              <w:rPr>
                <w:i/>
                <w:iCs/>
              </w:rPr>
              <w:t>Внимание!</w:t>
            </w:r>
            <w:r w:rsidRPr="002570D1">
              <w:t xml:space="preserve"> Если полис отсутствует, то в поле "Номер полиса" есть возможность вписать вручную необходимое пояснение (например, "АТТЕСТОВАНА").</w:t>
            </w:r>
          </w:p>
        </w:tc>
      </w:tr>
      <w:tr w:rsidR="00305791" w:rsidTr="00305791">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ОБМЕННАЯ КАРТА</w:t>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Номер карты</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Ввод номера карты</w:t>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Дата карты</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rPr>
                <w:sz w:val="16"/>
                <w:szCs w:val="16"/>
              </w:rPr>
            </w:pPr>
            <w:r w:rsidRPr="002570D1">
              <w:t xml:space="preserve">Ввод даты вручную в формате ДД.ММ.ГГГГ или через календарь </w:t>
            </w:r>
            <w:r w:rsidRPr="002570D1">
              <w:rPr>
                <w:noProof/>
                <w:sz w:val="16"/>
                <w:szCs w:val="16"/>
              </w:rPr>
              <w:drawing>
                <wp:inline distT="0" distB="0" distL="0" distR="0" wp14:anchorId="183A486D" wp14:editId="0EF92E3B">
                  <wp:extent cx="171449" cy="228600"/>
                  <wp:effectExtent l="19050" t="0" r="1" b="0"/>
                  <wp:docPr id="269160" name="Рисунок 269160"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305791" w:rsidTr="00305791">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РОДОВОЙ СЕРТИФИКАТ</w:t>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Серия, номер</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Ввод серии и номера сертификата</w:t>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 xml:space="preserve">Дата </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rPr>
                <w:sz w:val="16"/>
                <w:szCs w:val="16"/>
              </w:rPr>
            </w:pPr>
            <w:r w:rsidRPr="002570D1">
              <w:t xml:space="preserve">Ввод даты вручную в формате ДД.ММ.ГГГГ или через календарь </w:t>
            </w:r>
            <w:r w:rsidRPr="002570D1">
              <w:rPr>
                <w:noProof/>
                <w:sz w:val="16"/>
                <w:szCs w:val="16"/>
              </w:rPr>
              <w:drawing>
                <wp:inline distT="0" distB="0" distL="0" distR="0" wp14:anchorId="086F3C7E" wp14:editId="2E7063F3">
                  <wp:extent cx="171449" cy="228600"/>
                  <wp:effectExtent l="19050" t="0" r="1" b="0"/>
                  <wp:docPr id="269161" name="Рисунок 269161"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r>
              <w:t>Вид</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Логическое поле ("Талон №3-1/Талон №3-2")</w:t>
            </w:r>
          </w:p>
        </w:tc>
      </w:tr>
      <w:tr w:rsidR="00305791" w:rsidRPr="002570D1" w:rsidTr="00305791">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ДОПОЛНИТЕЛЬНАЯ ИНФОРМАЦИЯ</w:t>
            </w:r>
          </w:p>
        </w:tc>
      </w:tr>
      <w:tr w:rsidR="00305791" w:rsidRPr="002570D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Дата родов</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 xml:space="preserve">Ввод даты вручную в формате ДД.ММ.ГГГГ или через календарь </w:t>
            </w:r>
            <w:r w:rsidRPr="002570D1">
              <w:rPr>
                <w:noProof/>
                <w:sz w:val="16"/>
                <w:szCs w:val="16"/>
              </w:rPr>
              <w:drawing>
                <wp:inline distT="0" distB="0" distL="0" distR="0" wp14:anchorId="28B72145" wp14:editId="14840C31">
                  <wp:extent cx="171449" cy="228600"/>
                  <wp:effectExtent l="19050" t="0" r="1" b="0"/>
                  <wp:docPr id="269162" name="Рисунок 269162"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r>
              <w:t>Количество детей</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r>
              <w:t>Числовое поле, ввод вручную</w:t>
            </w:r>
          </w:p>
        </w:tc>
      </w:tr>
      <w:tr w:rsidR="00305791" w:rsidRPr="002570D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r>
              <w:t>Стоимость</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Ввод стоимости талона, по умолчанию стоит значение "1000"</w:t>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r>
              <w:t>Счет</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r>
              <w:t>Выбор из выпадающего списка</w:t>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r>
              <w:t>Строка №</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r>
              <w:t>Числовое поле</w:t>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ТАБЛИЦА «ДЕТИ»</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Пациент</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rPr>
                <w:lang w:val="en-US"/>
              </w:rPr>
            </w:pPr>
            <w:r w:rsidRPr="002570D1">
              <w:t xml:space="preserve">Добавление данных новорожденного в справочник "Пациенты" через кнопку </w:t>
            </w:r>
            <w:r w:rsidRPr="002570D1">
              <w:rPr>
                <w:noProof/>
                <w:sz w:val="16"/>
                <w:szCs w:val="16"/>
              </w:rPr>
              <w:drawing>
                <wp:inline distT="0" distB="0" distL="0" distR="0" wp14:anchorId="28D46927" wp14:editId="77D2BD3B">
                  <wp:extent cx="171449" cy="228600"/>
                  <wp:effectExtent l="19050" t="0" r="1" b="0"/>
                  <wp:docPr id="269163" name="Рисунок 269163" descr="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button_ctrl_enter.bmp"/>
                          <pic:cNvPicPr>
                            <a:picLocks noChangeAspect="1" noChangeArrowheads="1"/>
                          </pic:cNvPicPr>
                        </pic:nvPicPr>
                        <pic:blipFill>
                          <a:blip r:embed="rId55" cstate="print"/>
                          <a:stretch>
                            <a:fillRect/>
                          </a:stretch>
                        </pic:blipFill>
                        <pic:spPr bwMode="auto">
                          <a:xfrm>
                            <a:off x="0" y="0"/>
                            <a:ext cx="171449" cy="228600"/>
                          </a:xfrm>
                          <a:prstGeom prst="rect">
                            <a:avLst/>
                          </a:prstGeom>
                          <a:noFill/>
                          <a:ln w="9525">
                            <a:noFill/>
                            <a:miter lim="800000"/>
                            <a:headEnd/>
                            <a:tailEnd/>
                          </a:ln>
                        </pic:spPr>
                      </pic:pic>
                    </a:graphicData>
                  </a:graphic>
                </wp:inline>
              </w:drawing>
            </w:r>
            <w:r w:rsidRPr="002570D1">
              <w:t>. Подробнее о добавлении в справочник см. в разделе «</w:t>
            </w:r>
            <w:hyperlink w:anchor="topic_frmCS_Patients_ListEdit" w:history="1">
              <w:r w:rsidRPr="002570D1">
                <w:t>Пациенты</w:t>
              </w:r>
            </w:hyperlink>
            <w:r w:rsidRPr="002570D1">
              <w:t>».</w:t>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ФИО</w:t>
            </w:r>
          </w:p>
        </w:tc>
        <w:tc>
          <w:tcPr>
            <w:tcW w:w="6542" w:type="dxa"/>
            <w:vMerge w:val="restart"/>
            <w:tcBorders>
              <w:top w:val="single" w:sz="6" w:space="0" w:color="auto"/>
              <w:left w:val="single" w:sz="6" w:space="0" w:color="auto"/>
              <w:right w:val="single" w:sz="6" w:space="0" w:color="auto"/>
            </w:tcBorders>
            <w:shd w:val="clear" w:color="auto" w:fill="auto"/>
            <w:vAlign w:val="center"/>
          </w:tcPr>
          <w:p w:rsidR="00305791" w:rsidRPr="002570D1" w:rsidRDefault="00305791" w:rsidP="00305791">
            <w:pPr>
              <w:pStyle w:val="af8"/>
              <w:jc w:val="center"/>
            </w:pPr>
            <w:r w:rsidRPr="002570D1">
              <w:t>Заполняется автоматически после выбора пациента</w:t>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Дата рождения</w:t>
            </w:r>
          </w:p>
        </w:tc>
        <w:tc>
          <w:tcPr>
            <w:tcW w:w="6542" w:type="dxa"/>
            <w:vMerge/>
            <w:tcBorders>
              <w:left w:val="single" w:sz="6" w:space="0" w:color="auto"/>
              <w:right w:val="single" w:sz="6" w:space="0" w:color="auto"/>
            </w:tcBorders>
            <w:shd w:val="clear" w:color="auto" w:fill="auto"/>
          </w:tcPr>
          <w:p w:rsidR="00305791" w:rsidRPr="002570D1" w:rsidRDefault="00305791" w:rsidP="00305791">
            <w:pPr>
              <w:pStyle w:val="af8"/>
            </w:pP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Серия, номер полиса</w:t>
            </w:r>
          </w:p>
        </w:tc>
        <w:tc>
          <w:tcPr>
            <w:tcW w:w="6542" w:type="dxa"/>
            <w:vMerge/>
            <w:tcBorders>
              <w:left w:val="single" w:sz="6" w:space="0" w:color="auto"/>
              <w:bottom w:val="single" w:sz="6" w:space="0" w:color="auto"/>
              <w:right w:val="single" w:sz="6" w:space="0" w:color="auto"/>
            </w:tcBorders>
            <w:shd w:val="clear" w:color="auto" w:fill="auto"/>
          </w:tcPr>
          <w:p w:rsidR="00305791" w:rsidRPr="002570D1" w:rsidRDefault="00305791" w:rsidP="00305791">
            <w:pPr>
              <w:pStyle w:val="af8"/>
            </w:pP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 xml:space="preserve">Дата </w:t>
            </w:r>
            <w:r>
              <w:t>постановки на учет</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rPr>
                <w:sz w:val="16"/>
                <w:szCs w:val="16"/>
              </w:rPr>
            </w:pPr>
            <w:r w:rsidRPr="002570D1">
              <w:t xml:space="preserve">Ввод даты вручную в формате ДД.ММ.ГГГГ или через календарь </w:t>
            </w:r>
            <w:r w:rsidRPr="002570D1">
              <w:rPr>
                <w:noProof/>
                <w:sz w:val="16"/>
                <w:szCs w:val="16"/>
              </w:rPr>
              <w:drawing>
                <wp:inline distT="0" distB="0" distL="0" distR="0" wp14:anchorId="6AB265E2" wp14:editId="58FB8D34">
                  <wp:extent cx="171449" cy="228600"/>
                  <wp:effectExtent l="19050" t="0" r="1" b="0"/>
                  <wp:docPr id="269164" name="Рисунок 269164"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r>
              <w:t xml:space="preserve">Период проведения </w:t>
            </w:r>
          </w:p>
          <w:p w:rsidR="00305791" w:rsidRPr="002570D1" w:rsidRDefault="00305791" w:rsidP="00305791">
            <w:pPr>
              <w:pStyle w:val="af8"/>
            </w:pPr>
            <w:r>
              <w:t xml:space="preserve">проф. осмотров  с </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rPr>
                <w:sz w:val="16"/>
                <w:szCs w:val="16"/>
              </w:rPr>
            </w:pPr>
            <w:r w:rsidRPr="002570D1">
              <w:t xml:space="preserve">Ввод даты вручную в формате ДД.ММ.ГГГГ или через календарь </w:t>
            </w:r>
            <w:r w:rsidRPr="002570D1">
              <w:rPr>
                <w:noProof/>
                <w:sz w:val="16"/>
                <w:szCs w:val="16"/>
              </w:rPr>
              <w:drawing>
                <wp:inline distT="0" distB="0" distL="0" distR="0" wp14:anchorId="4564F8A1" wp14:editId="4DA3122D">
                  <wp:extent cx="171449" cy="228600"/>
                  <wp:effectExtent l="19050" t="0" r="1" b="0"/>
                  <wp:docPr id="269165" name="Рисунок 269165"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r>
              <w:t xml:space="preserve">Период проведения </w:t>
            </w:r>
          </w:p>
          <w:p w:rsidR="00305791" w:rsidRPr="002570D1" w:rsidRDefault="00305791" w:rsidP="00305791">
            <w:pPr>
              <w:pStyle w:val="af8"/>
            </w:pPr>
            <w:r>
              <w:t>проф. осмотров  по</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 xml:space="preserve">Ввод даты вручную в формате ДД.ММ.ГГГГ или через календарь </w:t>
            </w:r>
            <w:r w:rsidRPr="002570D1">
              <w:rPr>
                <w:noProof/>
                <w:sz w:val="16"/>
                <w:szCs w:val="16"/>
              </w:rPr>
              <w:drawing>
                <wp:inline distT="0" distB="0" distL="0" distR="0" wp14:anchorId="03FD3273" wp14:editId="2385210C">
                  <wp:extent cx="171449" cy="228600"/>
                  <wp:effectExtent l="19050" t="0" r="1" b="0"/>
                  <wp:docPr id="269166" name="Рисунок 269166"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Pr="00883A0C" w:rsidRDefault="00305791" w:rsidP="00305791">
            <w:pPr>
              <w:pStyle w:val="af8"/>
            </w:pPr>
            <w:r>
              <w:t>№ п</w:t>
            </w:r>
            <w:r>
              <w:rPr>
                <w:lang w:val="en-US"/>
              </w:rPr>
              <w:t>/</w:t>
            </w:r>
            <w:r>
              <w:t xml:space="preserve">п </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Выбор из выпадающего списка</w:t>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Стоимость</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Ввод стоимости талона, по умолчанию стоит значение "1000</w:t>
            </w:r>
            <w:r>
              <w:t>,00</w:t>
            </w:r>
            <w:r w:rsidRPr="002570D1">
              <w:t>"</w:t>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 xml:space="preserve">ПРОФИЛАКТИЧЕСКИЕ </w:t>
            </w:r>
            <w:r>
              <w:lastRenderedPageBreak/>
              <w:t>МЕД.ОСМОТРЫ</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5"/>
            </w:pP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 ребенка</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Выбор из выпадающего списка</w:t>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Услуга</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rPr>
                <w:sz w:val="16"/>
                <w:szCs w:val="16"/>
              </w:rPr>
            </w:pPr>
            <w:r>
              <w:t>Выбор из выпадающего списка</w:t>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r>
              <w:t>Врач</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Выбор из выпадающего списка</w:t>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Дата</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rsidRPr="002570D1">
              <w:t>Ввод даты вручную в формате ДД.ММ.ГГГГ или через календарь</w:t>
            </w:r>
            <w:r w:rsidRPr="002570D1">
              <w:rPr>
                <w:noProof/>
                <w:sz w:val="16"/>
                <w:szCs w:val="16"/>
              </w:rPr>
              <w:drawing>
                <wp:inline distT="0" distB="0" distL="0" distR="0" wp14:anchorId="455196D6" wp14:editId="66146289">
                  <wp:extent cx="171449" cy="228600"/>
                  <wp:effectExtent l="19050" t="0" r="1" b="0"/>
                  <wp:docPr id="269167" name="Рисунок 269167"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Pr="006C427E" w:rsidRDefault="00305791" w:rsidP="00305791">
            <w:pPr>
              <w:pStyle w:val="af8"/>
            </w:pPr>
            <w:r>
              <w:t>Номер п</w:t>
            </w:r>
            <w:r>
              <w:rPr>
                <w:lang w:val="en-US"/>
              </w:rPr>
              <w:t>/</w:t>
            </w:r>
            <w:r>
              <w:t>п</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Числовое поле</w:t>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r>
              <w:t>Осмотр</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Выбор из выпадающего списка</w:t>
            </w:r>
          </w:p>
        </w:tc>
      </w:tr>
      <w:tr w:rsidR="00305791" w:rsidTr="00305791">
        <w:tblPrEx>
          <w:tblCellSpacing w:w="-8" w:type="dxa"/>
        </w:tblPrEx>
        <w:trPr>
          <w:tblCellSpacing w:w="-8" w:type="dxa"/>
        </w:trPr>
        <w:tc>
          <w:tcPr>
            <w:tcW w:w="3883" w:type="dxa"/>
            <w:tcBorders>
              <w:top w:val="single" w:sz="6" w:space="0" w:color="auto"/>
              <w:left w:val="single" w:sz="6" w:space="0" w:color="auto"/>
              <w:bottom w:val="single" w:sz="6" w:space="0" w:color="auto"/>
              <w:right w:val="single" w:sz="6" w:space="0" w:color="auto"/>
            </w:tcBorders>
            <w:shd w:val="clear" w:color="auto" w:fill="auto"/>
          </w:tcPr>
          <w:p w:rsidR="00305791" w:rsidRDefault="00305791" w:rsidP="00305791">
            <w:pPr>
              <w:pStyle w:val="af8"/>
            </w:pPr>
            <w:r>
              <w:t>Подразделение</w:t>
            </w:r>
          </w:p>
        </w:tc>
        <w:tc>
          <w:tcPr>
            <w:tcW w:w="6542" w:type="dxa"/>
            <w:tcBorders>
              <w:top w:val="single" w:sz="6" w:space="0" w:color="auto"/>
              <w:left w:val="single" w:sz="6" w:space="0" w:color="auto"/>
              <w:bottom w:val="single" w:sz="6" w:space="0" w:color="auto"/>
              <w:right w:val="single" w:sz="6" w:space="0" w:color="auto"/>
            </w:tcBorders>
            <w:shd w:val="clear" w:color="auto" w:fill="auto"/>
          </w:tcPr>
          <w:p w:rsidR="00305791" w:rsidRPr="002570D1" w:rsidRDefault="00305791" w:rsidP="00305791">
            <w:pPr>
              <w:pStyle w:val="af8"/>
            </w:pPr>
            <w:r>
              <w:t>Выбор из выпадающего списка</w:t>
            </w:r>
          </w:p>
        </w:tc>
      </w:tr>
    </w:tbl>
    <w:p w:rsidR="00305791" w:rsidRDefault="00305791" w:rsidP="00305791">
      <w:pPr>
        <w:keepNext/>
        <w:autoSpaceDE w:val="0"/>
        <w:autoSpaceDN w:val="0"/>
        <w:adjustRightInd w:val="0"/>
        <w:spacing w:line="360" w:lineRule="auto"/>
        <w:ind w:firstLine="735"/>
        <w:jc w:val="center"/>
      </w:pPr>
    </w:p>
    <w:p w:rsidR="00305791" w:rsidRDefault="00305791" w:rsidP="00305791">
      <w:pPr>
        <w:keepNext/>
        <w:autoSpaceDE w:val="0"/>
        <w:autoSpaceDN w:val="0"/>
        <w:adjustRightInd w:val="0"/>
        <w:spacing w:line="360" w:lineRule="auto"/>
        <w:ind w:firstLine="735"/>
        <w:jc w:val="center"/>
      </w:pPr>
      <w:r w:rsidRPr="00D75A66">
        <w:rPr>
          <w:noProof/>
          <w:bdr w:val="single" w:sz="4" w:space="0" w:color="auto"/>
        </w:rPr>
        <w:drawing>
          <wp:inline distT="0" distB="0" distL="0" distR="0" wp14:anchorId="371516F5" wp14:editId="3F1E9224">
            <wp:extent cx="4361821" cy="2584174"/>
            <wp:effectExtent l="0" t="0" r="635" b="6985"/>
            <wp:docPr id="269168" name="Рисунок 269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4.pn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4366422" cy="2586900"/>
                    </a:xfrm>
                    <a:prstGeom prst="rect">
                      <a:avLst/>
                    </a:prstGeom>
                  </pic:spPr>
                </pic:pic>
              </a:graphicData>
            </a:graphic>
          </wp:inline>
        </w:drawing>
      </w:r>
    </w:p>
    <w:p w:rsidR="00D96308" w:rsidRPr="00531965" w:rsidRDefault="00305791" w:rsidP="00531965">
      <w:pPr>
        <w:pStyle w:val="ad"/>
        <w:jc w:val="center"/>
        <w:rPr>
          <w:rFonts w:ascii="Arial" w:hAnsi="Arial" w:cs="Arial"/>
          <w:b w:val="0"/>
          <w:bCs w:val="0"/>
          <w:color w:val="auto"/>
          <w:sz w:val="16"/>
          <w:szCs w:val="16"/>
        </w:rPr>
      </w:pPr>
      <w:r w:rsidRPr="000F0FEB">
        <w:rPr>
          <w:color w:val="auto"/>
        </w:rPr>
        <w:t xml:space="preserve">Рисунок </w:t>
      </w:r>
      <w:r w:rsidRPr="000F0FEB">
        <w:rPr>
          <w:color w:val="auto"/>
        </w:rPr>
        <w:fldChar w:fldCharType="begin"/>
      </w:r>
      <w:r w:rsidRPr="000F0FEB">
        <w:rPr>
          <w:color w:val="auto"/>
        </w:rPr>
        <w:instrText xml:space="preserve"> SEQ Рисунок \* ARABIC </w:instrText>
      </w:r>
      <w:r w:rsidRPr="000F0FEB">
        <w:rPr>
          <w:color w:val="auto"/>
        </w:rPr>
        <w:fldChar w:fldCharType="separate"/>
      </w:r>
      <w:r w:rsidR="00940022">
        <w:rPr>
          <w:noProof/>
          <w:color w:val="auto"/>
        </w:rPr>
        <w:t>144</w:t>
      </w:r>
      <w:r w:rsidRPr="000F0FEB">
        <w:rPr>
          <w:color w:val="auto"/>
        </w:rPr>
        <w:fldChar w:fldCharType="end"/>
      </w:r>
      <w:r w:rsidRPr="00305791">
        <w:rPr>
          <w:color w:val="auto"/>
        </w:rPr>
        <w:t>. Талон №3 родового сертификата</w:t>
      </w:r>
      <w:bookmarkStart w:id="365" w:name="topic_coupon2_birth_certif"/>
      <w:bookmarkStart w:id="366" w:name="topic_coupon3_birth_certif"/>
      <w:bookmarkEnd w:id="365"/>
      <w:bookmarkEnd w:id="366"/>
    </w:p>
    <w:p w:rsidR="00C352C4" w:rsidRDefault="00C352C4" w:rsidP="00531965">
      <w:pPr>
        <w:pStyle w:val="3"/>
        <w:numPr>
          <w:ilvl w:val="2"/>
          <w:numId w:val="96"/>
        </w:numPr>
      </w:pPr>
      <w:bookmarkStart w:id="367" w:name="topic_schet_sertif"/>
      <w:bookmarkStart w:id="368" w:name="_Toc439074309"/>
      <w:bookmarkEnd w:id="367"/>
      <w:r>
        <w:t>Формирование счета по сертификатам</w:t>
      </w:r>
      <w:bookmarkEnd w:id="368"/>
      <w:r w:rsidR="0093161A">
        <w:fldChar w:fldCharType="begin"/>
      </w:r>
      <w:r w:rsidR="001C2332">
        <w:instrText xml:space="preserve"> XE "</w:instrText>
      </w:r>
      <w:r w:rsidR="001C2332" w:rsidRPr="00045A33">
        <w:instrText>Счета по родовым сертификатам</w:instrText>
      </w:r>
      <w:r w:rsidR="001C2332">
        <w:instrText xml:space="preserve">" </w:instrText>
      </w:r>
      <w:r w:rsidR="0093161A">
        <w:fldChar w:fldCharType="end"/>
      </w:r>
    </w:p>
    <w:p w:rsidR="00C352C4" w:rsidRDefault="00C352C4" w:rsidP="006C62A4">
      <w:r>
        <w:t>Для формирования счета по сертификатам необходимо:</w:t>
      </w:r>
    </w:p>
    <w:p w:rsidR="00C352C4" w:rsidRPr="006C62A4" w:rsidRDefault="00C352C4" w:rsidP="00D23CB4">
      <w:pPr>
        <w:pStyle w:val="a9"/>
        <w:numPr>
          <w:ilvl w:val="0"/>
          <w:numId w:val="22"/>
        </w:numPr>
        <w:ind w:left="993" w:hanging="284"/>
        <w:rPr>
          <w:szCs w:val="24"/>
        </w:rPr>
      </w:pPr>
      <w:r>
        <w:t xml:space="preserve">Зайти в раздел </w:t>
      </w:r>
      <w:r w:rsidRPr="006C62A4">
        <w:rPr>
          <w:i/>
          <w:iCs/>
        </w:rPr>
        <w:t>Карты беременных, родовые сертификаты/Счета по родовым сертификатам</w:t>
      </w:r>
      <w:r>
        <w:t>.</w:t>
      </w:r>
    </w:p>
    <w:p w:rsidR="00C352C4" w:rsidRPr="006C62A4" w:rsidRDefault="00C352C4" w:rsidP="00D23CB4">
      <w:pPr>
        <w:pStyle w:val="a9"/>
        <w:numPr>
          <w:ilvl w:val="0"/>
          <w:numId w:val="22"/>
        </w:numPr>
        <w:ind w:left="993" w:hanging="284"/>
        <w:rPr>
          <w:szCs w:val="24"/>
        </w:rPr>
      </w:pPr>
      <w:r>
        <w:t>Указать период, за который будет формироваться счет, через поля ввода даты.</w:t>
      </w:r>
    </w:p>
    <w:p w:rsidR="00C352C4" w:rsidRPr="006C62A4" w:rsidRDefault="00C352C4" w:rsidP="00D23CB4">
      <w:pPr>
        <w:pStyle w:val="a9"/>
        <w:numPr>
          <w:ilvl w:val="0"/>
          <w:numId w:val="22"/>
        </w:numPr>
        <w:ind w:left="993" w:hanging="284"/>
        <w:rPr>
          <w:szCs w:val="24"/>
        </w:rPr>
      </w:pPr>
      <w:r>
        <w:t>Указать номер счета и вид талона родового сертификата.</w:t>
      </w:r>
    </w:p>
    <w:p w:rsidR="00C352C4" w:rsidRPr="006C62A4" w:rsidRDefault="00C352C4" w:rsidP="00D23CB4">
      <w:pPr>
        <w:pStyle w:val="a9"/>
        <w:numPr>
          <w:ilvl w:val="0"/>
          <w:numId w:val="22"/>
        </w:numPr>
        <w:ind w:left="993" w:hanging="284"/>
        <w:rPr>
          <w:szCs w:val="24"/>
        </w:rPr>
      </w:pPr>
      <w:r>
        <w:t xml:space="preserve">.Нажать кнопку </w:t>
      </w:r>
      <w:r>
        <w:rPr>
          <w:b/>
          <w:bCs/>
          <w:noProof/>
          <w:sz w:val="16"/>
          <w:szCs w:val="16"/>
        </w:rPr>
        <w:drawing>
          <wp:inline distT="0" distB="0" distL="0" distR="0" wp14:anchorId="12D94074" wp14:editId="338A5FA8">
            <wp:extent cx="247649" cy="200025"/>
            <wp:effectExtent l="19050" t="0" r="1" b="0"/>
            <wp:docPr id="250" name="Рисунок 250"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button_save.bmp"/>
                    <pic:cNvPicPr>
                      <a:picLocks noChangeAspect="1" noChangeArrowheads="1"/>
                    </pic:cNvPicPr>
                  </pic:nvPicPr>
                  <pic:blipFill>
                    <a:blip r:embed="rId51" cstate="print"/>
                    <a:stretch>
                      <a:fillRect/>
                    </a:stretch>
                  </pic:blipFill>
                  <pic:spPr bwMode="auto">
                    <a:xfrm>
                      <a:off x="0" y="0"/>
                      <a:ext cx="247649" cy="200025"/>
                    </a:xfrm>
                    <a:prstGeom prst="rect">
                      <a:avLst/>
                    </a:prstGeom>
                    <a:noFill/>
                    <a:ln w="9525">
                      <a:noFill/>
                      <a:miter lim="800000"/>
                      <a:headEnd/>
                      <a:tailEnd/>
                    </a:ln>
                  </pic:spPr>
                </pic:pic>
              </a:graphicData>
            </a:graphic>
          </wp:inline>
        </w:drawing>
      </w:r>
      <w:r>
        <w:t xml:space="preserve">или клавишу </w:t>
      </w:r>
      <w:r w:rsidRPr="006C62A4">
        <w:rPr>
          <w:b/>
          <w:bCs/>
        </w:rPr>
        <w:t>F12</w:t>
      </w:r>
      <w:r>
        <w:t>..</w:t>
      </w:r>
    </w:p>
    <w:p w:rsidR="00C352C4" w:rsidRPr="006C62A4" w:rsidRDefault="00C352C4" w:rsidP="00D23CB4">
      <w:pPr>
        <w:pStyle w:val="a9"/>
        <w:numPr>
          <w:ilvl w:val="0"/>
          <w:numId w:val="22"/>
        </w:numPr>
        <w:ind w:left="993" w:hanging="284"/>
        <w:rPr>
          <w:szCs w:val="24"/>
        </w:rPr>
      </w:pPr>
      <w:r>
        <w:t>Для формирования реестра в формате ".pdf" и в электронном виде ".dbf" нажмите кнопку "</w:t>
      </w:r>
      <w:r w:rsidRPr="006C62A4">
        <w:rPr>
          <w:b/>
          <w:bCs/>
          <w:i/>
          <w:iCs/>
        </w:rPr>
        <w:t>Сформировать счет и файлы</w:t>
      </w:r>
      <w:r>
        <w:t>". Для печати только реестра нажмите кнопку "</w:t>
      </w:r>
      <w:r w:rsidRPr="006C62A4">
        <w:rPr>
          <w:b/>
          <w:bCs/>
          <w:i/>
          <w:iCs/>
        </w:rPr>
        <w:t>Печать</w:t>
      </w:r>
      <w:r>
        <w:t>"</w:t>
      </w:r>
      <w:r w:rsidR="0015711F">
        <w:t>.</w:t>
      </w:r>
    </w:p>
    <w:p w:rsidR="00C352C4" w:rsidRDefault="00C352C4" w:rsidP="006C62A4">
      <w:r>
        <w:t xml:space="preserve">Если необходимо </w:t>
      </w:r>
      <w:r w:rsidR="00186D89">
        <w:t>полностью переформировать</w:t>
      </w:r>
      <w:r>
        <w:t>, то необходимо зайти в счет и нажать кнопку "</w:t>
      </w:r>
      <w:r>
        <w:rPr>
          <w:b/>
          <w:bCs/>
          <w:i/>
          <w:iCs/>
        </w:rPr>
        <w:t>Сформировать счет и файлы</w:t>
      </w:r>
      <w:r>
        <w:t>".</w:t>
      </w:r>
    </w:p>
    <w:p w:rsidR="00C352C4" w:rsidRDefault="00C352C4" w:rsidP="006C62A4">
      <w:r>
        <w:t>Если необходимо только обновить данные в печатном и электронном вариантах реестра</w:t>
      </w:r>
      <w:r w:rsidR="00B60D31">
        <w:t>,</w:t>
      </w:r>
      <w:r>
        <w:t xml:space="preserve"> нажмите</w:t>
      </w:r>
      <w:r w:rsidR="00186D89">
        <w:t xml:space="preserve"> на</w:t>
      </w:r>
      <w:r>
        <w:t xml:space="preserve"> кнопку "</w:t>
      </w:r>
      <w:r>
        <w:rPr>
          <w:b/>
          <w:bCs/>
          <w:i/>
          <w:iCs/>
        </w:rPr>
        <w:t>Сформировать файлы по счету</w:t>
      </w:r>
      <w:r>
        <w:t xml:space="preserve">". </w:t>
      </w:r>
    </w:p>
    <w:p w:rsidR="0015711F" w:rsidRDefault="0015711F" w:rsidP="00531965">
      <w:pPr>
        <w:pStyle w:val="3"/>
        <w:numPr>
          <w:ilvl w:val="2"/>
          <w:numId w:val="96"/>
        </w:numPr>
      </w:pPr>
      <w:bookmarkStart w:id="369" w:name="_Toc439074310"/>
      <w:r>
        <w:t>Исправление счетов по родовым сертификатам</w:t>
      </w:r>
      <w:bookmarkEnd w:id="369"/>
    </w:p>
    <w:p w:rsidR="0015711F" w:rsidRPr="0015711F" w:rsidRDefault="0015711F" w:rsidP="0015711F">
      <w:r w:rsidRPr="0015711F">
        <w:t>В случае, если е в счетах необходимо исправить данные (например, отредактировать дату рождения беременной или номер страхового полиса), то необходимо выполнить следующие действия:</w:t>
      </w:r>
    </w:p>
    <w:p w:rsidR="0015711F" w:rsidRPr="0015711F" w:rsidRDefault="0015711F" w:rsidP="00392C1C">
      <w:pPr>
        <w:numPr>
          <w:ilvl w:val="0"/>
          <w:numId w:val="58"/>
        </w:numPr>
      </w:pPr>
      <w:r w:rsidRPr="0015711F">
        <w:lastRenderedPageBreak/>
        <w:t xml:space="preserve">открыть редактируемый сертификат в программе (кнопка </w:t>
      </w:r>
      <w:r w:rsidRPr="0015711F">
        <w:rPr>
          <w:b/>
          <w:bCs/>
          <w:i/>
          <w:iCs/>
        </w:rPr>
        <w:t>Редактировать запись</w:t>
      </w:r>
      <w:r w:rsidRPr="0015711F">
        <w:t xml:space="preserve"> </w:t>
      </w:r>
      <w:r w:rsidR="00186D89">
        <w:rPr>
          <w:b/>
          <w:bCs/>
          <w:noProof/>
        </w:rPr>
        <w:drawing>
          <wp:inline distT="0" distB="0" distL="0" distR="0" wp14:anchorId="5E848EBD" wp14:editId="1E64D948">
            <wp:extent cx="217714" cy="190500"/>
            <wp:effectExtent l="19050" t="0" r="0" b="0"/>
            <wp:docPr id="187" name="Рисунок 186" descr="button_modif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modify.bmp"/>
                    <pic:cNvPicPr/>
                  </pic:nvPicPr>
                  <pic:blipFill>
                    <a:blip r:embed="rId43" cstate="print"/>
                    <a:stretch>
                      <a:fillRect/>
                    </a:stretch>
                  </pic:blipFill>
                  <pic:spPr>
                    <a:xfrm>
                      <a:off x="0" y="0"/>
                      <a:ext cx="217687" cy="190476"/>
                    </a:xfrm>
                    <a:prstGeom prst="rect">
                      <a:avLst/>
                    </a:prstGeom>
                  </pic:spPr>
                </pic:pic>
              </a:graphicData>
            </a:graphic>
          </wp:inline>
        </w:drawing>
      </w:r>
      <w:r w:rsidRPr="0015711F">
        <w:rPr>
          <w:b/>
          <w:bCs/>
        </w:rPr>
        <w:t xml:space="preserve"> </w:t>
      </w:r>
      <w:r w:rsidRPr="0015711F">
        <w:t xml:space="preserve">или клавиша </w:t>
      </w:r>
      <w:r w:rsidRPr="0015711F">
        <w:rPr>
          <w:b/>
          <w:bCs/>
        </w:rPr>
        <w:t>F4</w:t>
      </w:r>
      <w:r w:rsidRPr="0015711F">
        <w:t>);</w:t>
      </w:r>
    </w:p>
    <w:p w:rsidR="0015711F" w:rsidRPr="0015711F" w:rsidRDefault="0015711F" w:rsidP="00392C1C">
      <w:pPr>
        <w:numPr>
          <w:ilvl w:val="0"/>
          <w:numId w:val="58"/>
        </w:numPr>
      </w:pPr>
      <w:r w:rsidRPr="0015711F">
        <w:t xml:space="preserve">исправить данные в форме и сохранить запись (кнопка </w:t>
      </w:r>
      <w:r w:rsidRPr="00186D89">
        <w:rPr>
          <w:b/>
          <w:i/>
        </w:rPr>
        <w:t>Сохранить</w:t>
      </w:r>
      <w:r w:rsidR="00186D89" w:rsidRPr="00186D89">
        <w:rPr>
          <w:b/>
          <w:i/>
        </w:rPr>
        <w:t xml:space="preserve"> </w:t>
      </w:r>
      <w:r w:rsidR="00186D89">
        <w:rPr>
          <w:b/>
          <w:i/>
          <w:noProof/>
        </w:rPr>
        <w:drawing>
          <wp:inline distT="0" distB="0" distL="0" distR="0" wp14:anchorId="1DF052DC" wp14:editId="27A78223">
            <wp:extent cx="238125" cy="192332"/>
            <wp:effectExtent l="19050" t="0" r="9525" b="0"/>
            <wp:docPr id="199" name="Рисунок 198"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save.bmp"/>
                    <pic:cNvPicPr/>
                  </pic:nvPicPr>
                  <pic:blipFill>
                    <a:blip r:embed="rId51" cstate="print"/>
                    <a:stretch>
                      <a:fillRect/>
                    </a:stretch>
                  </pic:blipFill>
                  <pic:spPr>
                    <a:xfrm>
                      <a:off x="0" y="0"/>
                      <a:ext cx="238096" cy="192308"/>
                    </a:xfrm>
                    <a:prstGeom prst="rect">
                      <a:avLst/>
                    </a:prstGeom>
                  </pic:spPr>
                </pic:pic>
              </a:graphicData>
            </a:graphic>
          </wp:inline>
        </w:drawing>
      </w:r>
      <w:r w:rsidR="00186D89" w:rsidRPr="00186D89">
        <w:rPr>
          <w:b/>
          <w:i/>
        </w:rPr>
        <w:t xml:space="preserve"> </w:t>
      </w:r>
      <w:r w:rsidRPr="0015711F">
        <w:t xml:space="preserve"> или клавишу </w:t>
      </w:r>
      <w:r w:rsidRPr="0015711F">
        <w:rPr>
          <w:b/>
          <w:bCs/>
        </w:rPr>
        <w:t>F12</w:t>
      </w:r>
      <w:r w:rsidRPr="0015711F">
        <w:t>);</w:t>
      </w:r>
    </w:p>
    <w:p w:rsidR="0015711F" w:rsidRPr="0015711F" w:rsidRDefault="0015711F" w:rsidP="00392C1C">
      <w:pPr>
        <w:numPr>
          <w:ilvl w:val="0"/>
          <w:numId w:val="58"/>
        </w:numPr>
      </w:pPr>
      <w:r w:rsidRPr="0015711F">
        <w:t>открыть ранее сформированный счет и нажать на кнопку "</w:t>
      </w:r>
      <w:r w:rsidRPr="0015711F">
        <w:rPr>
          <w:b/>
          <w:bCs/>
          <w:i/>
          <w:iCs/>
        </w:rPr>
        <w:t>Сформировать файлы по счету</w:t>
      </w:r>
      <w:r w:rsidRPr="0015711F">
        <w:t>".</w:t>
      </w:r>
    </w:p>
    <w:p w:rsidR="00186D89" w:rsidRPr="00186D89" w:rsidRDefault="00186D89" w:rsidP="00186D89">
      <w:r w:rsidRPr="00186D89">
        <w:t>В случае, когда необходимо добавить в счет сертификаты, не входящие в отчетный период,  выполните следующие действия:</w:t>
      </w:r>
    </w:p>
    <w:p w:rsidR="00186D89" w:rsidRPr="00186D89" w:rsidRDefault="00186D89" w:rsidP="00392C1C">
      <w:pPr>
        <w:pStyle w:val="a9"/>
        <w:numPr>
          <w:ilvl w:val="0"/>
          <w:numId w:val="59"/>
        </w:numPr>
      </w:pPr>
      <w:r>
        <w:t xml:space="preserve">полностью </w:t>
      </w:r>
      <w:r w:rsidRPr="00186D89">
        <w:t>сформируйте счет за необходимый период (за месяц);</w:t>
      </w:r>
    </w:p>
    <w:p w:rsidR="00186D89" w:rsidRPr="00186D89" w:rsidRDefault="00186D89" w:rsidP="00392C1C">
      <w:pPr>
        <w:pStyle w:val="a9"/>
        <w:numPr>
          <w:ilvl w:val="0"/>
          <w:numId w:val="59"/>
        </w:numPr>
      </w:pPr>
      <w:r w:rsidRPr="00186D89">
        <w:t xml:space="preserve">откройте </w:t>
      </w:r>
      <w:r>
        <w:t xml:space="preserve">в нужной таблице  </w:t>
      </w:r>
      <w:r w:rsidRPr="00186D89">
        <w:t>запись, котор</w:t>
      </w:r>
      <w:r>
        <w:t>ую</w:t>
      </w:r>
      <w:r w:rsidRPr="00186D89">
        <w:t xml:space="preserve"> необходимо добавить в счет;</w:t>
      </w:r>
    </w:p>
    <w:p w:rsidR="00186D89" w:rsidRDefault="00186D89" w:rsidP="00392C1C">
      <w:pPr>
        <w:pStyle w:val="a9"/>
        <w:numPr>
          <w:ilvl w:val="0"/>
          <w:numId w:val="59"/>
        </w:numPr>
      </w:pPr>
      <w:r w:rsidRPr="00186D89">
        <w:t>в поле "</w:t>
      </w:r>
      <w:r w:rsidRPr="00186D89">
        <w:rPr>
          <w:i/>
        </w:rPr>
        <w:t>Счет</w:t>
      </w:r>
      <w:r w:rsidRPr="00186D89">
        <w:t>" из выпадающего списка выберите счет</w:t>
      </w:r>
      <w:r>
        <w:t xml:space="preserve"> (</w:t>
      </w:r>
      <w:fldSimple w:instr=" REF _Ref334449817 ">
        <w:r w:rsidR="009770C3" w:rsidRPr="00186D89">
          <w:t xml:space="preserve">Рисунок </w:t>
        </w:r>
        <w:r w:rsidR="009770C3">
          <w:rPr>
            <w:noProof/>
          </w:rPr>
          <w:t>1</w:t>
        </w:r>
      </w:fldSimple>
      <w:r w:rsidR="00855EF5">
        <w:rPr>
          <w:noProof/>
        </w:rPr>
        <w:t>45</w:t>
      </w:r>
      <w:r>
        <w:t>)</w:t>
      </w:r>
      <w:r w:rsidRPr="00186D89">
        <w:t>, сформированный в п. 1;</w:t>
      </w:r>
    </w:p>
    <w:p w:rsidR="00186D89" w:rsidRDefault="00186D89" w:rsidP="00186D89">
      <w:pPr>
        <w:pStyle w:val="a9"/>
        <w:keepNext/>
        <w:ind w:left="1429" w:firstLine="0"/>
        <w:jc w:val="center"/>
      </w:pPr>
      <w:r>
        <w:rPr>
          <w:noProof/>
        </w:rPr>
        <w:drawing>
          <wp:inline distT="0" distB="0" distL="0" distR="0" wp14:anchorId="603845BD" wp14:editId="69D8595F">
            <wp:extent cx="4273519" cy="1085850"/>
            <wp:effectExtent l="19050" t="0" r="0" b="0"/>
            <wp:docPr id="265" name="Рисунок 264" descr="berem_sch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em_schet.png"/>
                    <pic:cNvPicPr/>
                  </pic:nvPicPr>
                  <pic:blipFill>
                    <a:blip r:embed="rId275" cstate="print"/>
                    <a:stretch>
                      <a:fillRect/>
                    </a:stretch>
                  </pic:blipFill>
                  <pic:spPr>
                    <a:xfrm>
                      <a:off x="0" y="0"/>
                      <a:ext cx="4275147" cy="1086264"/>
                    </a:xfrm>
                    <a:prstGeom prst="rect">
                      <a:avLst/>
                    </a:prstGeom>
                  </pic:spPr>
                </pic:pic>
              </a:graphicData>
            </a:graphic>
          </wp:inline>
        </w:drawing>
      </w:r>
    </w:p>
    <w:p w:rsidR="00186D89" w:rsidRPr="00186D89" w:rsidRDefault="00186D89" w:rsidP="00186D89">
      <w:pPr>
        <w:pStyle w:val="ad"/>
        <w:jc w:val="center"/>
        <w:rPr>
          <w:color w:val="auto"/>
        </w:rPr>
      </w:pPr>
      <w:bookmarkStart w:id="370" w:name="_Ref334449817"/>
      <w:r w:rsidRPr="00186D89">
        <w:rPr>
          <w:color w:val="auto"/>
        </w:rPr>
        <w:t xml:space="preserve">Рисунок </w:t>
      </w:r>
      <w:r w:rsidR="0093161A" w:rsidRPr="00186D89">
        <w:rPr>
          <w:color w:val="auto"/>
        </w:rPr>
        <w:fldChar w:fldCharType="begin"/>
      </w:r>
      <w:r w:rsidRPr="00186D89">
        <w:rPr>
          <w:color w:val="auto"/>
        </w:rPr>
        <w:instrText xml:space="preserve"> SEQ Рисунок \* ARABIC </w:instrText>
      </w:r>
      <w:r w:rsidR="0093161A" w:rsidRPr="00186D89">
        <w:rPr>
          <w:color w:val="auto"/>
        </w:rPr>
        <w:fldChar w:fldCharType="separate"/>
      </w:r>
      <w:r w:rsidR="00940022">
        <w:rPr>
          <w:noProof/>
          <w:color w:val="auto"/>
        </w:rPr>
        <w:t>145</w:t>
      </w:r>
      <w:r w:rsidR="0093161A" w:rsidRPr="00186D89">
        <w:rPr>
          <w:color w:val="auto"/>
        </w:rPr>
        <w:fldChar w:fldCharType="end"/>
      </w:r>
      <w:bookmarkEnd w:id="370"/>
      <w:r w:rsidRPr="00186D89">
        <w:rPr>
          <w:color w:val="auto"/>
        </w:rPr>
        <w:t>. Добавление нового сертификата в существующий счет</w:t>
      </w:r>
    </w:p>
    <w:p w:rsidR="00186D89" w:rsidRPr="00186D89" w:rsidRDefault="00186D89" w:rsidP="00392C1C">
      <w:pPr>
        <w:pStyle w:val="a9"/>
        <w:numPr>
          <w:ilvl w:val="0"/>
          <w:numId w:val="59"/>
        </w:numPr>
        <w:rPr>
          <w:rFonts w:eastAsia="Calibri"/>
        </w:rPr>
      </w:pPr>
      <w:r w:rsidRPr="00186D89">
        <w:rPr>
          <w:rFonts w:eastAsia="Calibri"/>
        </w:rPr>
        <w:t>откройте счет, сформированный в п.1, и нажмите на кнопку "</w:t>
      </w:r>
      <w:r w:rsidRPr="00186D89">
        <w:rPr>
          <w:rFonts w:eastAsia="Calibri"/>
          <w:b/>
          <w:bCs/>
          <w:i/>
          <w:iCs/>
        </w:rPr>
        <w:t>Сформировать файлы по счету</w:t>
      </w:r>
      <w:r w:rsidRPr="00186D89">
        <w:rPr>
          <w:rFonts w:eastAsia="Calibri"/>
        </w:rPr>
        <w:t xml:space="preserve">". </w:t>
      </w:r>
    </w:p>
    <w:p w:rsidR="00C352C4" w:rsidRPr="006C62A4" w:rsidRDefault="00C352C4" w:rsidP="00531965">
      <w:pPr>
        <w:pStyle w:val="3"/>
        <w:numPr>
          <w:ilvl w:val="2"/>
          <w:numId w:val="96"/>
        </w:numPr>
      </w:pPr>
      <w:bookmarkStart w:id="371" w:name="topic_reestr_coupon1"/>
      <w:bookmarkStart w:id="372" w:name="_Toc439074311"/>
      <w:bookmarkEnd w:id="371"/>
      <w:r>
        <w:t>Реестр талонов родового сертификата</w:t>
      </w:r>
      <w:bookmarkEnd w:id="372"/>
    </w:p>
    <w:p w:rsidR="00C352C4" w:rsidRDefault="00C352C4" w:rsidP="006C62A4">
      <w:r>
        <w:t xml:space="preserve">Реестр талонов родовых сертификатов формируется аналогично другим отчетам. Подробнее о формирование отчетов см. в разделе </w:t>
      </w:r>
      <w:r w:rsidR="006C62A4">
        <w:t>«</w:t>
      </w:r>
      <w:hyperlink w:anchor="topic_reports" w:history="1">
        <w:r w:rsidRPr="006C62A4">
          <w:t>Отчеты</w:t>
        </w:r>
      </w:hyperlink>
      <w:r w:rsidR="006C62A4">
        <w:t>»</w:t>
      </w:r>
      <w:r>
        <w:t>.</w:t>
      </w:r>
    </w:p>
    <w:p w:rsidR="003F53FB" w:rsidRDefault="003F53FB" w:rsidP="006C62A4">
      <w:pPr>
        <w:sectPr w:rsidR="003F53FB" w:rsidSect="003F53FB">
          <w:headerReference w:type="default" r:id="rId276"/>
          <w:type w:val="continuous"/>
          <w:pgSz w:w="11906" w:h="16838"/>
          <w:pgMar w:top="720" w:right="720" w:bottom="720" w:left="851" w:header="720" w:footer="720" w:gutter="0"/>
          <w:cols w:space="720"/>
          <w:noEndnote/>
        </w:sectPr>
      </w:pPr>
    </w:p>
    <w:p w:rsidR="00C352C4" w:rsidRDefault="00C352C4" w:rsidP="00531965">
      <w:pPr>
        <w:pStyle w:val="a6"/>
        <w:numPr>
          <w:ilvl w:val="1"/>
          <w:numId w:val="96"/>
        </w:numPr>
      </w:pPr>
      <w:bookmarkStart w:id="373" w:name="topic_analysis"/>
      <w:bookmarkStart w:id="374" w:name="_Toc439074312"/>
      <w:bookmarkEnd w:id="373"/>
      <w:r>
        <w:t>Анализы</w:t>
      </w:r>
      <w:bookmarkEnd w:id="374"/>
      <w:r w:rsidR="0093161A">
        <w:fldChar w:fldCharType="begin"/>
      </w:r>
      <w:r w:rsidR="001C2332">
        <w:instrText xml:space="preserve"> XE "</w:instrText>
      </w:r>
      <w:r w:rsidR="001C2332" w:rsidRPr="00CE5E59">
        <w:instrText>Анализы</w:instrText>
      </w:r>
      <w:r w:rsidR="001C2332">
        <w:instrText xml:space="preserve">" </w:instrText>
      </w:r>
      <w:r w:rsidR="0093161A">
        <w:fldChar w:fldCharType="end"/>
      </w:r>
    </w:p>
    <w:p w:rsidR="00633194" w:rsidRDefault="00633194" w:rsidP="00633194">
      <w:r>
        <w:t xml:space="preserve">Раздел "Анализы" предназначен для ведения учета забора крови, проведенных анализов и расчета стоимости анализа. Для добавления нового талона следует выбрать раздел </w:t>
      </w:r>
      <w:r w:rsidRPr="00633194">
        <w:rPr>
          <w:i/>
        </w:rPr>
        <w:t>Диагностика и а</w:t>
      </w:r>
      <w:r w:rsidRPr="00633194">
        <w:rPr>
          <w:i/>
          <w:iCs/>
        </w:rPr>
        <w:t>нализы/Талон по анализам</w:t>
      </w:r>
      <w:r>
        <w:t>. Добавление, редактирование, удаление талонов анализов  см. в разделе «</w:t>
      </w:r>
      <w:hyperlink w:anchor="topic_Chapter_2" w:history="1">
        <w:r w:rsidRPr="006C62A4">
          <w:t>Общие принципы работы</w:t>
        </w:r>
      </w:hyperlink>
      <w:r>
        <w:t>».</w:t>
      </w:r>
    </w:p>
    <w:p w:rsidR="00C352C4" w:rsidRDefault="00C352C4" w:rsidP="006C62A4">
      <w:r>
        <w:t xml:space="preserve">Поиск талонов см. в разделе </w:t>
      </w:r>
      <w:r w:rsidR="006C62A4">
        <w:t>«</w:t>
      </w:r>
      <w:hyperlink w:anchor="topic_filtration" w:history="1">
        <w:r w:rsidRPr="006C62A4">
          <w:t>Фильтрация записей</w:t>
        </w:r>
      </w:hyperlink>
      <w:r w:rsidR="006C62A4">
        <w:t>»</w:t>
      </w:r>
      <w:r>
        <w:t>.</w:t>
      </w:r>
    </w:p>
    <w:p w:rsidR="00C352C4" w:rsidRDefault="00C352C4" w:rsidP="006C62A4">
      <w:r>
        <w:t xml:space="preserve">Ввод данных см. в разделе </w:t>
      </w:r>
      <w:r w:rsidR="006C62A4">
        <w:t>«</w:t>
      </w:r>
      <w:hyperlink w:anchor="topic_karta_primer" w:history="1">
        <w:r w:rsidRPr="006C62A4">
          <w:t>Работа с карточкой записи</w:t>
        </w:r>
      </w:hyperlink>
      <w:r w:rsidR="006C62A4">
        <w:t>»</w:t>
      </w:r>
      <w:r>
        <w:t>.</w:t>
      </w:r>
    </w:p>
    <w:p w:rsidR="00C352C4" w:rsidRDefault="00C352C4" w:rsidP="006C62A4">
      <w:r>
        <w:t xml:space="preserve">Интерфейс открытой формы "Талон по анализам" представлен </w:t>
      </w:r>
      <w:r w:rsidR="00186D89">
        <w:t>ниже (</w:t>
      </w:r>
      <w:fldSimple w:instr=" REF _Ref334449874 ">
        <w:r w:rsidR="00633194" w:rsidRPr="000F0FEB">
          <w:t xml:space="preserve">Рисунок </w:t>
        </w:r>
        <w:r w:rsidR="00633194">
          <w:rPr>
            <w:noProof/>
          </w:rPr>
          <w:t>1</w:t>
        </w:r>
        <w:r w:rsidR="00855EF5">
          <w:rPr>
            <w:noProof/>
          </w:rPr>
          <w:t>46</w:t>
        </w:r>
      </w:fldSimple>
      <w:r w:rsidR="00186D89">
        <w:t>)</w:t>
      </w:r>
      <w:r>
        <w:t>.</w:t>
      </w:r>
    </w:p>
    <w:p w:rsidR="00C352C4" w:rsidRPr="000F0FEB" w:rsidRDefault="00C352C4" w:rsidP="006C62A4">
      <w:r>
        <w:t xml:space="preserve">Реквизиты талона анализов описаны в таблице </w:t>
      </w:r>
      <w:r w:rsidR="002944F9">
        <w:t>21</w:t>
      </w:r>
      <w:r>
        <w:t>.</w:t>
      </w:r>
    </w:p>
    <w:p w:rsidR="008E48CE" w:rsidRDefault="008E48CE" w:rsidP="006C62A4">
      <w:pPr>
        <w:jc w:val="right"/>
      </w:pPr>
    </w:p>
    <w:p w:rsidR="008E48CE" w:rsidRDefault="008E48CE" w:rsidP="006C62A4">
      <w:pPr>
        <w:jc w:val="right"/>
      </w:pPr>
    </w:p>
    <w:p w:rsidR="00C352C4" w:rsidRDefault="00C352C4" w:rsidP="006C62A4">
      <w:pPr>
        <w:jc w:val="right"/>
      </w:pPr>
      <w:r>
        <w:t xml:space="preserve">Таблица </w:t>
      </w:r>
      <w:r w:rsidR="002944F9">
        <w:t>21</w:t>
      </w:r>
      <w:r>
        <w:t>. Поля формы "Талон по анализам"</w:t>
      </w:r>
    </w:p>
    <w:p w:rsidR="008E48CE" w:rsidRDefault="008E48CE" w:rsidP="006C62A4">
      <w:pPr>
        <w:jc w:val="right"/>
      </w:pPr>
    </w:p>
    <w:tbl>
      <w:tblPr>
        <w:tblW w:w="5000" w:type="pct"/>
        <w:tblCellSpacing w:w="0" w:type="dxa"/>
        <w:tblInd w:w="30" w:type="dxa"/>
        <w:tblLayout w:type="fixed"/>
        <w:tblCellMar>
          <w:top w:w="30" w:type="dxa"/>
          <w:left w:w="30" w:type="dxa"/>
          <w:bottom w:w="30" w:type="dxa"/>
          <w:right w:w="30" w:type="dxa"/>
        </w:tblCellMar>
        <w:tblLook w:val="0000" w:firstRow="0" w:lastRow="0" w:firstColumn="0" w:lastColumn="0" w:noHBand="0" w:noVBand="0"/>
      </w:tblPr>
      <w:tblGrid>
        <w:gridCol w:w="3524"/>
        <w:gridCol w:w="6901"/>
      </w:tblGrid>
      <w:tr w:rsidR="00D96308" w:rsidTr="00D96308">
        <w:trPr>
          <w:tblCellSpacing w:w="0" w:type="dxa"/>
        </w:trPr>
        <w:tc>
          <w:tcPr>
            <w:tcW w:w="3524" w:type="dxa"/>
            <w:tcBorders>
              <w:top w:val="single" w:sz="6" w:space="0" w:color="auto"/>
              <w:left w:val="single" w:sz="6" w:space="0" w:color="auto"/>
              <w:right w:val="single" w:sz="2" w:space="0" w:color="auto"/>
            </w:tcBorders>
            <w:shd w:val="clear" w:color="auto" w:fill="auto"/>
          </w:tcPr>
          <w:p w:rsidR="00D96308" w:rsidRPr="002570D1" w:rsidRDefault="00D96308" w:rsidP="00D96308">
            <w:pPr>
              <w:pStyle w:val="af8"/>
              <w:jc w:val="center"/>
            </w:pPr>
            <w:r w:rsidRPr="002570D1">
              <w:t>Наименование</w:t>
            </w:r>
          </w:p>
        </w:tc>
        <w:tc>
          <w:tcPr>
            <w:tcW w:w="6901" w:type="dxa"/>
            <w:tcBorders>
              <w:top w:val="single" w:sz="6" w:space="0" w:color="auto"/>
              <w:right w:val="single" w:sz="6" w:space="0" w:color="auto"/>
            </w:tcBorders>
            <w:shd w:val="clear" w:color="auto" w:fill="auto"/>
          </w:tcPr>
          <w:p w:rsidR="00D96308" w:rsidRPr="002570D1" w:rsidRDefault="00D96308" w:rsidP="00D96308">
            <w:pPr>
              <w:pStyle w:val="af8"/>
              <w:jc w:val="center"/>
            </w:pPr>
            <w:r w:rsidRPr="002570D1">
              <w:t>Комментарий</w:t>
            </w:r>
          </w:p>
        </w:tc>
      </w:tr>
      <w:tr w:rsidR="00D96308" w:rsidTr="00D96308">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ПАЦИЕНТ</w:t>
            </w:r>
          </w:p>
        </w:tc>
      </w:tr>
      <w:tr w:rsidR="00D96308" w:rsidTr="00D96308">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Поле "№ полиса"</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rPr>
                <w:sz w:val="16"/>
                <w:szCs w:val="16"/>
              </w:rPr>
            </w:pPr>
            <w:r w:rsidRPr="002570D1">
              <w:t xml:space="preserve">Поиск пациента в справочнике. Для поиска достаточно ввести номер страхового полиса и нажать клавишу </w:t>
            </w:r>
            <w:r w:rsidRPr="002570D1">
              <w:rPr>
                <w:b/>
              </w:rPr>
              <w:t>Enter</w:t>
            </w:r>
            <w:r w:rsidRPr="002570D1">
              <w:t xml:space="preserve">. Если пациент не найден или его данные устарели, необходимо нажать кнопку </w:t>
            </w:r>
            <w:r w:rsidRPr="002570D1">
              <w:rPr>
                <w:i/>
                <w:iCs/>
              </w:rPr>
              <w:t xml:space="preserve">Переход </w:t>
            </w:r>
            <w:r w:rsidRPr="002570D1">
              <w:rPr>
                <w:noProof/>
                <w:sz w:val="16"/>
                <w:szCs w:val="16"/>
              </w:rPr>
              <w:drawing>
                <wp:inline distT="0" distB="0" distL="0" distR="0" wp14:anchorId="2BE97910" wp14:editId="36D635B4">
                  <wp:extent cx="171449" cy="228600"/>
                  <wp:effectExtent l="19050" t="0" r="1" b="0"/>
                  <wp:docPr id="251" name="Рисунок 251" descr="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button_ctrl_enter.bmp"/>
                          <pic:cNvPicPr>
                            <a:picLocks noChangeAspect="1" noChangeArrowheads="1"/>
                          </pic:cNvPicPr>
                        </pic:nvPicPr>
                        <pic:blipFill>
                          <a:blip r:embed="rId55" cstate="print"/>
                          <a:stretch>
                            <a:fillRect/>
                          </a:stretch>
                        </pic:blipFill>
                        <pic:spPr bwMode="auto">
                          <a:xfrm>
                            <a:off x="0" y="0"/>
                            <a:ext cx="171449" cy="228600"/>
                          </a:xfrm>
                          <a:prstGeom prst="rect">
                            <a:avLst/>
                          </a:prstGeom>
                          <a:noFill/>
                          <a:ln w="9525">
                            <a:noFill/>
                            <a:miter lim="800000"/>
                            <a:headEnd/>
                            <a:tailEnd/>
                          </a:ln>
                        </pic:spPr>
                      </pic:pic>
                    </a:graphicData>
                  </a:graphic>
                </wp:inline>
              </w:drawing>
            </w:r>
            <w:r w:rsidRPr="002570D1">
              <w:rPr>
                <w:sz w:val="16"/>
                <w:szCs w:val="16"/>
              </w:rPr>
              <w:t xml:space="preserve"> </w:t>
            </w:r>
            <w:r w:rsidRPr="002570D1">
              <w:t xml:space="preserve">для перехода в запись справочника "Пациенты", где </w:t>
            </w:r>
            <w:r w:rsidRPr="002570D1">
              <w:lastRenderedPageBreak/>
              <w:t xml:space="preserve">необходимо ввести данные (или отредактировать) и сохранить через кнопку </w:t>
            </w:r>
            <w:r w:rsidRPr="003039D3">
              <w:rPr>
                <w:b/>
                <w:iCs/>
              </w:rPr>
              <w:t>Сохранить</w:t>
            </w:r>
            <w:r w:rsidRPr="002570D1">
              <w:rPr>
                <w:noProof/>
                <w:sz w:val="16"/>
                <w:szCs w:val="16"/>
              </w:rPr>
              <w:drawing>
                <wp:inline distT="0" distB="0" distL="0" distR="0" wp14:anchorId="52D6FA87" wp14:editId="1C55F977">
                  <wp:extent cx="247649" cy="200025"/>
                  <wp:effectExtent l="19050" t="0" r="1" b="0"/>
                  <wp:docPr id="252" name="Рисунок 252"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button_save.bmp"/>
                          <pic:cNvPicPr>
                            <a:picLocks noChangeAspect="1" noChangeArrowheads="1"/>
                          </pic:cNvPicPr>
                        </pic:nvPicPr>
                        <pic:blipFill>
                          <a:blip r:embed="rId51" cstate="print"/>
                          <a:stretch>
                            <a:fillRect/>
                          </a:stretch>
                        </pic:blipFill>
                        <pic:spPr bwMode="auto">
                          <a:xfrm>
                            <a:off x="0" y="0"/>
                            <a:ext cx="247649" cy="200025"/>
                          </a:xfrm>
                          <a:prstGeom prst="rect">
                            <a:avLst/>
                          </a:prstGeom>
                          <a:noFill/>
                          <a:ln w="9525">
                            <a:noFill/>
                            <a:miter lim="800000"/>
                            <a:headEnd/>
                            <a:tailEnd/>
                          </a:ln>
                        </pic:spPr>
                      </pic:pic>
                    </a:graphicData>
                  </a:graphic>
                </wp:inline>
              </w:drawing>
            </w:r>
            <w:r w:rsidRPr="002570D1">
              <w:rPr>
                <w:sz w:val="16"/>
                <w:szCs w:val="16"/>
              </w:rPr>
              <w:t>.</w:t>
            </w:r>
          </w:p>
        </w:tc>
      </w:tr>
      <w:tr w:rsidR="00D96308" w:rsidTr="00D96308">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lastRenderedPageBreak/>
              <w:t>Область данных о пациенте</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Заполняется автоматически после заполнения поля "№ полиса"</w:t>
            </w:r>
          </w:p>
        </w:tc>
      </w:tr>
      <w:tr w:rsidR="00D96308" w:rsidTr="00D96308">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rPr>
                <w:sz w:val="16"/>
                <w:szCs w:val="16"/>
              </w:rPr>
            </w:pPr>
            <w:r w:rsidRPr="002570D1">
              <w:t xml:space="preserve">Кнопка сохранения пациента </w:t>
            </w:r>
            <w:r w:rsidRPr="002570D1">
              <w:rPr>
                <w:noProof/>
                <w:sz w:val="16"/>
                <w:szCs w:val="16"/>
              </w:rPr>
              <w:drawing>
                <wp:inline distT="0" distB="0" distL="0" distR="0" wp14:anchorId="29501DB4" wp14:editId="01904335">
                  <wp:extent cx="200025" cy="190499"/>
                  <wp:effectExtent l="19050" t="0" r="9525" b="0"/>
                  <wp:docPr id="253" name="Рисунок 253" descr="button_save_kart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button_save_karty.bmp"/>
                          <pic:cNvPicPr>
                            <a:picLocks noChangeAspect="1" noChangeArrowheads="1"/>
                          </pic:cNvPicPr>
                        </pic:nvPicPr>
                        <pic:blipFill>
                          <a:blip r:embed="rId239" cstate="print"/>
                          <a:stretch>
                            <a:fillRect/>
                          </a:stretch>
                        </pic:blipFill>
                        <pic:spPr bwMode="auto">
                          <a:xfrm>
                            <a:off x="0" y="0"/>
                            <a:ext cx="200025" cy="190499"/>
                          </a:xfrm>
                          <a:prstGeom prst="rect">
                            <a:avLst/>
                          </a:prstGeom>
                          <a:noFill/>
                          <a:ln w="9525">
                            <a:noFill/>
                            <a:miter lim="800000"/>
                            <a:headEnd/>
                            <a:tailEnd/>
                          </a:ln>
                        </pic:spPr>
                      </pic:pic>
                    </a:graphicData>
                  </a:graphic>
                </wp:inline>
              </w:drawing>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Позволяет сохранить пациента в базе данных через форму талона</w:t>
            </w:r>
          </w:p>
        </w:tc>
      </w:tr>
      <w:tr w:rsidR="00D96308" w:rsidTr="00D96308">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ТАЛОН</w:t>
            </w:r>
          </w:p>
        </w:tc>
      </w:tr>
      <w:tr w:rsidR="00D96308" w:rsidTr="00D96308">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Дата забора</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 xml:space="preserve">Ввод даты забора крови вручную в формате ДД.ММ.ГГГГ или через календарь </w:t>
            </w:r>
            <w:r w:rsidRPr="002570D1">
              <w:rPr>
                <w:noProof/>
                <w:sz w:val="16"/>
                <w:szCs w:val="16"/>
              </w:rPr>
              <w:drawing>
                <wp:inline distT="0" distB="0" distL="0" distR="0" wp14:anchorId="166F004E" wp14:editId="3B6B5EB8">
                  <wp:extent cx="171449" cy="228600"/>
                  <wp:effectExtent l="19050" t="0" r="1" b="0"/>
                  <wp:docPr id="254" name="Рисунок 254"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r w:rsidRPr="002570D1">
              <w:t xml:space="preserve">. Поле, обязательное для заполнения. </w:t>
            </w:r>
          </w:p>
        </w:tc>
      </w:tr>
      <w:tr w:rsidR="00D96308" w:rsidTr="00D96308">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Дата анализа</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rPr>
                <w:sz w:val="16"/>
                <w:szCs w:val="16"/>
              </w:rPr>
            </w:pPr>
            <w:r w:rsidRPr="002570D1">
              <w:t xml:space="preserve">Ввод даты анализа вручную в формате ДД.ММ.ГГГГ или через календарь </w:t>
            </w:r>
            <w:r w:rsidRPr="002570D1">
              <w:rPr>
                <w:noProof/>
                <w:sz w:val="16"/>
                <w:szCs w:val="16"/>
              </w:rPr>
              <w:drawing>
                <wp:inline distT="0" distB="0" distL="0" distR="0" wp14:anchorId="211D8888" wp14:editId="050B96BC">
                  <wp:extent cx="171449" cy="228600"/>
                  <wp:effectExtent l="19050" t="0" r="1" b="0"/>
                  <wp:docPr id="255" name="Рисунок 255"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p>
        </w:tc>
      </w:tr>
      <w:tr w:rsidR="00D96308" w:rsidTr="00D96308">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 направления</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Ввод номера направления вручную</w:t>
            </w:r>
          </w:p>
        </w:tc>
      </w:tr>
      <w:tr w:rsidR="00D96308" w:rsidTr="00D96308">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t>ЛПУ</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Ввод учреждения, направившего на анализ, через выпадающий список</w:t>
            </w:r>
          </w:p>
        </w:tc>
      </w:tr>
      <w:tr w:rsidR="00D96308" w:rsidTr="00D96308">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Диагноз</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Выбор диагноза через выпадающий список</w:t>
            </w:r>
          </w:p>
        </w:tc>
      </w:tr>
      <w:tr w:rsidR="00D96308" w:rsidTr="00D96308">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Врач</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Выбор врача через выпадающий список</w:t>
            </w:r>
          </w:p>
        </w:tc>
      </w:tr>
      <w:tr w:rsidR="00D96308" w:rsidTr="00D96308">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t>Данные о враче</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t>Заполняю</w:t>
            </w:r>
            <w:r w:rsidRPr="002570D1">
              <w:t>тся автоматически</w:t>
            </w:r>
            <w:r>
              <w:t xml:space="preserve"> данные о враче</w:t>
            </w:r>
          </w:p>
        </w:tc>
      </w:tr>
      <w:tr w:rsidR="00D96308" w:rsidTr="00D96308">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Вид оплаты</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Выбор вида оплаты через выпадающий список</w:t>
            </w:r>
          </w:p>
        </w:tc>
      </w:tr>
      <w:tr w:rsidR="00D96308" w:rsidTr="00D96308">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Стоимость</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Стоимость рассчитывается автоматически</w:t>
            </w:r>
          </w:p>
        </w:tc>
      </w:tr>
      <w:tr w:rsidR="00D96308" w:rsidTr="00D96308">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Примечание</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Ввод дополнительной информации вручную</w:t>
            </w:r>
          </w:p>
        </w:tc>
      </w:tr>
      <w:tr w:rsidR="00D96308" w:rsidTr="00D96308">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Лабораторные исследования</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В подтаблицу заносятся анализы, проведенные пациенту в этот день</w:t>
            </w:r>
          </w:p>
        </w:tc>
      </w:tr>
      <w:tr w:rsidR="00D96308" w:rsidTr="00D96308">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Кнопка "Следующий талон"</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Сохранение текущего талона и открытие нового талона</w:t>
            </w:r>
          </w:p>
        </w:tc>
      </w:tr>
      <w:tr w:rsidR="00D96308" w:rsidTr="00D96308">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Кнопка "Следующий талон пациента"</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D96308" w:rsidRPr="002570D1" w:rsidRDefault="00D96308" w:rsidP="00D96308">
            <w:pPr>
              <w:pStyle w:val="af8"/>
            </w:pPr>
            <w:r w:rsidRPr="002570D1">
              <w:t>Сохранение текущего талона и открытие нового талона с данными пациента</w:t>
            </w:r>
          </w:p>
        </w:tc>
      </w:tr>
    </w:tbl>
    <w:p w:rsidR="000F0FEB" w:rsidRDefault="000F0FEB" w:rsidP="000F0FEB">
      <w:pPr>
        <w:keepNext/>
        <w:autoSpaceDE w:val="0"/>
        <w:autoSpaceDN w:val="0"/>
        <w:adjustRightInd w:val="0"/>
        <w:spacing w:line="240" w:lineRule="auto"/>
        <w:jc w:val="center"/>
        <w:rPr>
          <w:rFonts w:ascii="Arial" w:hAnsi="Arial" w:cs="Arial"/>
          <w:b/>
          <w:bCs/>
          <w:noProof/>
          <w:sz w:val="16"/>
          <w:szCs w:val="16"/>
        </w:rPr>
      </w:pPr>
    </w:p>
    <w:p w:rsidR="00C73740" w:rsidRDefault="00633194" w:rsidP="000F0FEB">
      <w:pPr>
        <w:keepNext/>
        <w:autoSpaceDE w:val="0"/>
        <w:autoSpaceDN w:val="0"/>
        <w:adjustRightInd w:val="0"/>
        <w:spacing w:line="240" w:lineRule="auto"/>
        <w:jc w:val="center"/>
      </w:pPr>
      <w:r>
        <w:rPr>
          <w:noProof/>
        </w:rPr>
        <w:drawing>
          <wp:inline distT="0" distB="0" distL="0" distR="0" wp14:anchorId="28A26F28" wp14:editId="7A8F2898">
            <wp:extent cx="3552196" cy="2724150"/>
            <wp:effectExtent l="0" t="0" r="0" b="0"/>
            <wp:docPr id="269065" name="Рисунок 269065" descr="E:\Users\d-pavlova\Desktop\руководство анализы и диагности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Users\d-pavlova\Desktop\руководство анализы и диагностика\1.pn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3560646" cy="2730630"/>
                    </a:xfrm>
                    <a:prstGeom prst="rect">
                      <a:avLst/>
                    </a:prstGeom>
                    <a:noFill/>
                    <a:ln>
                      <a:noFill/>
                    </a:ln>
                  </pic:spPr>
                </pic:pic>
              </a:graphicData>
            </a:graphic>
          </wp:inline>
        </w:drawing>
      </w:r>
    </w:p>
    <w:p w:rsidR="00C352C4" w:rsidRPr="000F0FEB" w:rsidRDefault="000F0FEB" w:rsidP="000F0FEB">
      <w:pPr>
        <w:pStyle w:val="ad"/>
        <w:jc w:val="center"/>
        <w:rPr>
          <w:rFonts w:ascii="Arial" w:hAnsi="Arial" w:cs="Arial"/>
          <w:b w:val="0"/>
          <w:bCs w:val="0"/>
          <w:color w:val="auto"/>
          <w:sz w:val="16"/>
          <w:szCs w:val="16"/>
        </w:rPr>
      </w:pPr>
      <w:bookmarkStart w:id="375" w:name="_Ref334449874"/>
      <w:r w:rsidRPr="000F0FEB">
        <w:rPr>
          <w:color w:val="auto"/>
        </w:rPr>
        <w:t xml:space="preserve">Рисунок </w:t>
      </w:r>
      <w:r w:rsidR="0093161A" w:rsidRPr="000F0FEB">
        <w:rPr>
          <w:color w:val="auto"/>
        </w:rPr>
        <w:fldChar w:fldCharType="begin"/>
      </w:r>
      <w:r w:rsidRPr="000F0FEB">
        <w:rPr>
          <w:color w:val="auto"/>
        </w:rPr>
        <w:instrText xml:space="preserve"> SEQ Рисунок \* ARABIC </w:instrText>
      </w:r>
      <w:r w:rsidR="0093161A" w:rsidRPr="000F0FEB">
        <w:rPr>
          <w:color w:val="auto"/>
        </w:rPr>
        <w:fldChar w:fldCharType="separate"/>
      </w:r>
      <w:r w:rsidR="00940022">
        <w:rPr>
          <w:noProof/>
          <w:color w:val="auto"/>
        </w:rPr>
        <w:t>146</w:t>
      </w:r>
      <w:r w:rsidR="0093161A" w:rsidRPr="000F0FEB">
        <w:rPr>
          <w:color w:val="auto"/>
        </w:rPr>
        <w:fldChar w:fldCharType="end"/>
      </w:r>
      <w:bookmarkEnd w:id="375"/>
      <w:r w:rsidRPr="000F0FEB">
        <w:rPr>
          <w:color w:val="auto"/>
        </w:rPr>
        <w:t>. Форма ввода анализов</w:t>
      </w:r>
    </w:p>
    <w:p w:rsidR="00C352C4" w:rsidRDefault="00C352C4" w:rsidP="006C62A4">
      <w:r>
        <w:t xml:space="preserve">Для удобства исправления ошибок существует функция копирования исправленных данных пациента во все талоны пациента за месяц кнопка </w:t>
      </w:r>
      <w:r>
        <w:rPr>
          <w:b/>
          <w:bCs/>
          <w:i/>
          <w:iCs/>
        </w:rPr>
        <w:t>Действия</w:t>
      </w:r>
      <w:r w:rsidRPr="006C62A4">
        <w:rPr>
          <w:b/>
        </w:rPr>
        <w:t xml:space="preserve"> –&gt;</w:t>
      </w:r>
      <w:r>
        <w:rPr>
          <w:b/>
          <w:bCs/>
          <w:i/>
          <w:iCs/>
        </w:rPr>
        <w:t xml:space="preserve"> Копировать данные пациента </w:t>
      </w:r>
      <w:r w:rsidR="00186D89">
        <w:t>(</w:t>
      </w:r>
      <w:fldSimple w:instr=" REF _Ref334449897 ">
        <w:r w:rsidR="00633194" w:rsidRPr="000F0FEB">
          <w:t xml:space="preserve">Рисунок </w:t>
        </w:r>
        <w:r w:rsidR="00633194">
          <w:rPr>
            <w:noProof/>
          </w:rPr>
          <w:t>1</w:t>
        </w:r>
      </w:fldSimple>
      <w:r w:rsidR="00855EF5">
        <w:rPr>
          <w:noProof/>
        </w:rPr>
        <w:t>47</w:t>
      </w:r>
      <w:r>
        <w:t>).</w:t>
      </w:r>
    </w:p>
    <w:p w:rsidR="000F0FEB" w:rsidRDefault="00633194" w:rsidP="000F0FEB">
      <w:pPr>
        <w:keepNext/>
        <w:autoSpaceDE w:val="0"/>
        <w:autoSpaceDN w:val="0"/>
        <w:adjustRightInd w:val="0"/>
        <w:spacing w:line="360" w:lineRule="auto"/>
        <w:ind w:firstLine="735"/>
        <w:jc w:val="center"/>
      </w:pPr>
      <w:r>
        <w:rPr>
          <w:noProof/>
        </w:rPr>
        <w:lastRenderedPageBreak/>
        <w:drawing>
          <wp:inline distT="0" distB="0" distL="0" distR="0" wp14:anchorId="611551F8" wp14:editId="09F66F96">
            <wp:extent cx="5038898" cy="1175143"/>
            <wp:effectExtent l="0" t="0" r="0" b="6350"/>
            <wp:docPr id="269066" name="Рисунок 269066" descr="E:\Users\d-pavlova\Desktop\руководство анализы и диагности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Users\d-pavlova\Desktop\руководство анализы и диагностика\2.pn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053398" cy="1178525"/>
                    </a:xfrm>
                    <a:prstGeom prst="rect">
                      <a:avLst/>
                    </a:prstGeom>
                    <a:noFill/>
                    <a:ln>
                      <a:noFill/>
                    </a:ln>
                  </pic:spPr>
                </pic:pic>
              </a:graphicData>
            </a:graphic>
          </wp:inline>
        </w:drawing>
      </w:r>
    </w:p>
    <w:p w:rsidR="00C352C4" w:rsidRPr="000F0FEB" w:rsidRDefault="000F0FEB" w:rsidP="000F0FEB">
      <w:pPr>
        <w:pStyle w:val="ad"/>
        <w:jc w:val="center"/>
        <w:rPr>
          <w:rFonts w:ascii="Arial" w:hAnsi="Arial" w:cs="Arial"/>
          <w:b w:val="0"/>
          <w:bCs w:val="0"/>
          <w:color w:val="auto"/>
          <w:sz w:val="16"/>
          <w:szCs w:val="16"/>
        </w:rPr>
      </w:pPr>
      <w:bookmarkStart w:id="376" w:name="_Ref334449897"/>
      <w:r w:rsidRPr="000F0FEB">
        <w:rPr>
          <w:color w:val="auto"/>
        </w:rPr>
        <w:t xml:space="preserve">Рисунок </w:t>
      </w:r>
      <w:r w:rsidR="0093161A" w:rsidRPr="000F0FEB">
        <w:rPr>
          <w:color w:val="auto"/>
        </w:rPr>
        <w:fldChar w:fldCharType="begin"/>
      </w:r>
      <w:r w:rsidRPr="000F0FEB">
        <w:rPr>
          <w:color w:val="auto"/>
        </w:rPr>
        <w:instrText xml:space="preserve"> SEQ Рисунок \* ARABIC </w:instrText>
      </w:r>
      <w:r w:rsidR="0093161A" w:rsidRPr="000F0FEB">
        <w:rPr>
          <w:color w:val="auto"/>
        </w:rPr>
        <w:fldChar w:fldCharType="separate"/>
      </w:r>
      <w:r w:rsidR="00940022">
        <w:rPr>
          <w:noProof/>
          <w:color w:val="auto"/>
        </w:rPr>
        <w:t>147</w:t>
      </w:r>
      <w:r w:rsidR="0093161A" w:rsidRPr="000F0FEB">
        <w:rPr>
          <w:color w:val="auto"/>
        </w:rPr>
        <w:fldChar w:fldCharType="end"/>
      </w:r>
      <w:bookmarkEnd w:id="376"/>
      <w:r w:rsidRPr="00633194">
        <w:rPr>
          <w:color w:val="auto"/>
        </w:rPr>
        <w:t>. Кнопка копирования данных пациента</w:t>
      </w:r>
    </w:p>
    <w:p w:rsidR="00C352C4" w:rsidRPr="006C62A4" w:rsidRDefault="00C352C4" w:rsidP="00531965">
      <w:pPr>
        <w:pStyle w:val="3"/>
        <w:numPr>
          <w:ilvl w:val="2"/>
          <w:numId w:val="96"/>
        </w:numPr>
      </w:pPr>
      <w:bookmarkStart w:id="377" w:name="topic_complex_analis"/>
      <w:bookmarkStart w:id="378" w:name="_Toc439074313"/>
      <w:bookmarkEnd w:id="377"/>
      <w:r>
        <w:t>Комплексные анализы</w:t>
      </w:r>
      <w:bookmarkEnd w:id="378"/>
      <w:r w:rsidR="0093161A">
        <w:fldChar w:fldCharType="begin"/>
      </w:r>
      <w:r w:rsidR="001C2332">
        <w:instrText xml:space="preserve"> XE "</w:instrText>
      </w:r>
      <w:r w:rsidR="001C2332" w:rsidRPr="00A005FC">
        <w:instrText>Комплексные анализы</w:instrText>
      </w:r>
      <w:r w:rsidR="001C2332">
        <w:instrText xml:space="preserve">" </w:instrText>
      </w:r>
      <w:r w:rsidR="0093161A">
        <w:fldChar w:fldCharType="end"/>
      </w:r>
    </w:p>
    <w:p w:rsidR="00633194" w:rsidRDefault="00633194" w:rsidP="00633194">
      <w:bookmarkStart w:id="379" w:name="topic_issledov"/>
      <w:bookmarkEnd w:id="379"/>
      <w:r>
        <w:t xml:space="preserve">В системе предусмотрены так называемые комплексные анализы – группы, которые включают в себя несколько анализов (например, "коагулограмма", "общий анализ крови" и т.п.). </w:t>
      </w:r>
    </w:p>
    <w:p w:rsidR="00633194" w:rsidRDefault="00633194" w:rsidP="00633194">
      <w:r>
        <w:t>Для создания комплексной услуги необходимо:</w:t>
      </w:r>
    </w:p>
    <w:p w:rsidR="00633194" w:rsidRPr="00633194" w:rsidRDefault="00633194" w:rsidP="00531965">
      <w:pPr>
        <w:pStyle w:val="a9"/>
        <w:numPr>
          <w:ilvl w:val="0"/>
          <w:numId w:val="105"/>
        </w:numPr>
        <w:rPr>
          <w:szCs w:val="24"/>
        </w:rPr>
      </w:pPr>
      <w:r>
        <w:t>зайти в раздел</w:t>
      </w:r>
      <w:r w:rsidRPr="00633194">
        <w:rPr>
          <w:i/>
        </w:rPr>
        <w:t xml:space="preserve"> Диагностика и а</w:t>
      </w:r>
      <w:r w:rsidRPr="00633194">
        <w:rPr>
          <w:i/>
          <w:iCs/>
        </w:rPr>
        <w:t>нализы/Лабораторные исследования</w:t>
      </w:r>
      <w:r>
        <w:t xml:space="preserve">, добавить новую запись (клавиша </w:t>
      </w:r>
      <w:r w:rsidRPr="00633194">
        <w:rPr>
          <w:b/>
          <w:bCs/>
        </w:rPr>
        <w:t>F7</w:t>
      </w:r>
      <w:r>
        <w:t>);</w:t>
      </w:r>
    </w:p>
    <w:p w:rsidR="00633194" w:rsidRPr="00633194" w:rsidRDefault="00633194" w:rsidP="00531965">
      <w:pPr>
        <w:pStyle w:val="a9"/>
        <w:numPr>
          <w:ilvl w:val="0"/>
          <w:numId w:val="105"/>
        </w:numPr>
        <w:rPr>
          <w:szCs w:val="24"/>
        </w:rPr>
      </w:pPr>
      <w:r>
        <w:t>в поле "</w:t>
      </w:r>
      <w:r w:rsidRPr="00633194">
        <w:rPr>
          <w:i/>
          <w:iCs/>
        </w:rPr>
        <w:t>Является комплексом</w:t>
      </w:r>
      <w:r>
        <w:t>" поменять значение на "Да";</w:t>
      </w:r>
    </w:p>
    <w:p w:rsidR="00633194" w:rsidRPr="00633194" w:rsidRDefault="00633194" w:rsidP="00531965">
      <w:pPr>
        <w:pStyle w:val="a9"/>
        <w:numPr>
          <w:ilvl w:val="0"/>
          <w:numId w:val="105"/>
        </w:numPr>
        <w:rPr>
          <w:szCs w:val="24"/>
        </w:rPr>
      </w:pPr>
      <w:r>
        <w:t xml:space="preserve">сохранить запись (клавиша </w:t>
      </w:r>
      <w:r w:rsidRPr="00633194">
        <w:rPr>
          <w:b/>
          <w:bCs/>
        </w:rPr>
        <w:t>F11</w:t>
      </w:r>
      <w:r>
        <w:t>);</w:t>
      </w:r>
    </w:p>
    <w:p w:rsidR="00633194" w:rsidRPr="00186D89" w:rsidRDefault="00633194" w:rsidP="00531965">
      <w:pPr>
        <w:pStyle w:val="a9"/>
        <w:numPr>
          <w:ilvl w:val="0"/>
          <w:numId w:val="105"/>
        </w:numPr>
        <w:rPr>
          <w:szCs w:val="24"/>
        </w:rPr>
      </w:pPr>
      <w:r>
        <w:t>в таблице "Комплекс услуг" выбрать из левого столбца необходимый лабораторный анализ;</w:t>
      </w:r>
    </w:p>
    <w:p w:rsidR="00633194" w:rsidRDefault="00633194" w:rsidP="00531965">
      <w:pPr>
        <w:pStyle w:val="a9"/>
        <w:numPr>
          <w:ilvl w:val="0"/>
          <w:numId w:val="105"/>
        </w:numPr>
      </w:pPr>
      <w:r>
        <w:t xml:space="preserve">сохранить запись (клавиша </w:t>
      </w:r>
      <w:r w:rsidRPr="00186D89">
        <w:rPr>
          <w:b/>
          <w:bCs/>
        </w:rPr>
        <w:t>F12</w:t>
      </w:r>
      <w:r>
        <w:t>).</w:t>
      </w:r>
    </w:p>
    <w:p w:rsidR="00C352C4" w:rsidRPr="006C62A4" w:rsidRDefault="00C352C4" w:rsidP="00531965">
      <w:pPr>
        <w:pStyle w:val="3"/>
        <w:numPr>
          <w:ilvl w:val="2"/>
          <w:numId w:val="96"/>
        </w:numPr>
      </w:pPr>
      <w:bookmarkStart w:id="380" w:name="_Toc439074314"/>
      <w:r>
        <w:t>Лабораторные исследования</w:t>
      </w:r>
      <w:bookmarkEnd w:id="380"/>
    </w:p>
    <w:p w:rsidR="00C352C4" w:rsidRDefault="00C352C4" w:rsidP="006C62A4">
      <w:r>
        <w:t xml:space="preserve">Справочник "Лабораторные исследования" расположен в разделе </w:t>
      </w:r>
      <w:r w:rsidR="00633194" w:rsidRPr="00AA5A3C">
        <w:rPr>
          <w:i/>
        </w:rPr>
        <w:t>Диагностика и а</w:t>
      </w:r>
      <w:r w:rsidR="00633194">
        <w:rPr>
          <w:i/>
          <w:iCs/>
        </w:rPr>
        <w:t>нализ/Лабораторные исследования</w:t>
      </w:r>
      <w:r w:rsidR="00633194">
        <w:t xml:space="preserve"> </w:t>
      </w:r>
      <w:r>
        <w:t>и предназначен для редактирования справочника по лабораторным исследованиям (</w:t>
      </w:r>
      <w:fldSimple w:instr=" REF _Ref334450110 ">
        <w:r w:rsidR="00633194" w:rsidRPr="000F0FEB">
          <w:t xml:space="preserve">Рисунок </w:t>
        </w:r>
        <w:r w:rsidR="00855EF5">
          <w:rPr>
            <w:noProof/>
          </w:rPr>
          <w:t>1</w:t>
        </w:r>
      </w:fldSimple>
      <w:r w:rsidR="00855EF5">
        <w:rPr>
          <w:noProof/>
        </w:rPr>
        <w:t>48</w:t>
      </w:r>
      <w:r>
        <w:t>).</w:t>
      </w:r>
    </w:p>
    <w:p w:rsidR="00C352C4" w:rsidRDefault="00C352C4" w:rsidP="006C62A4">
      <w:r>
        <w:t xml:space="preserve">Поля справочника описаны в таблице </w:t>
      </w:r>
      <w:r w:rsidR="002944F9">
        <w:t>22</w:t>
      </w:r>
      <w:r>
        <w:t xml:space="preserve">. </w:t>
      </w:r>
    </w:p>
    <w:p w:rsidR="008E48CE" w:rsidRDefault="008E48CE" w:rsidP="006C62A4">
      <w:pPr>
        <w:jc w:val="right"/>
      </w:pPr>
    </w:p>
    <w:p w:rsidR="008E48CE" w:rsidRDefault="008E48CE" w:rsidP="006C62A4">
      <w:pPr>
        <w:jc w:val="right"/>
      </w:pPr>
    </w:p>
    <w:p w:rsidR="00C352C4" w:rsidRDefault="00C352C4" w:rsidP="006C62A4">
      <w:pPr>
        <w:jc w:val="right"/>
      </w:pPr>
      <w:r>
        <w:t xml:space="preserve">Таблица </w:t>
      </w:r>
      <w:r w:rsidR="002944F9">
        <w:t>22</w:t>
      </w:r>
      <w:r>
        <w:t>. Поля справочника "Лабораторные исследования"</w:t>
      </w:r>
    </w:p>
    <w:p w:rsidR="008E48CE" w:rsidRDefault="008E48CE" w:rsidP="006C62A4">
      <w:pPr>
        <w:jc w:val="right"/>
      </w:pPr>
    </w:p>
    <w:tbl>
      <w:tblPr>
        <w:tblW w:w="5000" w:type="pct"/>
        <w:tblCellSpacing w:w="0" w:type="dxa"/>
        <w:tblInd w:w="30" w:type="dxa"/>
        <w:tblLayout w:type="fixed"/>
        <w:tblCellMar>
          <w:top w:w="30" w:type="dxa"/>
          <w:left w:w="30" w:type="dxa"/>
          <w:bottom w:w="30" w:type="dxa"/>
          <w:right w:w="30" w:type="dxa"/>
        </w:tblCellMar>
        <w:tblLook w:val="0000" w:firstRow="0" w:lastRow="0" w:firstColumn="0" w:lastColumn="0" w:noHBand="0" w:noVBand="0"/>
      </w:tblPr>
      <w:tblGrid>
        <w:gridCol w:w="5201"/>
        <w:gridCol w:w="5224"/>
      </w:tblGrid>
      <w:tr w:rsidR="00C73740" w:rsidTr="00C73740">
        <w:trPr>
          <w:tblCellSpacing w:w="0" w:type="dxa"/>
        </w:trPr>
        <w:tc>
          <w:tcPr>
            <w:tcW w:w="5201" w:type="dxa"/>
            <w:tcBorders>
              <w:top w:val="single" w:sz="6" w:space="0" w:color="auto"/>
              <w:left w:val="single" w:sz="6" w:space="0" w:color="auto"/>
              <w:right w:val="single" w:sz="2" w:space="0" w:color="auto"/>
            </w:tcBorders>
            <w:shd w:val="clear" w:color="auto" w:fill="auto"/>
          </w:tcPr>
          <w:p w:rsidR="00C73740" w:rsidRPr="002570D1" w:rsidRDefault="00C73740" w:rsidP="001A0ABA">
            <w:pPr>
              <w:pStyle w:val="af8"/>
              <w:jc w:val="center"/>
            </w:pPr>
            <w:r w:rsidRPr="002570D1">
              <w:t>Наименование</w:t>
            </w:r>
          </w:p>
        </w:tc>
        <w:tc>
          <w:tcPr>
            <w:tcW w:w="5224" w:type="dxa"/>
            <w:tcBorders>
              <w:top w:val="single" w:sz="6" w:space="0" w:color="auto"/>
              <w:right w:val="single" w:sz="6" w:space="0" w:color="auto"/>
            </w:tcBorders>
            <w:shd w:val="clear" w:color="auto" w:fill="auto"/>
          </w:tcPr>
          <w:p w:rsidR="00C73740" w:rsidRPr="002570D1" w:rsidRDefault="00C73740" w:rsidP="001A0ABA">
            <w:pPr>
              <w:pStyle w:val="af8"/>
              <w:jc w:val="center"/>
            </w:pPr>
            <w:r w:rsidRPr="002570D1">
              <w:t>Комментарий</w:t>
            </w:r>
          </w:p>
        </w:tc>
      </w:tr>
      <w:tr w:rsidR="00C73740" w:rsidTr="00C73740">
        <w:tblPrEx>
          <w:tblCellSpacing w:w="-8" w:type="dxa"/>
        </w:tblPrEx>
        <w:trPr>
          <w:tblCellSpacing w:w="-8" w:type="dxa"/>
        </w:trPr>
        <w:tc>
          <w:tcPr>
            <w:tcW w:w="5201" w:type="dxa"/>
            <w:tcBorders>
              <w:top w:val="single" w:sz="4"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Код исследования</w:t>
            </w:r>
          </w:p>
        </w:tc>
        <w:tc>
          <w:tcPr>
            <w:tcW w:w="52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633194" w:rsidP="001A0ABA">
            <w:pPr>
              <w:pStyle w:val="af8"/>
            </w:pPr>
            <w:r w:rsidRPr="002570D1">
              <w:t>Код</w:t>
            </w:r>
            <w:r w:rsidRPr="00DF38A1">
              <w:t xml:space="preserve"> </w:t>
            </w:r>
            <w:r>
              <w:t>(</w:t>
            </w:r>
            <w:r>
              <w:rPr>
                <w:lang w:val="en-US"/>
              </w:rPr>
              <w:t>A</w:t>
            </w:r>
            <w:r w:rsidRPr="00DF38A1">
              <w:t xml:space="preserve">.., </w:t>
            </w:r>
            <w:r>
              <w:rPr>
                <w:lang w:val="en-US"/>
              </w:rPr>
              <w:t>B</w:t>
            </w:r>
            <w:r w:rsidRPr="00DF38A1">
              <w:t>..)</w:t>
            </w:r>
            <w:r w:rsidRPr="002570D1">
              <w:t xml:space="preserve"> исследования, выгружается в счета</w:t>
            </w:r>
          </w:p>
        </w:tc>
      </w:tr>
      <w:tr w:rsidR="00C73740" w:rsidTr="00C73740">
        <w:tblPrEx>
          <w:tblCellSpacing w:w="-8" w:type="dxa"/>
        </w:tblPrEx>
        <w:trPr>
          <w:tblCellSpacing w:w="-8" w:type="dxa"/>
        </w:trPr>
        <w:tc>
          <w:tcPr>
            <w:tcW w:w="52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Наименование</w:t>
            </w:r>
          </w:p>
        </w:tc>
        <w:tc>
          <w:tcPr>
            <w:tcW w:w="52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Наименование исследования, можно использовать любое наименование</w:t>
            </w:r>
          </w:p>
        </w:tc>
      </w:tr>
      <w:tr w:rsidR="00C73740" w:rsidTr="00C73740">
        <w:tblPrEx>
          <w:tblCellSpacing w:w="-8" w:type="dxa"/>
        </w:tblPrEx>
        <w:trPr>
          <w:tblCellSpacing w:w="-8" w:type="dxa"/>
        </w:trPr>
        <w:tc>
          <w:tcPr>
            <w:tcW w:w="52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Наименование полное</w:t>
            </w:r>
          </w:p>
        </w:tc>
        <w:tc>
          <w:tcPr>
            <w:tcW w:w="52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Полное наименование исследования</w:t>
            </w:r>
          </w:p>
        </w:tc>
      </w:tr>
      <w:tr w:rsidR="00C73740" w:rsidTr="00C73740">
        <w:tblPrEx>
          <w:tblCellSpacing w:w="-8" w:type="dxa"/>
        </w:tblPrEx>
        <w:trPr>
          <w:tblCellSpacing w:w="-8" w:type="dxa"/>
        </w:trPr>
        <w:tc>
          <w:tcPr>
            <w:tcW w:w="52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Вид исследования</w:t>
            </w:r>
          </w:p>
        </w:tc>
        <w:tc>
          <w:tcPr>
            <w:tcW w:w="52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Выбор из справочника</w:t>
            </w:r>
          </w:p>
        </w:tc>
      </w:tr>
      <w:tr w:rsidR="00C73740" w:rsidTr="00C73740">
        <w:tblPrEx>
          <w:tblCellSpacing w:w="-8" w:type="dxa"/>
        </w:tblPrEx>
        <w:trPr>
          <w:tblCellSpacing w:w="-8" w:type="dxa"/>
        </w:trPr>
        <w:tc>
          <w:tcPr>
            <w:tcW w:w="52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Является комплексом</w:t>
            </w:r>
          </w:p>
        </w:tc>
        <w:tc>
          <w:tcPr>
            <w:tcW w:w="52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Логическое поле, определяет, содержит ли исследование другие исследования</w:t>
            </w:r>
          </w:p>
        </w:tc>
      </w:tr>
      <w:tr w:rsidR="00C73740" w:rsidTr="00C73740">
        <w:tblPrEx>
          <w:tblCellSpacing w:w="-8" w:type="dxa"/>
        </w:tblPrEx>
        <w:trPr>
          <w:tblCellSpacing w:w="-8" w:type="dxa"/>
        </w:trPr>
        <w:tc>
          <w:tcPr>
            <w:tcW w:w="52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Запретить ввод 2-ух анализов в один день</w:t>
            </w:r>
          </w:p>
        </w:tc>
        <w:tc>
          <w:tcPr>
            <w:tcW w:w="52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Логическое поле, в случае запрета (значение "Да") при сохранении второго талона с таким же исследованием будет выводится сообщение о запрете ввода</w:t>
            </w:r>
          </w:p>
        </w:tc>
      </w:tr>
      <w:tr w:rsidR="00C73740" w:rsidTr="00C73740">
        <w:tblPrEx>
          <w:tblCellSpacing w:w="-8" w:type="dxa"/>
        </w:tblPrEx>
        <w:trPr>
          <w:tblCellSpacing w:w="-8" w:type="dxa"/>
        </w:trPr>
        <w:tc>
          <w:tcPr>
            <w:tcW w:w="52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Группа анализа для ввода</w:t>
            </w:r>
          </w:p>
        </w:tc>
        <w:tc>
          <w:tcPr>
            <w:tcW w:w="52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Определяет группу для анализов: в случае, если в талоне будут исследования из разных групп, талон при сохранении "разбивается" на несколько талонов (по числу групп).</w:t>
            </w:r>
          </w:p>
        </w:tc>
      </w:tr>
      <w:tr w:rsidR="00C73740" w:rsidTr="00C73740">
        <w:tblPrEx>
          <w:tblCellSpacing w:w="-8" w:type="dxa"/>
        </w:tblPrEx>
        <w:trPr>
          <w:tblCellSpacing w:w="-8" w:type="dxa"/>
        </w:trPr>
        <w:tc>
          <w:tcPr>
            <w:tcW w:w="52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t>Код по стандарту</w:t>
            </w:r>
          </w:p>
        </w:tc>
        <w:tc>
          <w:tcPr>
            <w:tcW w:w="52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633194" w:rsidP="001A0ABA">
            <w:pPr>
              <w:pStyle w:val="af8"/>
            </w:pPr>
            <w:r>
              <w:t xml:space="preserve">Символьное поле, начинается с </w:t>
            </w:r>
            <w:r>
              <w:rPr>
                <w:lang w:val="en-US"/>
              </w:rPr>
              <w:t>A</w:t>
            </w:r>
            <w:r w:rsidRPr="00DF38A1">
              <w:t xml:space="preserve">.., </w:t>
            </w:r>
            <w:r>
              <w:rPr>
                <w:lang w:val="en-US"/>
              </w:rPr>
              <w:t>B</w:t>
            </w:r>
            <w:r w:rsidRPr="00DF38A1">
              <w:t>..</w:t>
            </w:r>
          </w:p>
        </w:tc>
      </w:tr>
      <w:tr w:rsidR="00C73740" w:rsidTr="00C73740">
        <w:tblPrEx>
          <w:tblCellSpacing w:w="-8" w:type="dxa"/>
        </w:tblPrEx>
        <w:trPr>
          <w:tblCellSpacing w:w="-8" w:type="dxa"/>
        </w:trPr>
        <w:tc>
          <w:tcPr>
            <w:tcW w:w="52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t>Входит в ОМС</w:t>
            </w:r>
          </w:p>
        </w:tc>
        <w:tc>
          <w:tcPr>
            <w:tcW w:w="52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Логическое поле ("Да/Нет")</w:t>
            </w:r>
          </w:p>
        </w:tc>
      </w:tr>
    </w:tbl>
    <w:p w:rsidR="000F0FEB" w:rsidRDefault="000F0FEB" w:rsidP="000F0FEB">
      <w:pPr>
        <w:keepNext/>
        <w:autoSpaceDE w:val="0"/>
        <w:autoSpaceDN w:val="0"/>
        <w:adjustRightInd w:val="0"/>
        <w:spacing w:line="360" w:lineRule="auto"/>
        <w:ind w:firstLine="735"/>
        <w:jc w:val="center"/>
        <w:rPr>
          <w:rFonts w:ascii="Arial" w:hAnsi="Arial" w:cs="Arial"/>
          <w:b/>
          <w:bCs/>
          <w:noProof/>
          <w:sz w:val="16"/>
          <w:szCs w:val="16"/>
        </w:rPr>
      </w:pPr>
    </w:p>
    <w:p w:rsidR="00633194" w:rsidRDefault="00633194" w:rsidP="00633194">
      <w:pPr>
        <w:keepNext/>
        <w:autoSpaceDE w:val="0"/>
        <w:autoSpaceDN w:val="0"/>
        <w:adjustRightInd w:val="0"/>
        <w:spacing w:line="360" w:lineRule="auto"/>
        <w:ind w:firstLine="735"/>
        <w:jc w:val="center"/>
      </w:pPr>
      <w:r>
        <w:rPr>
          <w:noProof/>
        </w:rPr>
        <w:drawing>
          <wp:inline distT="0" distB="0" distL="0" distR="0" wp14:anchorId="4E2394D3" wp14:editId="4611397F">
            <wp:extent cx="4867275" cy="1800518"/>
            <wp:effectExtent l="19050" t="19050" r="9525" b="28575"/>
            <wp:docPr id="110" name="Рисунок 110" descr="E:\Users\d-pavlova\Desktop\руководство анализы и диагности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Users\d-pavlova\Desktop\руководство анализы и диагностика\3.pn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867275" cy="1800518"/>
                    </a:xfrm>
                    <a:prstGeom prst="rect">
                      <a:avLst/>
                    </a:prstGeom>
                    <a:noFill/>
                    <a:ln>
                      <a:solidFill>
                        <a:schemeClr val="tx1"/>
                      </a:solidFill>
                    </a:ln>
                  </pic:spPr>
                </pic:pic>
              </a:graphicData>
            </a:graphic>
          </wp:inline>
        </w:drawing>
      </w:r>
    </w:p>
    <w:p w:rsidR="00C352C4" w:rsidRDefault="000F0FEB" w:rsidP="000F0FEB">
      <w:pPr>
        <w:pStyle w:val="ad"/>
        <w:jc w:val="center"/>
        <w:rPr>
          <w:color w:val="auto"/>
        </w:rPr>
      </w:pPr>
      <w:bookmarkStart w:id="381" w:name="_Ref334450110"/>
      <w:r w:rsidRPr="000F0FEB">
        <w:rPr>
          <w:color w:val="auto"/>
        </w:rPr>
        <w:t xml:space="preserve">Рисунок </w:t>
      </w:r>
      <w:r w:rsidR="0093161A" w:rsidRPr="000F0FEB">
        <w:rPr>
          <w:color w:val="auto"/>
        </w:rPr>
        <w:fldChar w:fldCharType="begin"/>
      </w:r>
      <w:r w:rsidRPr="000F0FEB">
        <w:rPr>
          <w:color w:val="auto"/>
        </w:rPr>
        <w:instrText xml:space="preserve"> SEQ Рисунок \* ARABIC </w:instrText>
      </w:r>
      <w:r w:rsidR="0093161A" w:rsidRPr="000F0FEB">
        <w:rPr>
          <w:color w:val="auto"/>
        </w:rPr>
        <w:fldChar w:fldCharType="separate"/>
      </w:r>
      <w:r w:rsidR="00940022">
        <w:rPr>
          <w:noProof/>
          <w:color w:val="auto"/>
        </w:rPr>
        <w:t>148</w:t>
      </w:r>
      <w:r w:rsidR="0093161A" w:rsidRPr="000F0FEB">
        <w:rPr>
          <w:color w:val="auto"/>
        </w:rPr>
        <w:fldChar w:fldCharType="end"/>
      </w:r>
      <w:bookmarkEnd w:id="381"/>
      <w:r w:rsidRPr="00127B7A">
        <w:rPr>
          <w:color w:val="auto"/>
        </w:rPr>
        <w:t>. Лабораторные исследования</w:t>
      </w:r>
    </w:p>
    <w:p w:rsidR="003F53FB" w:rsidRDefault="003F53FB" w:rsidP="003F53FB"/>
    <w:p w:rsidR="00633194" w:rsidRDefault="00633194" w:rsidP="00633194">
      <w:pPr>
        <w:jc w:val="left"/>
        <w:rPr>
          <w:b/>
        </w:rPr>
      </w:pPr>
      <w:r w:rsidRPr="00EE798C">
        <w:rPr>
          <w:b/>
        </w:rPr>
        <w:t>Обратите внимание!</w:t>
      </w:r>
    </w:p>
    <w:p w:rsidR="00633194" w:rsidRDefault="00633194" w:rsidP="00633194">
      <w:pPr>
        <w:pStyle w:val="aff3"/>
        <w:tabs>
          <w:tab w:val="left" w:pos="1134"/>
        </w:tabs>
        <w:ind w:firstLine="709"/>
        <w:jc w:val="both"/>
        <w:rPr>
          <w:rFonts w:ascii="Times New Roman" w:hAnsi="Times New Roman" w:cs="Times New Roman"/>
          <w:b w:val="0"/>
          <w:sz w:val="24"/>
          <w:szCs w:val="24"/>
          <w:u w:val="none"/>
        </w:rPr>
      </w:pPr>
      <w:r w:rsidRPr="00EE798C">
        <w:rPr>
          <w:rFonts w:ascii="Times New Roman" w:hAnsi="Times New Roman" w:cs="Times New Roman"/>
          <w:b w:val="0"/>
          <w:sz w:val="24"/>
          <w:szCs w:val="24"/>
          <w:u w:val="none"/>
        </w:rPr>
        <w:t xml:space="preserve">До </w:t>
      </w:r>
      <w:r>
        <w:rPr>
          <w:rFonts w:ascii="Times New Roman" w:hAnsi="Times New Roman" w:cs="Times New Roman"/>
          <w:b w:val="0"/>
          <w:sz w:val="24"/>
          <w:szCs w:val="24"/>
          <w:u w:val="none"/>
        </w:rPr>
        <w:t>01</w:t>
      </w:r>
      <w:r w:rsidRPr="00EE798C">
        <w:rPr>
          <w:rFonts w:ascii="Times New Roman" w:hAnsi="Times New Roman" w:cs="Times New Roman"/>
          <w:b w:val="0"/>
          <w:sz w:val="24"/>
          <w:szCs w:val="24"/>
          <w:u w:val="none"/>
        </w:rPr>
        <w:t>.0</w:t>
      </w:r>
      <w:r>
        <w:rPr>
          <w:rFonts w:ascii="Times New Roman" w:hAnsi="Times New Roman" w:cs="Times New Roman"/>
          <w:b w:val="0"/>
          <w:sz w:val="24"/>
          <w:szCs w:val="24"/>
          <w:u w:val="none"/>
        </w:rPr>
        <w:t>3</w:t>
      </w:r>
      <w:r w:rsidRPr="00EE798C">
        <w:rPr>
          <w:rFonts w:ascii="Times New Roman" w:hAnsi="Times New Roman" w:cs="Times New Roman"/>
          <w:b w:val="0"/>
          <w:sz w:val="24"/>
          <w:szCs w:val="24"/>
          <w:u w:val="none"/>
        </w:rPr>
        <w:t xml:space="preserve">.2015 г. действовали старые коды (без кодировки </w:t>
      </w:r>
      <w:r w:rsidRPr="00EE798C">
        <w:rPr>
          <w:rFonts w:ascii="Times New Roman" w:hAnsi="Times New Roman" w:cs="Times New Roman"/>
          <w:b w:val="0"/>
          <w:sz w:val="24"/>
          <w:szCs w:val="24"/>
          <w:u w:val="none"/>
          <w:lang w:val="en-US"/>
        </w:rPr>
        <w:t>A</w:t>
      </w:r>
      <w:r w:rsidRPr="00EE798C">
        <w:rPr>
          <w:rFonts w:ascii="Times New Roman" w:hAnsi="Times New Roman" w:cs="Times New Roman"/>
          <w:b w:val="0"/>
          <w:sz w:val="24"/>
          <w:szCs w:val="24"/>
          <w:u w:val="none"/>
        </w:rPr>
        <w:t>..,</w:t>
      </w:r>
      <w:r w:rsidRPr="00EE798C">
        <w:rPr>
          <w:rFonts w:ascii="Times New Roman" w:hAnsi="Times New Roman" w:cs="Times New Roman"/>
          <w:b w:val="0"/>
          <w:sz w:val="24"/>
          <w:szCs w:val="24"/>
          <w:u w:val="none"/>
          <w:lang w:val="en-US"/>
        </w:rPr>
        <w:t>B</w:t>
      </w:r>
      <w:r w:rsidRPr="00EE798C">
        <w:rPr>
          <w:rFonts w:ascii="Times New Roman" w:hAnsi="Times New Roman" w:cs="Times New Roman"/>
          <w:b w:val="0"/>
          <w:sz w:val="24"/>
          <w:szCs w:val="24"/>
          <w:u w:val="none"/>
        </w:rPr>
        <w:t>..). Согласно решению Комиссии по разработке Территориальной п</w:t>
      </w:r>
      <w:r>
        <w:rPr>
          <w:rFonts w:ascii="Times New Roman" w:hAnsi="Times New Roman" w:cs="Times New Roman"/>
          <w:b w:val="0"/>
          <w:sz w:val="24"/>
          <w:szCs w:val="24"/>
          <w:u w:val="none"/>
        </w:rPr>
        <w:t xml:space="preserve">рограммы ОМС от 04.03.2015 года переработано приложение 4.5 к Тарифному соглашению 2015 года «Тарифы на оплату лабораторных исследование в системе ОМС» (кодировка услуг (услуги стали с кодом </w:t>
      </w:r>
      <w:r>
        <w:rPr>
          <w:rFonts w:ascii="Times New Roman" w:hAnsi="Times New Roman" w:cs="Times New Roman"/>
          <w:b w:val="0"/>
          <w:sz w:val="24"/>
          <w:szCs w:val="24"/>
          <w:u w:val="none"/>
          <w:lang w:val="en-US"/>
        </w:rPr>
        <w:t>A</w:t>
      </w:r>
      <w:r w:rsidRPr="00EE798C">
        <w:rPr>
          <w:rFonts w:ascii="Times New Roman" w:hAnsi="Times New Roman" w:cs="Times New Roman"/>
          <w:b w:val="0"/>
          <w:sz w:val="24"/>
          <w:szCs w:val="24"/>
          <w:u w:val="none"/>
        </w:rPr>
        <w:t xml:space="preserve">.., </w:t>
      </w:r>
      <w:r>
        <w:rPr>
          <w:rFonts w:ascii="Times New Roman" w:hAnsi="Times New Roman" w:cs="Times New Roman"/>
          <w:b w:val="0"/>
          <w:sz w:val="24"/>
          <w:szCs w:val="24"/>
          <w:u w:val="none"/>
          <w:lang w:val="en-US"/>
        </w:rPr>
        <w:t>B</w:t>
      </w:r>
      <w:r w:rsidRPr="00EE798C">
        <w:rPr>
          <w:rFonts w:ascii="Times New Roman" w:hAnsi="Times New Roman" w:cs="Times New Roman"/>
          <w:b w:val="0"/>
          <w:sz w:val="24"/>
          <w:szCs w:val="24"/>
          <w:u w:val="none"/>
        </w:rPr>
        <w:t>..))</w:t>
      </w:r>
    </w:p>
    <w:p w:rsidR="00633194" w:rsidRPr="00633194" w:rsidRDefault="00633194" w:rsidP="00633194">
      <w:pPr>
        <w:pStyle w:val="aff3"/>
        <w:tabs>
          <w:tab w:val="left" w:pos="1134"/>
        </w:tabs>
        <w:ind w:firstLine="709"/>
        <w:jc w:val="both"/>
        <w:rPr>
          <w:rFonts w:ascii="Times New Roman" w:hAnsi="Times New Roman" w:cs="Times New Roman"/>
          <w:b w:val="0"/>
          <w:sz w:val="24"/>
          <w:szCs w:val="24"/>
          <w:u w:val="none"/>
        </w:rPr>
      </w:pPr>
    </w:p>
    <w:p w:rsidR="00633194" w:rsidRPr="00EE798C" w:rsidRDefault="00633194" w:rsidP="00633194">
      <w:pPr>
        <w:pStyle w:val="aff3"/>
        <w:tabs>
          <w:tab w:val="left" w:pos="1134"/>
        </w:tabs>
        <w:ind w:firstLine="709"/>
        <w:jc w:val="both"/>
        <w:rPr>
          <w:rFonts w:ascii="Times New Roman" w:hAnsi="Times New Roman" w:cs="Times New Roman"/>
          <w:sz w:val="24"/>
          <w:szCs w:val="24"/>
          <w:u w:val="none"/>
        </w:rPr>
      </w:pPr>
      <w:r w:rsidRPr="00EE798C">
        <w:rPr>
          <w:rFonts w:ascii="Times New Roman" w:hAnsi="Times New Roman" w:cs="Times New Roman"/>
          <w:sz w:val="24"/>
          <w:szCs w:val="24"/>
          <w:u w:val="none"/>
        </w:rPr>
        <w:t>Внимание!</w:t>
      </w:r>
    </w:p>
    <w:p w:rsidR="00633194" w:rsidRDefault="00633194" w:rsidP="00633194">
      <w:pPr>
        <w:autoSpaceDE w:val="0"/>
        <w:autoSpaceDN w:val="0"/>
        <w:adjustRightInd w:val="0"/>
        <w:spacing w:line="240" w:lineRule="auto"/>
        <w:rPr>
          <w:szCs w:val="24"/>
        </w:rPr>
      </w:pPr>
      <w:r>
        <w:rPr>
          <w:szCs w:val="24"/>
        </w:rPr>
        <w:t xml:space="preserve">При попытке сохранить талон по ОМС со старыми кодами услуг (без латинской буквы в начале кода), будет выходит предупреждение </w:t>
      </w:r>
      <w:r>
        <w:rPr>
          <w:szCs w:val="24"/>
          <w:lang w:val="x-none"/>
        </w:rPr>
        <w:t>"</w:t>
      </w:r>
      <w:r>
        <w:rPr>
          <w:b/>
          <w:szCs w:val="24"/>
        </w:rPr>
        <w:t>С 01.03.</w:t>
      </w:r>
      <w:r>
        <w:rPr>
          <w:b/>
          <w:szCs w:val="24"/>
          <w:lang w:val="x-none"/>
        </w:rPr>
        <w:t>2015 г</w:t>
      </w:r>
      <w:r>
        <w:rPr>
          <w:b/>
          <w:szCs w:val="24"/>
        </w:rPr>
        <w:t>.</w:t>
      </w:r>
      <w:r>
        <w:rPr>
          <w:b/>
          <w:szCs w:val="24"/>
          <w:lang w:val="x-none"/>
        </w:rPr>
        <w:t xml:space="preserve"> необходимо указывать услуги с кодом A.., B..., иначе талон не будет оплачен по ОМС!</w:t>
      </w:r>
      <w:r>
        <w:rPr>
          <w:szCs w:val="24"/>
          <w:lang w:val="x-none"/>
        </w:rPr>
        <w:t>"</w:t>
      </w:r>
    </w:p>
    <w:p w:rsidR="00633194" w:rsidRPr="00EE798C" w:rsidRDefault="00633194" w:rsidP="00633194">
      <w:pPr>
        <w:pStyle w:val="aff3"/>
        <w:tabs>
          <w:tab w:val="left" w:pos="1134"/>
        </w:tabs>
        <w:ind w:firstLine="709"/>
        <w:jc w:val="both"/>
        <w:rPr>
          <w:rFonts w:ascii="Times New Roman" w:hAnsi="Times New Roman" w:cs="Times New Roman"/>
          <w:b w:val="0"/>
          <w:sz w:val="24"/>
          <w:szCs w:val="24"/>
          <w:u w:val="none"/>
        </w:rPr>
      </w:pPr>
    </w:p>
    <w:p w:rsidR="00C352C4" w:rsidRDefault="00C352C4" w:rsidP="00531965">
      <w:pPr>
        <w:pStyle w:val="a6"/>
        <w:numPr>
          <w:ilvl w:val="1"/>
          <w:numId w:val="96"/>
        </w:numPr>
      </w:pPr>
      <w:bookmarkStart w:id="382" w:name="topic_frmCD_Diagnostics_ListEdit"/>
      <w:bookmarkStart w:id="383" w:name="_Toc439074315"/>
      <w:bookmarkEnd w:id="382"/>
      <w:r>
        <w:t>Диагностика</w:t>
      </w:r>
      <w:bookmarkEnd w:id="383"/>
      <w:r w:rsidR="0093161A">
        <w:fldChar w:fldCharType="begin"/>
      </w:r>
      <w:r w:rsidR="001C2332">
        <w:instrText xml:space="preserve"> XE "</w:instrText>
      </w:r>
      <w:r w:rsidR="001C2332" w:rsidRPr="00801AD8">
        <w:instrText>Диагностические услуги</w:instrText>
      </w:r>
      <w:r w:rsidR="001C2332">
        <w:instrText xml:space="preserve">" </w:instrText>
      </w:r>
      <w:r w:rsidR="0093161A">
        <w:fldChar w:fldCharType="end"/>
      </w:r>
    </w:p>
    <w:p w:rsidR="00C352C4" w:rsidRDefault="00C352C4" w:rsidP="006C62A4">
      <w:r>
        <w:t xml:space="preserve">Работа с талонами диагностических услуг ведется в разделе </w:t>
      </w:r>
      <w:r w:rsidR="00633194">
        <w:rPr>
          <w:i/>
          <w:iCs/>
        </w:rPr>
        <w:t>Диагностика и анализы/Диагностические услуги</w:t>
      </w:r>
      <w:r w:rsidR="00633194">
        <w:t>.</w:t>
      </w:r>
      <w:r>
        <w:t xml:space="preserve"> Добавление, редактирование, удаление талонов  см. в разделе </w:t>
      </w:r>
      <w:r w:rsidR="006C62A4">
        <w:t>«</w:t>
      </w:r>
      <w:hyperlink w:anchor="topic_Chapter_2" w:history="1">
        <w:r w:rsidRPr="006C62A4">
          <w:t>Общие принципы работы</w:t>
        </w:r>
      </w:hyperlink>
      <w:r w:rsidR="006C62A4">
        <w:t>»</w:t>
      </w:r>
      <w:r>
        <w:t>.</w:t>
      </w:r>
    </w:p>
    <w:p w:rsidR="00C352C4" w:rsidRDefault="00C352C4" w:rsidP="006C62A4">
      <w:r>
        <w:t xml:space="preserve">Поиск талонов см. в разделе </w:t>
      </w:r>
      <w:r w:rsidR="006C62A4">
        <w:t>«</w:t>
      </w:r>
      <w:hyperlink w:anchor="topic_filtration" w:history="1">
        <w:r w:rsidRPr="006C62A4">
          <w:t>Фильтрация записей</w:t>
        </w:r>
      </w:hyperlink>
      <w:r w:rsidR="006C62A4">
        <w:t>»</w:t>
      </w:r>
      <w:r>
        <w:t>.</w:t>
      </w:r>
    </w:p>
    <w:p w:rsidR="00C352C4" w:rsidRDefault="00C352C4" w:rsidP="006C62A4">
      <w:r>
        <w:t xml:space="preserve">Ввод данных см. в разделе </w:t>
      </w:r>
      <w:r w:rsidR="006C62A4">
        <w:t>«</w:t>
      </w:r>
      <w:hyperlink w:anchor="topic_karta_primer" w:history="1">
        <w:r w:rsidRPr="006C62A4">
          <w:t>Работа с карточкой записи</w:t>
        </w:r>
      </w:hyperlink>
      <w:r w:rsidR="006C62A4">
        <w:t>»</w:t>
      </w:r>
      <w:r>
        <w:t>.</w:t>
      </w:r>
    </w:p>
    <w:p w:rsidR="00C352C4" w:rsidRDefault="00C352C4" w:rsidP="006C62A4">
      <w:r>
        <w:t xml:space="preserve">Интерфейс открытой формы "Талоны диагностических услуг" представлен </w:t>
      </w:r>
      <w:r w:rsidR="006436F6">
        <w:t>ниже (</w:t>
      </w:r>
      <w:fldSimple w:instr=" REF _Ref334450136 ">
        <w:r w:rsidR="00EA75C5" w:rsidRPr="000F0FEB">
          <w:t xml:space="preserve">Рисунок </w:t>
        </w:r>
        <w:r w:rsidR="00EA75C5">
          <w:rPr>
            <w:noProof/>
          </w:rPr>
          <w:t>1</w:t>
        </w:r>
      </w:fldSimple>
      <w:r w:rsidR="00855EF5">
        <w:rPr>
          <w:noProof/>
        </w:rPr>
        <w:t>49</w:t>
      </w:r>
      <w:r w:rsidR="006436F6">
        <w:t>)</w:t>
      </w:r>
      <w:r>
        <w:t>.</w:t>
      </w:r>
    </w:p>
    <w:p w:rsidR="00C352C4" w:rsidRDefault="00C352C4" w:rsidP="006C62A4">
      <w:r>
        <w:t xml:space="preserve">Поля формы описаны в таблице </w:t>
      </w:r>
      <w:r w:rsidR="002944F9">
        <w:t>23</w:t>
      </w:r>
      <w:r>
        <w:t>.</w:t>
      </w:r>
    </w:p>
    <w:p w:rsidR="00C352C4" w:rsidRDefault="00C352C4" w:rsidP="006C62A4">
      <w:pPr>
        <w:jc w:val="right"/>
      </w:pPr>
      <w:r>
        <w:t xml:space="preserve">Таблица </w:t>
      </w:r>
      <w:r w:rsidR="002944F9">
        <w:t>23</w:t>
      </w:r>
      <w:r>
        <w:t>. Поля формы "Талоны диагностических услуг"</w:t>
      </w:r>
    </w:p>
    <w:tbl>
      <w:tblPr>
        <w:tblW w:w="5000" w:type="pct"/>
        <w:tblCellSpacing w:w="0" w:type="dxa"/>
        <w:tblInd w:w="30" w:type="dxa"/>
        <w:tblLayout w:type="fixed"/>
        <w:tblCellMar>
          <w:top w:w="30" w:type="dxa"/>
          <w:left w:w="30" w:type="dxa"/>
          <w:bottom w:w="30" w:type="dxa"/>
          <w:right w:w="30" w:type="dxa"/>
        </w:tblCellMar>
        <w:tblLook w:val="0000" w:firstRow="0" w:lastRow="0" w:firstColumn="0" w:lastColumn="0" w:noHBand="0" w:noVBand="0"/>
      </w:tblPr>
      <w:tblGrid>
        <w:gridCol w:w="3524"/>
        <w:gridCol w:w="6901"/>
      </w:tblGrid>
      <w:tr w:rsidR="00C73740" w:rsidTr="00C73740">
        <w:trPr>
          <w:tblCellSpacing w:w="0" w:type="dxa"/>
        </w:trPr>
        <w:tc>
          <w:tcPr>
            <w:tcW w:w="3524" w:type="dxa"/>
            <w:tcBorders>
              <w:top w:val="single" w:sz="6" w:space="0" w:color="auto"/>
              <w:left w:val="single" w:sz="6" w:space="0" w:color="auto"/>
              <w:right w:val="single" w:sz="2" w:space="0" w:color="auto"/>
            </w:tcBorders>
            <w:shd w:val="clear" w:color="auto" w:fill="auto"/>
          </w:tcPr>
          <w:p w:rsidR="00C73740" w:rsidRPr="002570D1" w:rsidRDefault="00C73740" w:rsidP="001A0ABA">
            <w:pPr>
              <w:pStyle w:val="af8"/>
              <w:jc w:val="center"/>
            </w:pPr>
            <w:r w:rsidRPr="002570D1">
              <w:t>Наименование</w:t>
            </w:r>
          </w:p>
        </w:tc>
        <w:tc>
          <w:tcPr>
            <w:tcW w:w="6901" w:type="dxa"/>
            <w:tcBorders>
              <w:top w:val="single" w:sz="6" w:space="0" w:color="auto"/>
              <w:right w:val="single" w:sz="6" w:space="0" w:color="auto"/>
            </w:tcBorders>
            <w:shd w:val="clear" w:color="auto" w:fill="auto"/>
          </w:tcPr>
          <w:p w:rsidR="00C73740" w:rsidRPr="002570D1" w:rsidRDefault="00C73740" w:rsidP="001A0ABA">
            <w:pPr>
              <w:pStyle w:val="af8"/>
              <w:jc w:val="center"/>
            </w:pPr>
            <w:r w:rsidRPr="002570D1">
              <w:t>Комментарий</w:t>
            </w:r>
          </w:p>
        </w:tc>
      </w:tr>
      <w:tr w:rsidR="00C73740" w:rsidTr="00C73740">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ПАЦИЕНТ</w:t>
            </w:r>
          </w:p>
        </w:tc>
      </w:tr>
      <w:tr w:rsidR="00C73740" w:rsidTr="00C73740">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Пациент</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rPr>
                <w:sz w:val="16"/>
                <w:szCs w:val="16"/>
              </w:rPr>
            </w:pPr>
            <w:r w:rsidRPr="002570D1">
              <w:t xml:space="preserve">Поиск пациента в справочнике. Для поиска достаточно ввести номер страхового полиса (или номер карты или ФИО пациента) и нажать клавишу </w:t>
            </w:r>
            <w:r w:rsidRPr="002570D1">
              <w:rPr>
                <w:b/>
              </w:rPr>
              <w:t>Enter</w:t>
            </w:r>
            <w:r w:rsidRPr="002570D1">
              <w:t xml:space="preserve">. Если пациент не найден или его данные устарели, необходимо нажать кнопку </w:t>
            </w:r>
            <w:r w:rsidRPr="002570D1">
              <w:rPr>
                <w:i/>
                <w:iCs/>
              </w:rPr>
              <w:t xml:space="preserve">Переход </w:t>
            </w:r>
            <w:r w:rsidRPr="002570D1">
              <w:rPr>
                <w:noProof/>
                <w:sz w:val="16"/>
                <w:szCs w:val="16"/>
              </w:rPr>
              <w:drawing>
                <wp:inline distT="0" distB="0" distL="0" distR="0" wp14:anchorId="1DD7849F" wp14:editId="7007862D">
                  <wp:extent cx="171449" cy="228600"/>
                  <wp:effectExtent l="19050" t="0" r="1" b="0"/>
                  <wp:docPr id="259" name="Рисунок 259" descr="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button_ctrl_enter.bmp"/>
                          <pic:cNvPicPr>
                            <a:picLocks noChangeAspect="1" noChangeArrowheads="1"/>
                          </pic:cNvPicPr>
                        </pic:nvPicPr>
                        <pic:blipFill>
                          <a:blip r:embed="rId55" cstate="print"/>
                          <a:stretch>
                            <a:fillRect/>
                          </a:stretch>
                        </pic:blipFill>
                        <pic:spPr bwMode="auto">
                          <a:xfrm>
                            <a:off x="0" y="0"/>
                            <a:ext cx="171449" cy="228600"/>
                          </a:xfrm>
                          <a:prstGeom prst="rect">
                            <a:avLst/>
                          </a:prstGeom>
                          <a:noFill/>
                          <a:ln w="9525">
                            <a:noFill/>
                            <a:miter lim="800000"/>
                            <a:headEnd/>
                            <a:tailEnd/>
                          </a:ln>
                        </pic:spPr>
                      </pic:pic>
                    </a:graphicData>
                  </a:graphic>
                </wp:inline>
              </w:drawing>
            </w:r>
            <w:r w:rsidRPr="002570D1">
              <w:rPr>
                <w:sz w:val="16"/>
                <w:szCs w:val="16"/>
              </w:rPr>
              <w:t xml:space="preserve"> </w:t>
            </w:r>
            <w:r w:rsidRPr="002570D1">
              <w:t xml:space="preserve">для перехода в запись справочника "Пациенты", где необходимо ввести данные (или отредактировать) и сохранить через кнопку </w:t>
            </w:r>
            <w:r w:rsidRPr="002570D1">
              <w:rPr>
                <w:b/>
                <w:iCs/>
              </w:rPr>
              <w:t>Сохранить</w:t>
            </w:r>
            <w:r w:rsidRPr="002570D1">
              <w:rPr>
                <w:noProof/>
                <w:sz w:val="16"/>
                <w:szCs w:val="16"/>
              </w:rPr>
              <w:drawing>
                <wp:inline distT="0" distB="0" distL="0" distR="0" wp14:anchorId="6BB351F3" wp14:editId="595BBCCE">
                  <wp:extent cx="247649" cy="200025"/>
                  <wp:effectExtent l="19050" t="0" r="1" b="0"/>
                  <wp:docPr id="260" name="Рисунок 260"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button_save.bmp"/>
                          <pic:cNvPicPr>
                            <a:picLocks noChangeAspect="1" noChangeArrowheads="1"/>
                          </pic:cNvPicPr>
                        </pic:nvPicPr>
                        <pic:blipFill>
                          <a:blip r:embed="rId51" cstate="print"/>
                          <a:stretch>
                            <a:fillRect/>
                          </a:stretch>
                        </pic:blipFill>
                        <pic:spPr bwMode="auto">
                          <a:xfrm>
                            <a:off x="0" y="0"/>
                            <a:ext cx="247649" cy="200025"/>
                          </a:xfrm>
                          <a:prstGeom prst="rect">
                            <a:avLst/>
                          </a:prstGeom>
                          <a:noFill/>
                          <a:ln w="9525">
                            <a:noFill/>
                            <a:miter lim="800000"/>
                            <a:headEnd/>
                            <a:tailEnd/>
                          </a:ln>
                        </pic:spPr>
                      </pic:pic>
                    </a:graphicData>
                  </a:graphic>
                </wp:inline>
              </w:drawing>
            </w:r>
            <w:r w:rsidRPr="002570D1">
              <w:rPr>
                <w:sz w:val="16"/>
                <w:szCs w:val="16"/>
              </w:rPr>
              <w:t>.</w:t>
            </w:r>
          </w:p>
        </w:tc>
      </w:tr>
      <w:tr w:rsidR="00C73740" w:rsidTr="00C73740">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Область данных о пациенте</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Заполняется автоматически после заполнения поля "№ полиса"</w:t>
            </w:r>
          </w:p>
        </w:tc>
      </w:tr>
      <w:tr w:rsidR="00C73740" w:rsidTr="00C73740">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rPr>
                <w:sz w:val="16"/>
                <w:szCs w:val="16"/>
              </w:rPr>
            </w:pPr>
            <w:r w:rsidRPr="002570D1">
              <w:t xml:space="preserve">Кнопка сохранения пациента </w:t>
            </w:r>
            <w:r w:rsidRPr="002570D1">
              <w:rPr>
                <w:noProof/>
                <w:sz w:val="16"/>
                <w:szCs w:val="16"/>
              </w:rPr>
              <w:drawing>
                <wp:inline distT="0" distB="0" distL="0" distR="0" wp14:anchorId="2F670979" wp14:editId="1EE32A3F">
                  <wp:extent cx="200025" cy="190499"/>
                  <wp:effectExtent l="19050" t="0" r="9525" b="0"/>
                  <wp:docPr id="261" name="Рисунок 261" descr="button_save_kart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button_save_karty.bmp"/>
                          <pic:cNvPicPr>
                            <a:picLocks noChangeAspect="1" noChangeArrowheads="1"/>
                          </pic:cNvPicPr>
                        </pic:nvPicPr>
                        <pic:blipFill>
                          <a:blip r:embed="rId239" cstate="print"/>
                          <a:stretch>
                            <a:fillRect/>
                          </a:stretch>
                        </pic:blipFill>
                        <pic:spPr bwMode="auto">
                          <a:xfrm>
                            <a:off x="0" y="0"/>
                            <a:ext cx="200025" cy="190499"/>
                          </a:xfrm>
                          <a:prstGeom prst="rect">
                            <a:avLst/>
                          </a:prstGeom>
                          <a:noFill/>
                          <a:ln w="9525">
                            <a:noFill/>
                            <a:miter lim="800000"/>
                            <a:headEnd/>
                            <a:tailEnd/>
                          </a:ln>
                        </pic:spPr>
                      </pic:pic>
                    </a:graphicData>
                  </a:graphic>
                </wp:inline>
              </w:drawing>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Позволяет сохранить пациента в базе данных через форму талона</w:t>
            </w:r>
          </w:p>
        </w:tc>
      </w:tr>
      <w:tr w:rsidR="00C73740" w:rsidTr="00C73740">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СВОЙСТВА</w:t>
            </w:r>
          </w:p>
        </w:tc>
      </w:tr>
      <w:tr w:rsidR="00C73740" w:rsidTr="00C73740">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lastRenderedPageBreak/>
              <w:t>Дата приема</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 xml:space="preserve">Ввод даты забора крови вручную в формате ДД.ММ.ГГГГ или через календарь </w:t>
            </w:r>
            <w:r w:rsidRPr="002570D1">
              <w:rPr>
                <w:noProof/>
                <w:sz w:val="16"/>
                <w:szCs w:val="16"/>
              </w:rPr>
              <w:drawing>
                <wp:inline distT="0" distB="0" distL="0" distR="0" wp14:anchorId="0BD86AB6" wp14:editId="088287F6">
                  <wp:extent cx="171449" cy="228600"/>
                  <wp:effectExtent l="19050" t="0" r="1" b="0"/>
                  <wp:docPr id="262" name="Рисунок 262"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button_date.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r w:rsidRPr="002570D1">
              <w:t xml:space="preserve">. Поле, обязательное для заполнения. </w:t>
            </w:r>
          </w:p>
        </w:tc>
      </w:tr>
      <w:tr w:rsidR="00C73740" w:rsidTr="00C73740">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Случай обслуживания</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 xml:space="preserve">Логическое поле ("Повторно"/"Первично"). Переключение между значениями осуществляется через клавишу </w:t>
            </w:r>
            <w:r w:rsidRPr="002570D1">
              <w:rPr>
                <w:b/>
              </w:rPr>
              <w:t>Space</w:t>
            </w:r>
            <w:r w:rsidRPr="002570D1">
              <w:t>.</w:t>
            </w:r>
          </w:p>
        </w:tc>
      </w:tr>
      <w:tr w:rsidR="00C73740" w:rsidTr="00C73740">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 направления</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Если есть направление, то данное поле обязательно для заполнения</w:t>
            </w:r>
          </w:p>
        </w:tc>
      </w:tr>
      <w:tr w:rsidR="00C73740" w:rsidTr="00C73740">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Направившее ЛПУ</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Выбор ЛПУ из выпадающего списка</w:t>
            </w:r>
          </w:p>
        </w:tc>
      </w:tr>
      <w:tr w:rsidR="00C73740" w:rsidTr="00C73740">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t>Услуга</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Выбор услуги из выпадающего списка</w:t>
            </w:r>
          </w:p>
        </w:tc>
      </w:tr>
      <w:tr w:rsidR="00C73740" w:rsidTr="00C73740">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Услуга по ОМС</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Заполняется автоматически на основе предыдущего поля, возможно ручное редактирование</w:t>
            </w:r>
          </w:p>
        </w:tc>
      </w:tr>
      <w:tr w:rsidR="00C73740" w:rsidTr="00C73740">
        <w:tblPrEx>
          <w:tblCellSpacing w:w="-8" w:type="dxa"/>
        </w:tblPrEx>
        <w:trPr>
          <w:tblCellSpacing w:w="-8" w:type="dxa"/>
        </w:trPr>
        <w:tc>
          <w:tcPr>
            <w:tcW w:w="10425" w:type="dxa"/>
            <w:gridSpan w:val="2"/>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ТАБЛИЦА «ДИАГНОСТИЧЕСКИЕ ЗАКЛЮЧЕНИЯ»</w:t>
            </w:r>
          </w:p>
        </w:tc>
      </w:tr>
      <w:tr w:rsidR="00C73740" w:rsidTr="00C73740">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Панель кнопок управления</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Кнопки добавления, удаления заключений</w:t>
            </w:r>
          </w:p>
        </w:tc>
      </w:tr>
      <w:tr w:rsidR="00C73740" w:rsidTr="00C73740">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 п/п</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номер заключения</w:t>
            </w:r>
          </w:p>
        </w:tc>
      </w:tr>
      <w:tr w:rsidR="00C73740" w:rsidTr="00C73740">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Заключение</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Выбор заключения из выпадающего списка</w:t>
            </w:r>
          </w:p>
        </w:tc>
      </w:tr>
      <w:tr w:rsidR="00C73740" w:rsidTr="00C73740">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Диагноз</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Выбор диагноза из выпадающего списка</w:t>
            </w:r>
          </w:p>
        </w:tc>
      </w:tr>
      <w:tr w:rsidR="00C73740" w:rsidTr="00C73740">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Врач</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Выбор врача (по ФИО, коду врача) из выпадающего списка</w:t>
            </w:r>
          </w:p>
        </w:tc>
      </w:tr>
      <w:tr w:rsidR="00C73740" w:rsidTr="00C73740">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t>Данные о враче</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Заполняется автоматически по предыдущему полю</w:t>
            </w:r>
          </w:p>
        </w:tc>
      </w:tr>
      <w:tr w:rsidR="00C73740" w:rsidTr="00C73740">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Вид оплаты</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Выбор из выпадающего списка</w:t>
            </w:r>
          </w:p>
        </w:tc>
      </w:tr>
      <w:tr w:rsidR="00C73740" w:rsidTr="00C73740">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Стоимость</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 xml:space="preserve">Расчет стоимости происходит автоматически при сохранении талона и при нажатии клавиши </w:t>
            </w:r>
            <w:r w:rsidRPr="002570D1">
              <w:rPr>
                <w:b/>
              </w:rPr>
              <w:t>Space</w:t>
            </w:r>
            <w:r w:rsidRPr="002570D1">
              <w:t xml:space="preserve"> в данном поле.</w:t>
            </w:r>
          </w:p>
        </w:tc>
      </w:tr>
      <w:tr w:rsidR="00C73740" w:rsidTr="00C73740">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t>Талон КН</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t>Заполняется при наличии талона на данного пациента</w:t>
            </w:r>
          </w:p>
        </w:tc>
      </w:tr>
      <w:tr w:rsidR="00C73740" w:rsidTr="00C73740">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Дополнительная информация</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Дополнительная информация</w:t>
            </w:r>
          </w:p>
        </w:tc>
      </w:tr>
      <w:tr w:rsidR="00C73740" w:rsidTr="00C73740">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Кнопка "Следующая услуга"</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Сохраняет текущий талон и копирует область пациента в следующий новый талон</w:t>
            </w:r>
          </w:p>
        </w:tc>
      </w:tr>
      <w:tr w:rsidR="00C73740" w:rsidTr="00C73740">
        <w:tblPrEx>
          <w:tblCellSpacing w:w="-8" w:type="dxa"/>
        </w:tblPrEx>
        <w:trPr>
          <w:tblCellSpacing w:w="-8" w:type="dxa"/>
        </w:trPr>
        <w:tc>
          <w:tcPr>
            <w:tcW w:w="3524"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Кнопка "Следующий талон"</w:t>
            </w:r>
          </w:p>
        </w:tc>
        <w:tc>
          <w:tcPr>
            <w:tcW w:w="6901" w:type="dxa"/>
            <w:tcBorders>
              <w:top w:val="single" w:sz="6" w:space="0" w:color="auto"/>
              <w:left w:val="single" w:sz="6" w:space="0" w:color="auto"/>
              <w:bottom w:val="single" w:sz="6" w:space="0" w:color="auto"/>
              <w:right w:val="single" w:sz="6" w:space="0" w:color="auto"/>
            </w:tcBorders>
            <w:shd w:val="clear" w:color="auto" w:fill="auto"/>
          </w:tcPr>
          <w:p w:rsidR="00C73740" w:rsidRPr="002570D1" w:rsidRDefault="00C73740" w:rsidP="001A0ABA">
            <w:pPr>
              <w:pStyle w:val="af8"/>
            </w:pPr>
            <w:r w:rsidRPr="002570D1">
              <w:t>Сохраняет текущий талон и открывает новый талон</w:t>
            </w:r>
          </w:p>
        </w:tc>
      </w:tr>
    </w:tbl>
    <w:p w:rsidR="00633194" w:rsidRDefault="00633194" w:rsidP="000F0FEB">
      <w:pPr>
        <w:keepNext/>
        <w:autoSpaceDE w:val="0"/>
        <w:autoSpaceDN w:val="0"/>
        <w:adjustRightInd w:val="0"/>
        <w:spacing w:line="360" w:lineRule="auto"/>
        <w:ind w:firstLine="735"/>
        <w:jc w:val="center"/>
      </w:pPr>
    </w:p>
    <w:p w:rsidR="00633194" w:rsidRDefault="00633194" w:rsidP="00633194">
      <w:pPr>
        <w:keepNext/>
        <w:autoSpaceDE w:val="0"/>
        <w:autoSpaceDN w:val="0"/>
        <w:adjustRightInd w:val="0"/>
        <w:spacing w:line="360" w:lineRule="auto"/>
        <w:ind w:firstLine="735"/>
        <w:jc w:val="center"/>
      </w:pPr>
      <w:r>
        <w:rPr>
          <w:noProof/>
        </w:rPr>
        <w:drawing>
          <wp:inline distT="0" distB="0" distL="0" distR="0" wp14:anchorId="12A6928E" wp14:editId="1B510F2E">
            <wp:extent cx="3464335" cy="2655735"/>
            <wp:effectExtent l="0" t="0" r="3175" b="0"/>
            <wp:docPr id="257" name="Рисунок 257" descr="E:\Users\d-pavlova\Desktop\руководство анализы и диагностика\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Users\d-pavlova\Desktop\руководство анализы и диагностика\4.pn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3476540" cy="2665092"/>
                    </a:xfrm>
                    <a:prstGeom prst="rect">
                      <a:avLst/>
                    </a:prstGeom>
                    <a:noFill/>
                    <a:ln>
                      <a:noFill/>
                    </a:ln>
                  </pic:spPr>
                </pic:pic>
              </a:graphicData>
            </a:graphic>
          </wp:inline>
        </w:drawing>
      </w:r>
    </w:p>
    <w:p w:rsidR="00C352C4" w:rsidRDefault="000F0FEB" w:rsidP="000F0FEB">
      <w:pPr>
        <w:pStyle w:val="ad"/>
        <w:jc w:val="center"/>
        <w:rPr>
          <w:color w:val="auto"/>
        </w:rPr>
      </w:pPr>
      <w:bookmarkStart w:id="384" w:name="_Ref334450136"/>
      <w:r w:rsidRPr="000F0FEB">
        <w:rPr>
          <w:color w:val="auto"/>
        </w:rPr>
        <w:t xml:space="preserve">Рисунок </w:t>
      </w:r>
      <w:r w:rsidR="0093161A" w:rsidRPr="000F0FEB">
        <w:rPr>
          <w:color w:val="auto"/>
        </w:rPr>
        <w:fldChar w:fldCharType="begin"/>
      </w:r>
      <w:r w:rsidRPr="000F0FEB">
        <w:rPr>
          <w:color w:val="auto"/>
        </w:rPr>
        <w:instrText xml:space="preserve"> SEQ Рисунок \* ARABIC </w:instrText>
      </w:r>
      <w:r w:rsidR="0093161A" w:rsidRPr="000F0FEB">
        <w:rPr>
          <w:color w:val="auto"/>
        </w:rPr>
        <w:fldChar w:fldCharType="separate"/>
      </w:r>
      <w:r w:rsidR="00940022">
        <w:rPr>
          <w:noProof/>
          <w:color w:val="auto"/>
        </w:rPr>
        <w:t>149</w:t>
      </w:r>
      <w:r w:rsidR="0093161A" w:rsidRPr="000F0FEB">
        <w:rPr>
          <w:color w:val="auto"/>
        </w:rPr>
        <w:fldChar w:fldCharType="end"/>
      </w:r>
      <w:bookmarkEnd w:id="384"/>
      <w:r w:rsidRPr="00633194">
        <w:rPr>
          <w:color w:val="auto"/>
        </w:rPr>
        <w:t>. Форма "Диагностические услуги"</w:t>
      </w:r>
    </w:p>
    <w:p w:rsidR="00633194" w:rsidRDefault="00633194" w:rsidP="00633194">
      <w:pPr>
        <w:jc w:val="left"/>
        <w:rPr>
          <w:b/>
        </w:rPr>
      </w:pPr>
      <w:r w:rsidRPr="00EE798C">
        <w:rPr>
          <w:b/>
        </w:rPr>
        <w:t>Обратите внимание!</w:t>
      </w:r>
    </w:p>
    <w:p w:rsidR="00633194" w:rsidRDefault="00633194" w:rsidP="00633194">
      <w:pPr>
        <w:pStyle w:val="aff3"/>
        <w:tabs>
          <w:tab w:val="left" w:pos="1134"/>
        </w:tabs>
        <w:ind w:firstLine="709"/>
        <w:jc w:val="both"/>
        <w:rPr>
          <w:rFonts w:ascii="Times New Roman" w:hAnsi="Times New Roman" w:cs="Times New Roman"/>
          <w:b w:val="0"/>
          <w:sz w:val="24"/>
          <w:szCs w:val="24"/>
          <w:u w:val="none"/>
        </w:rPr>
      </w:pPr>
      <w:r w:rsidRPr="00EE798C">
        <w:rPr>
          <w:rFonts w:ascii="Times New Roman" w:hAnsi="Times New Roman" w:cs="Times New Roman"/>
          <w:b w:val="0"/>
          <w:sz w:val="24"/>
          <w:szCs w:val="24"/>
          <w:u w:val="none"/>
        </w:rPr>
        <w:t xml:space="preserve">До </w:t>
      </w:r>
      <w:r>
        <w:rPr>
          <w:rFonts w:ascii="Times New Roman" w:hAnsi="Times New Roman" w:cs="Times New Roman"/>
          <w:b w:val="0"/>
          <w:sz w:val="24"/>
          <w:szCs w:val="24"/>
          <w:u w:val="none"/>
        </w:rPr>
        <w:t>01</w:t>
      </w:r>
      <w:r w:rsidRPr="00EE798C">
        <w:rPr>
          <w:rFonts w:ascii="Times New Roman" w:hAnsi="Times New Roman" w:cs="Times New Roman"/>
          <w:b w:val="0"/>
          <w:sz w:val="24"/>
          <w:szCs w:val="24"/>
          <w:u w:val="none"/>
        </w:rPr>
        <w:t>.0</w:t>
      </w:r>
      <w:r>
        <w:rPr>
          <w:rFonts w:ascii="Times New Roman" w:hAnsi="Times New Roman" w:cs="Times New Roman"/>
          <w:b w:val="0"/>
          <w:sz w:val="24"/>
          <w:szCs w:val="24"/>
          <w:u w:val="none"/>
        </w:rPr>
        <w:t>1</w:t>
      </w:r>
      <w:r w:rsidRPr="00EE798C">
        <w:rPr>
          <w:rFonts w:ascii="Times New Roman" w:hAnsi="Times New Roman" w:cs="Times New Roman"/>
          <w:b w:val="0"/>
          <w:sz w:val="24"/>
          <w:szCs w:val="24"/>
          <w:u w:val="none"/>
        </w:rPr>
        <w:t xml:space="preserve">.2015 г. действовали старые коды (без кодировки </w:t>
      </w:r>
      <w:r w:rsidRPr="00EE798C">
        <w:rPr>
          <w:rFonts w:ascii="Times New Roman" w:hAnsi="Times New Roman" w:cs="Times New Roman"/>
          <w:b w:val="0"/>
          <w:sz w:val="24"/>
          <w:szCs w:val="24"/>
          <w:u w:val="none"/>
          <w:lang w:val="en-US"/>
        </w:rPr>
        <w:t>A</w:t>
      </w:r>
      <w:r w:rsidRPr="00EE798C">
        <w:rPr>
          <w:rFonts w:ascii="Times New Roman" w:hAnsi="Times New Roman" w:cs="Times New Roman"/>
          <w:b w:val="0"/>
          <w:sz w:val="24"/>
          <w:szCs w:val="24"/>
          <w:u w:val="none"/>
        </w:rPr>
        <w:t>..,</w:t>
      </w:r>
      <w:r w:rsidRPr="00EE798C">
        <w:rPr>
          <w:rFonts w:ascii="Times New Roman" w:hAnsi="Times New Roman" w:cs="Times New Roman"/>
          <w:b w:val="0"/>
          <w:sz w:val="24"/>
          <w:szCs w:val="24"/>
          <w:u w:val="none"/>
          <w:lang w:val="en-US"/>
        </w:rPr>
        <w:t>B</w:t>
      </w:r>
      <w:r w:rsidRPr="00EE798C">
        <w:rPr>
          <w:rFonts w:ascii="Times New Roman" w:hAnsi="Times New Roman" w:cs="Times New Roman"/>
          <w:b w:val="0"/>
          <w:sz w:val="24"/>
          <w:szCs w:val="24"/>
          <w:u w:val="none"/>
        </w:rPr>
        <w:t>..). Согласно решению Комиссии по разработке Территориальной п</w:t>
      </w:r>
      <w:r>
        <w:rPr>
          <w:rFonts w:ascii="Times New Roman" w:hAnsi="Times New Roman" w:cs="Times New Roman"/>
          <w:b w:val="0"/>
          <w:sz w:val="24"/>
          <w:szCs w:val="24"/>
          <w:u w:val="none"/>
        </w:rPr>
        <w:t xml:space="preserve">рограммы переработано приложение 4.3 к Тарифному </w:t>
      </w:r>
      <w:r>
        <w:rPr>
          <w:rFonts w:ascii="Times New Roman" w:hAnsi="Times New Roman" w:cs="Times New Roman"/>
          <w:b w:val="0"/>
          <w:sz w:val="24"/>
          <w:szCs w:val="24"/>
          <w:u w:val="none"/>
        </w:rPr>
        <w:lastRenderedPageBreak/>
        <w:t xml:space="preserve">соглашению 2015 года «Тарифы на оплату диагностических услуг в системе ОМС» (кодировка услуг (услуги стали с кодом </w:t>
      </w:r>
      <w:r>
        <w:rPr>
          <w:rFonts w:ascii="Times New Roman" w:hAnsi="Times New Roman" w:cs="Times New Roman"/>
          <w:b w:val="0"/>
          <w:sz w:val="24"/>
          <w:szCs w:val="24"/>
          <w:u w:val="none"/>
          <w:lang w:val="en-US"/>
        </w:rPr>
        <w:t>A</w:t>
      </w:r>
      <w:r w:rsidRPr="00EE798C">
        <w:rPr>
          <w:rFonts w:ascii="Times New Roman" w:hAnsi="Times New Roman" w:cs="Times New Roman"/>
          <w:b w:val="0"/>
          <w:sz w:val="24"/>
          <w:szCs w:val="24"/>
          <w:u w:val="none"/>
        </w:rPr>
        <w:t xml:space="preserve">.., </w:t>
      </w:r>
      <w:r>
        <w:rPr>
          <w:rFonts w:ascii="Times New Roman" w:hAnsi="Times New Roman" w:cs="Times New Roman"/>
          <w:b w:val="0"/>
          <w:sz w:val="24"/>
          <w:szCs w:val="24"/>
          <w:u w:val="none"/>
          <w:lang w:val="en-US"/>
        </w:rPr>
        <w:t>B</w:t>
      </w:r>
      <w:r w:rsidRPr="00EE798C">
        <w:rPr>
          <w:rFonts w:ascii="Times New Roman" w:hAnsi="Times New Roman" w:cs="Times New Roman"/>
          <w:b w:val="0"/>
          <w:sz w:val="24"/>
          <w:szCs w:val="24"/>
          <w:u w:val="none"/>
        </w:rPr>
        <w:t>..)</w:t>
      </w:r>
      <w:r>
        <w:rPr>
          <w:rFonts w:ascii="Times New Roman" w:hAnsi="Times New Roman" w:cs="Times New Roman"/>
          <w:b w:val="0"/>
          <w:sz w:val="24"/>
          <w:szCs w:val="24"/>
          <w:u w:val="none"/>
        </w:rPr>
        <w:t xml:space="preserve"> и наименование услуг</w:t>
      </w:r>
      <w:r w:rsidRPr="00EE798C">
        <w:rPr>
          <w:rFonts w:ascii="Times New Roman" w:hAnsi="Times New Roman" w:cs="Times New Roman"/>
          <w:b w:val="0"/>
          <w:sz w:val="24"/>
          <w:szCs w:val="24"/>
          <w:u w:val="none"/>
        </w:rPr>
        <w:t>)</w:t>
      </w:r>
      <w:r>
        <w:rPr>
          <w:rFonts w:ascii="Times New Roman" w:hAnsi="Times New Roman" w:cs="Times New Roman"/>
          <w:b w:val="0"/>
          <w:sz w:val="24"/>
          <w:szCs w:val="24"/>
          <w:u w:val="none"/>
        </w:rPr>
        <w:t xml:space="preserve">. </w:t>
      </w:r>
    </w:p>
    <w:p w:rsidR="00633194" w:rsidRPr="00105BD2" w:rsidRDefault="00633194" w:rsidP="00633194">
      <w:pPr>
        <w:pStyle w:val="aff3"/>
        <w:ind w:firstLine="709"/>
        <w:jc w:val="both"/>
        <w:rPr>
          <w:rFonts w:ascii="Times New Roman" w:hAnsi="Times New Roman" w:cs="Times New Roman"/>
          <w:b w:val="0"/>
          <w:sz w:val="24"/>
          <w:szCs w:val="24"/>
          <w:u w:val="none"/>
        </w:rPr>
      </w:pPr>
      <w:r>
        <w:rPr>
          <w:rFonts w:ascii="Times New Roman" w:hAnsi="Times New Roman"/>
          <w:b w:val="0"/>
          <w:sz w:val="24"/>
          <w:szCs w:val="24"/>
          <w:u w:val="none"/>
        </w:rPr>
        <w:t>В МИС «Статистика» д</w:t>
      </w:r>
      <w:r w:rsidRPr="00C27ADF">
        <w:rPr>
          <w:rFonts w:ascii="Times New Roman" w:hAnsi="Times New Roman"/>
          <w:b w:val="0"/>
          <w:sz w:val="24"/>
          <w:szCs w:val="24"/>
          <w:u w:val="none"/>
        </w:rPr>
        <w:t xml:space="preserve">оработаны справочники «Диагностические услуги», «Диагностические услуги по ОМС», «Диагностические заключения», </w:t>
      </w:r>
      <w:r>
        <w:rPr>
          <w:rFonts w:ascii="Times New Roman" w:hAnsi="Times New Roman"/>
          <w:b w:val="0"/>
          <w:sz w:val="24"/>
          <w:szCs w:val="24"/>
          <w:u w:val="none"/>
        </w:rPr>
        <w:t xml:space="preserve">«Наименование услуги для справки», </w:t>
      </w:r>
      <w:r w:rsidRPr="00C27ADF">
        <w:rPr>
          <w:rFonts w:ascii="Times New Roman" w:hAnsi="Times New Roman"/>
          <w:b w:val="0"/>
          <w:sz w:val="24"/>
          <w:szCs w:val="24"/>
          <w:u w:val="none"/>
        </w:rPr>
        <w:t>форма ввода Талона диагностических услуг, Тарифы по ОМС</w:t>
      </w:r>
      <w:r>
        <w:rPr>
          <w:rFonts w:ascii="Times New Roman" w:hAnsi="Times New Roman"/>
          <w:b w:val="0"/>
          <w:sz w:val="24"/>
          <w:szCs w:val="24"/>
          <w:u w:val="none"/>
        </w:rPr>
        <w:t>. Закрыты тарифы по диагностическим услугам 2014 года (со «старой» кодировкой), добавлены тарифы по диагностическим услугам 2015 года (по «новой» кодировке по Приложению 4.3).</w:t>
      </w:r>
      <w:r w:rsidRPr="00C27ADF">
        <w:rPr>
          <w:rFonts w:ascii="Times New Roman" w:hAnsi="Times New Roman"/>
          <w:b w:val="0"/>
          <w:sz w:val="24"/>
          <w:szCs w:val="24"/>
          <w:u w:val="none"/>
        </w:rPr>
        <w:t xml:space="preserve"> </w:t>
      </w:r>
    </w:p>
    <w:p w:rsidR="00633194" w:rsidRDefault="00633194" w:rsidP="00633194">
      <w:pPr>
        <w:pStyle w:val="aff3"/>
        <w:tabs>
          <w:tab w:val="left" w:pos="1134"/>
        </w:tabs>
        <w:ind w:firstLine="709"/>
        <w:jc w:val="both"/>
        <w:rPr>
          <w:rFonts w:ascii="Times New Roman" w:hAnsi="Times New Roman" w:cs="Times New Roman"/>
          <w:b w:val="0"/>
          <w:sz w:val="24"/>
          <w:szCs w:val="24"/>
          <w:u w:val="none"/>
        </w:rPr>
      </w:pPr>
      <w:r>
        <w:rPr>
          <w:rFonts w:ascii="Times New Roman" w:hAnsi="Times New Roman" w:cs="Times New Roman"/>
          <w:b w:val="0"/>
          <w:sz w:val="24"/>
          <w:szCs w:val="24"/>
          <w:u w:val="none"/>
        </w:rPr>
        <w:t xml:space="preserve">Для всех «новых» диагностических услуг предусмотрено заключение «БЕЗ ПАТОЛОГИИ». </w:t>
      </w:r>
    </w:p>
    <w:p w:rsidR="00633194" w:rsidRDefault="00633194" w:rsidP="00633194">
      <w:pPr>
        <w:pStyle w:val="aff3"/>
        <w:tabs>
          <w:tab w:val="left" w:pos="1134"/>
        </w:tabs>
        <w:ind w:firstLine="709"/>
        <w:jc w:val="both"/>
        <w:rPr>
          <w:rFonts w:ascii="Times New Roman" w:hAnsi="Times New Roman" w:cs="Times New Roman"/>
          <w:sz w:val="24"/>
          <w:szCs w:val="24"/>
          <w:u w:val="none"/>
        </w:rPr>
      </w:pPr>
      <w:r w:rsidRPr="00F560E8">
        <w:rPr>
          <w:rFonts w:ascii="Times New Roman" w:hAnsi="Times New Roman" w:cs="Times New Roman"/>
          <w:sz w:val="24"/>
          <w:szCs w:val="24"/>
          <w:u w:val="none"/>
        </w:rPr>
        <w:t>Внимание!</w:t>
      </w:r>
    </w:p>
    <w:p w:rsidR="00633194" w:rsidRPr="0053399C" w:rsidRDefault="00633194" w:rsidP="00633194">
      <w:pPr>
        <w:autoSpaceDE w:val="0"/>
        <w:autoSpaceDN w:val="0"/>
        <w:adjustRightInd w:val="0"/>
        <w:spacing w:line="240" w:lineRule="auto"/>
        <w:rPr>
          <w:szCs w:val="24"/>
        </w:rPr>
      </w:pPr>
      <w:r w:rsidRPr="0053399C">
        <w:rPr>
          <w:szCs w:val="24"/>
        </w:rPr>
        <w:t xml:space="preserve">При попытке сохранить талон </w:t>
      </w:r>
      <w:r>
        <w:rPr>
          <w:szCs w:val="24"/>
        </w:rPr>
        <w:t xml:space="preserve">по ОМС </w:t>
      </w:r>
      <w:r w:rsidRPr="0053399C">
        <w:rPr>
          <w:szCs w:val="24"/>
        </w:rPr>
        <w:t xml:space="preserve">со старыми </w:t>
      </w:r>
      <w:r>
        <w:rPr>
          <w:szCs w:val="24"/>
        </w:rPr>
        <w:t xml:space="preserve">кодами услуг </w:t>
      </w:r>
      <w:r w:rsidRPr="0053399C">
        <w:rPr>
          <w:szCs w:val="24"/>
        </w:rPr>
        <w:t>(без латинской буквы в начале кода)</w:t>
      </w:r>
      <w:r>
        <w:rPr>
          <w:szCs w:val="24"/>
        </w:rPr>
        <w:t>,</w:t>
      </w:r>
      <w:r w:rsidRPr="0053399C">
        <w:rPr>
          <w:szCs w:val="24"/>
        </w:rPr>
        <w:t xml:space="preserve"> </w:t>
      </w:r>
      <w:r>
        <w:rPr>
          <w:szCs w:val="24"/>
        </w:rPr>
        <w:t xml:space="preserve">будет </w:t>
      </w:r>
      <w:r w:rsidRPr="0053399C">
        <w:rPr>
          <w:szCs w:val="24"/>
        </w:rPr>
        <w:t xml:space="preserve">выходит предупреждение </w:t>
      </w:r>
      <w:r w:rsidRPr="0053399C">
        <w:rPr>
          <w:szCs w:val="24"/>
          <w:lang w:val="x-none"/>
        </w:rPr>
        <w:t>"</w:t>
      </w:r>
      <w:r w:rsidRPr="0053399C">
        <w:rPr>
          <w:b/>
          <w:szCs w:val="24"/>
          <w:lang w:val="x-none"/>
        </w:rPr>
        <w:t>В 2015 году необходимо указывать услуги с кодом A.., B..., иначе талон не будет оплачен по ОМС!</w:t>
      </w:r>
      <w:r w:rsidRPr="0053399C">
        <w:rPr>
          <w:szCs w:val="24"/>
          <w:lang w:val="x-none"/>
        </w:rPr>
        <w:t>"</w:t>
      </w:r>
    </w:p>
    <w:p w:rsidR="00633194" w:rsidRDefault="00633194" w:rsidP="00633194">
      <w:pPr>
        <w:pStyle w:val="aff3"/>
        <w:ind w:firstLine="709"/>
        <w:jc w:val="both"/>
        <w:rPr>
          <w:rFonts w:ascii="Times New Roman" w:hAnsi="Times New Roman" w:cs="Times New Roman"/>
          <w:b w:val="0"/>
          <w:sz w:val="24"/>
          <w:szCs w:val="24"/>
          <w:u w:val="none"/>
        </w:rPr>
      </w:pPr>
      <w:r>
        <w:rPr>
          <w:rFonts w:ascii="Times New Roman" w:hAnsi="Times New Roman" w:cs="Times New Roman"/>
          <w:b w:val="0"/>
          <w:sz w:val="24"/>
          <w:szCs w:val="24"/>
          <w:u w:val="none"/>
        </w:rPr>
        <w:t>Если вам требуются дополнительные виды заключений, то их нужно добавить в Справочнике «Диагностические заключения».</w:t>
      </w:r>
    </w:p>
    <w:p w:rsidR="00633194" w:rsidRDefault="00633194" w:rsidP="00633194">
      <w:pPr>
        <w:pStyle w:val="aff3"/>
        <w:ind w:firstLine="709"/>
        <w:jc w:val="both"/>
        <w:rPr>
          <w:rFonts w:ascii="Times New Roman" w:hAnsi="Times New Roman" w:cs="Times New Roman"/>
          <w:b w:val="0"/>
          <w:sz w:val="24"/>
          <w:szCs w:val="24"/>
          <w:u w:val="none"/>
        </w:rPr>
      </w:pPr>
      <w:r>
        <w:rPr>
          <w:rFonts w:ascii="Times New Roman" w:hAnsi="Times New Roman" w:cs="Times New Roman"/>
          <w:b w:val="0"/>
          <w:sz w:val="24"/>
          <w:szCs w:val="24"/>
          <w:u w:val="none"/>
        </w:rPr>
        <w:t>Для того чтобы выходил список заключений для конкретной услуги, необходимо код заключения формировать по следующему алгоритму («код услуги» + «.01», «код услуги» + «.02» и т.д.):</w:t>
      </w:r>
    </w:p>
    <w:p w:rsidR="00633194" w:rsidRDefault="00633194" w:rsidP="00633194">
      <w:pPr>
        <w:spacing w:line="240" w:lineRule="auto"/>
        <w:rPr>
          <w:szCs w:val="24"/>
        </w:rPr>
      </w:pPr>
      <w:r>
        <w:rPr>
          <w:b/>
          <w:szCs w:val="24"/>
        </w:rPr>
        <w:tab/>
      </w:r>
      <w:r w:rsidRPr="00DB36CD">
        <w:rPr>
          <w:b/>
          <w:szCs w:val="24"/>
        </w:rPr>
        <w:t>Например, для услуги с кодом «</w:t>
      </w:r>
      <w:r w:rsidRPr="00F560E8">
        <w:rPr>
          <w:szCs w:val="24"/>
        </w:rPr>
        <w:t>A03.16.001</w:t>
      </w:r>
      <w:r w:rsidRPr="00F560E8">
        <w:rPr>
          <w:b/>
          <w:szCs w:val="24"/>
        </w:rPr>
        <w:t xml:space="preserve">» </w:t>
      </w:r>
      <w:r w:rsidRPr="00DB36CD">
        <w:rPr>
          <w:b/>
          <w:szCs w:val="24"/>
        </w:rPr>
        <w:t>(</w:t>
      </w:r>
      <w:r w:rsidRPr="00DB36CD">
        <w:rPr>
          <w:szCs w:val="24"/>
        </w:rPr>
        <w:t>Эзофагогастродуоденоскопия) можно добавить заключения</w:t>
      </w:r>
      <w:r>
        <w:rPr>
          <w:szCs w:val="24"/>
        </w:rPr>
        <w:t xml:space="preserve"> со следующими кодами</w:t>
      </w:r>
      <w:r w:rsidRPr="00DB36CD">
        <w:rPr>
          <w:szCs w:val="24"/>
        </w:rPr>
        <w:t>:</w:t>
      </w:r>
    </w:p>
    <w:tbl>
      <w:tblPr>
        <w:tblW w:w="5719" w:type="dxa"/>
        <w:jc w:val="center"/>
        <w:tblLook w:val="04A0" w:firstRow="1" w:lastRow="0" w:firstColumn="1" w:lastColumn="0" w:noHBand="0" w:noVBand="1"/>
      </w:tblPr>
      <w:tblGrid>
        <w:gridCol w:w="2033"/>
        <w:gridCol w:w="3686"/>
      </w:tblGrid>
      <w:tr w:rsidR="00633194" w:rsidRPr="0097389F" w:rsidTr="00127B7A">
        <w:trPr>
          <w:trHeight w:val="460"/>
          <w:jc w:val="center"/>
        </w:trPr>
        <w:tc>
          <w:tcPr>
            <w:tcW w:w="2033" w:type="dxa"/>
            <w:tcBorders>
              <w:top w:val="single" w:sz="4" w:space="0" w:color="000000"/>
              <w:left w:val="single" w:sz="4" w:space="0" w:color="000000"/>
              <w:bottom w:val="single" w:sz="4" w:space="0" w:color="000000"/>
              <w:right w:val="single" w:sz="4" w:space="0" w:color="000000"/>
            </w:tcBorders>
            <w:shd w:val="clear" w:color="000000" w:fill="C0C0C0"/>
            <w:noWrap/>
            <w:vAlign w:val="center"/>
            <w:hideMark/>
          </w:tcPr>
          <w:p w:rsidR="00633194" w:rsidRPr="0097389F" w:rsidRDefault="00633194" w:rsidP="00127B7A">
            <w:pPr>
              <w:spacing w:line="240" w:lineRule="auto"/>
              <w:ind w:firstLine="224"/>
              <w:jc w:val="center"/>
              <w:rPr>
                <w:b/>
                <w:bCs/>
                <w:color w:val="000000"/>
                <w:sz w:val="20"/>
                <w:szCs w:val="20"/>
              </w:rPr>
            </w:pPr>
            <w:r w:rsidRPr="0097389F">
              <w:rPr>
                <w:b/>
                <w:bCs/>
                <w:color w:val="000000"/>
                <w:sz w:val="20"/>
                <w:szCs w:val="20"/>
              </w:rPr>
              <w:t>Код</w:t>
            </w:r>
            <w:r>
              <w:rPr>
                <w:b/>
                <w:bCs/>
                <w:color w:val="000000"/>
                <w:sz w:val="20"/>
                <w:szCs w:val="20"/>
              </w:rPr>
              <w:t xml:space="preserve"> заключения</w:t>
            </w:r>
          </w:p>
        </w:tc>
        <w:tc>
          <w:tcPr>
            <w:tcW w:w="3686" w:type="dxa"/>
            <w:tcBorders>
              <w:top w:val="single" w:sz="4" w:space="0" w:color="000000"/>
              <w:left w:val="nil"/>
              <w:bottom w:val="single" w:sz="4" w:space="0" w:color="000000"/>
              <w:right w:val="single" w:sz="4" w:space="0" w:color="000000"/>
            </w:tcBorders>
            <w:shd w:val="clear" w:color="000000" w:fill="C0C0C0"/>
            <w:noWrap/>
            <w:vAlign w:val="center"/>
            <w:hideMark/>
          </w:tcPr>
          <w:p w:rsidR="00633194" w:rsidRPr="0097389F" w:rsidRDefault="00633194" w:rsidP="00127B7A">
            <w:pPr>
              <w:spacing w:line="240" w:lineRule="auto"/>
              <w:ind w:firstLine="0"/>
              <w:rPr>
                <w:b/>
                <w:bCs/>
                <w:color w:val="000000"/>
                <w:sz w:val="20"/>
                <w:szCs w:val="20"/>
              </w:rPr>
            </w:pPr>
            <w:r w:rsidRPr="0097389F">
              <w:rPr>
                <w:b/>
                <w:bCs/>
                <w:color w:val="000000"/>
                <w:sz w:val="20"/>
                <w:szCs w:val="20"/>
              </w:rPr>
              <w:t>Наименование</w:t>
            </w:r>
            <w:r>
              <w:rPr>
                <w:b/>
                <w:bCs/>
                <w:color w:val="000000"/>
                <w:sz w:val="20"/>
                <w:szCs w:val="20"/>
              </w:rPr>
              <w:t xml:space="preserve"> заключения</w:t>
            </w:r>
          </w:p>
        </w:tc>
      </w:tr>
      <w:tr w:rsidR="00633194" w:rsidRPr="0097389F" w:rsidTr="00127B7A">
        <w:trPr>
          <w:trHeight w:val="304"/>
          <w:jc w:val="center"/>
        </w:trPr>
        <w:tc>
          <w:tcPr>
            <w:tcW w:w="2033" w:type="dxa"/>
            <w:tcBorders>
              <w:top w:val="nil"/>
              <w:left w:val="single" w:sz="4" w:space="0" w:color="000000"/>
              <w:bottom w:val="single" w:sz="4" w:space="0" w:color="000000"/>
              <w:right w:val="single" w:sz="4" w:space="0" w:color="000000"/>
            </w:tcBorders>
            <w:shd w:val="clear" w:color="auto" w:fill="auto"/>
            <w:noWrap/>
            <w:vAlign w:val="center"/>
            <w:hideMark/>
          </w:tcPr>
          <w:p w:rsidR="00633194" w:rsidRPr="00F560E8" w:rsidRDefault="00633194" w:rsidP="00127B7A">
            <w:pPr>
              <w:spacing w:line="240" w:lineRule="auto"/>
              <w:ind w:firstLine="0"/>
              <w:rPr>
                <w:color w:val="000000"/>
                <w:sz w:val="20"/>
                <w:szCs w:val="20"/>
              </w:rPr>
            </w:pPr>
            <w:r w:rsidRPr="00F560E8">
              <w:rPr>
                <w:color w:val="000000"/>
                <w:sz w:val="20"/>
                <w:szCs w:val="20"/>
                <w:lang w:val="en-US"/>
              </w:rPr>
              <w:t>A</w:t>
            </w:r>
            <w:r w:rsidRPr="00F560E8">
              <w:rPr>
                <w:color w:val="000000"/>
                <w:sz w:val="20"/>
                <w:szCs w:val="20"/>
              </w:rPr>
              <w:t>03.16.001.</w:t>
            </w:r>
            <w:r w:rsidRPr="00F560E8">
              <w:rPr>
                <w:b/>
                <w:color w:val="000000"/>
                <w:sz w:val="20"/>
                <w:szCs w:val="20"/>
              </w:rPr>
              <w:t>01</w:t>
            </w:r>
          </w:p>
        </w:tc>
        <w:tc>
          <w:tcPr>
            <w:tcW w:w="3686" w:type="dxa"/>
            <w:tcBorders>
              <w:top w:val="nil"/>
              <w:left w:val="nil"/>
              <w:bottom w:val="single" w:sz="4" w:space="0" w:color="000000"/>
              <w:right w:val="single" w:sz="4" w:space="0" w:color="000000"/>
            </w:tcBorders>
            <w:shd w:val="clear" w:color="auto" w:fill="auto"/>
            <w:noWrap/>
            <w:vAlign w:val="center"/>
            <w:hideMark/>
          </w:tcPr>
          <w:p w:rsidR="00633194" w:rsidRPr="0097389F" w:rsidRDefault="00633194" w:rsidP="00127B7A">
            <w:pPr>
              <w:spacing w:line="240" w:lineRule="auto"/>
              <w:ind w:firstLine="0"/>
              <w:rPr>
                <w:color w:val="000000"/>
                <w:sz w:val="20"/>
                <w:szCs w:val="20"/>
              </w:rPr>
            </w:pPr>
            <w:r w:rsidRPr="0097389F">
              <w:rPr>
                <w:color w:val="000000"/>
                <w:sz w:val="20"/>
                <w:szCs w:val="20"/>
              </w:rPr>
              <w:t>БЕЗ ПАТОЛОГИИ</w:t>
            </w:r>
          </w:p>
        </w:tc>
      </w:tr>
      <w:tr w:rsidR="00633194" w:rsidRPr="0097389F" w:rsidTr="00127B7A">
        <w:trPr>
          <w:trHeight w:val="266"/>
          <w:jc w:val="center"/>
        </w:trPr>
        <w:tc>
          <w:tcPr>
            <w:tcW w:w="2033" w:type="dxa"/>
            <w:tcBorders>
              <w:top w:val="nil"/>
              <w:left w:val="single" w:sz="4" w:space="0" w:color="000000"/>
              <w:bottom w:val="single" w:sz="4" w:space="0" w:color="000000"/>
              <w:right w:val="single" w:sz="4" w:space="0" w:color="000000"/>
            </w:tcBorders>
            <w:shd w:val="clear" w:color="auto" w:fill="auto"/>
            <w:noWrap/>
            <w:vAlign w:val="center"/>
            <w:hideMark/>
          </w:tcPr>
          <w:p w:rsidR="00633194" w:rsidRPr="00F560E8" w:rsidRDefault="00633194" w:rsidP="00127B7A">
            <w:pPr>
              <w:spacing w:line="240" w:lineRule="auto"/>
              <w:ind w:firstLine="0"/>
              <w:rPr>
                <w:color w:val="000000"/>
                <w:sz w:val="20"/>
                <w:szCs w:val="20"/>
              </w:rPr>
            </w:pPr>
            <w:r w:rsidRPr="00F560E8">
              <w:rPr>
                <w:color w:val="000000"/>
                <w:sz w:val="20"/>
                <w:szCs w:val="20"/>
                <w:lang w:val="en-US"/>
              </w:rPr>
              <w:t>A</w:t>
            </w:r>
            <w:r w:rsidRPr="00F560E8">
              <w:rPr>
                <w:color w:val="000000"/>
                <w:sz w:val="20"/>
                <w:szCs w:val="20"/>
              </w:rPr>
              <w:t>03.16.001.</w:t>
            </w:r>
            <w:r w:rsidRPr="00F560E8">
              <w:rPr>
                <w:b/>
                <w:color w:val="000000"/>
                <w:sz w:val="20"/>
                <w:szCs w:val="20"/>
              </w:rPr>
              <w:t>02</w:t>
            </w:r>
          </w:p>
        </w:tc>
        <w:tc>
          <w:tcPr>
            <w:tcW w:w="3686" w:type="dxa"/>
            <w:tcBorders>
              <w:top w:val="nil"/>
              <w:left w:val="nil"/>
              <w:bottom w:val="single" w:sz="4" w:space="0" w:color="000000"/>
              <w:right w:val="single" w:sz="4" w:space="0" w:color="000000"/>
            </w:tcBorders>
            <w:shd w:val="clear" w:color="auto" w:fill="auto"/>
            <w:noWrap/>
            <w:vAlign w:val="center"/>
            <w:hideMark/>
          </w:tcPr>
          <w:p w:rsidR="00633194" w:rsidRPr="0097389F" w:rsidRDefault="00633194" w:rsidP="00127B7A">
            <w:pPr>
              <w:spacing w:line="240" w:lineRule="auto"/>
              <w:ind w:firstLine="0"/>
              <w:jc w:val="left"/>
              <w:rPr>
                <w:color w:val="000000"/>
                <w:sz w:val="20"/>
                <w:szCs w:val="20"/>
              </w:rPr>
            </w:pPr>
            <w:r>
              <w:rPr>
                <w:color w:val="000000"/>
                <w:sz w:val="20"/>
                <w:szCs w:val="20"/>
              </w:rPr>
              <w:t>ЯЗВЕННАЯ БОЛЕЗНЬ 12-</w:t>
            </w:r>
            <w:r w:rsidRPr="0097389F">
              <w:rPr>
                <w:color w:val="000000"/>
                <w:sz w:val="20"/>
                <w:szCs w:val="20"/>
              </w:rPr>
              <w:t>П.КИШКИ</w:t>
            </w:r>
          </w:p>
        </w:tc>
      </w:tr>
      <w:tr w:rsidR="00633194" w:rsidRPr="0097389F" w:rsidTr="00127B7A">
        <w:trPr>
          <w:trHeight w:val="284"/>
          <w:jc w:val="center"/>
        </w:trPr>
        <w:tc>
          <w:tcPr>
            <w:tcW w:w="2033" w:type="dxa"/>
            <w:tcBorders>
              <w:top w:val="nil"/>
              <w:left w:val="single" w:sz="4" w:space="0" w:color="000000"/>
              <w:bottom w:val="single" w:sz="4" w:space="0" w:color="000000"/>
              <w:right w:val="single" w:sz="4" w:space="0" w:color="000000"/>
            </w:tcBorders>
            <w:shd w:val="clear" w:color="auto" w:fill="auto"/>
            <w:noWrap/>
            <w:vAlign w:val="center"/>
            <w:hideMark/>
          </w:tcPr>
          <w:p w:rsidR="00633194" w:rsidRPr="00F560E8" w:rsidRDefault="00633194" w:rsidP="00127B7A">
            <w:pPr>
              <w:spacing w:line="240" w:lineRule="auto"/>
              <w:ind w:firstLine="0"/>
              <w:rPr>
                <w:color w:val="000000"/>
                <w:sz w:val="20"/>
                <w:szCs w:val="20"/>
              </w:rPr>
            </w:pPr>
            <w:r w:rsidRPr="00F560E8">
              <w:rPr>
                <w:color w:val="000000"/>
                <w:sz w:val="20"/>
                <w:szCs w:val="20"/>
                <w:lang w:val="en-US"/>
              </w:rPr>
              <w:t>A</w:t>
            </w:r>
            <w:r w:rsidRPr="00F560E8">
              <w:rPr>
                <w:color w:val="000000"/>
                <w:sz w:val="20"/>
                <w:szCs w:val="20"/>
              </w:rPr>
              <w:t>03.16.001.</w:t>
            </w:r>
            <w:r w:rsidRPr="00F560E8">
              <w:rPr>
                <w:b/>
                <w:color w:val="000000"/>
                <w:sz w:val="20"/>
                <w:szCs w:val="20"/>
              </w:rPr>
              <w:t>03</w:t>
            </w:r>
          </w:p>
        </w:tc>
        <w:tc>
          <w:tcPr>
            <w:tcW w:w="3686" w:type="dxa"/>
            <w:tcBorders>
              <w:top w:val="nil"/>
              <w:left w:val="nil"/>
              <w:bottom w:val="single" w:sz="4" w:space="0" w:color="000000"/>
              <w:right w:val="single" w:sz="4" w:space="0" w:color="000000"/>
            </w:tcBorders>
            <w:shd w:val="clear" w:color="auto" w:fill="auto"/>
            <w:noWrap/>
            <w:vAlign w:val="center"/>
            <w:hideMark/>
          </w:tcPr>
          <w:p w:rsidR="00633194" w:rsidRPr="0097389F" w:rsidRDefault="00633194" w:rsidP="00127B7A">
            <w:pPr>
              <w:spacing w:line="240" w:lineRule="auto"/>
              <w:ind w:firstLine="0"/>
              <w:rPr>
                <w:color w:val="000000"/>
                <w:sz w:val="20"/>
                <w:szCs w:val="20"/>
              </w:rPr>
            </w:pPr>
            <w:r w:rsidRPr="0097389F">
              <w:rPr>
                <w:color w:val="000000"/>
                <w:sz w:val="20"/>
                <w:szCs w:val="20"/>
              </w:rPr>
              <w:t>ГЭРБ С ЭЗОФАГИТОМ</w:t>
            </w:r>
          </w:p>
        </w:tc>
      </w:tr>
      <w:tr w:rsidR="00633194" w:rsidRPr="0097389F" w:rsidTr="00127B7A">
        <w:trPr>
          <w:trHeight w:val="260"/>
          <w:jc w:val="center"/>
        </w:trPr>
        <w:tc>
          <w:tcPr>
            <w:tcW w:w="2033" w:type="dxa"/>
            <w:tcBorders>
              <w:top w:val="nil"/>
              <w:left w:val="single" w:sz="4" w:space="0" w:color="000000"/>
              <w:bottom w:val="single" w:sz="4" w:space="0" w:color="000000"/>
              <w:right w:val="single" w:sz="4" w:space="0" w:color="000000"/>
            </w:tcBorders>
            <w:shd w:val="clear" w:color="auto" w:fill="auto"/>
            <w:noWrap/>
            <w:vAlign w:val="center"/>
            <w:hideMark/>
          </w:tcPr>
          <w:p w:rsidR="00633194" w:rsidRPr="00F560E8" w:rsidRDefault="00633194" w:rsidP="00127B7A">
            <w:pPr>
              <w:spacing w:line="240" w:lineRule="auto"/>
              <w:ind w:firstLine="0"/>
              <w:rPr>
                <w:color w:val="000000"/>
                <w:sz w:val="20"/>
                <w:szCs w:val="20"/>
              </w:rPr>
            </w:pPr>
            <w:r w:rsidRPr="00F560E8">
              <w:rPr>
                <w:color w:val="000000"/>
                <w:sz w:val="20"/>
                <w:szCs w:val="20"/>
                <w:lang w:val="en-US"/>
              </w:rPr>
              <w:t>A</w:t>
            </w:r>
            <w:r w:rsidRPr="00F560E8">
              <w:rPr>
                <w:color w:val="000000"/>
                <w:sz w:val="20"/>
                <w:szCs w:val="20"/>
              </w:rPr>
              <w:t>03.16.001.</w:t>
            </w:r>
            <w:r w:rsidRPr="00F560E8">
              <w:rPr>
                <w:b/>
                <w:color w:val="000000"/>
                <w:sz w:val="20"/>
                <w:szCs w:val="20"/>
              </w:rPr>
              <w:t>04</w:t>
            </w:r>
          </w:p>
        </w:tc>
        <w:tc>
          <w:tcPr>
            <w:tcW w:w="3686" w:type="dxa"/>
            <w:tcBorders>
              <w:top w:val="nil"/>
              <w:left w:val="nil"/>
              <w:bottom w:val="single" w:sz="4" w:space="0" w:color="000000"/>
              <w:right w:val="single" w:sz="4" w:space="0" w:color="000000"/>
            </w:tcBorders>
            <w:shd w:val="clear" w:color="auto" w:fill="auto"/>
            <w:noWrap/>
            <w:vAlign w:val="center"/>
            <w:hideMark/>
          </w:tcPr>
          <w:p w:rsidR="00633194" w:rsidRPr="0097389F" w:rsidRDefault="00633194" w:rsidP="00127B7A">
            <w:pPr>
              <w:spacing w:line="240" w:lineRule="auto"/>
              <w:ind w:firstLine="0"/>
              <w:rPr>
                <w:color w:val="000000"/>
                <w:sz w:val="20"/>
                <w:szCs w:val="20"/>
              </w:rPr>
            </w:pPr>
            <w:r w:rsidRPr="0097389F">
              <w:rPr>
                <w:color w:val="000000"/>
                <w:sz w:val="20"/>
                <w:szCs w:val="20"/>
              </w:rPr>
              <w:t>ЯЗВЕННАЯ БОЛЕЗНЬ ЖЕЛУДКА</w:t>
            </w:r>
          </w:p>
        </w:tc>
      </w:tr>
      <w:tr w:rsidR="00633194" w:rsidRPr="0097389F" w:rsidTr="00127B7A">
        <w:trPr>
          <w:trHeight w:val="278"/>
          <w:jc w:val="center"/>
        </w:trPr>
        <w:tc>
          <w:tcPr>
            <w:tcW w:w="2033" w:type="dxa"/>
            <w:tcBorders>
              <w:top w:val="nil"/>
              <w:left w:val="single" w:sz="4" w:space="0" w:color="000000"/>
              <w:bottom w:val="single" w:sz="4" w:space="0" w:color="000000"/>
              <w:right w:val="single" w:sz="4" w:space="0" w:color="000000"/>
            </w:tcBorders>
            <w:shd w:val="clear" w:color="auto" w:fill="auto"/>
            <w:noWrap/>
            <w:vAlign w:val="center"/>
            <w:hideMark/>
          </w:tcPr>
          <w:p w:rsidR="00633194" w:rsidRPr="00F560E8" w:rsidRDefault="00633194" w:rsidP="00127B7A">
            <w:pPr>
              <w:spacing w:line="240" w:lineRule="auto"/>
              <w:ind w:firstLine="0"/>
              <w:rPr>
                <w:color w:val="000000"/>
                <w:sz w:val="20"/>
                <w:szCs w:val="20"/>
              </w:rPr>
            </w:pPr>
            <w:r w:rsidRPr="00F560E8">
              <w:rPr>
                <w:color w:val="000000"/>
                <w:sz w:val="20"/>
                <w:szCs w:val="20"/>
                <w:lang w:val="en-US"/>
              </w:rPr>
              <w:t>A</w:t>
            </w:r>
            <w:r w:rsidRPr="00F560E8">
              <w:rPr>
                <w:color w:val="000000"/>
                <w:sz w:val="20"/>
                <w:szCs w:val="20"/>
              </w:rPr>
              <w:t>03.16.001.</w:t>
            </w:r>
            <w:r w:rsidRPr="00F560E8">
              <w:rPr>
                <w:b/>
                <w:color w:val="000000"/>
                <w:sz w:val="20"/>
                <w:szCs w:val="20"/>
              </w:rPr>
              <w:t>05</w:t>
            </w:r>
          </w:p>
        </w:tc>
        <w:tc>
          <w:tcPr>
            <w:tcW w:w="3686" w:type="dxa"/>
            <w:tcBorders>
              <w:top w:val="nil"/>
              <w:left w:val="nil"/>
              <w:bottom w:val="single" w:sz="4" w:space="0" w:color="000000"/>
              <w:right w:val="single" w:sz="4" w:space="0" w:color="000000"/>
            </w:tcBorders>
            <w:shd w:val="clear" w:color="auto" w:fill="auto"/>
            <w:noWrap/>
            <w:vAlign w:val="center"/>
            <w:hideMark/>
          </w:tcPr>
          <w:p w:rsidR="00633194" w:rsidRPr="0097389F" w:rsidRDefault="00633194" w:rsidP="00127B7A">
            <w:pPr>
              <w:spacing w:line="240" w:lineRule="auto"/>
              <w:ind w:firstLine="0"/>
              <w:rPr>
                <w:color w:val="000000"/>
                <w:sz w:val="20"/>
                <w:szCs w:val="20"/>
              </w:rPr>
            </w:pPr>
            <w:r w:rsidRPr="0097389F">
              <w:rPr>
                <w:color w:val="000000"/>
                <w:sz w:val="20"/>
                <w:szCs w:val="20"/>
              </w:rPr>
              <w:t>ХР.ГАСТРИТ</w:t>
            </w:r>
          </w:p>
        </w:tc>
      </w:tr>
      <w:tr w:rsidR="00633194" w:rsidRPr="0097389F" w:rsidTr="00127B7A">
        <w:trPr>
          <w:trHeight w:val="282"/>
          <w:jc w:val="center"/>
        </w:trPr>
        <w:tc>
          <w:tcPr>
            <w:tcW w:w="2033" w:type="dxa"/>
            <w:tcBorders>
              <w:top w:val="nil"/>
              <w:left w:val="single" w:sz="4" w:space="0" w:color="000000"/>
              <w:bottom w:val="single" w:sz="4" w:space="0" w:color="000000"/>
              <w:right w:val="single" w:sz="4" w:space="0" w:color="000000"/>
            </w:tcBorders>
            <w:shd w:val="clear" w:color="auto" w:fill="auto"/>
            <w:noWrap/>
            <w:vAlign w:val="center"/>
            <w:hideMark/>
          </w:tcPr>
          <w:p w:rsidR="00633194" w:rsidRPr="00F560E8" w:rsidRDefault="00633194" w:rsidP="00127B7A">
            <w:pPr>
              <w:spacing w:line="240" w:lineRule="auto"/>
              <w:ind w:firstLine="0"/>
              <w:rPr>
                <w:color w:val="000000"/>
                <w:sz w:val="20"/>
                <w:szCs w:val="20"/>
              </w:rPr>
            </w:pPr>
            <w:r w:rsidRPr="00F560E8">
              <w:rPr>
                <w:color w:val="000000"/>
                <w:sz w:val="20"/>
                <w:szCs w:val="20"/>
                <w:lang w:val="en-US"/>
              </w:rPr>
              <w:t>A</w:t>
            </w:r>
            <w:r w:rsidRPr="00F560E8">
              <w:rPr>
                <w:color w:val="000000"/>
                <w:sz w:val="20"/>
                <w:szCs w:val="20"/>
              </w:rPr>
              <w:t>03.16.001.</w:t>
            </w:r>
            <w:r w:rsidRPr="00F560E8">
              <w:rPr>
                <w:b/>
                <w:color w:val="000000"/>
                <w:sz w:val="20"/>
                <w:szCs w:val="20"/>
              </w:rPr>
              <w:t>06</w:t>
            </w:r>
          </w:p>
        </w:tc>
        <w:tc>
          <w:tcPr>
            <w:tcW w:w="3686" w:type="dxa"/>
            <w:tcBorders>
              <w:top w:val="nil"/>
              <w:left w:val="nil"/>
              <w:bottom w:val="single" w:sz="4" w:space="0" w:color="000000"/>
              <w:right w:val="single" w:sz="4" w:space="0" w:color="000000"/>
            </w:tcBorders>
            <w:shd w:val="clear" w:color="auto" w:fill="auto"/>
            <w:noWrap/>
            <w:vAlign w:val="center"/>
            <w:hideMark/>
          </w:tcPr>
          <w:p w:rsidR="00633194" w:rsidRPr="0097389F" w:rsidRDefault="00633194" w:rsidP="00127B7A">
            <w:pPr>
              <w:spacing w:line="240" w:lineRule="auto"/>
              <w:ind w:firstLine="0"/>
              <w:rPr>
                <w:color w:val="000000"/>
                <w:sz w:val="20"/>
                <w:szCs w:val="20"/>
              </w:rPr>
            </w:pPr>
            <w:r w:rsidRPr="0097389F">
              <w:rPr>
                <w:color w:val="000000"/>
                <w:sz w:val="20"/>
                <w:szCs w:val="20"/>
              </w:rPr>
              <w:t>ДУОДЕНИТ</w:t>
            </w:r>
          </w:p>
        </w:tc>
      </w:tr>
    </w:tbl>
    <w:p w:rsidR="00AE1164" w:rsidRPr="00AE1164" w:rsidRDefault="00C352C4" w:rsidP="00531965">
      <w:pPr>
        <w:pStyle w:val="a6"/>
        <w:numPr>
          <w:ilvl w:val="1"/>
          <w:numId w:val="96"/>
        </w:numPr>
      </w:pPr>
      <w:bookmarkStart w:id="385" w:name="topic_dispancer"/>
      <w:bookmarkStart w:id="386" w:name="_Toc439074316"/>
      <w:bookmarkEnd w:id="385"/>
      <w:r>
        <w:t>Диспансеризация</w:t>
      </w:r>
      <w:r w:rsidR="00C249A7">
        <w:t>.</w:t>
      </w:r>
      <w:bookmarkEnd w:id="386"/>
    </w:p>
    <w:p w:rsidR="00AE1164" w:rsidRPr="00AE1164" w:rsidRDefault="00AE1164" w:rsidP="00531965">
      <w:pPr>
        <w:pStyle w:val="3"/>
        <w:numPr>
          <w:ilvl w:val="2"/>
          <w:numId w:val="96"/>
        </w:numPr>
      </w:pPr>
      <w:bookmarkStart w:id="387" w:name="_Toc439074317"/>
      <w:r w:rsidRPr="00AE1164">
        <w:t>Карты диспансеризации, профосмотра взрослых</w:t>
      </w:r>
      <w:r w:rsidR="00C249A7">
        <w:t>.</w:t>
      </w:r>
      <w:bookmarkEnd w:id="387"/>
      <w:r w:rsidRPr="00AE1164">
        <w:fldChar w:fldCharType="begin"/>
      </w:r>
      <w:r w:rsidRPr="00AE1164">
        <w:instrText xml:space="preserve"> XE "Карты беременных" </w:instrText>
      </w:r>
      <w:r w:rsidRPr="00AE1164">
        <w:fldChar w:fldCharType="end"/>
      </w:r>
    </w:p>
    <w:p w:rsidR="00AE1164" w:rsidRPr="00FC6E91" w:rsidRDefault="00AE1164" w:rsidP="00AE1164">
      <w:pPr>
        <w:ind w:right="-1"/>
        <w:rPr>
          <w:szCs w:val="24"/>
        </w:rPr>
      </w:pPr>
      <w:r w:rsidRPr="00FC6E91">
        <w:rPr>
          <w:szCs w:val="24"/>
        </w:rPr>
        <w:t xml:space="preserve">В разделе </w:t>
      </w:r>
      <w:r w:rsidRPr="00D1194A">
        <w:rPr>
          <w:i/>
          <w:szCs w:val="24"/>
        </w:rPr>
        <w:t>Диспансеризация/Карты диспансеризации, профосмотр взрослых</w:t>
      </w:r>
      <w:r w:rsidRPr="00FC6E91">
        <w:rPr>
          <w:b/>
          <w:i/>
          <w:szCs w:val="24"/>
        </w:rPr>
        <w:t xml:space="preserve"> </w:t>
      </w:r>
      <w:r w:rsidRPr="00FC6E91">
        <w:rPr>
          <w:szCs w:val="24"/>
        </w:rPr>
        <w:t xml:space="preserve">находится список всех введенных в программу карт диспансеризации (приказ 1006н) и профосмотра (приказ 1011н). Карты диспансеризации можно создавать непосредственно в разделе </w:t>
      </w:r>
      <w:r w:rsidRPr="00D1194A">
        <w:rPr>
          <w:i/>
          <w:szCs w:val="24"/>
        </w:rPr>
        <w:t>Диспансеризация/Карты диспансеризации, профосмотр взрослых.</w:t>
      </w:r>
    </w:p>
    <w:p w:rsidR="00AE1164" w:rsidRPr="00FC6E91" w:rsidRDefault="00AE1164" w:rsidP="00AE1164">
      <w:pPr>
        <w:rPr>
          <w:szCs w:val="24"/>
        </w:rPr>
      </w:pPr>
      <w:r w:rsidRPr="00FC6E91">
        <w:rPr>
          <w:szCs w:val="24"/>
        </w:rPr>
        <w:t>Добавление, редактирование, сохранение и удаление карты диспансеризации  см. в разделе «</w:t>
      </w:r>
      <w:hyperlink w:anchor="topic_Chapter_2" w:history="1">
        <w:r w:rsidRPr="00FC6E91">
          <w:rPr>
            <w:szCs w:val="24"/>
          </w:rPr>
          <w:t>Общие принципы работы</w:t>
        </w:r>
      </w:hyperlink>
      <w:r w:rsidRPr="00FC6E91">
        <w:rPr>
          <w:szCs w:val="24"/>
        </w:rPr>
        <w:t>».</w:t>
      </w:r>
    </w:p>
    <w:p w:rsidR="00AE1164" w:rsidRDefault="00AE1164" w:rsidP="00AE1164">
      <w:pPr>
        <w:rPr>
          <w:szCs w:val="24"/>
        </w:rPr>
      </w:pPr>
      <w:r w:rsidRPr="00FC6E91">
        <w:rPr>
          <w:szCs w:val="24"/>
        </w:rPr>
        <w:t>Интерфейс открытой формы "Карта диспансеризации" представлен ниже (</w:t>
      </w:r>
      <w:r w:rsidR="001851F0">
        <w:rPr>
          <w:szCs w:val="24"/>
        </w:rPr>
        <w:fldChar w:fldCharType="begin"/>
      </w:r>
      <w:r w:rsidR="001851F0">
        <w:rPr>
          <w:szCs w:val="24"/>
        </w:rPr>
        <w:instrText xml:space="preserve"> REF _Ref406745832 \h </w:instrText>
      </w:r>
      <w:r w:rsidR="001851F0">
        <w:rPr>
          <w:szCs w:val="24"/>
        </w:rPr>
      </w:r>
      <w:r w:rsidR="001851F0">
        <w:rPr>
          <w:szCs w:val="24"/>
        </w:rPr>
        <w:fldChar w:fldCharType="separate"/>
      </w:r>
      <w:r w:rsidR="00EA75C5" w:rsidRPr="00AE1164">
        <w:t xml:space="preserve">Рисунок </w:t>
      </w:r>
      <w:r w:rsidR="00EA75C5">
        <w:rPr>
          <w:noProof/>
        </w:rPr>
        <w:t>1</w:t>
      </w:r>
      <w:r w:rsidR="00855EF5">
        <w:rPr>
          <w:noProof/>
        </w:rPr>
        <w:t>50</w:t>
      </w:r>
      <w:r w:rsidR="001851F0">
        <w:rPr>
          <w:szCs w:val="24"/>
        </w:rPr>
        <w:fldChar w:fldCharType="end"/>
      </w:r>
      <w:r w:rsidRPr="00FC6E91">
        <w:rPr>
          <w:szCs w:val="24"/>
        </w:rPr>
        <w:t>).</w:t>
      </w:r>
    </w:p>
    <w:p w:rsidR="00AE1164" w:rsidRDefault="00B01F6C" w:rsidP="00AE1164">
      <w:pPr>
        <w:keepNext/>
        <w:jc w:val="center"/>
      </w:pPr>
      <w:r>
        <w:rPr>
          <w:noProof/>
          <w:szCs w:val="24"/>
        </w:rPr>
        <w:lastRenderedPageBreak/>
        <w:drawing>
          <wp:inline distT="0" distB="0" distL="0" distR="0" wp14:anchorId="0FC01707" wp14:editId="57402DAD">
            <wp:extent cx="5222923" cy="3838575"/>
            <wp:effectExtent l="0" t="0" r="0" b="0"/>
            <wp:docPr id="2" name="Рисунок 2" descr="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_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222598" cy="3838336"/>
                    </a:xfrm>
                    <a:prstGeom prst="rect">
                      <a:avLst/>
                    </a:prstGeom>
                    <a:noFill/>
                    <a:ln>
                      <a:noFill/>
                    </a:ln>
                  </pic:spPr>
                </pic:pic>
              </a:graphicData>
            </a:graphic>
          </wp:inline>
        </w:drawing>
      </w:r>
    </w:p>
    <w:p w:rsidR="00AE1164" w:rsidRPr="00AE1164" w:rsidRDefault="00AE1164" w:rsidP="00AE1164">
      <w:pPr>
        <w:pStyle w:val="ad"/>
        <w:jc w:val="center"/>
        <w:rPr>
          <w:color w:val="auto"/>
          <w:sz w:val="24"/>
          <w:szCs w:val="24"/>
        </w:rPr>
      </w:pPr>
      <w:bookmarkStart w:id="388" w:name="_Ref406745832"/>
      <w:r w:rsidRPr="00AE1164">
        <w:rPr>
          <w:color w:val="auto"/>
        </w:rPr>
        <w:t xml:space="preserve">Рисунок </w:t>
      </w:r>
      <w:r w:rsidRPr="00AE1164">
        <w:rPr>
          <w:color w:val="auto"/>
        </w:rPr>
        <w:fldChar w:fldCharType="begin"/>
      </w:r>
      <w:r w:rsidRPr="00AE1164">
        <w:rPr>
          <w:color w:val="auto"/>
        </w:rPr>
        <w:instrText xml:space="preserve"> SEQ Рисунок \* ARABIC </w:instrText>
      </w:r>
      <w:r w:rsidRPr="00AE1164">
        <w:rPr>
          <w:color w:val="auto"/>
        </w:rPr>
        <w:fldChar w:fldCharType="separate"/>
      </w:r>
      <w:r w:rsidR="00940022">
        <w:rPr>
          <w:noProof/>
          <w:color w:val="auto"/>
        </w:rPr>
        <w:t>150</w:t>
      </w:r>
      <w:r w:rsidRPr="00AE1164">
        <w:rPr>
          <w:color w:val="auto"/>
        </w:rPr>
        <w:fldChar w:fldCharType="end"/>
      </w:r>
      <w:bookmarkEnd w:id="388"/>
      <w:r w:rsidRPr="00AE1164">
        <w:rPr>
          <w:color w:val="auto"/>
        </w:rPr>
        <w:t>.</w:t>
      </w:r>
      <w:r w:rsidRPr="00C249A7">
        <w:rPr>
          <w:color w:val="auto"/>
        </w:rPr>
        <w:t xml:space="preserve"> </w:t>
      </w:r>
      <w:r w:rsidRPr="00AE1164">
        <w:rPr>
          <w:color w:val="auto"/>
        </w:rPr>
        <w:t>Форма «Карта диспансеризации»</w:t>
      </w:r>
    </w:p>
    <w:p w:rsidR="00B01F6C" w:rsidRPr="00B01F6C" w:rsidRDefault="00B01F6C" w:rsidP="00B01F6C">
      <w:pPr>
        <w:rPr>
          <w:szCs w:val="24"/>
        </w:rPr>
      </w:pPr>
      <w:r w:rsidRPr="00B01F6C">
        <w:rPr>
          <w:szCs w:val="24"/>
        </w:rPr>
        <w:t>Для создания карты нажмите кнопку «</w:t>
      </w:r>
      <w:r w:rsidRPr="00B01F6C">
        <w:rPr>
          <w:b/>
          <w:szCs w:val="24"/>
        </w:rPr>
        <w:t>Добавить</w:t>
      </w:r>
      <w:r w:rsidRPr="00B01F6C">
        <w:rPr>
          <w:szCs w:val="24"/>
        </w:rPr>
        <w:t>». В поле «</w:t>
      </w:r>
      <w:r w:rsidRPr="00B01F6C">
        <w:rPr>
          <w:i/>
          <w:szCs w:val="24"/>
        </w:rPr>
        <w:t>Пациент</w:t>
      </w:r>
      <w:r w:rsidRPr="00B01F6C">
        <w:rPr>
          <w:szCs w:val="24"/>
        </w:rPr>
        <w:t xml:space="preserve">» выберите пациента из списка. Если пациент отсутствует в списке, добавьте его стандартным образом. После выбора пациента поле «Возраст» заполнятся автоматически. В поле «Приказ» новый приказ </w:t>
      </w:r>
      <w:r w:rsidRPr="00DE30E0">
        <w:rPr>
          <w:szCs w:val="24"/>
        </w:rPr>
        <w:t>№36 ан необходимо выбирать в случае прохождения пациентом диспансеризации с 01 апреля 2015 года</w:t>
      </w:r>
      <w:r w:rsidRPr="00B01F6C">
        <w:rPr>
          <w:szCs w:val="24"/>
        </w:rPr>
        <w:t>. Если пациент начал проходить диспансеризацию до 01 апреля 2015 года (дата начала меньше 01 апреля 2015 года) и завершает диспансеризацию после 01 апреля 2015 года, то приказ следует выбрать №1006н. На вкладке «Карта» в группе полей «</w:t>
      </w:r>
      <w:r w:rsidRPr="00B01F6C">
        <w:rPr>
          <w:i/>
          <w:szCs w:val="24"/>
        </w:rPr>
        <w:t>Пациент</w:t>
      </w:r>
      <w:r w:rsidRPr="00B01F6C">
        <w:rPr>
          <w:szCs w:val="24"/>
        </w:rPr>
        <w:t>» проверьте правильность данных пациента.</w:t>
      </w:r>
    </w:p>
    <w:p w:rsidR="00B01F6C" w:rsidRPr="00B01F6C" w:rsidRDefault="00B01F6C" w:rsidP="00B01F6C">
      <w:pPr>
        <w:rPr>
          <w:szCs w:val="24"/>
        </w:rPr>
      </w:pPr>
      <w:r w:rsidRPr="00B01F6C">
        <w:rPr>
          <w:szCs w:val="24"/>
        </w:rPr>
        <w:t>Ниже укажите дату начала диспансеризации и врача, который направил на диспансеризацию.</w:t>
      </w:r>
    </w:p>
    <w:p w:rsidR="00C249A7" w:rsidRPr="007D4266" w:rsidRDefault="00AE1164" w:rsidP="00531965">
      <w:pPr>
        <w:pStyle w:val="4"/>
        <w:numPr>
          <w:ilvl w:val="3"/>
          <w:numId w:val="96"/>
        </w:numPr>
      </w:pPr>
      <w:bookmarkStart w:id="389" w:name="_Toc439074318"/>
      <w:r w:rsidRPr="007D4266">
        <w:t>Заполнение анкеты.</w:t>
      </w:r>
      <w:bookmarkEnd w:id="389"/>
    </w:p>
    <w:p w:rsidR="00AE1164" w:rsidRPr="00B01F6C" w:rsidRDefault="00AE1164" w:rsidP="00AE1164">
      <w:pPr>
        <w:ind w:right="-1" w:firstLine="426"/>
        <w:rPr>
          <w:szCs w:val="24"/>
        </w:rPr>
      </w:pPr>
      <w:r w:rsidRPr="00541444">
        <w:rPr>
          <w:szCs w:val="24"/>
        </w:rPr>
        <w:t xml:space="preserve">На вкладке «Анкета» в поле «Анкета» нажмите н кнопку создания новой записи (кнопка с зеленой стрелкой справа от поля). В зависимости от приказа </w:t>
      </w:r>
      <w:r>
        <w:rPr>
          <w:szCs w:val="24"/>
        </w:rPr>
        <w:t>сформируется</w:t>
      </w:r>
      <w:r w:rsidRPr="00541444">
        <w:rPr>
          <w:szCs w:val="24"/>
        </w:rPr>
        <w:t xml:space="preserve"> анкета определенного типа и откроется первый вопрос.  После выб</w:t>
      </w:r>
      <w:r>
        <w:rPr>
          <w:szCs w:val="24"/>
        </w:rPr>
        <w:t xml:space="preserve">ора </w:t>
      </w:r>
      <w:r w:rsidRPr="00541444">
        <w:rPr>
          <w:szCs w:val="24"/>
        </w:rPr>
        <w:t>вариант</w:t>
      </w:r>
      <w:r>
        <w:rPr>
          <w:szCs w:val="24"/>
        </w:rPr>
        <w:t>а</w:t>
      </w:r>
      <w:r w:rsidRPr="00541444">
        <w:rPr>
          <w:szCs w:val="24"/>
        </w:rPr>
        <w:t xml:space="preserve"> ответа</w:t>
      </w:r>
      <w:r>
        <w:rPr>
          <w:szCs w:val="24"/>
        </w:rPr>
        <w:t xml:space="preserve"> для перехода на следующий вопрос </w:t>
      </w:r>
      <w:r w:rsidRPr="00541444">
        <w:rPr>
          <w:szCs w:val="24"/>
        </w:rPr>
        <w:t>наж</w:t>
      </w:r>
      <w:r>
        <w:rPr>
          <w:szCs w:val="24"/>
        </w:rPr>
        <w:t>мите</w:t>
      </w:r>
      <w:r w:rsidRPr="00541444">
        <w:rPr>
          <w:szCs w:val="24"/>
        </w:rPr>
        <w:t xml:space="preserve"> кнопку </w:t>
      </w:r>
      <w:r w:rsidRPr="00D1194A">
        <w:rPr>
          <w:b/>
          <w:szCs w:val="24"/>
        </w:rPr>
        <w:t>«Следующий вопрос».</w:t>
      </w:r>
      <w:r w:rsidRPr="00541444">
        <w:rPr>
          <w:szCs w:val="24"/>
        </w:rPr>
        <w:t xml:space="preserve"> Вернуться к предыдущему вопросу можно с помощью кнопки </w:t>
      </w:r>
      <w:r w:rsidRPr="00D1194A">
        <w:rPr>
          <w:b/>
          <w:szCs w:val="24"/>
        </w:rPr>
        <w:t>«Предыдущий вопрос»</w:t>
      </w:r>
      <w:r w:rsidRPr="00541444">
        <w:rPr>
          <w:szCs w:val="24"/>
        </w:rPr>
        <w:t xml:space="preserve">.  </w:t>
      </w:r>
    </w:p>
    <w:p w:rsidR="00B01F6C" w:rsidRPr="00B01F6C" w:rsidRDefault="00B01F6C" w:rsidP="00AE1164">
      <w:pPr>
        <w:ind w:right="-1" w:firstLine="426"/>
        <w:rPr>
          <w:szCs w:val="24"/>
        </w:rPr>
      </w:pPr>
    </w:p>
    <w:p w:rsidR="00C249A7" w:rsidRDefault="00B01F6C" w:rsidP="00C249A7">
      <w:pPr>
        <w:keepNext/>
        <w:ind w:right="-1" w:firstLine="426"/>
        <w:jc w:val="center"/>
      </w:pPr>
      <w:r>
        <w:rPr>
          <w:noProof/>
          <w:szCs w:val="24"/>
        </w:rPr>
        <w:lastRenderedPageBreak/>
        <w:drawing>
          <wp:inline distT="0" distB="0" distL="0" distR="0" wp14:anchorId="54252049" wp14:editId="2F547393">
            <wp:extent cx="4591050" cy="3110319"/>
            <wp:effectExtent l="0" t="0" r="0" b="0"/>
            <wp:docPr id="5" name="Рисунок 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3"/>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595189" cy="3113123"/>
                    </a:xfrm>
                    <a:prstGeom prst="rect">
                      <a:avLst/>
                    </a:prstGeom>
                    <a:noFill/>
                    <a:ln>
                      <a:noFill/>
                    </a:ln>
                  </pic:spPr>
                </pic:pic>
              </a:graphicData>
            </a:graphic>
          </wp:inline>
        </w:drawing>
      </w:r>
    </w:p>
    <w:p w:rsidR="00AE1164" w:rsidRPr="00B01F6C" w:rsidRDefault="00C249A7" w:rsidP="00C249A7">
      <w:pPr>
        <w:pStyle w:val="ad"/>
        <w:jc w:val="center"/>
        <w:rPr>
          <w:color w:val="auto"/>
        </w:rPr>
      </w:pPr>
      <w:r w:rsidRPr="00C249A7">
        <w:rPr>
          <w:color w:val="auto"/>
        </w:rPr>
        <w:t xml:space="preserve">Рисунок </w:t>
      </w:r>
      <w:r w:rsidRPr="00C249A7">
        <w:rPr>
          <w:color w:val="auto"/>
        </w:rPr>
        <w:fldChar w:fldCharType="begin"/>
      </w:r>
      <w:r w:rsidRPr="00C249A7">
        <w:rPr>
          <w:color w:val="auto"/>
        </w:rPr>
        <w:instrText xml:space="preserve"> SEQ Рисунок \* ARABIC </w:instrText>
      </w:r>
      <w:r w:rsidRPr="00C249A7">
        <w:rPr>
          <w:color w:val="auto"/>
        </w:rPr>
        <w:fldChar w:fldCharType="separate"/>
      </w:r>
      <w:r w:rsidR="00940022">
        <w:rPr>
          <w:noProof/>
          <w:color w:val="auto"/>
        </w:rPr>
        <w:t>151</w:t>
      </w:r>
      <w:r w:rsidRPr="00C249A7">
        <w:rPr>
          <w:color w:val="auto"/>
        </w:rPr>
        <w:fldChar w:fldCharType="end"/>
      </w:r>
      <w:r w:rsidRPr="00C249A7">
        <w:rPr>
          <w:color w:val="auto"/>
        </w:rPr>
        <w:t>. Заполнение анкеты карты диспансеризации</w:t>
      </w:r>
    </w:p>
    <w:p w:rsidR="00B01F6C" w:rsidRDefault="00B01F6C" w:rsidP="00B01F6C">
      <w:pPr>
        <w:ind w:right="-1" w:firstLine="426"/>
        <w:rPr>
          <w:szCs w:val="24"/>
        </w:rPr>
      </w:pPr>
      <w:r w:rsidRPr="00B01F6C">
        <w:rPr>
          <w:szCs w:val="24"/>
        </w:rPr>
        <w:t>В случае необходимости можно прервать процесс заполнения анкеты, нажав на кнопку «Сохранить» или «Отмена» на панели инструментов формы. Если не успели ответить на ряд вопросов в Анкете, можно снова перейти к вопросам с помощью кнопки «</w:t>
      </w:r>
      <w:r w:rsidRPr="00DE30E0">
        <w:rPr>
          <w:b/>
          <w:szCs w:val="24"/>
        </w:rPr>
        <w:t>Ответить на вопросы анкеты</w:t>
      </w:r>
      <w:r w:rsidRPr="00B01F6C">
        <w:rPr>
          <w:szCs w:val="24"/>
        </w:rPr>
        <w:t>»</w:t>
      </w:r>
      <w:r>
        <w:rPr>
          <w:szCs w:val="24"/>
        </w:rPr>
        <w:t xml:space="preserve"> (</w:t>
      </w:r>
      <w:r>
        <w:rPr>
          <w:szCs w:val="24"/>
        </w:rPr>
        <w:fldChar w:fldCharType="begin"/>
      </w:r>
      <w:r>
        <w:rPr>
          <w:szCs w:val="24"/>
        </w:rPr>
        <w:instrText xml:space="preserve"> REF _Ref437434240 \h </w:instrText>
      </w:r>
      <w:r>
        <w:rPr>
          <w:szCs w:val="24"/>
        </w:rPr>
      </w:r>
      <w:r>
        <w:rPr>
          <w:szCs w:val="24"/>
        </w:rPr>
        <w:fldChar w:fldCharType="separate"/>
      </w:r>
      <w:r w:rsidR="00EA75C5" w:rsidRPr="00B01F6C">
        <w:t xml:space="preserve">Рисунок </w:t>
      </w:r>
      <w:r w:rsidR="00EA75C5">
        <w:rPr>
          <w:noProof/>
        </w:rPr>
        <w:t>1</w:t>
      </w:r>
      <w:r w:rsidR="00855EF5">
        <w:rPr>
          <w:noProof/>
        </w:rPr>
        <w:t>52</w:t>
      </w:r>
      <w:r>
        <w:rPr>
          <w:szCs w:val="24"/>
        </w:rPr>
        <w:fldChar w:fldCharType="end"/>
      </w:r>
      <w:r>
        <w:rPr>
          <w:szCs w:val="24"/>
        </w:rPr>
        <w:t>)</w:t>
      </w:r>
      <w:r w:rsidRPr="00B01F6C">
        <w:rPr>
          <w:szCs w:val="24"/>
        </w:rPr>
        <w:t>.</w:t>
      </w:r>
    </w:p>
    <w:p w:rsidR="00B01F6C" w:rsidRDefault="00B01F6C" w:rsidP="00B01F6C">
      <w:pPr>
        <w:keepNext/>
        <w:jc w:val="center"/>
      </w:pPr>
      <w:r>
        <w:rPr>
          <w:noProof/>
          <w:szCs w:val="24"/>
        </w:rPr>
        <w:drawing>
          <wp:inline distT="0" distB="0" distL="0" distR="0" wp14:anchorId="55E2AD30" wp14:editId="741ADBA8">
            <wp:extent cx="5229225" cy="3178031"/>
            <wp:effectExtent l="0" t="0" r="0" b="3810"/>
            <wp:docPr id="52" name="Рисунок 5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229225" cy="3178031"/>
                    </a:xfrm>
                    <a:prstGeom prst="rect">
                      <a:avLst/>
                    </a:prstGeom>
                    <a:noFill/>
                    <a:ln>
                      <a:noFill/>
                    </a:ln>
                  </pic:spPr>
                </pic:pic>
              </a:graphicData>
            </a:graphic>
          </wp:inline>
        </w:drawing>
      </w:r>
    </w:p>
    <w:p w:rsidR="00B01F6C" w:rsidRPr="00B01F6C" w:rsidRDefault="00B01F6C" w:rsidP="00B01F6C">
      <w:pPr>
        <w:pStyle w:val="ad"/>
        <w:jc w:val="center"/>
        <w:rPr>
          <w:color w:val="auto"/>
        </w:rPr>
      </w:pPr>
      <w:bookmarkStart w:id="390" w:name="_Ref437434240"/>
      <w:bookmarkStart w:id="391" w:name="_Ref437434219"/>
      <w:bookmarkStart w:id="392" w:name="_Ref437434190"/>
      <w:r w:rsidRPr="00B01F6C">
        <w:rPr>
          <w:color w:val="auto"/>
        </w:rPr>
        <w:t xml:space="preserve">Рисунок </w:t>
      </w:r>
      <w:r w:rsidRPr="00B01F6C">
        <w:rPr>
          <w:color w:val="auto"/>
        </w:rPr>
        <w:fldChar w:fldCharType="begin"/>
      </w:r>
      <w:r w:rsidRPr="00B01F6C">
        <w:rPr>
          <w:color w:val="auto"/>
        </w:rPr>
        <w:instrText xml:space="preserve"> SEQ Рисунок \* ARABIC </w:instrText>
      </w:r>
      <w:r w:rsidRPr="00B01F6C">
        <w:rPr>
          <w:color w:val="auto"/>
        </w:rPr>
        <w:fldChar w:fldCharType="separate"/>
      </w:r>
      <w:r w:rsidR="00940022">
        <w:rPr>
          <w:noProof/>
          <w:color w:val="auto"/>
        </w:rPr>
        <w:t>152</w:t>
      </w:r>
      <w:r w:rsidRPr="00B01F6C">
        <w:rPr>
          <w:color w:val="auto"/>
        </w:rPr>
        <w:fldChar w:fldCharType="end"/>
      </w:r>
      <w:bookmarkEnd w:id="390"/>
      <w:r w:rsidRPr="00B01F6C">
        <w:rPr>
          <w:color w:val="auto"/>
        </w:rPr>
        <w:t>.</w:t>
      </w:r>
      <w:bookmarkEnd w:id="391"/>
      <w:r w:rsidRPr="00B01F6C">
        <w:rPr>
          <w:color w:val="auto"/>
        </w:rPr>
        <w:t xml:space="preserve"> </w:t>
      </w:r>
      <w:bookmarkEnd w:id="392"/>
      <w:r w:rsidRPr="00B01F6C">
        <w:rPr>
          <w:color w:val="auto"/>
        </w:rPr>
        <w:t>Заполнение анкеты при диспансеризации</w:t>
      </w:r>
    </w:p>
    <w:p w:rsidR="00B01F6C" w:rsidRPr="00B01F6C" w:rsidRDefault="00B01F6C" w:rsidP="00B01F6C">
      <w:pPr>
        <w:ind w:right="-1" w:firstLine="426"/>
        <w:rPr>
          <w:szCs w:val="24"/>
        </w:rPr>
      </w:pPr>
      <w:r w:rsidRPr="00541444">
        <w:rPr>
          <w:szCs w:val="24"/>
        </w:rPr>
        <w:t>После завершения анкетирования на экране откроется форма «Анкета», в которой будет от</w:t>
      </w:r>
      <w:r w:rsidRPr="00B01F6C">
        <w:rPr>
          <w:szCs w:val="24"/>
        </w:rPr>
        <w:t>ображаться список всех вопросов и ответы на них. В случае необходимости можно открыть любой вопрос и изменить ответ на него.</w:t>
      </w:r>
    </w:p>
    <w:p w:rsidR="00B01F6C" w:rsidRPr="00B01F6C" w:rsidRDefault="00B01F6C" w:rsidP="00B01F6C">
      <w:pPr>
        <w:ind w:right="-1" w:firstLine="426"/>
        <w:rPr>
          <w:szCs w:val="24"/>
        </w:rPr>
      </w:pPr>
      <w:r w:rsidRPr="00B01F6C">
        <w:rPr>
          <w:szCs w:val="24"/>
        </w:rPr>
        <w:t xml:space="preserve">Для возвращения в </w:t>
      </w:r>
      <w:r w:rsidRPr="00DE30E0">
        <w:rPr>
          <w:szCs w:val="24"/>
        </w:rPr>
        <w:t xml:space="preserve">карту </w:t>
      </w:r>
      <w:r w:rsidRPr="00B01F6C">
        <w:rPr>
          <w:szCs w:val="24"/>
        </w:rPr>
        <w:t>диспансеризации в форме «Анкета» нажмите на кнопку «</w:t>
      </w:r>
      <w:r w:rsidRPr="00DE30E0">
        <w:rPr>
          <w:b/>
          <w:szCs w:val="24"/>
        </w:rPr>
        <w:t>Сохранить</w:t>
      </w:r>
      <w:r w:rsidRPr="00B01F6C">
        <w:rPr>
          <w:szCs w:val="24"/>
        </w:rPr>
        <w:t>».</w:t>
      </w:r>
    </w:p>
    <w:p w:rsidR="00B01F6C" w:rsidRDefault="00B01F6C" w:rsidP="00B01F6C">
      <w:pPr>
        <w:ind w:right="-1" w:firstLine="426"/>
        <w:rPr>
          <w:b/>
          <w:i/>
          <w:szCs w:val="24"/>
        </w:rPr>
      </w:pPr>
      <w:r w:rsidRPr="00B01F6C">
        <w:rPr>
          <w:szCs w:val="24"/>
        </w:rPr>
        <w:t xml:space="preserve">Для формирования заключений по результатам анкетирования и определения факторов риска и других показателей на кнопочной панели таблицы «Заключения по результатам опроса» нажмите </w:t>
      </w:r>
      <w:r w:rsidRPr="00B01F6C">
        <w:rPr>
          <w:szCs w:val="24"/>
        </w:rPr>
        <w:lastRenderedPageBreak/>
        <w:t xml:space="preserve">кнопку «Сформировать заключения, определить риски». После этого заполнится список заключений по группам вопросов анкеты и появится информация о выявленных поведенческих факторах риска и прочих факторов, которые можно определить из анкеты. Заполненную анкету можно распечатать </w:t>
      </w:r>
      <w:r w:rsidRPr="00B01F6C">
        <w:rPr>
          <w:b/>
          <w:i/>
          <w:szCs w:val="24"/>
        </w:rPr>
        <w:t>Печать/Печать анкеты.</w:t>
      </w:r>
    </w:p>
    <w:p w:rsidR="00B01F6C" w:rsidRDefault="00B01F6C" w:rsidP="00B01F6C">
      <w:pPr>
        <w:keepNext/>
        <w:ind w:right="-1" w:firstLine="426"/>
        <w:jc w:val="center"/>
      </w:pPr>
      <w:r>
        <w:rPr>
          <w:noProof/>
          <w:szCs w:val="24"/>
        </w:rPr>
        <w:drawing>
          <wp:inline distT="0" distB="0" distL="0" distR="0" wp14:anchorId="4569B856" wp14:editId="03D1A246">
            <wp:extent cx="5324475" cy="3483610"/>
            <wp:effectExtent l="0" t="0" r="9525" b="2540"/>
            <wp:docPr id="55" name="Рисунок 5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Безымянный"/>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324475" cy="3483610"/>
                    </a:xfrm>
                    <a:prstGeom prst="rect">
                      <a:avLst/>
                    </a:prstGeom>
                    <a:noFill/>
                    <a:ln>
                      <a:noFill/>
                    </a:ln>
                  </pic:spPr>
                </pic:pic>
              </a:graphicData>
            </a:graphic>
          </wp:inline>
        </w:drawing>
      </w:r>
    </w:p>
    <w:p w:rsidR="00B01F6C" w:rsidRPr="000D6FD7" w:rsidRDefault="00B01F6C" w:rsidP="00B01F6C">
      <w:pPr>
        <w:pStyle w:val="ad"/>
        <w:jc w:val="center"/>
        <w:rPr>
          <w:b w:val="0"/>
          <w:i/>
          <w:color w:val="auto"/>
          <w:szCs w:val="24"/>
        </w:rPr>
      </w:pPr>
      <w:r w:rsidRPr="003062C3">
        <w:rPr>
          <w:color w:val="auto"/>
        </w:rPr>
        <w:t xml:space="preserve">Рисунок </w:t>
      </w:r>
      <w:r w:rsidRPr="003062C3">
        <w:rPr>
          <w:color w:val="auto"/>
        </w:rPr>
        <w:fldChar w:fldCharType="begin"/>
      </w:r>
      <w:r w:rsidRPr="003062C3">
        <w:rPr>
          <w:color w:val="auto"/>
        </w:rPr>
        <w:instrText xml:space="preserve"> SEQ Рисунок \* ARABIC </w:instrText>
      </w:r>
      <w:r w:rsidRPr="003062C3">
        <w:rPr>
          <w:color w:val="auto"/>
        </w:rPr>
        <w:fldChar w:fldCharType="separate"/>
      </w:r>
      <w:r w:rsidR="00940022">
        <w:rPr>
          <w:noProof/>
          <w:color w:val="auto"/>
        </w:rPr>
        <w:t>153</w:t>
      </w:r>
      <w:r w:rsidRPr="003062C3">
        <w:rPr>
          <w:color w:val="auto"/>
        </w:rPr>
        <w:fldChar w:fldCharType="end"/>
      </w:r>
      <w:r w:rsidRPr="003062C3">
        <w:rPr>
          <w:color w:val="auto"/>
        </w:rPr>
        <w:t xml:space="preserve">. </w:t>
      </w:r>
      <w:r w:rsidR="000D6FD7">
        <w:rPr>
          <w:color w:val="auto"/>
        </w:rPr>
        <w:t>Форма «Анкета»</w:t>
      </w:r>
    </w:p>
    <w:p w:rsidR="003062C3" w:rsidRDefault="003062C3" w:rsidP="003062C3">
      <w:pPr>
        <w:pStyle w:val="a9"/>
        <w:tabs>
          <w:tab w:val="left" w:pos="1134"/>
        </w:tabs>
        <w:ind w:left="0" w:right="-1" w:firstLine="426"/>
        <w:rPr>
          <w:szCs w:val="24"/>
        </w:rPr>
      </w:pPr>
      <w:r w:rsidRPr="007E2997">
        <w:rPr>
          <w:szCs w:val="24"/>
        </w:rPr>
        <w:t xml:space="preserve">Анкета предназначена для </w:t>
      </w:r>
      <w:r>
        <w:rPr>
          <w:szCs w:val="24"/>
        </w:rPr>
        <w:t xml:space="preserve">автоматического </w:t>
      </w:r>
      <w:r w:rsidRPr="007E2997">
        <w:rPr>
          <w:szCs w:val="24"/>
        </w:rPr>
        <w:t>расчета Поведенческих факторов риска</w:t>
      </w:r>
      <w:r>
        <w:rPr>
          <w:szCs w:val="24"/>
        </w:rPr>
        <w:t>. Её</w:t>
      </w:r>
      <w:r w:rsidRPr="00541444">
        <w:rPr>
          <w:szCs w:val="24"/>
        </w:rPr>
        <w:t xml:space="preserve"> можно и не заполнять, огранич</w:t>
      </w:r>
      <w:r>
        <w:rPr>
          <w:szCs w:val="24"/>
        </w:rPr>
        <w:t>ившись указанием факторов риска:</w:t>
      </w:r>
    </w:p>
    <w:p w:rsidR="003062C3" w:rsidRDefault="003062C3" w:rsidP="00531965">
      <w:pPr>
        <w:pStyle w:val="a9"/>
        <w:numPr>
          <w:ilvl w:val="0"/>
          <w:numId w:val="100"/>
        </w:numPr>
        <w:tabs>
          <w:tab w:val="left" w:pos="1134"/>
        </w:tabs>
        <w:ind w:left="0" w:right="-1" w:firstLine="709"/>
        <w:rPr>
          <w:szCs w:val="24"/>
        </w:rPr>
      </w:pPr>
      <w:r>
        <w:rPr>
          <w:szCs w:val="24"/>
        </w:rPr>
        <w:t>курение;</w:t>
      </w:r>
    </w:p>
    <w:p w:rsidR="003062C3" w:rsidRDefault="003062C3" w:rsidP="00531965">
      <w:pPr>
        <w:pStyle w:val="a9"/>
        <w:numPr>
          <w:ilvl w:val="0"/>
          <w:numId w:val="100"/>
        </w:numPr>
        <w:tabs>
          <w:tab w:val="left" w:pos="1134"/>
        </w:tabs>
        <w:ind w:left="0" w:right="-1" w:firstLine="709"/>
        <w:rPr>
          <w:szCs w:val="24"/>
        </w:rPr>
      </w:pPr>
      <w:r>
        <w:rPr>
          <w:szCs w:val="24"/>
        </w:rPr>
        <w:t>пагубное потребление алкоголя;</w:t>
      </w:r>
    </w:p>
    <w:p w:rsidR="003062C3" w:rsidRDefault="003062C3" w:rsidP="00531965">
      <w:pPr>
        <w:pStyle w:val="a9"/>
        <w:numPr>
          <w:ilvl w:val="0"/>
          <w:numId w:val="100"/>
        </w:numPr>
        <w:tabs>
          <w:tab w:val="left" w:pos="1134"/>
        </w:tabs>
        <w:ind w:left="0" w:right="-1" w:firstLine="709"/>
        <w:rPr>
          <w:szCs w:val="24"/>
        </w:rPr>
      </w:pPr>
      <w:r>
        <w:rPr>
          <w:szCs w:val="24"/>
        </w:rPr>
        <w:t>подозрение на зависимость от алкоголя, наркотиков, психотропных веществ;</w:t>
      </w:r>
    </w:p>
    <w:p w:rsidR="003062C3" w:rsidRDefault="003062C3" w:rsidP="00531965">
      <w:pPr>
        <w:pStyle w:val="a9"/>
        <w:numPr>
          <w:ilvl w:val="0"/>
          <w:numId w:val="100"/>
        </w:numPr>
        <w:tabs>
          <w:tab w:val="left" w:pos="1134"/>
        </w:tabs>
        <w:ind w:left="0" w:right="-1" w:firstLine="709"/>
        <w:rPr>
          <w:szCs w:val="24"/>
        </w:rPr>
      </w:pPr>
      <w:r>
        <w:rPr>
          <w:szCs w:val="24"/>
        </w:rPr>
        <w:t>низкая физическая активность;</w:t>
      </w:r>
    </w:p>
    <w:p w:rsidR="003062C3" w:rsidRDefault="003062C3" w:rsidP="00531965">
      <w:pPr>
        <w:pStyle w:val="a9"/>
        <w:numPr>
          <w:ilvl w:val="0"/>
          <w:numId w:val="100"/>
        </w:numPr>
        <w:tabs>
          <w:tab w:val="left" w:pos="1134"/>
        </w:tabs>
        <w:ind w:left="0" w:right="-1" w:firstLine="709"/>
        <w:rPr>
          <w:szCs w:val="24"/>
        </w:rPr>
      </w:pPr>
      <w:r>
        <w:rPr>
          <w:szCs w:val="24"/>
        </w:rPr>
        <w:t>нерациональное питание;</w:t>
      </w:r>
    </w:p>
    <w:p w:rsidR="003062C3" w:rsidRDefault="003062C3" w:rsidP="00531965">
      <w:pPr>
        <w:pStyle w:val="a9"/>
        <w:numPr>
          <w:ilvl w:val="0"/>
          <w:numId w:val="100"/>
        </w:numPr>
        <w:tabs>
          <w:tab w:val="left" w:pos="1134"/>
        </w:tabs>
        <w:ind w:left="0" w:right="-1" w:firstLine="709"/>
        <w:rPr>
          <w:szCs w:val="24"/>
        </w:rPr>
      </w:pPr>
      <w:r>
        <w:rPr>
          <w:szCs w:val="24"/>
        </w:rPr>
        <w:t>и</w:t>
      </w:r>
      <w:r w:rsidRPr="006C63DC">
        <w:rPr>
          <w:szCs w:val="24"/>
        </w:rPr>
        <w:t>меется подозрение на ранее перенесенное нарушение мозгового кровообращение</w:t>
      </w:r>
      <w:r>
        <w:rPr>
          <w:szCs w:val="24"/>
        </w:rPr>
        <w:t>;</w:t>
      </w:r>
    </w:p>
    <w:p w:rsidR="003062C3" w:rsidRPr="002120C9" w:rsidRDefault="003062C3" w:rsidP="00531965">
      <w:pPr>
        <w:pStyle w:val="a9"/>
        <w:numPr>
          <w:ilvl w:val="0"/>
          <w:numId w:val="100"/>
        </w:numPr>
        <w:tabs>
          <w:tab w:val="left" w:pos="1134"/>
        </w:tabs>
        <w:ind w:left="0" w:right="-1" w:firstLine="709"/>
        <w:rPr>
          <w:szCs w:val="24"/>
        </w:rPr>
      </w:pPr>
      <w:r>
        <w:rPr>
          <w:szCs w:val="24"/>
        </w:rPr>
        <w:t>в</w:t>
      </w:r>
      <w:r w:rsidRPr="00A43EA0">
        <w:rPr>
          <w:szCs w:val="24"/>
        </w:rPr>
        <w:t>ысокий уровень стресса</w:t>
      </w:r>
      <w:r>
        <w:rPr>
          <w:szCs w:val="24"/>
        </w:rPr>
        <w:t>;</w:t>
      </w:r>
    </w:p>
    <w:p w:rsidR="003062C3" w:rsidRDefault="003062C3" w:rsidP="00531965">
      <w:pPr>
        <w:pStyle w:val="a9"/>
        <w:numPr>
          <w:ilvl w:val="0"/>
          <w:numId w:val="100"/>
        </w:numPr>
        <w:tabs>
          <w:tab w:val="left" w:pos="1134"/>
        </w:tabs>
        <w:ind w:left="0" w:right="-1" w:firstLine="709"/>
        <w:rPr>
          <w:szCs w:val="24"/>
        </w:rPr>
      </w:pPr>
      <w:r w:rsidRPr="00A43EA0">
        <w:rPr>
          <w:szCs w:val="24"/>
          <w:lang w:val="x-none"/>
        </w:rPr>
        <w:t xml:space="preserve">принадлежность к коренным </w:t>
      </w:r>
      <w:r w:rsidRPr="00A43EA0">
        <w:rPr>
          <w:szCs w:val="24"/>
        </w:rPr>
        <w:t xml:space="preserve">малочисленным </w:t>
      </w:r>
      <w:r w:rsidRPr="00A43EA0">
        <w:rPr>
          <w:szCs w:val="24"/>
          <w:lang w:val="x-none"/>
        </w:rPr>
        <w:t xml:space="preserve">народам Севера, Сибири </w:t>
      </w:r>
      <w:r w:rsidRPr="00A43EA0">
        <w:rPr>
          <w:szCs w:val="24"/>
        </w:rPr>
        <w:t>и</w:t>
      </w:r>
      <w:r w:rsidRPr="00A43EA0">
        <w:rPr>
          <w:szCs w:val="24"/>
          <w:lang w:val="x-none"/>
        </w:rPr>
        <w:t xml:space="preserve"> Дальнего Востока Российской Федерации</w:t>
      </w:r>
      <w:r>
        <w:rPr>
          <w:szCs w:val="24"/>
        </w:rPr>
        <w:t>;</w:t>
      </w:r>
    </w:p>
    <w:p w:rsidR="003062C3" w:rsidRPr="00D61F01" w:rsidRDefault="003062C3" w:rsidP="003062C3">
      <w:pPr>
        <w:pStyle w:val="a9"/>
        <w:tabs>
          <w:tab w:val="left" w:pos="1134"/>
        </w:tabs>
        <w:ind w:left="0" w:right="-1" w:firstLine="426"/>
        <w:rPr>
          <w:szCs w:val="24"/>
        </w:rPr>
      </w:pPr>
      <w:r w:rsidRPr="00D61F01">
        <w:rPr>
          <w:szCs w:val="24"/>
        </w:rPr>
        <w:t xml:space="preserve">И в карте </w:t>
      </w:r>
      <w:r w:rsidRPr="00E6269A">
        <w:rPr>
          <w:szCs w:val="24"/>
          <w:u w:val="single"/>
        </w:rPr>
        <w:t>по приказу 1006н:</w:t>
      </w:r>
    </w:p>
    <w:p w:rsidR="003062C3" w:rsidRPr="002120C9" w:rsidRDefault="003062C3" w:rsidP="00531965">
      <w:pPr>
        <w:pStyle w:val="a9"/>
        <w:numPr>
          <w:ilvl w:val="0"/>
          <w:numId w:val="101"/>
        </w:numPr>
        <w:tabs>
          <w:tab w:val="left" w:pos="1134"/>
        </w:tabs>
        <w:ind w:left="0" w:right="-1" w:firstLine="709"/>
        <w:rPr>
          <w:szCs w:val="24"/>
        </w:rPr>
      </w:pPr>
      <w:r w:rsidRPr="002120C9">
        <w:rPr>
          <w:szCs w:val="24"/>
        </w:rPr>
        <w:t>отягощенная наследственность по хроническим неинфекционным заболеваниям</w:t>
      </w:r>
      <w:r>
        <w:rPr>
          <w:szCs w:val="24"/>
        </w:rPr>
        <w:t>;</w:t>
      </w:r>
    </w:p>
    <w:p w:rsidR="003062C3" w:rsidRPr="00E6269A" w:rsidRDefault="003062C3" w:rsidP="003062C3">
      <w:pPr>
        <w:pStyle w:val="a9"/>
        <w:tabs>
          <w:tab w:val="left" w:pos="1134"/>
        </w:tabs>
        <w:ind w:left="0" w:right="-1" w:firstLine="426"/>
        <w:rPr>
          <w:szCs w:val="24"/>
          <w:u w:val="single"/>
        </w:rPr>
      </w:pPr>
      <w:r w:rsidRPr="00E6269A">
        <w:rPr>
          <w:szCs w:val="24"/>
          <w:u w:val="single"/>
        </w:rPr>
        <w:t xml:space="preserve">По приказу 36ан: </w:t>
      </w:r>
    </w:p>
    <w:p w:rsidR="003062C3" w:rsidRPr="002120C9" w:rsidRDefault="003062C3" w:rsidP="00531965">
      <w:pPr>
        <w:pStyle w:val="a9"/>
        <w:numPr>
          <w:ilvl w:val="0"/>
          <w:numId w:val="101"/>
        </w:numPr>
        <w:tabs>
          <w:tab w:val="left" w:pos="1134"/>
        </w:tabs>
        <w:ind w:left="0" w:right="-1" w:firstLine="709"/>
        <w:rPr>
          <w:szCs w:val="24"/>
        </w:rPr>
      </w:pPr>
      <w:r w:rsidRPr="002120C9">
        <w:rPr>
          <w:color w:val="000000"/>
          <w:szCs w:val="24"/>
        </w:rPr>
        <w:t>отягощенная наследственность по злокачественным новообразованиям;</w:t>
      </w:r>
    </w:p>
    <w:p w:rsidR="003062C3" w:rsidRPr="002120C9" w:rsidRDefault="003062C3" w:rsidP="00531965">
      <w:pPr>
        <w:pStyle w:val="a9"/>
        <w:numPr>
          <w:ilvl w:val="0"/>
          <w:numId w:val="101"/>
        </w:numPr>
        <w:tabs>
          <w:tab w:val="left" w:pos="1134"/>
        </w:tabs>
        <w:ind w:left="0" w:right="-1" w:firstLine="709"/>
        <w:rPr>
          <w:szCs w:val="24"/>
        </w:rPr>
      </w:pPr>
      <w:r w:rsidRPr="002120C9">
        <w:rPr>
          <w:color w:val="000000"/>
          <w:szCs w:val="24"/>
        </w:rPr>
        <w:t>отягощенная наследственность по сердечно-сосудистым заболеваниям;</w:t>
      </w:r>
    </w:p>
    <w:p w:rsidR="003062C3" w:rsidRPr="002120C9" w:rsidRDefault="003062C3" w:rsidP="00531965">
      <w:pPr>
        <w:pStyle w:val="a9"/>
        <w:numPr>
          <w:ilvl w:val="0"/>
          <w:numId w:val="101"/>
        </w:numPr>
        <w:tabs>
          <w:tab w:val="left" w:pos="1134"/>
        </w:tabs>
        <w:ind w:left="0" w:right="-1" w:firstLine="709"/>
        <w:rPr>
          <w:szCs w:val="24"/>
        </w:rPr>
      </w:pPr>
      <w:r w:rsidRPr="002120C9">
        <w:rPr>
          <w:color w:val="000000"/>
          <w:szCs w:val="24"/>
        </w:rPr>
        <w:t>отягощенная наследственность по хроническим болезням нижних дыхательных путей;</w:t>
      </w:r>
    </w:p>
    <w:p w:rsidR="00B01F6C" w:rsidRPr="00D47BF7" w:rsidRDefault="003062C3" w:rsidP="00531965">
      <w:pPr>
        <w:pStyle w:val="a9"/>
        <w:numPr>
          <w:ilvl w:val="0"/>
          <w:numId w:val="101"/>
        </w:numPr>
        <w:tabs>
          <w:tab w:val="left" w:pos="1134"/>
        </w:tabs>
        <w:ind w:left="0" w:right="-1" w:firstLine="709"/>
        <w:rPr>
          <w:szCs w:val="24"/>
        </w:rPr>
      </w:pPr>
      <w:r w:rsidRPr="002120C9">
        <w:rPr>
          <w:color w:val="000000"/>
          <w:szCs w:val="24"/>
        </w:rPr>
        <w:t>отягощенная наследственность по сахарному диабету.</w:t>
      </w:r>
    </w:p>
    <w:p w:rsidR="00C249A7" w:rsidRPr="00C249A7" w:rsidRDefault="00AE1164" w:rsidP="00531965">
      <w:pPr>
        <w:pStyle w:val="4"/>
        <w:numPr>
          <w:ilvl w:val="3"/>
          <w:numId w:val="96"/>
        </w:numPr>
      </w:pPr>
      <w:bookmarkStart w:id="393" w:name="_Toc439074319"/>
      <w:r w:rsidRPr="00C249A7">
        <w:lastRenderedPageBreak/>
        <w:t>Антропометрия, АД, риски.</w:t>
      </w:r>
      <w:bookmarkEnd w:id="393"/>
    </w:p>
    <w:p w:rsidR="00AE1164" w:rsidRPr="00AE1164" w:rsidRDefault="00AE1164" w:rsidP="00AE1164">
      <w:pPr>
        <w:rPr>
          <w:szCs w:val="24"/>
        </w:rPr>
      </w:pPr>
      <w:r>
        <w:rPr>
          <w:szCs w:val="24"/>
        </w:rPr>
        <w:t xml:space="preserve">         </w:t>
      </w:r>
      <w:r w:rsidRPr="0094159D">
        <w:rPr>
          <w:szCs w:val="24"/>
        </w:rPr>
        <w:t xml:space="preserve">На вкладке </w:t>
      </w:r>
      <w:r w:rsidR="00D1194A">
        <w:rPr>
          <w:szCs w:val="24"/>
        </w:rPr>
        <w:t>«</w:t>
      </w:r>
      <w:r w:rsidRPr="0094159D">
        <w:rPr>
          <w:szCs w:val="24"/>
        </w:rPr>
        <w:t>Антропометрия</w:t>
      </w:r>
      <w:r w:rsidR="00D1194A">
        <w:rPr>
          <w:szCs w:val="24"/>
        </w:rPr>
        <w:t>»</w:t>
      </w:r>
      <w:r w:rsidRPr="0094159D">
        <w:rPr>
          <w:szCs w:val="24"/>
        </w:rPr>
        <w:t xml:space="preserve"> вносится информация о верхнем и нижнем артериальном давлении, наличии гипотензивной терапии.  При вводе информации о весе и росте, индекс массы тела рассчитывается автоматически.</w:t>
      </w:r>
    </w:p>
    <w:p w:rsidR="00C249A7" w:rsidRDefault="003062C3" w:rsidP="00C249A7">
      <w:pPr>
        <w:keepNext/>
        <w:jc w:val="center"/>
      </w:pPr>
      <w:r>
        <w:rPr>
          <w:noProof/>
          <w:szCs w:val="24"/>
        </w:rPr>
        <w:drawing>
          <wp:inline distT="0" distB="0" distL="0" distR="0" wp14:anchorId="1C4B018B" wp14:editId="0486E81F">
            <wp:extent cx="4791075" cy="1959289"/>
            <wp:effectExtent l="0" t="0" r="0" b="3175"/>
            <wp:docPr id="56" name="Рисунок 5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791075" cy="1959289"/>
                    </a:xfrm>
                    <a:prstGeom prst="rect">
                      <a:avLst/>
                    </a:prstGeom>
                    <a:noFill/>
                    <a:ln>
                      <a:noFill/>
                    </a:ln>
                  </pic:spPr>
                </pic:pic>
              </a:graphicData>
            </a:graphic>
          </wp:inline>
        </w:drawing>
      </w:r>
    </w:p>
    <w:p w:rsidR="00C249A7" w:rsidRPr="00C249A7" w:rsidRDefault="00C249A7" w:rsidP="00C249A7">
      <w:pPr>
        <w:pStyle w:val="ad"/>
        <w:jc w:val="center"/>
        <w:rPr>
          <w:color w:val="auto"/>
        </w:rPr>
      </w:pPr>
      <w:r w:rsidRPr="00C249A7">
        <w:rPr>
          <w:color w:val="auto"/>
        </w:rPr>
        <w:t xml:space="preserve">Рисунок </w:t>
      </w:r>
      <w:r w:rsidRPr="00C249A7">
        <w:rPr>
          <w:color w:val="auto"/>
        </w:rPr>
        <w:fldChar w:fldCharType="begin"/>
      </w:r>
      <w:r w:rsidRPr="00C249A7">
        <w:rPr>
          <w:color w:val="auto"/>
        </w:rPr>
        <w:instrText xml:space="preserve"> SEQ Рисунок \* ARABIC </w:instrText>
      </w:r>
      <w:r w:rsidRPr="00C249A7">
        <w:rPr>
          <w:color w:val="auto"/>
        </w:rPr>
        <w:fldChar w:fldCharType="separate"/>
      </w:r>
      <w:r w:rsidR="00940022">
        <w:rPr>
          <w:noProof/>
          <w:color w:val="auto"/>
        </w:rPr>
        <w:t>154</w:t>
      </w:r>
      <w:r w:rsidRPr="00C249A7">
        <w:rPr>
          <w:color w:val="auto"/>
        </w:rPr>
        <w:fldChar w:fldCharType="end"/>
      </w:r>
      <w:r w:rsidRPr="00C249A7">
        <w:rPr>
          <w:color w:val="auto"/>
        </w:rPr>
        <w:t>. Заполнение вкладки Антропометрия карты диспансеризации.</w:t>
      </w:r>
    </w:p>
    <w:p w:rsidR="00C249A7" w:rsidRPr="00C249A7" w:rsidRDefault="00AE1164" w:rsidP="00531965">
      <w:pPr>
        <w:pStyle w:val="4"/>
        <w:numPr>
          <w:ilvl w:val="3"/>
          <w:numId w:val="96"/>
        </w:numPr>
      </w:pPr>
      <w:bookmarkStart w:id="394" w:name="_Toc439074320"/>
      <w:r>
        <w:t>Холестерин и глюкоза крови, сердечно сосудистый риск.</w:t>
      </w:r>
      <w:bookmarkEnd w:id="394"/>
    </w:p>
    <w:p w:rsidR="00AE1164" w:rsidRDefault="00AE1164" w:rsidP="00AE1164">
      <w:pPr>
        <w:ind w:right="-1" w:firstLine="426"/>
        <w:rPr>
          <w:szCs w:val="24"/>
        </w:rPr>
      </w:pPr>
      <w:r w:rsidRPr="00655CB9">
        <w:rPr>
          <w:szCs w:val="24"/>
        </w:rPr>
        <w:t>Когда будут известны результаты анализа на общий холестерин и глюкозу, их можно внести в уже созданную карту диспансеризации. Для этого карту нужно найти, открыть, перейти на раздел «Антропометрия, АД» и указать необходимую информацию. После внесения данных об общем холестерине есть возможность рассчитать сердечно сосудистый риск с помощью кнопки</w:t>
      </w:r>
      <w:r>
        <w:rPr>
          <w:szCs w:val="24"/>
        </w:rPr>
        <w:t xml:space="preserve"> «</w:t>
      </w:r>
      <w:r w:rsidRPr="00D1194A">
        <w:rPr>
          <w:b/>
          <w:szCs w:val="24"/>
        </w:rPr>
        <w:t>Рассчитать риски</w:t>
      </w:r>
      <w:r>
        <w:rPr>
          <w:szCs w:val="24"/>
        </w:rPr>
        <w:t>».</w:t>
      </w:r>
    </w:p>
    <w:p w:rsidR="00C249A7" w:rsidRDefault="00AE1164" w:rsidP="00C249A7">
      <w:pPr>
        <w:keepNext/>
        <w:ind w:right="-1" w:firstLine="426"/>
        <w:jc w:val="center"/>
      </w:pPr>
      <w:r>
        <w:rPr>
          <w:noProof/>
          <w:szCs w:val="24"/>
        </w:rPr>
        <w:drawing>
          <wp:inline distT="0" distB="0" distL="0" distR="0" wp14:anchorId="4683B0B2" wp14:editId="451E88C9">
            <wp:extent cx="3784821" cy="1809674"/>
            <wp:effectExtent l="0" t="0" r="6350" b="63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4.png"/>
                    <pic:cNvPicPr/>
                  </pic:nvPicPr>
                  <pic:blipFill>
                    <a:blip r:embed="rId286">
                      <a:extLst>
                        <a:ext uri="{28A0092B-C50C-407E-A947-70E740481C1C}">
                          <a14:useLocalDpi xmlns:a14="http://schemas.microsoft.com/office/drawing/2010/main" val="0"/>
                        </a:ext>
                      </a:extLst>
                    </a:blip>
                    <a:stretch>
                      <a:fillRect/>
                    </a:stretch>
                  </pic:blipFill>
                  <pic:spPr>
                    <a:xfrm>
                      <a:off x="0" y="0"/>
                      <a:ext cx="3787139" cy="1810782"/>
                    </a:xfrm>
                    <a:prstGeom prst="rect">
                      <a:avLst/>
                    </a:prstGeom>
                  </pic:spPr>
                </pic:pic>
              </a:graphicData>
            </a:graphic>
          </wp:inline>
        </w:drawing>
      </w:r>
    </w:p>
    <w:p w:rsidR="00AE1164" w:rsidRPr="00C249A7" w:rsidRDefault="00C249A7" w:rsidP="00C249A7">
      <w:pPr>
        <w:pStyle w:val="ad"/>
        <w:jc w:val="center"/>
        <w:rPr>
          <w:color w:val="auto"/>
          <w:szCs w:val="24"/>
        </w:rPr>
      </w:pPr>
      <w:r w:rsidRPr="00C249A7">
        <w:rPr>
          <w:color w:val="auto"/>
        </w:rPr>
        <w:t xml:space="preserve">Рисунок </w:t>
      </w:r>
      <w:r w:rsidRPr="00C249A7">
        <w:rPr>
          <w:color w:val="auto"/>
        </w:rPr>
        <w:fldChar w:fldCharType="begin"/>
      </w:r>
      <w:r w:rsidRPr="00C249A7">
        <w:rPr>
          <w:color w:val="auto"/>
        </w:rPr>
        <w:instrText xml:space="preserve"> SEQ Рисунок \* ARABIC </w:instrText>
      </w:r>
      <w:r w:rsidRPr="00C249A7">
        <w:rPr>
          <w:color w:val="auto"/>
        </w:rPr>
        <w:fldChar w:fldCharType="separate"/>
      </w:r>
      <w:r w:rsidR="00940022">
        <w:rPr>
          <w:noProof/>
          <w:color w:val="auto"/>
        </w:rPr>
        <w:t>155</w:t>
      </w:r>
      <w:r w:rsidRPr="00C249A7">
        <w:rPr>
          <w:color w:val="auto"/>
        </w:rPr>
        <w:fldChar w:fldCharType="end"/>
      </w:r>
      <w:r w:rsidRPr="00C249A7">
        <w:rPr>
          <w:color w:val="auto"/>
        </w:rPr>
        <w:t xml:space="preserve">.Заполнение вкладки Антропометрия карты диспансеризации. </w:t>
      </w:r>
    </w:p>
    <w:p w:rsidR="00AE1164" w:rsidRPr="00655CB9" w:rsidRDefault="00AE1164" w:rsidP="00AE1164">
      <w:pPr>
        <w:ind w:right="-1" w:firstLine="426"/>
        <w:rPr>
          <w:szCs w:val="24"/>
        </w:rPr>
      </w:pPr>
      <w:r w:rsidRPr="00655CB9">
        <w:rPr>
          <w:szCs w:val="24"/>
        </w:rPr>
        <w:t xml:space="preserve">Для расчета сердечно сосудистого риска необходима информация о курении, верхнем артериальном давлении, холестерине, поле и возрасте пациента. В программе рассчитывается абсолютный и относительный сердечно-сосудистый риск. </w:t>
      </w:r>
    </w:p>
    <w:p w:rsidR="00AE1164" w:rsidRPr="00655CB9" w:rsidRDefault="00AE1164" w:rsidP="00AE1164">
      <w:pPr>
        <w:ind w:right="-1" w:firstLine="426"/>
        <w:rPr>
          <w:szCs w:val="24"/>
        </w:rPr>
      </w:pPr>
      <w:r w:rsidRPr="00655CB9">
        <w:rPr>
          <w:szCs w:val="24"/>
        </w:rPr>
        <w:t>Абсолютный сердечно-сосудистый риск рассчитывается для пациентов в возрасте от 40 до 65 лет. Для пациентов старше 65 лет абсолютный сердечно-сосудистый риск не рассчитывается. Для пациентов моложе 40 лет абсолютный сердечно-сосудистый риск считается равным 0 (низкий).</w:t>
      </w:r>
    </w:p>
    <w:p w:rsidR="00AE1164" w:rsidRDefault="00AE1164" w:rsidP="00C249A7">
      <w:pPr>
        <w:ind w:right="-1" w:firstLine="426"/>
        <w:rPr>
          <w:szCs w:val="24"/>
        </w:rPr>
      </w:pPr>
      <w:r w:rsidRPr="00655CB9">
        <w:rPr>
          <w:szCs w:val="24"/>
        </w:rPr>
        <w:t xml:space="preserve">Относительный сердечно сосудистый риск рассчитывается для пациентов в возрасте </w:t>
      </w:r>
      <w:r>
        <w:rPr>
          <w:szCs w:val="24"/>
        </w:rPr>
        <w:t xml:space="preserve">меньше </w:t>
      </w:r>
      <w:r w:rsidRPr="00655CB9">
        <w:rPr>
          <w:szCs w:val="24"/>
        </w:rPr>
        <w:t>40</w:t>
      </w:r>
      <w:r>
        <w:rPr>
          <w:szCs w:val="24"/>
        </w:rPr>
        <w:t xml:space="preserve"> лет</w:t>
      </w:r>
      <w:r w:rsidRPr="00655CB9">
        <w:rPr>
          <w:szCs w:val="24"/>
        </w:rPr>
        <w:t>.</w:t>
      </w:r>
    </w:p>
    <w:p w:rsidR="00AE1164" w:rsidRPr="00293274" w:rsidRDefault="00AE1164" w:rsidP="00531965">
      <w:pPr>
        <w:pStyle w:val="4"/>
        <w:numPr>
          <w:ilvl w:val="3"/>
          <w:numId w:val="96"/>
        </w:numPr>
      </w:pPr>
      <w:bookmarkStart w:id="395" w:name="_Toc439074321"/>
      <w:r w:rsidRPr="00293274">
        <w:t>Медицинские мероприятия</w:t>
      </w:r>
      <w:bookmarkEnd w:id="395"/>
    </w:p>
    <w:p w:rsidR="00AE1164" w:rsidRDefault="00AE1164" w:rsidP="00AE1164">
      <w:pPr>
        <w:pStyle w:val="a9"/>
        <w:autoSpaceDE w:val="0"/>
        <w:autoSpaceDN w:val="0"/>
        <w:adjustRightInd w:val="0"/>
        <w:ind w:left="0" w:right="-1" w:firstLine="426"/>
        <w:rPr>
          <w:noProof/>
          <w:szCs w:val="24"/>
        </w:rPr>
      </w:pPr>
      <w:r>
        <w:rPr>
          <w:szCs w:val="24"/>
        </w:rPr>
        <w:t xml:space="preserve">В карте диспансеризации, профосмотра </w:t>
      </w:r>
      <w:r w:rsidRPr="00DD4512">
        <w:rPr>
          <w:szCs w:val="24"/>
        </w:rPr>
        <w:t>обязательно нужно перечислить все мероприятия, которые были проведены</w:t>
      </w:r>
      <w:r>
        <w:rPr>
          <w:szCs w:val="24"/>
        </w:rPr>
        <w:t xml:space="preserve">. Для ввода медицинских мероприятий в карту </w:t>
      </w:r>
      <w:r w:rsidRPr="00DD4512">
        <w:rPr>
          <w:szCs w:val="24"/>
        </w:rPr>
        <w:t>диспансеризации</w:t>
      </w:r>
      <w:r>
        <w:rPr>
          <w:szCs w:val="24"/>
        </w:rPr>
        <w:t xml:space="preserve"> предусмотрены вкладки </w:t>
      </w:r>
      <w:r w:rsidRPr="00DD4512">
        <w:rPr>
          <w:szCs w:val="24"/>
        </w:rPr>
        <w:t xml:space="preserve">(вкладка </w:t>
      </w:r>
      <w:r w:rsidRPr="00DD4512">
        <w:rPr>
          <w:szCs w:val="24"/>
          <w:lang w:val="en-US"/>
        </w:rPr>
        <w:t>I</w:t>
      </w:r>
      <w:r w:rsidRPr="00DD4512">
        <w:rPr>
          <w:szCs w:val="24"/>
        </w:rPr>
        <w:t xml:space="preserve"> ЭТАП</w:t>
      </w:r>
      <w:r>
        <w:rPr>
          <w:szCs w:val="24"/>
        </w:rPr>
        <w:t xml:space="preserve">, </w:t>
      </w:r>
      <w:r>
        <w:rPr>
          <w:szCs w:val="24"/>
          <w:lang w:val="en-US"/>
        </w:rPr>
        <w:t>II</w:t>
      </w:r>
      <w:r w:rsidRPr="004C26E6">
        <w:rPr>
          <w:szCs w:val="24"/>
        </w:rPr>
        <w:t xml:space="preserve"> </w:t>
      </w:r>
      <w:r>
        <w:rPr>
          <w:szCs w:val="24"/>
        </w:rPr>
        <w:t>ЭТАП</w:t>
      </w:r>
      <w:r w:rsidRPr="00DD4512">
        <w:rPr>
          <w:szCs w:val="24"/>
        </w:rPr>
        <w:t xml:space="preserve">) с необходимым </w:t>
      </w:r>
      <w:r>
        <w:rPr>
          <w:szCs w:val="24"/>
        </w:rPr>
        <w:t xml:space="preserve">набором </w:t>
      </w:r>
      <w:r w:rsidRPr="00DD4512">
        <w:rPr>
          <w:szCs w:val="24"/>
        </w:rPr>
        <w:t>мероприяти</w:t>
      </w:r>
      <w:r>
        <w:rPr>
          <w:szCs w:val="24"/>
        </w:rPr>
        <w:t>й</w:t>
      </w:r>
      <w:r w:rsidRPr="00DD4512">
        <w:rPr>
          <w:szCs w:val="24"/>
        </w:rPr>
        <w:t>, которые должны быть проведены в рамках диспансериза</w:t>
      </w:r>
      <w:r>
        <w:rPr>
          <w:szCs w:val="24"/>
        </w:rPr>
        <w:t>ции для данного пола и возраста</w:t>
      </w:r>
      <w:r w:rsidRPr="00DD4512">
        <w:rPr>
          <w:szCs w:val="24"/>
        </w:rPr>
        <w:t>.</w:t>
      </w:r>
      <w:r w:rsidRPr="00DD4512">
        <w:rPr>
          <w:noProof/>
          <w:szCs w:val="24"/>
        </w:rPr>
        <w:t xml:space="preserve"> </w:t>
      </w:r>
    </w:p>
    <w:p w:rsidR="00AE1164" w:rsidRDefault="00AE1164" w:rsidP="00AE1164">
      <w:pPr>
        <w:pStyle w:val="a9"/>
        <w:autoSpaceDE w:val="0"/>
        <w:autoSpaceDN w:val="0"/>
        <w:adjustRightInd w:val="0"/>
        <w:ind w:left="0" w:right="-1" w:firstLine="426"/>
        <w:rPr>
          <w:noProof/>
          <w:szCs w:val="24"/>
        </w:rPr>
      </w:pPr>
      <w:r>
        <w:rPr>
          <w:noProof/>
          <w:szCs w:val="24"/>
        </w:rPr>
        <w:lastRenderedPageBreak/>
        <w:t>При прохождении профосмотра не предусмотрено разделение на этапы (т.е. появится только вкладка Медицинские мероприятия).</w:t>
      </w:r>
    </w:p>
    <w:p w:rsidR="00C249A7" w:rsidRDefault="003062C3" w:rsidP="00C249A7">
      <w:pPr>
        <w:pStyle w:val="a9"/>
        <w:keepNext/>
        <w:autoSpaceDE w:val="0"/>
        <w:autoSpaceDN w:val="0"/>
        <w:adjustRightInd w:val="0"/>
        <w:ind w:left="0" w:right="-1" w:firstLine="426"/>
        <w:jc w:val="center"/>
      </w:pPr>
      <w:r>
        <w:rPr>
          <w:noProof/>
          <w:szCs w:val="24"/>
        </w:rPr>
        <w:drawing>
          <wp:inline distT="0" distB="0" distL="0" distR="0" wp14:anchorId="3F7264FB" wp14:editId="2298C27C">
            <wp:extent cx="5029200" cy="3337560"/>
            <wp:effectExtent l="0" t="0" r="0" b="0"/>
            <wp:docPr id="61" name="Рисунок 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033826" cy="3340630"/>
                    </a:xfrm>
                    <a:prstGeom prst="rect">
                      <a:avLst/>
                    </a:prstGeom>
                    <a:noFill/>
                    <a:ln>
                      <a:noFill/>
                    </a:ln>
                  </pic:spPr>
                </pic:pic>
              </a:graphicData>
            </a:graphic>
          </wp:inline>
        </w:drawing>
      </w:r>
    </w:p>
    <w:p w:rsidR="00AE1164" w:rsidRPr="00C249A7" w:rsidRDefault="00C249A7" w:rsidP="00C249A7">
      <w:pPr>
        <w:pStyle w:val="ad"/>
        <w:jc w:val="center"/>
        <w:rPr>
          <w:noProof/>
          <w:color w:val="auto"/>
          <w:szCs w:val="24"/>
        </w:rPr>
      </w:pPr>
      <w:r w:rsidRPr="00C249A7">
        <w:rPr>
          <w:color w:val="auto"/>
        </w:rPr>
        <w:t xml:space="preserve">Рисунок </w:t>
      </w:r>
      <w:r w:rsidRPr="00C249A7">
        <w:rPr>
          <w:color w:val="auto"/>
        </w:rPr>
        <w:fldChar w:fldCharType="begin"/>
      </w:r>
      <w:r w:rsidRPr="00C249A7">
        <w:rPr>
          <w:color w:val="auto"/>
        </w:rPr>
        <w:instrText xml:space="preserve"> SEQ Рисунок \* ARABIC </w:instrText>
      </w:r>
      <w:r w:rsidRPr="00C249A7">
        <w:rPr>
          <w:color w:val="auto"/>
        </w:rPr>
        <w:fldChar w:fldCharType="separate"/>
      </w:r>
      <w:r w:rsidR="00940022">
        <w:rPr>
          <w:noProof/>
          <w:color w:val="auto"/>
        </w:rPr>
        <w:t>156</w:t>
      </w:r>
      <w:r w:rsidRPr="00C249A7">
        <w:rPr>
          <w:color w:val="auto"/>
        </w:rPr>
        <w:fldChar w:fldCharType="end"/>
      </w:r>
      <w:r w:rsidRPr="00C249A7">
        <w:rPr>
          <w:color w:val="auto"/>
        </w:rPr>
        <w:t>. Заполнение вкладки Медицинские мероприятия.</w:t>
      </w:r>
    </w:p>
    <w:p w:rsidR="003062C3" w:rsidRPr="00DE30E0" w:rsidRDefault="003062C3" w:rsidP="003062C3">
      <w:pPr>
        <w:pStyle w:val="a9"/>
        <w:ind w:left="0" w:right="-1" w:firstLine="426"/>
        <w:rPr>
          <w:szCs w:val="24"/>
        </w:rPr>
      </w:pPr>
      <w:r w:rsidRPr="00DE30E0">
        <w:rPr>
          <w:szCs w:val="24"/>
        </w:rPr>
        <w:t>При перечислении всех мероприятий, которые были проведены, обязательно проставьте:</w:t>
      </w:r>
    </w:p>
    <w:p w:rsidR="003062C3" w:rsidRPr="00DE30E0" w:rsidRDefault="003062C3" w:rsidP="003062C3">
      <w:pPr>
        <w:autoSpaceDE w:val="0"/>
        <w:autoSpaceDN w:val="0"/>
        <w:adjustRightInd w:val="0"/>
        <w:ind w:right="-1" w:firstLine="426"/>
        <w:rPr>
          <w:szCs w:val="24"/>
        </w:rPr>
      </w:pPr>
      <w:r w:rsidRPr="00DE30E0">
        <w:rPr>
          <w:szCs w:val="24"/>
        </w:rPr>
        <w:t xml:space="preserve">- Дату исследования/осмотра при выборе признака «Отказ от услуги», </w:t>
      </w:r>
    </w:p>
    <w:p w:rsidR="003062C3" w:rsidRPr="00DE30E0" w:rsidRDefault="003062C3" w:rsidP="003062C3">
      <w:pPr>
        <w:autoSpaceDE w:val="0"/>
        <w:autoSpaceDN w:val="0"/>
        <w:adjustRightInd w:val="0"/>
        <w:ind w:right="-1" w:firstLine="426"/>
        <w:rPr>
          <w:szCs w:val="24"/>
        </w:rPr>
      </w:pPr>
      <w:r w:rsidRPr="00DE30E0">
        <w:rPr>
          <w:szCs w:val="24"/>
        </w:rPr>
        <w:t xml:space="preserve">- Дату исследования/осмотра при выборе признака «Зачет мероприятий, проведенных вне рамок диспансеризации». Эта Дата должна быть </w:t>
      </w:r>
      <w:r w:rsidRPr="00DE30E0">
        <w:rPr>
          <w:szCs w:val="24"/>
          <w:u w:val="single"/>
        </w:rPr>
        <w:t>не позже 365 дней</w:t>
      </w:r>
      <w:r w:rsidRPr="00DE30E0">
        <w:rPr>
          <w:szCs w:val="24"/>
        </w:rPr>
        <w:t xml:space="preserve"> от даты завершения диспансеризации (дата осмотра терапевтом).</w:t>
      </w:r>
    </w:p>
    <w:p w:rsidR="003062C3" w:rsidRPr="00DE30E0" w:rsidRDefault="003062C3" w:rsidP="003062C3">
      <w:pPr>
        <w:autoSpaceDE w:val="0"/>
        <w:autoSpaceDN w:val="0"/>
        <w:ind w:right="-1" w:firstLine="426"/>
        <w:rPr>
          <w:szCs w:val="24"/>
        </w:rPr>
      </w:pPr>
      <w:r w:rsidRPr="00DE30E0">
        <w:rPr>
          <w:szCs w:val="24"/>
        </w:rPr>
        <w:t xml:space="preserve">Даты исследований и осмотров (кроме флюорографии), проведенных более чем за год до даты осмотра терапевтом, при расчете объема диспансеризации НЕ УЧИТЫВАЮТСЯ (данные в ячейке выделяются красным шрифтом). </w:t>
      </w:r>
    </w:p>
    <w:p w:rsidR="003062C3" w:rsidRPr="000D6FD7" w:rsidRDefault="003062C3" w:rsidP="003062C3">
      <w:pPr>
        <w:autoSpaceDE w:val="0"/>
        <w:autoSpaceDN w:val="0"/>
        <w:ind w:right="-1" w:firstLine="426"/>
        <w:rPr>
          <w:szCs w:val="24"/>
          <w:u w:val="single"/>
        </w:rPr>
      </w:pPr>
    </w:p>
    <w:p w:rsidR="003062C3" w:rsidRPr="00DE30E0" w:rsidRDefault="003062C3" w:rsidP="003062C3">
      <w:pPr>
        <w:autoSpaceDE w:val="0"/>
        <w:autoSpaceDN w:val="0"/>
        <w:ind w:right="-1" w:firstLine="426"/>
        <w:rPr>
          <w:b/>
          <w:szCs w:val="24"/>
          <w:u w:val="single"/>
        </w:rPr>
      </w:pPr>
      <w:r w:rsidRPr="00DE30E0">
        <w:rPr>
          <w:b/>
          <w:szCs w:val="24"/>
          <w:u w:val="single"/>
        </w:rPr>
        <w:t>Внимание!</w:t>
      </w:r>
    </w:p>
    <w:p w:rsidR="003062C3" w:rsidRPr="000D6FD7" w:rsidRDefault="003062C3" w:rsidP="003062C3">
      <w:pPr>
        <w:ind w:firstLine="708"/>
        <w:rPr>
          <w:szCs w:val="24"/>
        </w:rPr>
      </w:pPr>
      <w:r w:rsidRPr="000D6FD7">
        <w:rPr>
          <w:szCs w:val="24"/>
        </w:rPr>
        <w:t>В случае если объем осмотров, исследований и иных медицинских мероприятий, выполненных ранее и учитываемых при диспансеризации, превышает 15% от установленного объема диспансеризации, а общий объем медицинских мероприятий составляет 85% и более от объема диспансеризации, оплате подлежат только выполненные медицинские мероприятия (исследования, осмотры) в соответствии с Тарифами на одно посещение, диагностическую услугу, лабораторное исследование.</w:t>
      </w:r>
    </w:p>
    <w:p w:rsidR="003062C3" w:rsidRPr="000D6FD7" w:rsidRDefault="003062C3" w:rsidP="003062C3">
      <w:pPr>
        <w:autoSpaceDE w:val="0"/>
        <w:autoSpaceDN w:val="0"/>
        <w:ind w:right="-1" w:firstLine="426"/>
        <w:rPr>
          <w:szCs w:val="24"/>
        </w:rPr>
      </w:pPr>
    </w:p>
    <w:p w:rsidR="003062C3" w:rsidRDefault="003062C3" w:rsidP="003062C3">
      <w:pPr>
        <w:autoSpaceDE w:val="0"/>
        <w:autoSpaceDN w:val="0"/>
        <w:ind w:right="-1" w:firstLine="426"/>
        <w:rPr>
          <w:szCs w:val="24"/>
        </w:rPr>
      </w:pPr>
      <w:r w:rsidRPr="000D6FD7">
        <w:rPr>
          <w:szCs w:val="24"/>
        </w:rPr>
        <w:t>Если Дата не указана - это означает, что исследование не проведено. При подсчете процента выполнения плана будет учитываться, как невыполненная (уменьшит % выполнения).</w:t>
      </w:r>
    </w:p>
    <w:p w:rsidR="003062C3" w:rsidRDefault="003062C3" w:rsidP="003062C3">
      <w:pPr>
        <w:pStyle w:val="a"/>
        <w:numPr>
          <w:ilvl w:val="0"/>
          <w:numId w:val="0"/>
        </w:numPr>
        <w:spacing w:line="276" w:lineRule="auto"/>
        <w:ind w:firstLine="426"/>
        <w:rPr>
          <w:rFonts w:ascii="Times New Roman" w:hAnsi="Times New Roman"/>
          <w:sz w:val="24"/>
          <w:szCs w:val="24"/>
        </w:rPr>
      </w:pPr>
    </w:p>
    <w:p w:rsidR="003062C3" w:rsidRDefault="003062C3" w:rsidP="003062C3">
      <w:pPr>
        <w:pStyle w:val="a"/>
        <w:numPr>
          <w:ilvl w:val="0"/>
          <w:numId w:val="0"/>
        </w:numPr>
        <w:spacing w:line="276" w:lineRule="auto"/>
        <w:ind w:firstLine="426"/>
        <w:rPr>
          <w:rFonts w:ascii="Times New Roman" w:hAnsi="Times New Roman"/>
          <w:sz w:val="24"/>
          <w:szCs w:val="24"/>
        </w:rPr>
      </w:pPr>
      <w:r>
        <w:rPr>
          <w:rFonts w:ascii="Times New Roman" w:hAnsi="Times New Roman"/>
          <w:sz w:val="24"/>
          <w:szCs w:val="24"/>
        </w:rPr>
        <w:t>В случае, если в К</w:t>
      </w:r>
      <w:r w:rsidRPr="00F633CC">
        <w:rPr>
          <w:rFonts w:ascii="Times New Roman" w:hAnsi="Times New Roman"/>
          <w:sz w:val="24"/>
          <w:szCs w:val="24"/>
        </w:rPr>
        <w:t xml:space="preserve">арте </w:t>
      </w:r>
      <w:r w:rsidRPr="00811BDC">
        <w:rPr>
          <w:rFonts w:ascii="Times New Roman" w:hAnsi="Times New Roman"/>
          <w:sz w:val="24"/>
          <w:szCs w:val="24"/>
        </w:rPr>
        <w:t>диспансеризации объем проведенных мероприятий</w:t>
      </w:r>
      <w:r>
        <w:rPr>
          <w:rFonts w:ascii="Times New Roman" w:hAnsi="Times New Roman"/>
          <w:sz w:val="24"/>
          <w:szCs w:val="24"/>
        </w:rPr>
        <w:t>,</w:t>
      </w:r>
      <w:r w:rsidRPr="00811BDC">
        <w:rPr>
          <w:rFonts w:ascii="Times New Roman" w:hAnsi="Times New Roman"/>
          <w:sz w:val="24"/>
          <w:szCs w:val="24"/>
        </w:rPr>
        <w:t xml:space="preserve"> учитываемых при диспансеризации в соответствии с требованиями (</w:t>
      </w:r>
      <w:r>
        <w:rPr>
          <w:rFonts w:ascii="Times New Roman" w:hAnsi="Times New Roman"/>
          <w:sz w:val="24"/>
          <w:szCs w:val="24"/>
        </w:rPr>
        <w:t xml:space="preserve">«ДИСП1») менее 85%  и  </w:t>
      </w:r>
      <w:r w:rsidRPr="00B31CF8">
        <w:rPr>
          <w:rFonts w:ascii="Times New Roman" w:hAnsi="Times New Roman"/>
          <w:sz w:val="24"/>
          <w:szCs w:val="24"/>
        </w:rPr>
        <w:t>&gt;</w:t>
      </w:r>
      <w:r>
        <w:rPr>
          <w:rFonts w:ascii="Times New Roman" w:hAnsi="Times New Roman"/>
          <w:sz w:val="24"/>
          <w:szCs w:val="24"/>
        </w:rPr>
        <w:t xml:space="preserve">= </w:t>
      </w:r>
      <w:r w:rsidRPr="00B31CF8">
        <w:rPr>
          <w:rFonts w:ascii="Times New Roman" w:hAnsi="Times New Roman"/>
          <w:sz w:val="24"/>
          <w:szCs w:val="24"/>
        </w:rPr>
        <w:t xml:space="preserve">85%  </w:t>
      </w:r>
      <w:r>
        <w:rPr>
          <w:rFonts w:ascii="Times New Roman" w:hAnsi="Times New Roman"/>
          <w:sz w:val="24"/>
          <w:szCs w:val="24"/>
        </w:rPr>
        <w:t xml:space="preserve">от объема по профосмотрам («П1011»), то проведенную диспансеризацию можно подать на оплату по ОМС как «П1011». </w:t>
      </w:r>
    </w:p>
    <w:p w:rsidR="003062C3" w:rsidRDefault="003062C3" w:rsidP="003062C3">
      <w:pPr>
        <w:pStyle w:val="a"/>
        <w:numPr>
          <w:ilvl w:val="0"/>
          <w:numId w:val="0"/>
        </w:numPr>
        <w:spacing w:line="276" w:lineRule="auto"/>
        <w:ind w:firstLine="426"/>
        <w:rPr>
          <w:rFonts w:ascii="Times New Roman" w:hAnsi="Times New Roman"/>
          <w:sz w:val="24"/>
          <w:szCs w:val="24"/>
        </w:rPr>
      </w:pPr>
      <w:r>
        <w:rPr>
          <w:rFonts w:ascii="Times New Roman" w:hAnsi="Times New Roman"/>
          <w:sz w:val="24"/>
          <w:szCs w:val="24"/>
        </w:rPr>
        <w:lastRenderedPageBreak/>
        <w:t>Поэтому при сохранении  таких карт по приказу №36ан (талон с флагом «ДИСП1») будет срабатывать предупреждение о том, что карту можно сохранить как карту по приказу №1011н (талон с флагом «П1011») и случай подать на оплату по ОМС.</w:t>
      </w:r>
    </w:p>
    <w:p w:rsidR="003062C3" w:rsidRDefault="003062C3" w:rsidP="003062C3">
      <w:pPr>
        <w:pStyle w:val="a"/>
        <w:numPr>
          <w:ilvl w:val="0"/>
          <w:numId w:val="0"/>
        </w:numPr>
        <w:spacing w:line="276" w:lineRule="auto"/>
        <w:ind w:firstLine="426"/>
        <w:rPr>
          <w:rFonts w:ascii="Times New Roman" w:hAnsi="Times New Roman"/>
          <w:sz w:val="24"/>
          <w:szCs w:val="24"/>
        </w:rPr>
      </w:pPr>
      <w:r>
        <w:rPr>
          <w:rFonts w:ascii="Times New Roman" w:hAnsi="Times New Roman"/>
          <w:sz w:val="24"/>
          <w:szCs w:val="24"/>
        </w:rPr>
        <w:t xml:space="preserve">Предупреждение будет срабатывать для карт по приказу №36н («ДИСП1»), у которых дата завершения первого </w:t>
      </w:r>
      <w:r w:rsidRPr="00F633CC">
        <w:rPr>
          <w:rFonts w:ascii="Times New Roman" w:hAnsi="Times New Roman"/>
          <w:sz w:val="24"/>
          <w:szCs w:val="24"/>
        </w:rPr>
        <w:t>этапа больше или равна 01 мая 2015 года.</w:t>
      </w:r>
    </w:p>
    <w:p w:rsidR="003062C3" w:rsidRDefault="003062C3" w:rsidP="003062C3">
      <w:pPr>
        <w:pStyle w:val="a"/>
        <w:numPr>
          <w:ilvl w:val="0"/>
          <w:numId w:val="0"/>
        </w:numPr>
        <w:spacing w:line="276" w:lineRule="auto"/>
        <w:ind w:firstLine="426"/>
        <w:rPr>
          <w:rFonts w:ascii="Times New Roman" w:hAnsi="Times New Roman"/>
          <w:sz w:val="24"/>
          <w:szCs w:val="24"/>
        </w:rPr>
      </w:pPr>
      <w:r>
        <w:rPr>
          <w:rFonts w:ascii="Times New Roman" w:hAnsi="Times New Roman"/>
          <w:sz w:val="24"/>
          <w:szCs w:val="24"/>
        </w:rPr>
        <w:t xml:space="preserve">Для перевода карты диспансеризации по приказу №36ан («ДИСП1») в карту проф. осмотра по приказу №1011н («П1011») добавлена кнопка </w:t>
      </w:r>
      <w:r w:rsidRPr="00F633CC">
        <w:rPr>
          <w:rFonts w:ascii="Times New Roman" w:hAnsi="Times New Roman"/>
          <w:sz w:val="24"/>
          <w:szCs w:val="24"/>
        </w:rPr>
        <w:t>«</w:t>
      </w:r>
      <w:r w:rsidRPr="00DE30E0">
        <w:rPr>
          <w:rFonts w:ascii="Times New Roman" w:hAnsi="Times New Roman"/>
          <w:b/>
          <w:sz w:val="24"/>
          <w:szCs w:val="24"/>
        </w:rPr>
        <w:t>Сохранить как карту профосмотра</w:t>
      </w:r>
      <w:r>
        <w:rPr>
          <w:rFonts w:ascii="Times New Roman" w:hAnsi="Times New Roman"/>
          <w:sz w:val="24"/>
          <w:szCs w:val="24"/>
        </w:rPr>
        <w:t xml:space="preserve">» </w:t>
      </w:r>
      <w:r>
        <w:rPr>
          <w:rFonts w:ascii="Times New Roman" w:hAnsi="Times New Roman"/>
          <w:noProof/>
          <w:sz w:val="24"/>
          <w:szCs w:val="24"/>
        </w:rPr>
        <w:drawing>
          <wp:inline distT="0" distB="0" distL="0" distR="0" wp14:anchorId="5969C598" wp14:editId="49CE3B0D">
            <wp:extent cx="1790700" cy="264066"/>
            <wp:effectExtent l="19050" t="19050" r="19050" b="22225"/>
            <wp:docPr id="62" name="Рисунок 6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Безымянный"/>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790700" cy="264066"/>
                    </a:xfrm>
                    <a:prstGeom prst="rect">
                      <a:avLst/>
                    </a:prstGeom>
                    <a:noFill/>
                    <a:ln w="6350" cmpd="sng">
                      <a:solidFill>
                        <a:srgbClr val="000000"/>
                      </a:solidFill>
                      <a:miter lim="800000"/>
                      <a:headEnd/>
                      <a:tailEnd/>
                    </a:ln>
                    <a:effectLst/>
                  </pic:spPr>
                </pic:pic>
              </a:graphicData>
            </a:graphic>
          </wp:inline>
        </w:drawing>
      </w:r>
      <w:r>
        <w:rPr>
          <w:rFonts w:ascii="Times New Roman" w:hAnsi="Times New Roman"/>
          <w:sz w:val="24"/>
          <w:szCs w:val="24"/>
        </w:rPr>
        <w:t>.</w:t>
      </w:r>
    </w:p>
    <w:p w:rsidR="003062C3" w:rsidRPr="000D6FD7" w:rsidRDefault="003062C3" w:rsidP="003062C3">
      <w:pPr>
        <w:pStyle w:val="a"/>
        <w:numPr>
          <w:ilvl w:val="0"/>
          <w:numId w:val="0"/>
        </w:numPr>
        <w:spacing w:line="276" w:lineRule="auto"/>
        <w:ind w:firstLine="426"/>
        <w:rPr>
          <w:rFonts w:ascii="Times New Roman" w:hAnsi="Times New Roman"/>
          <w:sz w:val="24"/>
          <w:szCs w:val="24"/>
        </w:rPr>
      </w:pPr>
      <w:r w:rsidRPr="00085233">
        <w:rPr>
          <w:rFonts w:ascii="Times New Roman" w:hAnsi="Times New Roman"/>
          <w:sz w:val="24"/>
          <w:szCs w:val="24"/>
        </w:rPr>
        <w:t xml:space="preserve">Для удобства в работе </w:t>
      </w:r>
      <w:r>
        <w:rPr>
          <w:rFonts w:ascii="Times New Roman" w:hAnsi="Times New Roman"/>
          <w:sz w:val="24"/>
          <w:szCs w:val="24"/>
        </w:rPr>
        <w:t>в</w:t>
      </w:r>
      <w:r w:rsidRPr="00085233">
        <w:rPr>
          <w:rFonts w:ascii="Times New Roman" w:hAnsi="Times New Roman"/>
          <w:sz w:val="24"/>
          <w:szCs w:val="24"/>
        </w:rPr>
        <w:t xml:space="preserve"> разделе </w:t>
      </w:r>
      <w:r w:rsidRPr="00085233">
        <w:rPr>
          <w:rFonts w:ascii="Times New Roman" w:hAnsi="Times New Roman"/>
          <w:b/>
          <w:i/>
          <w:sz w:val="24"/>
          <w:szCs w:val="24"/>
        </w:rPr>
        <w:t xml:space="preserve">Диспансеризация, ПМО/Карты диспансеризации, </w:t>
      </w:r>
      <w:r w:rsidRPr="000D6FD7">
        <w:rPr>
          <w:rFonts w:ascii="Times New Roman" w:hAnsi="Times New Roman"/>
          <w:b/>
          <w:i/>
          <w:sz w:val="24"/>
          <w:szCs w:val="24"/>
        </w:rPr>
        <w:t>профосмотра взрослых</w:t>
      </w:r>
      <w:r w:rsidRPr="000D6FD7">
        <w:rPr>
          <w:rFonts w:ascii="Times New Roman" w:hAnsi="Times New Roman"/>
          <w:sz w:val="24"/>
          <w:szCs w:val="24"/>
        </w:rPr>
        <w:t xml:space="preserve"> добавлены системные представления:</w:t>
      </w:r>
    </w:p>
    <w:p w:rsidR="003062C3" w:rsidRPr="000D6FD7" w:rsidRDefault="003062C3" w:rsidP="003062C3">
      <w:pPr>
        <w:pStyle w:val="a"/>
        <w:numPr>
          <w:ilvl w:val="0"/>
          <w:numId w:val="0"/>
        </w:numPr>
        <w:spacing w:line="276" w:lineRule="auto"/>
        <w:ind w:firstLine="426"/>
        <w:rPr>
          <w:rFonts w:ascii="Times New Roman" w:hAnsi="Times New Roman"/>
          <w:sz w:val="24"/>
          <w:szCs w:val="24"/>
        </w:rPr>
      </w:pPr>
      <w:r w:rsidRPr="000D6FD7">
        <w:rPr>
          <w:rFonts w:ascii="Times New Roman" w:hAnsi="Times New Roman"/>
          <w:sz w:val="24"/>
          <w:szCs w:val="24"/>
        </w:rPr>
        <w:t>- Ошибка! Флаг в талонах не соответствует приказу</w:t>
      </w:r>
    </w:p>
    <w:p w:rsidR="003062C3" w:rsidRPr="000D6FD7" w:rsidRDefault="003062C3" w:rsidP="003062C3">
      <w:pPr>
        <w:pStyle w:val="a"/>
        <w:numPr>
          <w:ilvl w:val="0"/>
          <w:numId w:val="0"/>
        </w:numPr>
        <w:spacing w:line="276" w:lineRule="auto"/>
        <w:ind w:firstLine="426"/>
        <w:rPr>
          <w:rFonts w:ascii="Times New Roman" w:hAnsi="Times New Roman"/>
          <w:sz w:val="24"/>
          <w:szCs w:val="24"/>
        </w:rPr>
      </w:pPr>
      <w:r w:rsidRPr="000D6FD7">
        <w:rPr>
          <w:rFonts w:ascii="Times New Roman" w:hAnsi="Times New Roman"/>
          <w:sz w:val="24"/>
          <w:szCs w:val="24"/>
        </w:rPr>
        <w:t>- ДИСП1 менее 85% которые можно сохранить как П1011</w:t>
      </w:r>
    </w:p>
    <w:p w:rsidR="003062C3" w:rsidRPr="000D6FD7" w:rsidRDefault="003062C3" w:rsidP="003062C3">
      <w:pPr>
        <w:pStyle w:val="a"/>
        <w:numPr>
          <w:ilvl w:val="0"/>
          <w:numId w:val="0"/>
        </w:numPr>
        <w:spacing w:line="276" w:lineRule="auto"/>
        <w:ind w:firstLine="426"/>
        <w:rPr>
          <w:rFonts w:ascii="Times New Roman" w:hAnsi="Times New Roman"/>
          <w:sz w:val="24"/>
          <w:szCs w:val="24"/>
        </w:rPr>
      </w:pPr>
      <w:r w:rsidRPr="000D6FD7">
        <w:rPr>
          <w:rFonts w:ascii="Times New Roman" w:hAnsi="Times New Roman"/>
          <w:sz w:val="24"/>
          <w:szCs w:val="24"/>
        </w:rPr>
        <w:t>- ДИСП1 сохраненные как П1011</w:t>
      </w:r>
    </w:p>
    <w:p w:rsidR="003062C3" w:rsidRDefault="003062C3" w:rsidP="000D6FD7">
      <w:pPr>
        <w:autoSpaceDE w:val="0"/>
        <w:autoSpaceDN w:val="0"/>
        <w:ind w:right="-1" w:firstLine="426"/>
        <w:rPr>
          <w:szCs w:val="24"/>
        </w:rPr>
      </w:pPr>
      <w:r w:rsidRPr="000D6FD7">
        <w:rPr>
          <w:szCs w:val="24"/>
        </w:rPr>
        <w:t>В медицинских мероприятиях второго этапа по результатам первого этапа проставляются отметки о показанных к проведению исследованиях.</w:t>
      </w:r>
    </w:p>
    <w:p w:rsidR="003062C3" w:rsidRDefault="003062C3" w:rsidP="000D6FD7">
      <w:pPr>
        <w:autoSpaceDE w:val="0"/>
        <w:autoSpaceDN w:val="0"/>
        <w:ind w:right="-1" w:firstLine="0"/>
        <w:rPr>
          <w:szCs w:val="24"/>
        </w:rPr>
      </w:pPr>
    </w:p>
    <w:p w:rsidR="000D6FD7" w:rsidRPr="000D6FD7" w:rsidRDefault="003062C3" w:rsidP="000D6FD7">
      <w:pPr>
        <w:keepNext/>
        <w:autoSpaceDE w:val="0"/>
        <w:autoSpaceDN w:val="0"/>
        <w:adjustRightInd w:val="0"/>
        <w:ind w:right="-1" w:firstLine="426"/>
        <w:jc w:val="center"/>
      </w:pPr>
      <w:r w:rsidRPr="00D1194A">
        <w:rPr>
          <w:szCs w:val="24"/>
        </w:rPr>
        <w:t>.</w:t>
      </w:r>
      <w:r w:rsidRPr="003062C3">
        <w:rPr>
          <w:noProof/>
          <w:szCs w:val="24"/>
        </w:rPr>
        <w:t xml:space="preserve"> </w:t>
      </w:r>
      <w:r w:rsidRPr="000D6FD7">
        <w:rPr>
          <w:noProof/>
          <w:szCs w:val="24"/>
        </w:rPr>
        <w:drawing>
          <wp:inline distT="0" distB="0" distL="0" distR="0" wp14:anchorId="07BC2B9B" wp14:editId="58E19088">
            <wp:extent cx="4829175" cy="3179005"/>
            <wp:effectExtent l="0" t="0" r="0" b="2540"/>
            <wp:docPr id="65" name="Рисунок 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833499" cy="3181851"/>
                    </a:xfrm>
                    <a:prstGeom prst="rect">
                      <a:avLst/>
                    </a:prstGeom>
                    <a:noFill/>
                    <a:ln>
                      <a:noFill/>
                    </a:ln>
                  </pic:spPr>
                </pic:pic>
              </a:graphicData>
            </a:graphic>
          </wp:inline>
        </w:drawing>
      </w:r>
    </w:p>
    <w:p w:rsidR="003062C3" w:rsidRPr="000D6FD7" w:rsidRDefault="000D6FD7" w:rsidP="000D6FD7">
      <w:pPr>
        <w:pStyle w:val="ad"/>
        <w:jc w:val="center"/>
        <w:rPr>
          <w:noProof/>
          <w:color w:val="auto"/>
          <w:szCs w:val="24"/>
        </w:rPr>
      </w:pPr>
      <w:r w:rsidRPr="000D6FD7">
        <w:rPr>
          <w:color w:val="auto"/>
        </w:rPr>
        <w:t xml:space="preserve">Рисунок </w:t>
      </w:r>
      <w:r w:rsidRPr="000D6FD7">
        <w:rPr>
          <w:color w:val="auto"/>
        </w:rPr>
        <w:fldChar w:fldCharType="begin"/>
      </w:r>
      <w:r w:rsidRPr="000D6FD7">
        <w:rPr>
          <w:color w:val="auto"/>
        </w:rPr>
        <w:instrText xml:space="preserve"> SEQ Рисунок \* ARABIC </w:instrText>
      </w:r>
      <w:r w:rsidRPr="000D6FD7">
        <w:rPr>
          <w:color w:val="auto"/>
        </w:rPr>
        <w:fldChar w:fldCharType="separate"/>
      </w:r>
      <w:r w:rsidR="00940022">
        <w:rPr>
          <w:noProof/>
          <w:color w:val="auto"/>
        </w:rPr>
        <w:t>157</w:t>
      </w:r>
      <w:r w:rsidRPr="000D6FD7">
        <w:rPr>
          <w:color w:val="auto"/>
        </w:rPr>
        <w:fldChar w:fldCharType="end"/>
      </w:r>
      <w:r w:rsidRPr="000D6FD7">
        <w:rPr>
          <w:color w:val="auto"/>
        </w:rPr>
        <w:t>. Форма «Медицинские мероприятия 2 этап»</w:t>
      </w:r>
    </w:p>
    <w:p w:rsidR="00C72B55" w:rsidRPr="00C72B55" w:rsidRDefault="00C72B55" w:rsidP="00C72B55">
      <w:pPr>
        <w:autoSpaceDE w:val="0"/>
        <w:autoSpaceDN w:val="0"/>
        <w:ind w:right="-1" w:firstLine="426"/>
        <w:rPr>
          <w:szCs w:val="24"/>
        </w:rPr>
      </w:pPr>
      <w:r w:rsidRPr="00C72B55">
        <w:rPr>
          <w:szCs w:val="24"/>
        </w:rPr>
        <w:t>Обратите внимание, что для флюорографии Дата исследования может быть в течение предшествующего календарного года либо года проведения диспансеризации.</w:t>
      </w:r>
    </w:p>
    <w:p w:rsidR="00C72B55" w:rsidRPr="00C72B55" w:rsidRDefault="00C72B55" w:rsidP="00C72B55">
      <w:pPr>
        <w:autoSpaceDE w:val="0"/>
        <w:autoSpaceDN w:val="0"/>
        <w:adjustRightInd w:val="0"/>
        <w:ind w:right="-1" w:firstLine="426"/>
        <w:rPr>
          <w:szCs w:val="24"/>
        </w:rPr>
      </w:pPr>
      <w:r w:rsidRPr="00C72B55">
        <w:rPr>
          <w:szCs w:val="24"/>
        </w:rPr>
        <w:t xml:space="preserve">Если определенные исследования обычно проходят в другом МО, с которым заключен договор, то поле МО при формировании списка осмотров и исследований могут заполняться автоматоматически. Для настройки такого заполнения внесите информацию о договоре в раздел </w:t>
      </w:r>
      <w:r w:rsidRPr="00C72B55">
        <w:rPr>
          <w:b/>
          <w:i/>
          <w:szCs w:val="24"/>
        </w:rPr>
        <w:t>Диспансеризация/ Настройка/Договоры на предоставление медуслуг</w:t>
      </w:r>
      <w:r w:rsidRPr="00C72B55">
        <w:rPr>
          <w:szCs w:val="24"/>
          <w:lang w:val="x-none"/>
        </w:rPr>
        <w:t>.</w:t>
      </w:r>
    </w:p>
    <w:p w:rsidR="00C72B55" w:rsidRPr="00DE30E0" w:rsidRDefault="00C72B55" w:rsidP="00C72B55">
      <w:pPr>
        <w:autoSpaceDE w:val="0"/>
        <w:autoSpaceDN w:val="0"/>
        <w:adjustRightInd w:val="0"/>
        <w:ind w:right="-1" w:firstLine="426"/>
        <w:rPr>
          <w:szCs w:val="24"/>
        </w:rPr>
      </w:pPr>
      <w:r w:rsidRPr="00DE30E0">
        <w:rPr>
          <w:szCs w:val="24"/>
        </w:rPr>
        <w:t>При вводе медицинского исследования «Колоноскопия или ректороманоскопия» по умолчанию ставится «Колоноскопия». Для выбора исследования «Р</w:t>
      </w:r>
      <w:r w:rsidRPr="00DE30E0">
        <w:rPr>
          <w:szCs w:val="24"/>
          <w:u w:val="single"/>
        </w:rPr>
        <w:t>ектораманоскопия»</w:t>
      </w:r>
      <w:r w:rsidRPr="00DE30E0">
        <w:rPr>
          <w:szCs w:val="24"/>
        </w:rPr>
        <w:t xml:space="preserve"> в строке «Колоноскопия или ректороманоскопия» в столбце «Номенклатура услуг» нужно выбрать строку  «[</w:t>
      </w:r>
      <w:r w:rsidRPr="00DE30E0">
        <w:rPr>
          <w:szCs w:val="24"/>
          <w:lang w:val="en-US"/>
        </w:rPr>
        <w:t>A</w:t>
      </w:r>
      <w:r w:rsidRPr="00DE30E0">
        <w:rPr>
          <w:szCs w:val="24"/>
        </w:rPr>
        <w:t>03.18.001]Ректороманоскопия» из списка</w:t>
      </w:r>
      <w:r w:rsidR="00855EF5">
        <w:rPr>
          <w:szCs w:val="24"/>
        </w:rPr>
        <w:t xml:space="preserve"> (Рисунок 158)</w:t>
      </w:r>
      <w:r w:rsidRPr="00DE30E0">
        <w:rPr>
          <w:szCs w:val="24"/>
        </w:rPr>
        <w:t>.</w:t>
      </w:r>
    </w:p>
    <w:p w:rsidR="00C72B55" w:rsidRDefault="00C72B55" w:rsidP="003062C3">
      <w:pPr>
        <w:autoSpaceDE w:val="0"/>
        <w:autoSpaceDN w:val="0"/>
        <w:adjustRightInd w:val="0"/>
        <w:ind w:right="-1" w:firstLine="426"/>
        <w:jc w:val="center"/>
        <w:rPr>
          <w:szCs w:val="24"/>
        </w:rPr>
      </w:pPr>
    </w:p>
    <w:p w:rsidR="00C249A7" w:rsidRDefault="00C72B55" w:rsidP="00C249A7">
      <w:pPr>
        <w:keepNext/>
        <w:jc w:val="center"/>
      </w:pPr>
      <w:r>
        <w:rPr>
          <w:noProof/>
          <w:szCs w:val="24"/>
        </w:rPr>
        <w:lastRenderedPageBreak/>
        <w:drawing>
          <wp:inline distT="0" distB="0" distL="0" distR="0" wp14:anchorId="60728639" wp14:editId="24942A3A">
            <wp:extent cx="4812057" cy="3197981"/>
            <wp:effectExtent l="0" t="0" r="7620" b="2540"/>
            <wp:docPr id="69" name="Рисунок 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812057" cy="3197981"/>
                    </a:xfrm>
                    <a:prstGeom prst="rect">
                      <a:avLst/>
                    </a:prstGeom>
                    <a:noFill/>
                    <a:ln>
                      <a:noFill/>
                    </a:ln>
                  </pic:spPr>
                </pic:pic>
              </a:graphicData>
            </a:graphic>
          </wp:inline>
        </w:drawing>
      </w:r>
    </w:p>
    <w:p w:rsidR="00AE1164" w:rsidRPr="00C249A7" w:rsidRDefault="00C249A7" w:rsidP="00C249A7">
      <w:pPr>
        <w:pStyle w:val="ad"/>
        <w:jc w:val="center"/>
        <w:rPr>
          <w:b w:val="0"/>
          <w:i/>
          <w:color w:val="auto"/>
          <w:szCs w:val="24"/>
        </w:rPr>
      </w:pPr>
      <w:r w:rsidRPr="00C249A7">
        <w:rPr>
          <w:color w:val="auto"/>
        </w:rPr>
        <w:t xml:space="preserve">Рисунок </w:t>
      </w:r>
      <w:r w:rsidRPr="00C249A7">
        <w:rPr>
          <w:color w:val="auto"/>
        </w:rPr>
        <w:fldChar w:fldCharType="begin"/>
      </w:r>
      <w:r w:rsidRPr="00C249A7">
        <w:rPr>
          <w:color w:val="auto"/>
        </w:rPr>
        <w:instrText xml:space="preserve"> SEQ Рисунок \* ARABIC </w:instrText>
      </w:r>
      <w:r w:rsidRPr="00C249A7">
        <w:rPr>
          <w:color w:val="auto"/>
        </w:rPr>
        <w:fldChar w:fldCharType="separate"/>
      </w:r>
      <w:r w:rsidR="00940022">
        <w:rPr>
          <w:noProof/>
          <w:color w:val="auto"/>
        </w:rPr>
        <w:t>158</w:t>
      </w:r>
      <w:r w:rsidRPr="00C249A7">
        <w:rPr>
          <w:color w:val="auto"/>
        </w:rPr>
        <w:fldChar w:fldCharType="end"/>
      </w:r>
      <w:r w:rsidRPr="00C249A7">
        <w:rPr>
          <w:color w:val="auto"/>
        </w:rPr>
        <w:t>. Ввод медицинского исследования «Колоноскопия или ректороманоскопия»</w:t>
      </w:r>
    </w:p>
    <w:p w:rsidR="00AE1164" w:rsidRPr="007D4266" w:rsidRDefault="00AE1164" w:rsidP="00531965">
      <w:pPr>
        <w:pStyle w:val="4"/>
        <w:numPr>
          <w:ilvl w:val="3"/>
          <w:numId w:val="96"/>
        </w:numPr>
      </w:pPr>
      <w:bookmarkStart w:id="396" w:name="_Toc439074322"/>
      <w:r w:rsidRPr="007D4266">
        <w:t>Ввод талонов.</w:t>
      </w:r>
      <w:bookmarkEnd w:id="396"/>
    </w:p>
    <w:p w:rsidR="00C72B55" w:rsidRDefault="00C72B55" w:rsidP="00C72B55">
      <w:pPr>
        <w:pStyle w:val="a9"/>
        <w:autoSpaceDE w:val="0"/>
        <w:autoSpaceDN w:val="0"/>
        <w:ind w:left="0" w:right="-1" w:firstLine="426"/>
        <w:rPr>
          <w:szCs w:val="24"/>
        </w:rPr>
      </w:pPr>
      <w:r w:rsidRPr="004B2B42">
        <w:rPr>
          <w:szCs w:val="24"/>
        </w:rPr>
        <w:t>Ввод талонов</w:t>
      </w:r>
      <w:r>
        <w:rPr>
          <w:szCs w:val="24"/>
        </w:rPr>
        <w:t xml:space="preserve"> </w:t>
      </w:r>
      <w:r w:rsidRPr="009F1258">
        <w:rPr>
          <w:szCs w:val="24"/>
        </w:rPr>
        <w:t>по Диспансеризации</w:t>
      </w:r>
      <w:r>
        <w:rPr>
          <w:szCs w:val="24"/>
        </w:rPr>
        <w:t xml:space="preserve"> по</w:t>
      </w:r>
      <w:r w:rsidRPr="009F1258">
        <w:rPr>
          <w:szCs w:val="24"/>
        </w:rPr>
        <w:t xml:space="preserve"> приказу</w:t>
      </w:r>
      <w:r>
        <w:rPr>
          <w:szCs w:val="24"/>
        </w:rPr>
        <w:t xml:space="preserve"> № 36ан и Профосмотру </w:t>
      </w:r>
      <w:r w:rsidRPr="00882A8A">
        <w:rPr>
          <w:szCs w:val="24"/>
        </w:rPr>
        <w:t>по 1011н приказу</w:t>
      </w:r>
      <w:r w:rsidRPr="004B2B42">
        <w:rPr>
          <w:szCs w:val="24"/>
        </w:rPr>
        <w:t xml:space="preserve"> производится из вкладки Осмотры</w:t>
      </w:r>
      <w:r>
        <w:rPr>
          <w:szCs w:val="24"/>
        </w:rPr>
        <w:t xml:space="preserve"> </w:t>
      </w:r>
      <w:r w:rsidRPr="004B2B42">
        <w:rPr>
          <w:szCs w:val="24"/>
        </w:rPr>
        <w:t>(ТАП)</w:t>
      </w:r>
      <w:r>
        <w:rPr>
          <w:szCs w:val="24"/>
        </w:rPr>
        <w:t>.</w:t>
      </w:r>
    </w:p>
    <w:p w:rsidR="00C72B55" w:rsidRDefault="00C72B55" w:rsidP="00C72B55">
      <w:pPr>
        <w:autoSpaceDE w:val="0"/>
        <w:autoSpaceDN w:val="0"/>
        <w:adjustRightInd w:val="0"/>
        <w:spacing w:after="30"/>
        <w:ind w:right="-1" w:firstLine="426"/>
        <w:rPr>
          <w:szCs w:val="24"/>
        </w:rPr>
      </w:pPr>
      <w:r w:rsidRPr="009F1258">
        <w:rPr>
          <w:szCs w:val="24"/>
        </w:rPr>
        <w:t xml:space="preserve">Также можно ввести талоны по Диспансеризации по </w:t>
      </w:r>
      <w:r w:rsidRPr="007D62C8">
        <w:rPr>
          <w:szCs w:val="24"/>
        </w:rPr>
        <w:t>36</w:t>
      </w:r>
      <w:r>
        <w:rPr>
          <w:szCs w:val="24"/>
        </w:rPr>
        <w:t>а</w:t>
      </w:r>
      <w:r w:rsidRPr="009F1258">
        <w:rPr>
          <w:szCs w:val="24"/>
        </w:rPr>
        <w:t>н приказу из модуля «Поликлиника»</w:t>
      </w:r>
      <w:r>
        <w:rPr>
          <w:szCs w:val="24"/>
        </w:rPr>
        <w:t>.</w:t>
      </w:r>
      <w:r w:rsidRPr="009F1258">
        <w:rPr>
          <w:szCs w:val="24"/>
        </w:rPr>
        <w:t xml:space="preserve"> </w:t>
      </w:r>
    </w:p>
    <w:p w:rsidR="00C249A7" w:rsidRPr="00C72B55" w:rsidRDefault="00C72B55" w:rsidP="00C72B55">
      <w:pPr>
        <w:autoSpaceDE w:val="0"/>
        <w:autoSpaceDN w:val="0"/>
        <w:adjustRightInd w:val="0"/>
        <w:spacing w:after="30"/>
        <w:ind w:right="-1" w:firstLine="426"/>
        <w:jc w:val="center"/>
        <w:rPr>
          <w:szCs w:val="24"/>
        </w:rPr>
      </w:pPr>
      <w:r>
        <w:rPr>
          <w:noProof/>
          <w:szCs w:val="24"/>
        </w:rPr>
        <w:drawing>
          <wp:inline distT="0" distB="0" distL="0" distR="0" wp14:anchorId="6324ADAA" wp14:editId="11272E40">
            <wp:extent cx="4205180" cy="2952750"/>
            <wp:effectExtent l="0" t="0" r="5080" b="0"/>
            <wp:docPr id="70" name="Рисунок 70"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9"/>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4206196" cy="2953464"/>
                    </a:xfrm>
                    <a:prstGeom prst="rect">
                      <a:avLst/>
                    </a:prstGeom>
                    <a:noFill/>
                    <a:ln>
                      <a:noFill/>
                    </a:ln>
                  </pic:spPr>
                </pic:pic>
              </a:graphicData>
            </a:graphic>
          </wp:inline>
        </w:drawing>
      </w:r>
    </w:p>
    <w:p w:rsidR="00AE1164" w:rsidRDefault="00C249A7" w:rsidP="00C828D5">
      <w:pPr>
        <w:pStyle w:val="ad"/>
        <w:jc w:val="center"/>
        <w:rPr>
          <w:color w:val="auto"/>
        </w:rPr>
      </w:pPr>
      <w:r w:rsidRPr="00C249A7">
        <w:rPr>
          <w:color w:val="auto"/>
        </w:rPr>
        <w:t xml:space="preserve">Рисунок </w:t>
      </w:r>
      <w:r w:rsidRPr="00C249A7">
        <w:rPr>
          <w:color w:val="auto"/>
        </w:rPr>
        <w:fldChar w:fldCharType="begin"/>
      </w:r>
      <w:r w:rsidRPr="00C249A7">
        <w:rPr>
          <w:color w:val="auto"/>
        </w:rPr>
        <w:instrText xml:space="preserve"> SEQ Рисунок \* ARABIC </w:instrText>
      </w:r>
      <w:r w:rsidRPr="00C249A7">
        <w:rPr>
          <w:color w:val="auto"/>
        </w:rPr>
        <w:fldChar w:fldCharType="separate"/>
      </w:r>
      <w:r w:rsidR="00940022">
        <w:rPr>
          <w:noProof/>
          <w:color w:val="auto"/>
        </w:rPr>
        <w:t>159</w:t>
      </w:r>
      <w:r w:rsidRPr="00C249A7">
        <w:rPr>
          <w:color w:val="auto"/>
        </w:rPr>
        <w:fldChar w:fldCharType="end"/>
      </w:r>
      <w:r w:rsidRPr="00C249A7">
        <w:rPr>
          <w:color w:val="auto"/>
        </w:rPr>
        <w:t>. Ввод талонов</w:t>
      </w:r>
      <w:r>
        <w:rPr>
          <w:color w:val="auto"/>
        </w:rPr>
        <w:t>.</w:t>
      </w:r>
    </w:p>
    <w:p w:rsidR="00C72B55" w:rsidRPr="004B2B42" w:rsidRDefault="00C72B55" w:rsidP="00C72B55">
      <w:pPr>
        <w:pStyle w:val="a9"/>
        <w:autoSpaceDE w:val="0"/>
        <w:autoSpaceDN w:val="0"/>
        <w:ind w:left="0" w:right="-1" w:firstLine="426"/>
        <w:rPr>
          <w:szCs w:val="24"/>
        </w:rPr>
      </w:pPr>
      <w:r>
        <w:rPr>
          <w:szCs w:val="24"/>
        </w:rPr>
        <w:t xml:space="preserve">Для создания талона нажмите кнопку «Создать талон», откроется талон с заполненными полями (паспортная часть пациента, Вид оплаты - ОМС, Цель посещения – </w:t>
      </w:r>
      <w:r w:rsidRPr="00C722A0">
        <w:rPr>
          <w:szCs w:val="24"/>
        </w:rPr>
        <w:t>[</w:t>
      </w:r>
      <w:r>
        <w:rPr>
          <w:szCs w:val="24"/>
        </w:rPr>
        <w:t>4</w:t>
      </w:r>
      <w:r w:rsidRPr="00C722A0">
        <w:rPr>
          <w:szCs w:val="24"/>
        </w:rPr>
        <w:t xml:space="preserve">2] </w:t>
      </w:r>
      <w:r>
        <w:rPr>
          <w:szCs w:val="24"/>
        </w:rPr>
        <w:t xml:space="preserve">Диспансеризация определенных групп или </w:t>
      </w:r>
      <w:r w:rsidRPr="00C722A0">
        <w:rPr>
          <w:szCs w:val="24"/>
        </w:rPr>
        <w:t>[</w:t>
      </w:r>
      <w:r>
        <w:rPr>
          <w:szCs w:val="24"/>
        </w:rPr>
        <w:t>41</w:t>
      </w:r>
      <w:r w:rsidRPr="00C722A0">
        <w:rPr>
          <w:szCs w:val="24"/>
        </w:rPr>
        <w:t xml:space="preserve">] </w:t>
      </w:r>
      <w:r>
        <w:rPr>
          <w:szCs w:val="24"/>
        </w:rPr>
        <w:t>Медицинский осмотр.</w:t>
      </w:r>
    </w:p>
    <w:p w:rsidR="00C72B55" w:rsidRDefault="00C72B55" w:rsidP="00C72B55">
      <w:pPr>
        <w:pStyle w:val="a9"/>
        <w:ind w:left="0" w:right="-1" w:firstLine="426"/>
        <w:rPr>
          <w:szCs w:val="24"/>
        </w:rPr>
      </w:pPr>
      <w:r w:rsidRPr="004B2B42">
        <w:rPr>
          <w:szCs w:val="24"/>
        </w:rPr>
        <w:t xml:space="preserve">Талоны по </w:t>
      </w:r>
      <w:r>
        <w:rPr>
          <w:szCs w:val="24"/>
        </w:rPr>
        <w:t>диспансеризации, профосмотру вводятся с целями</w:t>
      </w:r>
      <w:r w:rsidRPr="004B2B42">
        <w:rPr>
          <w:szCs w:val="24"/>
        </w:rPr>
        <w:t xml:space="preserve"> посещения</w:t>
      </w:r>
      <w:r>
        <w:rPr>
          <w:szCs w:val="24"/>
        </w:rPr>
        <w:t xml:space="preserve"> </w:t>
      </w:r>
      <w:r w:rsidRPr="00C722A0">
        <w:rPr>
          <w:szCs w:val="24"/>
        </w:rPr>
        <w:t>[</w:t>
      </w:r>
      <w:r>
        <w:rPr>
          <w:szCs w:val="24"/>
        </w:rPr>
        <w:t>4</w:t>
      </w:r>
      <w:r w:rsidRPr="00C722A0">
        <w:rPr>
          <w:szCs w:val="24"/>
        </w:rPr>
        <w:t xml:space="preserve">2] </w:t>
      </w:r>
      <w:r>
        <w:rPr>
          <w:szCs w:val="24"/>
        </w:rPr>
        <w:t xml:space="preserve">Диспансеризация определенных групп, </w:t>
      </w:r>
      <w:r w:rsidRPr="00C722A0">
        <w:rPr>
          <w:szCs w:val="24"/>
        </w:rPr>
        <w:t>[</w:t>
      </w:r>
      <w:r>
        <w:rPr>
          <w:szCs w:val="24"/>
        </w:rPr>
        <w:t>41</w:t>
      </w:r>
      <w:r w:rsidRPr="00C722A0">
        <w:rPr>
          <w:szCs w:val="24"/>
        </w:rPr>
        <w:t xml:space="preserve">] </w:t>
      </w:r>
      <w:r>
        <w:rPr>
          <w:szCs w:val="24"/>
        </w:rPr>
        <w:t xml:space="preserve">Медицинский осмотр </w:t>
      </w:r>
      <w:r w:rsidRPr="004B2B42">
        <w:rPr>
          <w:szCs w:val="24"/>
        </w:rPr>
        <w:t>и с флагами «</w:t>
      </w:r>
      <w:r w:rsidRPr="007731FC">
        <w:rPr>
          <w:szCs w:val="24"/>
        </w:rPr>
        <w:t>ДИСП1», «ДИСП2» и «П1011», характеризующими тип (диспансеризация или профосмотр) и этап (первый или второй).</w:t>
      </w:r>
    </w:p>
    <w:p w:rsidR="00C72B55" w:rsidRPr="00DE30E0" w:rsidRDefault="00C72B55" w:rsidP="00C72B55">
      <w:pPr>
        <w:pStyle w:val="a9"/>
        <w:ind w:left="0" w:right="-1" w:firstLine="426"/>
        <w:rPr>
          <w:b/>
          <w:szCs w:val="24"/>
          <w:u w:val="single"/>
        </w:rPr>
      </w:pPr>
    </w:p>
    <w:p w:rsidR="000D6FD7" w:rsidRPr="00DE30E0" w:rsidRDefault="00DE30E0" w:rsidP="00C72B55">
      <w:pPr>
        <w:rPr>
          <w:b/>
          <w:szCs w:val="24"/>
          <w:u w:val="single"/>
        </w:rPr>
      </w:pPr>
      <w:r>
        <w:rPr>
          <w:b/>
          <w:szCs w:val="24"/>
          <w:u w:val="single"/>
        </w:rPr>
        <w:t>Внимание</w:t>
      </w:r>
      <w:r w:rsidR="00C72B55" w:rsidRPr="00DE30E0">
        <w:rPr>
          <w:b/>
          <w:szCs w:val="24"/>
          <w:u w:val="single"/>
        </w:rPr>
        <w:t xml:space="preserve">! </w:t>
      </w:r>
    </w:p>
    <w:p w:rsidR="00C72B55" w:rsidRDefault="00C72B55" w:rsidP="000D6FD7">
      <w:pPr>
        <w:ind w:firstLine="0"/>
        <w:rPr>
          <w:szCs w:val="24"/>
        </w:rPr>
      </w:pPr>
      <w:r w:rsidRPr="007731FC">
        <w:rPr>
          <w:szCs w:val="24"/>
        </w:rPr>
        <w:lastRenderedPageBreak/>
        <w:t xml:space="preserve">Согласно новому приказу №36ан изменен перечень осмотров и исследований при прохождении диспансеризации. Теперь на 1 этапе диспансеризации для определенных </w:t>
      </w:r>
      <w:r w:rsidRPr="00E165E0">
        <w:rPr>
          <w:szCs w:val="24"/>
        </w:rPr>
        <w:t xml:space="preserve">возрастных групп осмотр врача-невролога не планируется и исследование «Определение уровня </w:t>
      </w:r>
      <w:r w:rsidRPr="00E165E0">
        <w:rPr>
          <w:szCs w:val="24"/>
          <w:lang w:val="en-US"/>
        </w:rPr>
        <w:t>PSA</w:t>
      </w:r>
      <w:r w:rsidRPr="00E165E0">
        <w:rPr>
          <w:szCs w:val="24"/>
        </w:rPr>
        <w:t xml:space="preserve"> в крови» не проводится. </w:t>
      </w:r>
    </w:p>
    <w:p w:rsidR="000D6FD7" w:rsidRDefault="000D6FD7" w:rsidP="000D6FD7">
      <w:pPr>
        <w:ind w:firstLine="0"/>
        <w:rPr>
          <w:szCs w:val="24"/>
        </w:rPr>
      </w:pPr>
    </w:p>
    <w:p w:rsidR="000D6FD7" w:rsidRDefault="00C72B55" w:rsidP="000D6FD7">
      <w:pPr>
        <w:keepNext/>
        <w:jc w:val="center"/>
      </w:pPr>
      <w:r>
        <w:rPr>
          <w:noProof/>
          <w:szCs w:val="24"/>
        </w:rPr>
        <w:drawing>
          <wp:inline distT="0" distB="0" distL="0" distR="0" wp14:anchorId="2725F869" wp14:editId="76B79F98">
            <wp:extent cx="5019675" cy="1562874"/>
            <wp:effectExtent l="0" t="0" r="0" b="0"/>
            <wp:docPr id="72" name="Рисунок 72" descr="dd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ddf"/>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019675" cy="1562874"/>
                    </a:xfrm>
                    <a:prstGeom prst="rect">
                      <a:avLst/>
                    </a:prstGeom>
                    <a:noFill/>
                    <a:ln>
                      <a:noFill/>
                    </a:ln>
                  </pic:spPr>
                </pic:pic>
              </a:graphicData>
            </a:graphic>
          </wp:inline>
        </w:drawing>
      </w:r>
    </w:p>
    <w:p w:rsidR="00C72B55" w:rsidRPr="000D6FD7" w:rsidRDefault="000D6FD7" w:rsidP="000D6FD7">
      <w:pPr>
        <w:pStyle w:val="ad"/>
        <w:jc w:val="center"/>
        <w:rPr>
          <w:color w:val="auto"/>
          <w:szCs w:val="24"/>
        </w:rPr>
      </w:pPr>
      <w:r w:rsidRPr="000D6FD7">
        <w:rPr>
          <w:color w:val="auto"/>
        </w:rPr>
        <w:t xml:space="preserve">Рисунок </w:t>
      </w:r>
      <w:r w:rsidRPr="000D6FD7">
        <w:rPr>
          <w:color w:val="auto"/>
        </w:rPr>
        <w:fldChar w:fldCharType="begin"/>
      </w:r>
      <w:r w:rsidRPr="000D6FD7">
        <w:rPr>
          <w:color w:val="auto"/>
        </w:rPr>
        <w:instrText xml:space="preserve"> SEQ Рисунок \* ARABIC </w:instrText>
      </w:r>
      <w:r w:rsidRPr="000D6FD7">
        <w:rPr>
          <w:color w:val="auto"/>
        </w:rPr>
        <w:fldChar w:fldCharType="separate"/>
      </w:r>
      <w:r w:rsidR="00940022">
        <w:rPr>
          <w:noProof/>
          <w:color w:val="auto"/>
        </w:rPr>
        <w:t>160</w:t>
      </w:r>
      <w:r w:rsidRPr="000D6FD7">
        <w:rPr>
          <w:color w:val="auto"/>
        </w:rPr>
        <w:fldChar w:fldCharType="end"/>
      </w:r>
      <w:r w:rsidRPr="000D6FD7">
        <w:rPr>
          <w:color w:val="auto"/>
        </w:rPr>
        <w:t xml:space="preserve">. Оформление диагноза на вкладке «Подозрения на наличие заболеваний» </w:t>
      </w:r>
    </w:p>
    <w:p w:rsidR="00C72B55" w:rsidRDefault="00C72B55" w:rsidP="004576ED">
      <w:pPr>
        <w:pStyle w:val="a9"/>
        <w:ind w:left="0" w:right="-1" w:firstLine="426"/>
        <w:rPr>
          <w:szCs w:val="24"/>
        </w:rPr>
      </w:pPr>
      <w:r>
        <w:rPr>
          <w:szCs w:val="24"/>
        </w:rPr>
        <w:t xml:space="preserve">Если первый этап диспансеризации был проведен на выезде, то в карте диспансеризации необходимо указать признак </w:t>
      </w:r>
      <w:r w:rsidRPr="00B162DC">
        <w:rPr>
          <w:szCs w:val="24"/>
        </w:rPr>
        <w:t>«Передвижной мобильный комплекс)»- «Да»</w:t>
      </w:r>
      <w:r w:rsidR="004576ED">
        <w:rPr>
          <w:szCs w:val="24"/>
        </w:rPr>
        <w:t xml:space="preserve"> на вкладке «Карта».</w:t>
      </w:r>
    </w:p>
    <w:p w:rsidR="004576ED" w:rsidRPr="004576ED" w:rsidRDefault="004576ED" w:rsidP="004576ED">
      <w:pPr>
        <w:pStyle w:val="a9"/>
        <w:ind w:left="0" w:right="-1" w:firstLine="426"/>
        <w:rPr>
          <w:szCs w:val="24"/>
        </w:rPr>
      </w:pPr>
    </w:p>
    <w:p w:rsidR="004576ED" w:rsidRDefault="009917F2" w:rsidP="00531965">
      <w:pPr>
        <w:pStyle w:val="4"/>
        <w:numPr>
          <w:ilvl w:val="3"/>
          <w:numId w:val="96"/>
        </w:numPr>
      </w:pPr>
      <w:bookmarkStart w:id="397" w:name="_Toc439074323"/>
      <w:r w:rsidRPr="004576ED">
        <w:t>Результаты диспансеризации</w:t>
      </w:r>
      <w:bookmarkEnd w:id="397"/>
    </w:p>
    <w:p w:rsidR="004576ED" w:rsidRPr="004576ED" w:rsidRDefault="004576ED" w:rsidP="004576ED"/>
    <w:p w:rsidR="009917F2" w:rsidRPr="00DE30E0" w:rsidRDefault="009917F2" w:rsidP="00DE30E0">
      <w:pPr>
        <w:pStyle w:val="a9"/>
        <w:tabs>
          <w:tab w:val="left" w:pos="851"/>
        </w:tabs>
        <w:ind w:left="0" w:firstLine="851"/>
        <w:rPr>
          <w:szCs w:val="24"/>
        </w:rPr>
      </w:pPr>
      <w:r w:rsidRPr="00DE30E0">
        <w:rPr>
          <w:szCs w:val="24"/>
        </w:rPr>
        <w:t>В карте диспансеризации на вкладке Осмотры (ТАП)</w:t>
      </w:r>
      <w:r w:rsidR="00DE30E0" w:rsidRPr="00DE30E0">
        <w:rPr>
          <w:szCs w:val="24"/>
        </w:rPr>
        <w:t xml:space="preserve"> отображаются все выявленные</w:t>
      </w:r>
      <w:r w:rsidR="00DE30E0">
        <w:rPr>
          <w:szCs w:val="24"/>
        </w:rPr>
        <w:t xml:space="preserve"> </w:t>
      </w:r>
      <w:r w:rsidRPr="00DE30E0">
        <w:rPr>
          <w:szCs w:val="24"/>
        </w:rPr>
        <w:t>диагнозы и все под</w:t>
      </w:r>
      <w:r w:rsidR="00DE30E0" w:rsidRPr="00DE30E0">
        <w:rPr>
          <w:szCs w:val="24"/>
        </w:rPr>
        <w:t xml:space="preserve">озрения на наличие заболеваний. </w:t>
      </w:r>
      <w:r w:rsidRPr="00DE30E0">
        <w:rPr>
          <w:szCs w:val="24"/>
        </w:rPr>
        <w:t xml:space="preserve">«Выявленные заболевания» – это все диагнозы, которые были введены </w:t>
      </w:r>
      <w:r w:rsidRPr="00DE30E0">
        <w:rPr>
          <w:szCs w:val="24"/>
          <w:lang w:val="x-none"/>
        </w:rPr>
        <w:t xml:space="preserve">в </w:t>
      </w:r>
      <w:r w:rsidRPr="00DE30E0">
        <w:rPr>
          <w:szCs w:val="24"/>
        </w:rPr>
        <w:t>талонах терапевтов (ВОП, фельдшер) с флагами ДИСП1, ДИСП2 для 36ан приказа  (с флагом «П1011» для 1011н приказа) во вкладке «Диагнозы»</w:t>
      </w:r>
      <w:r w:rsidR="00984D35">
        <w:rPr>
          <w:szCs w:val="24"/>
        </w:rPr>
        <w:t xml:space="preserve"> (Рисунок 161)</w:t>
      </w:r>
      <w:r w:rsidRPr="00DE30E0">
        <w:rPr>
          <w:szCs w:val="24"/>
        </w:rPr>
        <w:t>.</w:t>
      </w:r>
    </w:p>
    <w:p w:rsidR="009917F2" w:rsidRPr="00DE30E0" w:rsidRDefault="009917F2" w:rsidP="00DE30E0">
      <w:pPr>
        <w:pStyle w:val="a9"/>
        <w:ind w:left="0" w:firstLine="851"/>
        <w:rPr>
          <w:szCs w:val="24"/>
        </w:rPr>
      </w:pPr>
      <w:r w:rsidRPr="00DE30E0">
        <w:rPr>
          <w:szCs w:val="24"/>
        </w:rPr>
        <w:t xml:space="preserve"> «Подозрение на заболевание»  – это все диагнозы, которые были введены </w:t>
      </w:r>
      <w:r w:rsidRPr="00DE30E0">
        <w:rPr>
          <w:szCs w:val="24"/>
          <w:lang w:val="x-none"/>
        </w:rPr>
        <w:t>в талонах</w:t>
      </w:r>
      <w:r w:rsidRPr="00DE30E0">
        <w:rPr>
          <w:szCs w:val="24"/>
        </w:rPr>
        <w:t xml:space="preserve"> узких специалистов и терапевтов (ВОП, фельдшер) с флагами ДИСП1, ДИСП2 для 36ан приказа  (с флагом «П1011» для 1011н приказа) во вкладке «Подозрения на наличие заболеваний</w:t>
      </w:r>
      <w:r w:rsidR="001842CB" w:rsidRPr="00DE30E0">
        <w:rPr>
          <w:szCs w:val="24"/>
        </w:rPr>
        <w:t>»</w:t>
      </w:r>
      <w:r w:rsidRPr="00DE30E0">
        <w:rPr>
          <w:szCs w:val="24"/>
        </w:rPr>
        <w:t>.</w:t>
      </w:r>
    </w:p>
    <w:p w:rsidR="009917F2" w:rsidRDefault="009917F2" w:rsidP="009917F2">
      <w:pPr>
        <w:pStyle w:val="a9"/>
        <w:ind w:left="0" w:right="-1" w:firstLine="426"/>
        <w:rPr>
          <w:szCs w:val="24"/>
        </w:rPr>
      </w:pPr>
    </w:p>
    <w:p w:rsidR="009917F2" w:rsidRDefault="009917F2" w:rsidP="009917F2">
      <w:pPr>
        <w:pStyle w:val="a9"/>
        <w:ind w:left="0" w:right="-1" w:firstLine="426"/>
        <w:rPr>
          <w:szCs w:val="24"/>
        </w:rPr>
      </w:pPr>
    </w:p>
    <w:p w:rsidR="001842CB" w:rsidRDefault="009917F2" w:rsidP="001842CB">
      <w:pPr>
        <w:pStyle w:val="a9"/>
        <w:keepNext/>
        <w:ind w:left="0" w:right="-1" w:firstLine="426"/>
        <w:jc w:val="center"/>
      </w:pPr>
      <w:r>
        <w:rPr>
          <w:noProof/>
          <w:szCs w:val="24"/>
        </w:rPr>
        <w:drawing>
          <wp:inline distT="0" distB="0" distL="0" distR="0" wp14:anchorId="7D72870C" wp14:editId="2DB3C8E1">
            <wp:extent cx="5457825" cy="3103292"/>
            <wp:effectExtent l="0" t="0" r="0" b="1905"/>
            <wp:docPr id="74" name="Рисунок 7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457825" cy="3103292"/>
                    </a:xfrm>
                    <a:prstGeom prst="rect">
                      <a:avLst/>
                    </a:prstGeom>
                    <a:noFill/>
                    <a:ln>
                      <a:noFill/>
                    </a:ln>
                  </pic:spPr>
                </pic:pic>
              </a:graphicData>
            </a:graphic>
          </wp:inline>
        </w:drawing>
      </w:r>
    </w:p>
    <w:p w:rsidR="009917F2" w:rsidRPr="001842CB" w:rsidRDefault="001842CB" w:rsidP="001842CB">
      <w:pPr>
        <w:pStyle w:val="ad"/>
        <w:jc w:val="center"/>
        <w:rPr>
          <w:color w:val="auto"/>
          <w:szCs w:val="24"/>
        </w:rPr>
      </w:pPr>
      <w:r w:rsidRPr="001842CB">
        <w:rPr>
          <w:color w:val="auto"/>
        </w:rPr>
        <w:t xml:space="preserve">Рисунок </w:t>
      </w:r>
      <w:r w:rsidRPr="001842CB">
        <w:rPr>
          <w:color w:val="auto"/>
        </w:rPr>
        <w:fldChar w:fldCharType="begin"/>
      </w:r>
      <w:r w:rsidRPr="001842CB">
        <w:rPr>
          <w:color w:val="auto"/>
        </w:rPr>
        <w:instrText xml:space="preserve"> SEQ Рисунок \* ARABIC </w:instrText>
      </w:r>
      <w:r w:rsidRPr="001842CB">
        <w:rPr>
          <w:color w:val="auto"/>
        </w:rPr>
        <w:fldChar w:fldCharType="separate"/>
      </w:r>
      <w:r w:rsidR="00940022">
        <w:rPr>
          <w:noProof/>
          <w:color w:val="auto"/>
        </w:rPr>
        <w:t>161</w:t>
      </w:r>
      <w:r w:rsidRPr="001842CB">
        <w:rPr>
          <w:color w:val="auto"/>
        </w:rPr>
        <w:fldChar w:fldCharType="end"/>
      </w:r>
      <w:r w:rsidRPr="001842CB">
        <w:rPr>
          <w:color w:val="auto"/>
        </w:rPr>
        <w:t>. Заполнение вкладки «Осмотры ()ТАП»</w:t>
      </w:r>
    </w:p>
    <w:p w:rsidR="009917F2" w:rsidRPr="00E63F69" w:rsidRDefault="009917F2" w:rsidP="009917F2">
      <w:pPr>
        <w:pStyle w:val="a9"/>
        <w:ind w:left="0" w:right="-1" w:firstLine="426"/>
        <w:rPr>
          <w:szCs w:val="24"/>
        </w:rPr>
      </w:pPr>
      <w:r w:rsidRPr="00E63F69">
        <w:rPr>
          <w:szCs w:val="24"/>
        </w:rPr>
        <w:lastRenderedPageBreak/>
        <w:t>На первом этапе диспансеризации обязательно должна быть указана группа здоровья и результат, на втором – только группа здоровья. При вводе карт диспансеризации с 01 апреля 2015 года добавлено поле для ввода подгруппы группы здоровья. В поле «Группа здоровья» вводится группа здоровья (1-3), в соседнее поле вводится подгруппа здоровья (а, б). Подгруппу здоровья можно указать только у третьей группы здоровья. При прохождении профосмотра – только группа здоровья. Датой завершения является дата талона врача терапевта (врача общей практики).</w:t>
      </w:r>
    </w:p>
    <w:p w:rsidR="009917F2" w:rsidRPr="009E4C7E" w:rsidRDefault="009917F2" w:rsidP="009917F2">
      <w:pPr>
        <w:pStyle w:val="a9"/>
        <w:ind w:left="0" w:right="-1"/>
        <w:rPr>
          <w:szCs w:val="24"/>
        </w:rPr>
      </w:pPr>
    </w:p>
    <w:p w:rsidR="009917F2" w:rsidRDefault="009917F2" w:rsidP="009917F2">
      <w:pPr>
        <w:pStyle w:val="a9"/>
        <w:ind w:left="0" w:right="-1" w:firstLine="426"/>
        <w:rPr>
          <w:szCs w:val="24"/>
        </w:rPr>
      </w:pPr>
      <w:r>
        <w:rPr>
          <w:szCs w:val="24"/>
        </w:rPr>
        <w:t>По результатам диспансеризации (профосмотра) необходимо проставить отметки о</w:t>
      </w:r>
      <w:r w:rsidR="00984D35">
        <w:rPr>
          <w:szCs w:val="24"/>
        </w:rPr>
        <w:t xml:space="preserve"> (рисунок 162)</w:t>
      </w:r>
      <w:r>
        <w:rPr>
          <w:szCs w:val="24"/>
        </w:rPr>
        <w:t>:</w:t>
      </w:r>
    </w:p>
    <w:p w:rsidR="009917F2" w:rsidRDefault="009917F2" w:rsidP="00531965">
      <w:pPr>
        <w:pStyle w:val="a9"/>
        <w:numPr>
          <w:ilvl w:val="0"/>
          <w:numId w:val="103"/>
        </w:numPr>
        <w:spacing w:after="200"/>
        <w:ind w:left="284" w:right="-1" w:firstLine="709"/>
        <w:rPr>
          <w:szCs w:val="24"/>
        </w:rPr>
      </w:pPr>
      <w:r>
        <w:rPr>
          <w:szCs w:val="24"/>
        </w:rPr>
        <w:t>взят под диспансерное наблюдение;</w:t>
      </w:r>
    </w:p>
    <w:p w:rsidR="009917F2" w:rsidRDefault="009917F2" w:rsidP="00531965">
      <w:pPr>
        <w:pStyle w:val="a9"/>
        <w:numPr>
          <w:ilvl w:val="0"/>
          <w:numId w:val="103"/>
        </w:numPr>
        <w:spacing w:after="200"/>
        <w:ind w:left="284" w:right="-1" w:firstLine="709"/>
        <w:rPr>
          <w:szCs w:val="24"/>
        </w:rPr>
      </w:pPr>
      <w:r>
        <w:rPr>
          <w:szCs w:val="24"/>
        </w:rPr>
        <w:t>назначено лечение;</w:t>
      </w:r>
    </w:p>
    <w:p w:rsidR="009917F2" w:rsidRDefault="009917F2" w:rsidP="00531965">
      <w:pPr>
        <w:pStyle w:val="a9"/>
        <w:numPr>
          <w:ilvl w:val="0"/>
          <w:numId w:val="103"/>
        </w:numPr>
        <w:spacing w:after="200"/>
        <w:ind w:left="284" w:right="-1" w:firstLine="709"/>
        <w:rPr>
          <w:szCs w:val="24"/>
        </w:rPr>
      </w:pPr>
      <w:r>
        <w:rPr>
          <w:szCs w:val="24"/>
        </w:rPr>
        <w:t>дано</w:t>
      </w:r>
      <w:r w:rsidRPr="002B189B">
        <w:rPr>
          <w:szCs w:val="24"/>
          <w:lang w:val="x-none"/>
        </w:rPr>
        <w:t xml:space="preserve"> направление на исследование, не входящее в объем диспансеризации</w:t>
      </w:r>
      <w:r>
        <w:rPr>
          <w:szCs w:val="24"/>
        </w:rPr>
        <w:t>;</w:t>
      </w:r>
    </w:p>
    <w:p w:rsidR="009917F2" w:rsidRDefault="009917F2" w:rsidP="00531965">
      <w:pPr>
        <w:pStyle w:val="a9"/>
        <w:numPr>
          <w:ilvl w:val="0"/>
          <w:numId w:val="103"/>
        </w:numPr>
        <w:spacing w:after="200"/>
        <w:ind w:left="284" w:right="-1" w:firstLine="709"/>
        <w:rPr>
          <w:szCs w:val="24"/>
        </w:rPr>
      </w:pPr>
      <w:r>
        <w:rPr>
          <w:szCs w:val="24"/>
        </w:rPr>
        <w:t>дано</w:t>
      </w:r>
      <w:r w:rsidRPr="002B189B">
        <w:rPr>
          <w:szCs w:val="24"/>
          <w:lang w:val="x-none"/>
        </w:rPr>
        <w:t xml:space="preserve"> направление на получение спе</w:t>
      </w:r>
      <w:r w:rsidRPr="002B189B">
        <w:rPr>
          <w:szCs w:val="24"/>
        </w:rPr>
        <w:t xml:space="preserve">циализированной </w:t>
      </w:r>
      <w:r w:rsidRPr="002B189B">
        <w:rPr>
          <w:szCs w:val="24"/>
          <w:lang w:val="x-none"/>
        </w:rPr>
        <w:t>мед.</w:t>
      </w:r>
      <w:r>
        <w:rPr>
          <w:szCs w:val="24"/>
        </w:rPr>
        <w:t xml:space="preserve"> </w:t>
      </w:r>
      <w:r w:rsidRPr="002B189B">
        <w:rPr>
          <w:szCs w:val="24"/>
          <w:lang w:val="x-none"/>
        </w:rPr>
        <w:t>помощи,</w:t>
      </w:r>
      <w:r w:rsidRPr="002B189B">
        <w:rPr>
          <w:szCs w:val="24"/>
        </w:rPr>
        <w:t xml:space="preserve"> в том числе </w:t>
      </w:r>
      <w:r w:rsidRPr="002B189B">
        <w:rPr>
          <w:szCs w:val="24"/>
          <w:lang w:val="x-none"/>
        </w:rPr>
        <w:t xml:space="preserve"> ВМП</w:t>
      </w:r>
      <w:r>
        <w:rPr>
          <w:szCs w:val="24"/>
        </w:rPr>
        <w:t>;</w:t>
      </w:r>
    </w:p>
    <w:p w:rsidR="009917F2" w:rsidRPr="00506EE9" w:rsidRDefault="009917F2" w:rsidP="00531965">
      <w:pPr>
        <w:pStyle w:val="a9"/>
        <w:numPr>
          <w:ilvl w:val="0"/>
          <w:numId w:val="103"/>
        </w:numPr>
        <w:spacing w:after="200"/>
        <w:ind w:left="284" w:right="-1" w:firstLine="709"/>
        <w:rPr>
          <w:szCs w:val="24"/>
        </w:rPr>
      </w:pPr>
      <w:r>
        <w:rPr>
          <w:szCs w:val="24"/>
        </w:rPr>
        <w:t>дано</w:t>
      </w:r>
      <w:r w:rsidRPr="002B189B">
        <w:rPr>
          <w:szCs w:val="24"/>
          <w:lang w:val="x-none"/>
        </w:rPr>
        <w:t xml:space="preserve"> направление на сан-курортное лечение</w:t>
      </w:r>
      <w:r>
        <w:rPr>
          <w:szCs w:val="24"/>
        </w:rPr>
        <w:t>.</w:t>
      </w:r>
    </w:p>
    <w:p w:rsidR="009917F2" w:rsidRDefault="009917F2" w:rsidP="009917F2">
      <w:pPr>
        <w:pStyle w:val="a9"/>
        <w:ind w:left="0" w:right="-1" w:firstLine="426"/>
        <w:rPr>
          <w:szCs w:val="24"/>
        </w:rPr>
      </w:pPr>
      <w:r w:rsidRPr="007C60B9">
        <w:rPr>
          <w:szCs w:val="24"/>
        </w:rPr>
        <w:t xml:space="preserve"> </w:t>
      </w:r>
      <w:r>
        <w:rPr>
          <w:szCs w:val="24"/>
        </w:rPr>
        <w:t xml:space="preserve">Дополнительно после второго этапа диспансеризации необходимо проставить отметки о: </w:t>
      </w:r>
    </w:p>
    <w:p w:rsidR="009917F2" w:rsidRPr="00037421" w:rsidRDefault="009917F2" w:rsidP="00531965">
      <w:pPr>
        <w:pStyle w:val="a9"/>
        <w:numPr>
          <w:ilvl w:val="0"/>
          <w:numId w:val="104"/>
        </w:numPr>
        <w:spacing w:after="200"/>
        <w:ind w:left="284" w:right="-1" w:firstLine="709"/>
        <w:rPr>
          <w:szCs w:val="24"/>
        </w:rPr>
      </w:pPr>
      <w:r>
        <w:rPr>
          <w:szCs w:val="24"/>
        </w:rPr>
        <w:t>отправлен к психиатру-наркологу;</w:t>
      </w:r>
    </w:p>
    <w:p w:rsidR="009917F2" w:rsidRDefault="009917F2" w:rsidP="00531965">
      <w:pPr>
        <w:pStyle w:val="a9"/>
        <w:numPr>
          <w:ilvl w:val="0"/>
          <w:numId w:val="104"/>
        </w:numPr>
        <w:spacing w:after="200"/>
        <w:ind w:left="284" w:right="-1" w:firstLine="709"/>
        <w:rPr>
          <w:szCs w:val="24"/>
        </w:rPr>
      </w:pPr>
      <w:r>
        <w:rPr>
          <w:szCs w:val="24"/>
        </w:rPr>
        <w:t>отправле</w:t>
      </w:r>
      <w:r w:rsidRPr="00DE30E0">
        <w:rPr>
          <w:szCs w:val="24"/>
        </w:rPr>
        <w:t xml:space="preserve">н </w:t>
      </w:r>
      <w:r>
        <w:rPr>
          <w:szCs w:val="24"/>
        </w:rPr>
        <w:t xml:space="preserve">к сосудистому хирургу. </w:t>
      </w:r>
    </w:p>
    <w:p w:rsidR="001842CB" w:rsidRPr="001842CB" w:rsidRDefault="009917F2" w:rsidP="001842CB">
      <w:pPr>
        <w:pStyle w:val="a9"/>
        <w:keepNext/>
        <w:ind w:left="0" w:right="-1" w:firstLine="426"/>
        <w:jc w:val="center"/>
      </w:pPr>
      <w:r w:rsidRPr="001842CB">
        <w:rPr>
          <w:b/>
          <w:noProof/>
          <w:szCs w:val="24"/>
        </w:rPr>
        <w:drawing>
          <wp:inline distT="0" distB="0" distL="0" distR="0" wp14:anchorId="652E1A68" wp14:editId="34B7EA3D">
            <wp:extent cx="4870739" cy="3571875"/>
            <wp:effectExtent l="19050" t="19050" r="25400" b="9525"/>
            <wp:docPr id="73" name="Рисунок 73" descr="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_2"/>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870739" cy="3571875"/>
                    </a:xfrm>
                    <a:prstGeom prst="rect">
                      <a:avLst/>
                    </a:prstGeom>
                    <a:noFill/>
                    <a:ln w="6350" cmpd="sng">
                      <a:solidFill>
                        <a:srgbClr val="000000"/>
                      </a:solidFill>
                      <a:miter lim="800000"/>
                      <a:headEnd/>
                      <a:tailEnd/>
                    </a:ln>
                    <a:effectLst/>
                  </pic:spPr>
                </pic:pic>
              </a:graphicData>
            </a:graphic>
          </wp:inline>
        </w:drawing>
      </w:r>
    </w:p>
    <w:p w:rsidR="009917F2" w:rsidRPr="001842CB" w:rsidRDefault="001842CB" w:rsidP="001842CB">
      <w:pPr>
        <w:pStyle w:val="ad"/>
        <w:jc w:val="center"/>
        <w:rPr>
          <w:color w:val="auto"/>
          <w:szCs w:val="24"/>
        </w:rPr>
      </w:pPr>
      <w:r w:rsidRPr="001842CB">
        <w:rPr>
          <w:color w:val="auto"/>
        </w:rPr>
        <w:t xml:space="preserve">Рисунок </w:t>
      </w:r>
      <w:r w:rsidRPr="001842CB">
        <w:rPr>
          <w:color w:val="auto"/>
        </w:rPr>
        <w:fldChar w:fldCharType="begin"/>
      </w:r>
      <w:r w:rsidRPr="001842CB">
        <w:rPr>
          <w:color w:val="auto"/>
        </w:rPr>
        <w:instrText xml:space="preserve"> SEQ Рисунок \* ARABIC </w:instrText>
      </w:r>
      <w:r w:rsidRPr="001842CB">
        <w:rPr>
          <w:color w:val="auto"/>
        </w:rPr>
        <w:fldChar w:fldCharType="separate"/>
      </w:r>
      <w:r w:rsidR="00940022">
        <w:rPr>
          <w:noProof/>
          <w:color w:val="auto"/>
        </w:rPr>
        <w:t>162</w:t>
      </w:r>
      <w:r w:rsidRPr="001842CB">
        <w:rPr>
          <w:color w:val="auto"/>
        </w:rPr>
        <w:fldChar w:fldCharType="end"/>
      </w:r>
      <w:r w:rsidRPr="001842CB">
        <w:rPr>
          <w:color w:val="auto"/>
        </w:rPr>
        <w:t>. Закрытие карты диспансеризации</w:t>
      </w:r>
    </w:p>
    <w:p w:rsidR="009917F2" w:rsidRPr="00E165E0" w:rsidRDefault="009917F2" w:rsidP="009917F2">
      <w:pPr>
        <w:rPr>
          <w:szCs w:val="24"/>
        </w:rPr>
      </w:pPr>
    </w:p>
    <w:p w:rsidR="009917F2" w:rsidRPr="004576ED" w:rsidRDefault="009917F2" w:rsidP="00531965">
      <w:pPr>
        <w:pStyle w:val="4"/>
        <w:numPr>
          <w:ilvl w:val="3"/>
          <w:numId w:val="96"/>
        </w:numPr>
      </w:pPr>
      <w:bookmarkStart w:id="398" w:name="_Toc439074324"/>
      <w:r w:rsidRPr="004576ED">
        <w:t>Печать карты диспансеризации</w:t>
      </w:r>
      <w:bookmarkEnd w:id="398"/>
    </w:p>
    <w:p w:rsidR="009917F2" w:rsidRPr="007C7827" w:rsidRDefault="009917F2" w:rsidP="009917F2">
      <w:pPr>
        <w:ind w:right="-1" w:firstLine="0"/>
        <w:rPr>
          <w:szCs w:val="24"/>
        </w:rPr>
      </w:pPr>
      <w:r w:rsidRPr="001842CB">
        <w:rPr>
          <w:szCs w:val="24"/>
        </w:rPr>
        <w:t xml:space="preserve">Для печати карты диспансеризации, профосмотра используйте пункт меню </w:t>
      </w:r>
      <w:r w:rsidRPr="001842CB">
        <w:rPr>
          <w:b/>
          <w:i/>
          <w:szCs w:val="24"/>
        </w:rPr>
        <w:t>Печать/Печать карты диспансеризации</w:t>
      </w:r>
      <w:r w:rsidRPr="001842CB">
        <w:rPr>
          <w:szCs w:val="24"/>
        </w:rPr>
        <w:t>. При печати карты по приказу №36ан с 1 апреля 2015 года, необходимо выбирать новую учетную форму №131у. Если диспансеризация по приказу 1006н, то печатать надо форму №382н</w:t>
      </w:r>
      <w:r w:rsidR="00984D35">
        <w:rPr>
          <w:szCs w:val="24"/>
        </w:rPr>
        <w:t xml:space="preserve"> (рисунок 163)</w:t>
      </w:r>
      <w:r w:rsidRPr="001842CB">
        <w:rPr>
          <w:szCs w:val="24"/>
        </w:rPr>
        <w:t>.</w:t>
      </w:r>
      <w:r w:rsidRPr="007C7827">
        <w:rPr>
          <w:szCs w:val="24"/>
        </w:rPr>
        <w:t xml:space="preserve"> </w:t>
      </w:r>
    </w:p>
    <w:p w:rsidR="001842CB" w:rsidRDefault="009917F2" w:rsidP="001842CB">
      <w:pPr>
        <w:keepNext/>
        <w:ind w:right="-1" w:firstLine="0"/>
        <w:jc w:val="center"/>
      </w:pPr>
      <w:r>
        <w:rPr>
          <w:noProof/>
        </w:rPr>
        <w:lastRenderedPageBreak/>
        <w:drawing>
          <wp:inline distT="0" distB="0" distL="0" distR="0" wp14:anchorId="0EA1F390" wp14:editId="7609A723">
            <wp:extent cx="5438775" cy="2118687"/>
            <wp:effectExtent l="19050" t="19050" r="9525" b="15240"/>
            <wp:docPr id="77" name="Рисунок 7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438775" cy="2118687"/>
                    </a:xfrm>
                    <a:prstGeom prst="rect">
                      <a:avLst/>
                    </a:prstGeom>
                    <a:noFill/>
                    <a:ln w="6350" cmpd="sng">
                      <a:solidFill>
                        <a:srgbClr val="000000"/>
                      </a:solidFill>
                      <a:miter lim="800000"/>
                      <a:headEnd/>
                      <a:tailEnd/>
                    </a:ln>
                    <a:effectLst/>
                  </pic:spPr>
                </pic:pic>
              </a:graphicData>
            </a:graphic>
          </wp:inline>
        </w:drawing>
      </w:r>
    </w:p>
    <w:p w:rsidR="00C72B55" w:rsidRDefault="001842CB" w:rsidP="001842CB">
      <w:pPr>
        <w:pStyle w:val="ad"/>
        <w:jc w:val="center"/>
        <w:rPr>
          <w:color w:val="auto"/>
        </w:rPr>
      </w:pPr>
      <w:r w:rsidRPr="001842CB">
        <w:rPr>
          <w:color w:val="auto"/>
        </w:rPr>
        <w:t xml:space="preserve">Рисунок </w:t>
      </w:r>
      <w:r w:rsidRPr="001842CB">
        <w:rPr>
          <w:color w:val="auto"/>
        </w:rPr>
        <w:fldChar w:fldCharType="begin"/>
      </w:r>
      <w:r w:rsidRPr="001842CB">
        <w:rPr>
          <w:color w:val="auto"/>
        </w:rPr>
        <w:instrText xml:space="preserve"> SEQ Рисунок \* ARABIC </w:instrText>
      </w:r>
      <w:r w:rsidRPr="001842CB">
        <w:rPr>
          <w:color w:val="auto"/>
        </w:rPr>
        <w:fldChar w:fldCharType="separate"/>
      </w:r>
      <w:r w:rsidR="00940022">
        <w:rPr>
          <w:noProof/>
          <w:color w:val="auto"/>
        </w:rPr>
        <w:t>163</w:t>
      </w:r>
      <w:r w:rsidRPr="001842CB">
        <w:rPr>
          <w:color w:val="auto"/>
        </w:rPr>
        <w:fldChar w:fldCharType="end"/>
      </w:r>
      <w:r w:rsidRPr="001842CB">
        <w:rPr>
          <w:color w:val="auto"/>
        </w:rPr>
        <w:t>. Печать карты диспансеризации</w:t>
      </w:r>
    </w:p>
    <w:p w:rsidR="001842CB" w:rsidRPr="001842CB" w:rsidRDefault="001842CB" w:rsidP="001842CB"/>
    <w:p w:rsidR="00AE1164" w:rsidRPr="00C249A7" w:rsidRDefault="00AE1164" w:rsidP="00531965">
      <w:pPr>
        <w:pStyle w:val="3"/>
        <w:numPr>
          <w:ilvl w:val="2"/>
          <w:numId w:val="96"/>
        </w:numPr>
      </w:pPr>
      <w:bookmarkStart w:id="399" w:name="_Toc439074325"/>
      <w:r w:rsidRPr="00C249A7">
        <w:t>Карты ПМО несовершеннолетних.</w:t>
      </w:r>
      <w:bookmarkEnd w:id="399"/>
    </w:p>
    <w:p w:rsidR="00AE1164" w:rsidRPr="00D1194A" w:rsidRDefault="00AE1164" w:rsidP="00AE1164">
      <w:pPr>
        <w:ind w:right="-1"/>
        <w:rPr>
          <w:szCs w:val="24"/>
        </w:rPr>
      </w:pPr>
      <w:r w:rsidRPr="00B41F1C">
        <w:rPr>
          <w:szCs w:val="24"/>
        </w:rPr>
        <w:t xml:space="preserve">В разделе </w:t>
      </w:r>
      <w:r w:rsidRPr="00D1194A">
        <w:rPr>
          <w:i/>
          <w:szCs w:val="24"/>
        </w:rPr>
        <w:t>Диспансеризация/Карты ПМО несовершеннолетних</w:t>
      </w:r>
      <w:r>
        <w:rPr>
          <w:b/>
          <w:i/>
          <w:szCs w:val="24"/>
        </w:rPr>
        <w:t xml:space="preserve"> </w:t>
      </w:r>
      <w:r w:rsidRPr="00B41F1C">
        <w:rPr>
          <w:b/>
          <w:i/>
          <w:szCs w:val="24"/>
        </w:rPr>
        <w:t xml:space="preserve"> </w:t>
      </w:r>
      <w:r w:rsidRPr="00B41F1C">
        <w:rPr>
          <w:szCs w:val="24"/>
        </w:rPr>
        <w:t xml:space="preserve">находится список всех введенных в программу карт </w:t>
      </w:r>
      <w:r>
        <w:rPr>
          <w:szCs w:val="24"/>
        </w:rPr>
        <w:t xml:space="preserve">профосмотра несовершеннолетних (приказ 1346н). </w:t>
      </w:r>
      <w:r w:rsidRPr="00B41F1C">
        <w:rPr>
          <w:szCs w:val="24"/>
        </w:rPr>
        <w:t xml:space="preserve">Карты </w:t>
      </w:r>
      <w:r>
        <w:rPr>
          <w:szCs w:val="24"/>
        </w:rPr>
        <w:t>ПМО несовершеннолетних</w:t>
      </w:r>
      <w:r w:rsidRPr="00B41F1C">
        <w:rPr>
          <w:szCs w:val="24"/>
        </w:rPr>
        <w:t xml:space="preserve"> можно создавать непосредственно в разделе </w:t>
      </w:r>
      <w:r w:rsidRPr="00DE30E0">
        <w:rPr>
          <w:b/>
          <w:i/>
          <w:szCs w:val="24"/>
        </w:rPr>
        <w:t>Диспансеризация/Карты ПМО несовершеннолетних</w:t>
      </w:r>
      <w:r w:rsidRPr="00D1194A">
        <w:rPr>
          <w:i/>
          <w:szCs w:val="24"/>
        </w:rPr>
        <w:t>.</w:t>
      </w:r>
    </w:p>
    <w:p w:rsidR="00AE1164" w:rsidRPr="00B41F1C" w:rsidRDefault="00AE1164" w:rsidP="00AE1164">
      <w:pPr>
        <w:rPr>
          <w:szCs w:val="24"/>
        </w:rPr>
      </w:pPr>
      <w:r w:rsidRPr="00B41F1C">
        <w:rPr>
          <w:szCs w:val="24"/>
        </w:rPr>
        <w:t>Добавление, редактирование, сохранение и удаление карты диспансеризации  см. в разделе «</w:t>
      </w:r>
      <w:hyperlink w:anchor="topic_Chapter_2" w:history="1">
        <w:r w:rsidRPr="00B41F1C">
          <w:rPr>
            <w:szCs w:val="24"/>
          </w:rPr>
          <w:t>Общие принципы работы</w:t>
        </w:r>
      </w:hyperlink>
      <w:r w:rsidRPr="00B41F1C">
        <w:rPr>
          <w:szCs w:val="24"/>
        </w:rPr>
        <w:t>».</w:t>
      </w:r>
    </w:p>
    <w:p w:rsidR="00AE1164" w:rsidRPr="00B41F1C" w:rsidRDefault="00AE1164" w:rsidP="00AE1164">
      <w:pPr>
        <w:rPr>
          <w:szCs w:val="24"/>
        </w:rPr>
      </w:pPr>
      <w:r w:rsidRPr="00B41F1C">
        <w:rPr>
          <w:szCs w:val="24"/>
        </w:rPr>
        <w:t xml:space="preserve">Интерфейс открытой формы "Карта </w:t>
      </w:r>
      <w:r>
        <w:rPr>
          <w:szCs w:val="24"/>
        </w:rPr>
        <w:t>ПМО несовершеннолетних</w:t>
      </w:r>
      <w:r w:rsidRPr="00B41F1C">
        <w:rPr>
          <w:szCs w:val="24"/>
        </w:rPr>
        <w:t xml:space="preserve">" представлен </w:t>
      </w:r>
      <w:r w:rsidRPr="0053231D">
        <w:rPr>
          <w:szCs w:val="24"/>
        </w:rPr>
        <w:t>ниже (</w:t>
      </w:r>
      <w:r w:rsidR="001851F0">
        <w:rPr>
          <w:szCs w:val="24"/>
        </w:rPr>
        <w:fldChar w:fldCharType="begin"/>
      </w:r>
      <w:r w:rsidR="001851F0">
        <w:rPr>
          <w:szCs w:val="24"/>
        </w:rPr>
        <w:instrText xml:space="preserve"> REF _Ref406745869 \h </w:instrText>
      </w:r>
      <w:r w:rsidR="001851F0">
        <w:rPr>
          <w:szCs w:val="24"/>
        </w:rPr>
      </w:r>
      <w:r w:rsidR="001851F0">
        <w:rPr>
          <w:szCs w:val="24"/>
        </w:rPr>
        <w:fldChar w:fldCharType="separate"/>
      </w:r>
      <w:r w:rsidR="009770C3" w:rsidRPr="00C249A7">
        <w:t xml:space="preserve">Рисунок </w:t>
      </w:r>
      <w:r w:rsidR="009770C3">
        <w:rPr>
          <w:noProof/>
        </w:rPr>
        <w:t>1</w:t>
      </w:r>
      <w:r w:rsidR="00984D35">
        <w:rPr>
          <w:noProof/>
        </w:rPr>
        <w:t>64</w:t>
      </w:r>
      <w:r w:rsidR="001851F0">
        <w:rPr>
          <w:szCs w:val="24"/>
        </w:rPr>
        <w:fldChar w:fldCharType="end"/>
      </w:r>
      <w:r w:rsidR="001851F0">
        <w:rPr>
          <w:szCs w:val="24"/>
        </w:rPr>
        <w:t>)</w:t>
      </w:r>
      <w:r w:rsidRPr="0053231D">
        <w:rPr>
          <w:szCs w:val="24"/>
        </w:rPr>
        <w:t>.</w:t>
      </w:r>
    </w:p>
    <w:p w:rsidR="00C249A7" w:rsidRDefault="00AE1164" w:rsidP="00C249A7">
      <w:pPr>
        <w:keepNext/>
        <w:autoSpaceDE w:val="0"/>
        <w:autoSpaceDN w:val="0"/>
        <w:ind w:right="-1"/>
        <w:jc w:val="center"/>
      </w:pPr>
      <w:r>
        <w:rPr>
          <w:noProof/>
          <w:szCs w:val="24"/>
        </w:rPr>
        <w:drawing>
          <wp:inline distT="0" distB="0" distL="0" distR="0" wp14:anchorId="6B5DE305" wp14:editId="0BDB3A05">
            <wp:extent cx="4444780" cy="2693001"/>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o1.gif"/>
                    <pic:cNvPicPr/>
                  </pic:nvPicPr>
                  <pic:blipFill>
                    <a:blip r:embed="rId296">
                      <a:extLst>
                        <a:ext uri="{28A0092B-C50C-407E-A947-70E740481C1C}">
                          <a14:useLocalDpi xmlns:a14="http://schemas.microsoft.com/office/drawing/2010/main" val="0"/>
                        </a:ext>
                      </a:extLst>
                    </a:blip>
                    <a:stretch>
                      <a:fillRect/>
                    </a:stretch>
                  </pic:blipFill>
                  <pic:spPr>
                    <a:xfrm>
                      <a:off x="0" y="0"/>
                      <a:ext cx="4443173" cy="2692027"/>
                    </a:xfrm>
                    <a:prstGeom prst="rect">
                      <a:avLst/>
                    </a:prstGeom>
                  </pic:spPr>
                </pic:pic>
              </a:graphicData>
            </a:graphic>
          </wp:inline>
        </w:drawing>
      </w:r>
    </w:p>
    <w:p w:rsidR="00AE1164" w:rsidRPr="00C249A7" w:rsidRDefault="00C249A7" w:rsidP="00C249A7">
      <w:pPr>
        <w:pStyle w:val="ad"/>
        <w:jc w:val="center"/>
        <w:rPr>
          <w:color w:val="auto"/>
          <w:szCs w:val="24"/>
        </w:rPr>
      </w:pPr>
      <w:bookmarkStart w:id="400" w:name="_Ref406745869"/>
      <w:r w:rsidRPr="00C249A7">
        <w:rPr>
          <w:color w:val="auto"/>
        </w:rPr>
        <w:t xml:space="preserve">Рисунок </w:t>
      </w:r>
      <w:r w:rsidRPr="00C249A7">
        <w:rPr>
          <w:color w:val="auto"/>
        </w:rPr>
        <w:fldChar w:fldCharType="begin"/>
      </w:r>
      <w:r w:rsidRPr="00C249A7">
        <w:rPr>
          <w:color w:val="auto"/>
        </w:rPr>
        <w:instrText xml:space="preserve"> SEQ Рисунок \* ARABIC </w:instrText>
      </w:r>
      <w:r w:rsidRPr="00C249A7">
        <w:rPr>
          <w:color w:val="auto"/>
        </w:rPr>
        <w:fldChar w:fldCharType="separate"/>
      </w:r>
      <w:r w:rsidR="00940022">
        <w:rPr>
          <w:noProof/>
          <w:color w:val="auto"/>
        </w:rPr>
        <w:t>164</w:t>
      </w:r>
      <w:r w:rsidRPr="00C249A7">
        <w:rPr>
          <w:color w:val="auto"/>
        </w:rPr>
        <w:fldChar w:fldCharType="end"/>
      </w:r>
      <w:bookmarkEnd w:id="400"/>
      <w:r w:rsidRPr="00C249A7">
        <w:rPr>
          <w:color w:val="auto"/>
        </w:rPr>
        <w:t>. Форма "Карты ПМО несовершеннолетних"</w:t>
      </w:r>
    </w:p>
    <w:p w:rsidR="00AE1164" w:rsidRPr="00AE1164" w:rsidRDefault="00AE1164" w:rsidP="00AE1164">
      <w:pPr>
        <w:ind w:right="-1" w:firstLine="426"/>
        <w:rPr>
          <w:szCs w:val="24"/>
        </w:rPr>
      </w:pPr>
      <w:r>
        <w:rPr>
          <w:szCs w:val="24"/>
        </w:rPr>
        <w:t>Кроме основных данных пациента</w:t>
      </w:r>
      <w:r w:rsidRPr="00D1194A">
        <w:rPr>
          <w:szCs w:val="24"/>
        </w:rPr>
        <w:t xml:space="preserve"> необходимо указать категорию, </w:t>
      </w:r>
      <w:r>
        <w:rPr>
          <w:szCs w:val="24"/>
        </w:rPr>
        <w:t>к которой относится несовершеннолетний. Если категории нет, то в соответствующем поле выбирается «</w:t>
      </w:r>
      <w:r w:rsidRPr="008620C1">
        <w:rPr>
          <w:szCs w:val="24"/>
        </w:rPr>
        <w:t>[1] нет категории</w:t>
      </w:r>
      <w:r>
        <w:rPr>
          <w:szCs w:val="24"/>
        </w:rPr>
        <w:t>». При создании новой карты автоматически проставляется «</w:t>
      </w:r>
      <w:r w:rsidRPr="008620C1">
        <w:rPr>
          <w:szCs w:val="24"/>
        </w:rPr>
        <w:t>[1] нет категории</w:t>
      </w:r>
      <w:r>
        <w:rPr>
          <w:szCs w:val="24"/>
        </w:rPr>
        <w:t>».</w:t>
      </w:r>
    </w:p>
    <w:p w:rsidR="00AE1164" w:rsidRDefault="00AE1164" w:rsidP="00C828D5">
      <w:pPr>
        <w:ind w:right="-1" w:firstLine="426"/>
        <w:rPr>
          <w:szCs w:val="24"/>
        </w:rPr>
      </w:pPr>
      <w:r>
        <w:rPr>
          <w:szCs w:val="24"/>
        </w:rPr>
        <w:t xml:space="preserve">Так же необходимо отметить ЛПУ, в котором несовершеннолетний получает первичную медико-социальную помощь, и указать его адрес, указать образовательное учреждение и адрес образовательного учреждения. Если в карточке пациента в поле </w:t>
      </w:r>
      <w:r w:rsidRPr="00DE30E0">
        <w:rPr>
          <w:i/>
          <w:szCs w:val="24"/>
        </w:rPr>
        <w:t>«Место работы»</w:t>
      </w:r>
      <w:r>
        <w:rPr>
          <w:szCs w:val="24"/>
        </w:rPr>
        <w:t xml:space="preserve"> указано какое-либо образовательное учреждение, то оно будет заполнено автоматически. Информация, </w:t>
      </w:r>
      <w:r>
        <w:rPr>
          <w:szCs w:val="24"/>
        </w:rPr>
        <w:lastRenderedPageBreak/>
        <w:t xml:space="preserve">относящаяся к полю </w:t>
      </w:r>
      <w:r w:rsidRPr="00DE30E0">
        <w:rPr>
          <w:i/>
          <w:szCs w:val="24"/>
        </w:rPr>
        <w:t>«ЛПУ проводившее профосмотр»,</w:t>
      </w:r>
      <w:r>
        <w:rPr>
          <w:szCs w:val="24"/>
        </w:rPr>
        <w:t xml:space="preserve"> заполнится автоматически данными текущ</w:t>
      </w:r>
      <w:r w:rsidR="00C828D5">
        <w:rPr>
          <w:szCs w:val="24"/>
        </w:rPr>
        <w:t>его ЛПУ, где создана карта ПМО.</w:t>
      </w:r>
    </w:p>
    <w:p w:rsidR="00C249A7" w:rsidRPr="00C828D5" w:rsidRDefault="007D4266" w:rsidP="00531965">
      <w:pPr>
        <w:pStyle w:val="4"/>
        <w:numPr>
          <w:ilvl w:val="3"/>
          <w:numId w:val="96"/>
        </w:numPr>
      </w:pPr>
      <w:r>
        <w:t xml:space="preserve"> </w:t>
      </w:r>
      <w:bookmarkStart w:id="401" w:name="_Toc439074326"/>
      <w:r w:rsidR="00AE1164" w:rsidRPr="00C249A7">
        <w:t>Объективные данные</w:t>
      </w:r>
      <w:r w:rsidR="00C249A7">
        <w:t>.</w:t>
      </w:r>
      <w:bookmarkEnd w:id="401"/>
    </w:p>
    <w:p w:rsidR="007D4266" w:rsidRDefault="00AE1164" w:rsidP="007D4266">
      <w:pPr>
        <w:keepNext/>
        <w:jc w:val="center"/>
      </w:pPr>
      <w:r>
        <w:rPr>
          <w:noProof/>
        </w:rPr>
        <w:drawing>
          <wp:inline distT="0" distB="0" distL="0" distR="0" wp14:anchorId="744D8763" wp14:editId="5D4FDC4C">
            <wp:extent cx="4253948" cy="2641495"/>
            <wp:effectExtent l="0" t="0" r="0" b="698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o2.png"/>
                    <pic:cNvPicPr/>
                  </pic:nvPicPr>
                  <pic:blipFill>
                    <a:blip r:embed="rId297">
                      <a:extLst>
                        <a:ext uri="{28A0092B-C50C-407E-A947-70E740481C1C}">
                          <a14:useLocalDpi xmlns:a14="http://schemas.microsoft.com/office/drawing/2010/main" val="0"/>
                        </a:ext>
                      </a:extLst>
                    </a:blip>
                    <a:stretch>
                      <a:fillRect/>
                    </a:stretch>
                  </pic:blipFill>
                  <pic:spPr>
                    <a:xfrm>
                      <a:off x="0" y="0"/>
                      <a:ext cx="4253153" cy="2641001"/>
                    </a:xfrm>
                    <a:prstGeom prst="rect">
                      <a:avLst/>
                    </a:prstGeom>
                  </pic:spPr>
                </pic:pic>
              </a:graphicData>
            </a:graphic>
          </wp:inline>
        </w:drawing>
      </w:r>
    </w:p>
    <w:p w:rsidR="00AE1164" w:rsidRPr="007D4266" w:rsidRDefault="007D4266" w:rsidP="007D4266">
      <w:pPr>
        <w:pStyle w:val="ad"/>
        <w:jc w:val="center"/>
        <w:rPr>
          <w:color w:val="auto"/>
        </w:rPr>
      </w:pPr>
      <w:r w:rsidRPr="007D4266">
        <w:rPr>
          <w:color w:val="auto"/>
        </w:rPr>
        <w:t xml:space="preserve">Рисунок </w:t>
      </w:r>
      <w:r w:rsidRPr="007D4266">
        <w:rPr>
          <w:color w:val="auto"/>
        </w:rPr>
        <w:fldChar w:fldCharType="begin"/>
      </w:r>
      <w:r w:rsidRPr="007D4266">
        <w:rPr>
          <w:color w:val="auto"/>
        </w:rPr>
        <w:instrText xml:space="preserve"> SEQ Рисунок \* ARABIC </w:instrText>
      </w:r>
      <w:r w:rsidRPr="007D4266">
        <w:rPr>
          <w:color w:val="auto"/>
        </w:rPr>
        <w:fldChar w:fldCharType="separate"/>
      </w:r>
      <w:r w:rsidR="00940022">
        <w:rPr>
          <w:noProof/>
          <w:color w:val="auto"/>
        </w:rPr>
        <w:t>165</w:t>
      </w:r>
      <w:r w:rsidRPr="007D4266">
        <w:rPr>
          <w:color w:val="auto"/>
        </w:rPr>
        <w:fldChar w:fldCharType="end"/>
      </w:r>
      <w:r w:rsidRPr="007D4266">
        <w:rPr>
          <w:color w:val="auto"/>
        </w:rPr>
        <w:t>. Заполнение вкладки Объективные данные.</w:t>
      </w:r>
    </w:p>
    <w:p w:rsidR="00AE1164" w:rsidRDefault="00AE1164" w:rsidP="00AE1164">
      <w:pPr>
        <w:ind w:right="-1" w:firstLine="426"/>
        <w:rPr>
          <w:szCs w:val="24"/>
        </w:rPr>
      </w:pPr>
      <w:r w:rsidRPr="00541444">
        <w:rPr>
          <w:szCs w:val="24"/>
        </w:rPr>
        <w:t xml:space="preserve">На вкладке </w:t>
      </w:r>
      <w:r w:rsidRPr="00733374">
        <w:rPr>
          <w:b/>
          <w:szCs w:val="24"/>
        </w:rPr>
        <w:t>«</w:t>
      </w:r>
      <w:r w:rsidRPr="00D1194A">
        <w:rPr>
          <w:szCs w:val="24"/>
        </w:rPr>
        <w:t>Объективные данные</w:t>
      </w:r>
      <w:r w:rsidRPr="00733374">
        <w:rPr>
          <w:b/>
          <w:szCs w:val="24"/>
        </w:rPr>
        <w:t>»</w:t>
      </w:r>
      <w:r w:rsidRPr="00541444">
        <w:rPr>
          <w:szCs w:val="24"/>
        </w:rPr>
        <w:t xml:space="preserve"> в </w:t>
      </w:r>
      <w:r>
        <w:rPr>
          <w:szCs w:val="24"/>
        </w:rPr>
        <w:t xml:space="preserve">Группе </w:t>
      </w:r>
      <w:r w:rsidRPr="00733374">
        <w:rPr>
          <w:b/>
          <w:szCs w:val="24"/>
        </w:rPr>
        <w:t>«</w:t>
      </w:r>
      <w:r w:rsidRPr="00D1194A">
        <w:rPr>
          <w:szCs w:val="24"/>
        </w:rPr>
        <w:t>Оценка физического развития»</w:t>
      </w:r>
      <w:r w:rsidRPr="00541444">
        <w:rPr>
          <w:szCs w:val="24"/>
        </w:rPr>
        <w:t xml:space="preserve"> </w:t>
      </w:r>
      <w:r>
        <w:rPr>
          <w:szCs w:val="24"/>
        </w:rPr>
        <w:t>указывается масса тела (кг.) и рост (см.) пациента, для детей в возрасте от 0 до 4 лет необходимо также указать окружность головы (см.).</w:t>
      </w:r>
    </w:p>
    <w:p w:rsidR="00AE1164" w:rsidRPr="00D1194A" w:rsidRDefault="00AE1164" w:rsidP="00AE1164">
      <w:pPr>
        <w:ind w:right="-1" w:firstLine="426"/>
        <w:rPr>
          <w:szCs w:val="24"/>
        </w:rPr>
      </w:pPr>
      <w:r>
        <w:rPr>
          <w:szCs w:val="24"/>
        </w:rPr>
        <w:t>В поле физическ</w:t>
      </w:r>
      <w:r w:rsidRPr="00D1194A">
        <w:rPr>
          <w:szCs w:val="24"/>
        </w:rPr>
        <w:t>ое развитие ставится отметка «нормальное» или «с нарушениями», если указывается «с нарушениями», то для заполнения станут доступны поля, относящиеся к видам нарушения: нарушения массы тела и нарушения роста.</w:t>
      </w:r>
    </w:p>
    <w:p w:rsidR="00AE1164" w:rsidRPr="00D1194A" w:rsidRDefault="00AE1164" w:rsidP="00AE1164">
      <w:pPr>
        <w:ind w:right="-1" w:firstLine="426"/>
        <w:rPr>
          <w:szCs w:val="24"/>
        </w:rPr>
      </w:pPr>
      <w:r w:rsidRPr="00D1194A">
        <w:rPr>
          <w:szCs w:val="24"/>
        </w:rPr>
        <w:t>Группа «Оценка полового развития» доступна для заполнения при возрасте пациента от 10 лет и выше.</w:t>
      </w:r>
    </w:p>
    <w:p w:rsidR="00AE1164" w:rsidRDefault="00AE1164" w:rsidP="00AE1164">
      <w:pPr>
        <w:ind w:right="-1" w:firstLine="426"/>
        <w:rPr>
          <w:szCs w:val="24"/>
        </w:rPr>
      </w:pPr>
      <w:r>
        <w:rPr>
          <w:szCs w:val="24"/>
        </w:rPr>
        <w:t xml:space="preserve">В группе «Оценка полового развития» в зависимости от пола пациента будут доступны соответствующие поля для заполнения: для мальчиков указывается только половая формула, для девочек указывается: половая формула, </w:t>
      </w:r>
      <w:r>
        <w:rPr>
          <w:szCs w:val="24"/>
          <w:lang w:val="en-US"/>
        </w:rPr>
        <w:t>Menarhe</w:t>
      </w:r>
      <w:r w:rsidRPr="0098456E">
        <w:rPr>
          <w:szCs w:val="24"/>
        </w:rPr>
        <w:t xml:space="preserve"> (</w:t>
      </w:r>
      <w:r>
        <w:rPr>
          <w:szCs w:val="24"/>
        </w:rPr>
        <w:t>лет, месяцев</w:t>
      </w:r>
      <w:r w:rsidRPr="0098456E">
        <w:rPr>
          <w:szCs w:val="24"/>
        </w:rPr>
        <w:t>)</w:t>
      </w:r>
      <w:r>
        <w:rPr>
          <w:szCs w:val="24"/>
        </w:rPr>
        <w:t>, характеристика менструальной функции (регулярность, обильность, болезненность).</w:t>
      </w:r>
    </w:p>
    <w:p w:rsidR="00AE1164" w:rsidRDefault="00AE1164" w:rsidP="00AE1164">
      <w:pPr>
        <w:ind w:right="-1" w:firstLine="426"/>
        <w:rPr>
          <w:szCs w:val="24"/>
        </w:rPr>
      </w:pPr>
      <w:r>
        <w:rPr>
          <w:szCs w:val="24"/>
        </w:rPr>
        <w:t>Половая формула заполняется следующим образом: Необходимо указать цифры соответствующие тому или иному показателю, сам показатель заполняется автоматически.</w:t>
      </w:r>
    </w:p>
    <w:p w:rsidR="00AE1164" w:rsidRDefault="00AE1164" w:rsidP="00AE1164">
      <w:pPr>
        <w:ind w:right="-1" w:firstLine="426"/>
        <w:rPr>
          <w:szCs w:val="24"/>
        </w:rPr>
      </w:pPr>
      <w:r>
        <w:rPr>
          <w:szCs w:val="24"/>
        </w:rPr>
        <w:t xml:space="preserve">Например: для мальчика – в поле «Половая формула мальчика» набрав на клавиатуре </w:t>
      </w:r>
      <w:r w:rsidRPr="007229F3">
        <w:rPr>
          <w:color w:val="FF0000"/>
          <w:szCs w:val="24"/>
        </w:rPr>
        <w:t>1</w:t>
      </w:r>
      <w:r>
        <w:rPr>
          <w:szCs w:val="24"/>
        </w:rPr>
        <w:t>-</w:t>
      </w:r>
      <w:r w:rsidRPr="007229F3">
        <w:rPr>
          <w:color w:val="FF0000"/>
          <w:szCs w:val="24"/>
        </w:rPr>
        <w:t>1</w:t>
      </w:r>
      <w:r>
        <w:rPr>
          <w:szCs w:val="24"/>
        </w:rPr>
        <w:t>-</w:t>
      </w:r>
      <w:r w:rsidRPr="007229F3">
        <w:rPr>
          <w:color w:val="FF0000"/>
          <w:szCs w:val="24"/>
        </w:rPr>
        <w:t>2</w:t>
      </w:r>
      <w:r>
        <w:rPr>
          <w:szCs w:val="24"/>
        </w:rPr>
        <w:t xml:space="preserve"> ,</w:t>
      </w:r>
    </w:p>
    <w:p w:rsidR="00AE1164" w:rsidRPr="00FF1781" w:rsidRDefault="00AE1164" w:rsidP="00AE1164">
      <w:pPr>
        <w:ind w:right="-1" w:firstLine="426"/>
        <w:rPr>
          <w:szCs w:val="24"/>
        </w:rPr>
      </w:pPr>
      <w:r>
        <w:rPr>
          <w:szCs w:val="24"/>
        </w:rPr>
        <w:t xml:space="preserve">Поле будет заполнено так: </w:t>
      </w:r>
      <w:r>
        <w:rPr>
          <w:szCs w:val="24"/>
          <w:lang w:val="en-US"/>
        </w:rPr>
        <w:t>P</w:t>
      </w:r>
      <w:r w:rsidRPr="0005624F">
        <w:rPr>
          <w:color w:val="FF0000"/>
          <w:szCs w:val="24"/>
        </w:rPr>
        <w:t>1</w:t>
      </w:r>
      <w:r>
        <w:rPr>
          <w:szCs w:val="24"/>
          <w:lang w:val="en-US"/>
        </w:rPr>
        <w:t>Ax</w:t>
      </w:r>
      <w:r w:rsidRPr="0005624F">
        <w:rPr>
          <w:color w:val="FF0000"/>
          <w:szCs w:val="24"/>
        </w:rPr>
        <w:t>1</w:t>
      </w:r>
      <w:r>
        <w:rPr>
          <w:szCs w:val="24"/>
          <w:lang w:val="en-US"/>
        </w:rPr>
        <w:t>Fa</w:t>
      </w:r>
      <w:r w:rsidRPr="0005624F">
        <w:rPr>
          <w:color w:val="FF0000"/>
          <w:szCs w:val="24"/>
        </w:rPr>
        <w:t>2</w:t>
      </w:r>
      <w:r w:rsidRPr="0005624F">
        <w:rPr>
          <w:szCs w:val="24"/>
        </w:rPr>
        <w:t>.</w:t>
      </w:r>
      <w:r>
        <w:rPr>
          <w:szCs w:val="24"/>
        </w:rPr>
        <w:t xml:space="preserve"> (Половая формула девочек заполняется аналогично)</w:t>
      </w:r>
    </w:p>
    <w:p w:rsidR="00AE1164" w:rsidRDefault="00AE1164" w:rsidP="00AE1164">
      <w:pPr>
        <w:ind w:right="-1" w:firstLine="426"/>
        <w:rPr>
          <w:szCs w:val="24"/>
        </w:rPr>
      </w:pPr>
      <w:r w:rsidRPr="00D1194A">
        <w:rPr>
          <w:szCs w:val="24"/>
        </w:rPr>
        <w:t>Оценка психического состояния</w:t>
      </w:r>
      <w:r>
        <w:rPr>
          <w:szCs w:val="24"/>
        </w:rPr>
        <w:t xml:space="preserve"> заполняется в зависимости от возраста: для детей в возрасте от 0 до 4 лет заполняется: познавательная функция, моторная функция, эмоциональная и социальная, предречевое и речевое развитие. Для детей от 5 до 17 лет заполняется: психомоторная сфера, интеллект, эмоционально – вегетативная.</w:t>
      </w:r>
    </w:p>
    <w:p w:rsidR="007D4266" w:rsidRDefault="00AE1164" w:rsidP="003039D3">
      <w:pPr>
        <w:ind w:right="-1" w:firstLine="426"/>
        <w:rPr>
          <w:szCs w:val="24"/>
        </w:rPr>
      </w:pPr>
      <w:r>
        <w:rPr>
          <w:szCs w:val="24"/>
        </w:rPr>
        <w:t>В зависимости от возраста или пола пациента в программе автоматически блокируются какие-либо разделы, которые не требуются для заполнения.</w:t>
      </w:r>
    </w:p>
    <w:p w:rsidR="00AE1164" w:rsidRPr="007D4266" w:rsidRDefault="007D4266" w:rsidP="00531965">
      <w:pPr>
        <w:pStyle w:val="4"/>
        <w:numPr>
          <w:ilvl w:val="3"/>
          <w:numId w:val="96"/>
        </w:numPr>
      </w:pPr>
      <w:r>
        <w:t xml:space="preserve"> </w:t>
      </w:r>
      <w:bookmarkStart w:id="402" w:name="_Toc439074327"/>
      <w:r w:rsidR="00AE1164" w:rsidRPr="007D4266">
        <w:t>Талоны и исследования</w:t>
      </w:r>
      <w:bookmarkEnd w:id="402"/>
    </w:p>
    <w:p w:rsidR="00AE1164" w:rsidRDefault="00AE1164" w:rsidP="00AE1164">
      <w:pPr>
        <w:rPr>
          <w:szCs w:val="24"/>
        </w:rPr>
      </w:pPr>
      <w:r>
        <w:rPr>
          <w:szCs w:val="24"/>
        </w:rPr>
        <w:t xml:space="preserve">На вкладке </w:t>
      </w:r>
      <w:r w:rsidRPr="00D1194A">
        <w:rPr>
          <w:szCs w:val="24"/>
        </w:rPr>
        <w:t xml:space="preserve">«Талоны и исследования» в разделе ТАП </w:t>
      </w:r>
      <w:r>
        <w:rPr>
          <w:szCs w:val="24"/>
        </w:rPr>
        <w:t xml:space="preserve">отражаются осмотры (талоны амбулаторного пациента) тех специалистов, которые были проведены данному пациенту в рамках текущей карты ПМО. Талоны посещения специалистов можно создавать как в самой карте ПМО, так и независимо от карты. </w:t>
      </w:r>
    </w:p>
    <w:p w:rsidR="00AE1164" w:rsidRDefault="00AE1164" w:rsidP="00AE1164">
      <w:pPr>
        <w:rPr>
          <w:noProof/>
          <w:szCs w:val="24"/>
        </w:rPr>
      </w:pPr>
      <w:r>
        <w:rPr>
          <w:szCs w:val="24"/>
        </w:rPr>
        <w:lastRenderedPageBreak/>
        <w:t xml:space="preserve">Для создания талона в карте необходимо нажать на кнопку </w:t>
      </w:r>
      <w:r w:rsidRPr="00A86A72">
        <w:rPr>
          <w:b/>
          <w:szCs w:val="24"/>
        </w:rPr>
        <w:t>«Создать талон»</w:t>
      </w:r>
      <w:r w:rsidR="00984D35">
        <w:rPr>
          <w:szCs w:val="24"/>
        </w:rPr>
        <w:t xml:space="preserve"> (рисунок 166)</w:t>
      </w:r>
      <w:r>
        <w:rPr>
          <w:noProof/>
          <w:szCs w:val="24"/>
        </w:rPr>
        <w:t>.</w:t>
      </w:r>
    </w:p>
    <w:p w:rsidR="007D4266" w:rsidRDefault="00AE1164" w:rsidP="007D4266">
      <w:pPr>
        <w:keepNext/>
        <w:jc w:val="center"/>
      </w:pPr>
      <w:r>
        <w:rPr>
          <w:noProof/>
          <w:szCs w:val="24"/>
        </w:rPr>
        <w:drawing>
          <wp:inline distT="0" distB="0" distL="0" distR="0" wp14:anchorId="5BC328D9" wp14:editId="6902F37B">
            <wp:extent cx="4492487" cy="2479392"/>
            <wp:effectExtent l="0" t="0" r="381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o3.png"/>
                    <pic:cNvPicPr/>
                  </pic:nvPicPr>
                  <pic:blipFill>
                    <a:blip r:embed="rId298">
                      <a:extLst>
                        <a:ext uri="{28A0092B-C50C-407E-A947-70E740481C1C}">
                          <a14:useLocalDpi xmlns:a14="http://schemas.microsoft.com/office/drawing/2010/main" val="0"/>
                        </a:ext>
                      </a:extLst>
                    </a:blip>
                    <a:stretch>
                      <a:fillRect/>
                    </a:stretch>
                  </pic:blipFill>
                  <pic:spPr>
                    <a:xfrm>
                      <a:off x="0" y="0"/>
                      <a:ext cx="4496007" cy="2481335"/>
                    </a:xfrm>
                    <a:prstGeom prst="rect">
                      <a:avLst/>
                    </a:prstGeom>
                  </pic:spPr>
                </pic:pic>
              </a:graphicData>
            </a:graphic>
          </wp:inline>
        </w:drawing>
      </w:r>
    </w:p>
    <w:p w:rsidR="00AE1164" w:rsidRPr="007D4266" w:rsidRDefault="007D4266" w:rsidP="007D4266">
      <w:pPr>
        <w:pStyle w:val="ad"/>
        <w:jc w:val="center"/>
        <w:rPr>
          <w:color w:val="auto"/>
          <w:szCs w:val="24"/>
        </w:rPr>
      </w:pPr>
      <w:r w:rsidRPr="007D4266">
        <w:rPr>
          <w:color w:val="auto"/>
        </w:rPr>
        <w:t xml:space="preserve">Рисунок </w:t>
      </w:r>
      <w:r w:rsidRPr="007D4266">
        <w:rPr>
          <w:color w:val="auto"/>
        </w:rPr>
        <w:fldChar w:fldCharType="begin"/>
      </w:r>
      <w:r w:rsidRPr="007D4266">
        <w:rPr>
          <w:color w:val="auto"/>
        </w:rPr>
        <w:instrText xml:space="preserve"> SEQ Рисунок \* ARABIC </w:instrText>
      </w:r>
      <w:r w:rsidRPr="007D4266">
        <w:rPr>
          <w:color w:val="auto"/>
        </w:rPr>
        <w:fldChar w:fldCharType="separate"/>
      </w:r>
      <w:r w:rsidR="00940022">
        <w:rPr>
          <w:noProof/>
          <w:color w:val="auto"/>
        </w:rPr>
        <w:t>166</w:t>
      </w:r>
      <w:r w:rsidRPr="007D4266">
        <w:rPr>
          <w:color w:val="auto"/>
        </w:rPr>
        <w:fldChar w:fldCharType="end"/>
      </w:r>
      <w:r w:rsidRPr="007D4266">
        <w:rPr>
          <w:color w:val="auto"/>
        </w:rPr>
        <w:t>. Создание талона через вкладку Талоны и исследования.</w:t>
      </w:r>
    </w:p>
    <w:p w:rsidR="00AE1164" w:rsidRPr="00D1194A" w:rsidRDefault="00AE1164" w:rsidP="00D1194A">
      <w:pPr>
        <w:autoSpaceDE w:val="0"/>
        <w:autoSpaceDN w:val="0"/>
        <w:adjustRightInd w:val="0"/>
        <w:rPr>
          <w:color w:val="FF0000"/>
          <w:szCs w:val="24"/>
        </w:rPr>
      </w:pPr>
      <w:r w:rsidRPr="00D1194A">
        <w:rPr>
          <w:szCs w:val="24"/>
        </w:rPr>
        <w:t>При открытии формы талона необходимо его заполнить. Логика заполнения талона амбулаторного пациента такая же, как раньше и подробно описано в инструкции: «</w:t>
      </w:r>
      <w:r w:rsidRPr="00D1194A">
        <w:rPr>
          <w:szCs w:val="24"/>
          <w:lang w:val="x-none"/>
        </w:rPr>
        <w:t>Как ввести талоны по профилактическим медицинским осмотрам несовершеннолетних с указанием карты ПМО</w:t>
      </w:r>
      <w:r w:rsidRPr="00D1194A">
        <w:rPr>
          <w:szCs w:val="24"/>
        </w:rPr>
        <w:t xml:space="preserve">». </w:t>
      </w:r>
      <w:r w:rsidRPr="00D1194A">
        <w:rPr>
          <w:color w:val="FF0000"/>
          <w:szCs w:val="24"/>
        </w:rPr>
        <w:t xml:space="preserve"> </w:t>
      </w:r>
    </w:p>
    <w:p w:rsidR="00AE1164" w:rsidRPr="00D1194A" w:rsidRDefault="00AE1164" w:rsidP="00D1194A">
      <w:pPr>
        <w:autoSpaceDE w:val="0"/>
        <w:autoSpaceDN w:val="0"/>
        <w:adjustRightInd w:val="0"/>
        <w:rPr>
          <w:szCs w:val="24"/>
          <w:u w:val="single"/>
        </w:rPr>
      </w:pPr>
      <w:r w:rsidRPr="00D1194A">
        <w:rPr>
          <w:szCs w:val="24"/>
        </w:rPr>
        <w:t xml:space="preserve">При создании талона амбулаторного пациента из карты ПМО необходимо указать </w:t>
      </w:r>
      <w:r w:rsidRPr="00D1194A">
        <w:rPr>
          <w:szCs w:val="24"/>
          <w:u w:val="single"/>
        </w:rPr>
        <w:t>результат</w:t>
      </w:r>
      <w:r w:rsidRPr="00D1194A">
        <w:rPr>
          <w:szCs w:val="24"/>
        </w:rPr>
        <w:t xml:space="preserve"> и </w:t>
      </w:r>
      <w:r w:rsidRPr="00D1194A">
        <w:rPr>
          <w:szCs w:val="24"/>
          <w:u w:val="single"/>
        </w:rPr>
        <w:t>группу здоровья</w:t>
      </w:r>
      <w:r w:rsidR="00D1194A">
        <w:rPr>
          <w:szCs w:val="24"/>
          <w:u w:val="single"/>
        </w:rPr>
        <w:t>.</w:t>
      </w:r>
    </w:p>
    <w:p w:rsidR="00AE1164" w:rsidRPr="00D1194A" w:rsidRDefault="00AE1164" w:rsidP="00D1194A">
      <w:pPr>
        <w:autoSpaceDE w:val="0"/>
        <w:autoSpaceDN w:val="0"/>
        <w:adjustRightInd w:val="0"/>
        <w:rPr>
          <w:szCs w:val="24"/>
        </w:rPr>
      </w:pPr>
      <w:r w:rsidRPr="00D1194A">
        <w:rPr>
          <w:szCs w:val="24"/>
        </w:rPr>
        <w:t>Так же есть возможность создавать талоны стоматологии. Для создания талона необходимо нажать на кнопку. Созданные талоны стоматологии, созданные в карте ПМО, отображаются в разделе «Талоны стоматологии».</w:t>
      </w:r>
    </w:p>
    <w:p w:rsidR="00AE1164" w:rsidRPr="00D1194A" w:rsidRDefault="00AE1164" w:rsidP="00D1194A">
      <w:pPr>
        <w:rPr>
          <w:i/>
          <w:szCs w:val="24"/>
        </w:rPr>
      </w:pPr>
      <w:r w:rsidRPr="00D1194A">
        <w:rPr>
          <w:szCs w:val="24"/>
        </w:rPr>
        <w:t>Во вкладке «Талоны и исследования» в разделе «Исследования»</w:t>
      </w:r>
      <w:r w:rsidR="00984D35">
        <w:rPr>
          <w:szCs w:val="24"/>
        </w:rPr>
        <w:t xml:space="preserve"> (рисунок 167)</w:t>
      </w:r>
      <w:r w:rsidRPr="00D1194A">
        <w:rPr>
          <w:szCs w:val="24"/>
        </w:rPr>
        <w:t xml:space="preserve"> располагается 2 таблицы, содержащие Лабораторные и функциональные исследования 1 и 2 этапа. В таблице «</w:t>
      </w:r>
      <w:r w:rsidRPr="00D1194A">
        <w:rPr>
          <w:szCs w:val="24"/>
          <w:lang w:val="en-US"/>
        </w:rPr>
        <w:t>I</w:t>
      </w:r>
      <w:r w:rsidRPr="00D1194A">
        <w:rPr>
          <w:szCs w:val="24"/>
        </w:rPr>
        <w:t xml:space="preserve"> этап Лабораторные и функциональные </w:t>
      </w:r>
      <w:r w:rsidR="00984D35" w:rsidRPr="00D1194A">
        <w:rPr>
          <w:szCs w:val="24"/>
        </w:rPr>
        <w:t>исследования» автоматически</w:t>
      </w:r>
      <w:r w:rsidRPr="00D1194A">
        <w:rPr>
          <w:szCs w:val="24"/>
        </w:rPr>
        <w:t xml:space="preserve"> формируется список необходимых исследований, которые должны быть проведены пациенту на 1 этапе в зависимости от возраста пациента на момент проведения профилактического медицинского осмотра. Данный список формируется на основании </w:t>
      </w:r>
      <w:r w:rsidRPr="00D1194A">
        <w:rPr>
          <w:i/>
          <w:szCs w:val="24"/>
        </w:rPr>
        <w:t>Приложения №1 к Порядку прохождения несовершеннолетними медицинских осмотров, в том числе при поступлении в образовательные учреждения и в период обучения в них, утверждённому приказом Министерства здравоохранения Российской Федерации от 21 декабря 2012г № 1346н.</w:t>
      </w:r>
    </w:p>
    <w:p w:rsidR="007D4266" w:rsidRDefault="00AE1164" w:rsidP="007D4266">
      <w:pPr>
        <w:keepNext/>
        <w:ind w:firstLine="567"/>
        <w:jc w:val="center"/>
      </w:pPr>
      <w:r>
        <w:rPr>
          <w:i/>
          <w:noProof/>
          <w:szCs w:val="24"/>
        </w:rPr>
        <w:lastRenderedPageBreak/>
        <w:drawing>
          <wp:inline distT="0" distB="0" distL="0" distR="0" wp14:anchorId="3143B00B" wp14:editId="0CC5613A">
            <wp:extent cx="3919993" cy="2696855"/>
            <wp:effectExtent l="0" t="0" r="4445" b="825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o4.gif"/>
                    <pic:cNvPicPr/>
                  </pic:nvPicPr>
                  <pic:blipFill>
                    <a:blip r:embed="rId299">
                      <a:extLst>
                        <a:ext uri="{28A0092B-C50C-407E-A947-70E740481C1C}">
                          <a14:useLocalDpi xmlns:a14="http://schemas.microsoft.com/office/drawing/2010/main" val="0"/>
                        </a:ext>
                      </a:extLst>
                    </a:blip>
                    <a:stretch>
                      <a:fillRect/>
                    </a:stretch>
                  </pic:blipFill>
                  <pic:spPr>
                    <a:xfrm>
                      <a:off x="0" y="0"/>
                      <a:ext cx="3924335" cy="2699842"/>
                    </a:xfrm>
                    <a:prstGeom prst="rect">
                      <a:avLst/>
                    </a:prstGeom>
                  </pic:spPr>
                </pic:pic>
              </a:graphicData>
            </a:graphic>
          </wp:inline>
        </w:drawing>
      </w:r>
    </w:p>
    <w:p w:rsidR="00AE1164" w:rsidRPr="007D4266" w:rsidRDefault="007D4266" w:rsidP="007D4266">
      <w:pPr>
        <w:pStyle w:val="ad"/>
        <w:jc w:val="center"/>
        <w:rPr>
          <w:i/>
          <w:color w:val="auto"/>
          <w:szCs w:val="24"/>
        </w:rPr>
      </w:pPr>
      <w:r w:rsidRPr="007D4266">
        <w:rPr>
          <w:color w:val="auto"/>
        </w:rPr>
        <w:t xml:space="preserve">Рисунок </w:t>
      </w:r>
      <w:r w:rsidRPr="007D4266">
        <w:rPr>
          <w:color w:val="auto"/>
        </w:rPr>
        <w:fldChar w:fldCharType="begin"/>
      </w:r>
      <w:r w:rsidRPr="007D4266">
        <w:rPr>
          <w:color w:val="auto"/>
        </w:rPr>
        <w:instrText xml:space="preserve"> SEQ Рисунок \* ARABIC </w:instrText>
      </w:r>
      <w:r w:rsidRPr="007D4266">
        <w:rPr>
          <w:color w:val="auto"/>
        </w:rPr>
        <w:fldChar w:fldCharType="separate"/>
      </w:r>
      <w:r w:rsidR="00940022">
        <w:rPr>
          <w:noProof/>
          <w:color w:val="auto"/>
        </w:rPr>
        <w:t>167</w:t>
      </w:r>
      <w:r w:rsidRPr="007D4266">
        <w:rPr>
          <w:color w:val="auto"/>
        </w:rPr>
        <w:fldChar w:fldCharType="end"/>
      </w:r>
      <w:r w:rsidRPr="007D4266">
        <w:rPr>
          <w:color w:val="auto"/>
        </w:rPr>
        <w:t>. Ввод исследований через вкладку Талоны и исследования.</w:t>
      </w:r>
    </w:p>
    <w:p w:rsidR="00AE1164" w:rsidRPr="00D1194A" w:rsidRDefault="00AE1164" w:rsidP="00AE1164">
      <w:pPr>
        <w:ind w:firstLine="567"/>
        <w:rPr>
          <w:szCs w:val="24"/>
        </w:rPr>
      </w:pPr>
      <w:r>
        <w:rPr>
          <w:szCs w:val="24"/>
        </w:rPr>
        <w:t xml:space="preserve">При прохождении пациентом исследования, указанного в списке напротив наименования исследования </w:t>
      </w:r>
      <w:r w:rsidRPr="00D1194A">
        <w:rPr>
          <w:szCs w:val="24"/>
        </w:rPr>
        <w:t>выставляется дата, когда было осуществлено данное исследование.</w:t>
      </w:r>
    </w:p>
    <w:p w:rsidR="00AE1164" w:rsidRDefault="00AE1164" w:rsidP="00AE1164">
      <w:pPr>
        <w:ind w:firstLine="567"/>
        <w:rPr>
          <w:szCs w:val="24"/>
        </w:rPr>
      </w:pPr>
      <w:r>
        <w:rPr>
          <w:szCs w:val="24"/>
        </w:rPr>
        <w:t>При заполнении даты исследования, необходимо так же указать результат исследования.</w:t>
      </w:r>
    </w:p>
    <w:p w:rsidR="00AE1164" w:rsidRDefault="00AE1164" w:rsidP="00AE1164">
      <w:pPr>
        <w:ind w:firstLine="567"/>
        <w:rPr>
          <w:b/>
          <w:szCs w:val="24"/>
        </w:rPr>
      </w:pPr>
      <w:r>
        <w:rPr>
          <w:szCs w:val="24"/>
        </w:rPr>
        <w:t xml:space="preserve">Результат можно ввести вручную или заполнить из ЭМК. Что бы заполнить результат исследования из ЭМК необходимо выделить строку с исследованием и нажать на кнопку </w:t>
      </w:r>
      <w:r w:rsidRPr="00AA57F9">
        <w:rPr>
          <w:b/>
          <w:szCs w:val="24"/>
        </w:rPr>
        <w:t>«Найти результаты исследований»</w:t>
      </w:r>
      <w:r>
        <w:rPr>
          <w:b/>
          <w:szCs w:val="24"/>
        </w:rPr>
        <w:t xml:space="preserve">, </w:t>
      </w:r>
      <w:r>
        <w:rPr>
          <w:szCs w:val="24"/>
        </w:rPr>
        <w:t>в открывшемся окне необходимо</w:t>
      </w:r>
      <w:r w:rsidRPr="00F72411">
        <w:rPr>
          <w:szCs w:val="24"/>
        </w:rPr>
        <w:t xml:space="preserve"> </w:t>
      </w:r>
      <w:r>
        <w:rPr>
          <w:szCs w:val="24"/>
        </w:rPr>
        <w:t xml:space="preserve">выбрать исследование, которое содержит необходимый результат и нажать на кнопку </w:t>
      </w:r>
      <w:r w:rsidRPr="00AA57F9">
        <w:rPr>
          <w:b/>
          <w:szCs w:val="24"/>
        </w:rPr>
        <w:t>«Копировать результат»</w:t>
      </w:r>
      <w:r w:rsidR="001936B4">
        <w:rPr>
          <w:b/>
          <w:szCs w:val="24"/>
        </w:rPr>
        <w:t xml:space="preserve"> (рисунок 168)</w:t>
      </w:r>
    </w:p>
    <w:p w:rsidR="007D4266" w:rsidRDefault="00AE1164" w:rsidP="007D4266">
      <w:pPr>
        <w:keepNext/>
        <w:ind w:firstLine="567"/>
        <w:jc w:val="center"/>
      </w:pPr>
      <w:r>
        <w:rPr>
          <w:i/>
          <w:noProof/>
          <w:szCs w:val="24"/>
        </w:rPr>
        <w:drawing>
          <wp:inline distT="0" distB="0" distL="0" distR="0" wp14:anchorId="0B2FAFA3" wp14:editId="3F71B138">
            <wp:extent cx="3331597" cy="1463695"/>
            <wp:effectExtent l="0" t="0" r="2540" b="317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o5.gif"/>
                    <pic:cNvPicPr/>
                  </pic:nvPicPr>
                  <pic:blipFill>
                    <a:blip r:embed="rId300">
                      <a:extLst>
                        <a:ext uri="{28A0092B-C50C-407E-A947-70E740481C1C}">
                          <a14:useLocalDpi xmlns:a14="http://schemas.microsoft.com/office/drawing/2010/main" val="0"/>
                        </a:ext>
                      </a:extLst>
                    </a:blip>
                    <a:stretch>
                      <a:fillRect/>
                    </a:stretch>
                  </pic:blipFill>
                  <pic:spPr>
                    <a:xfrm>
                      <a:off x="0" y="0"/>
                      <a:ext cx="3334354" cy="1464906"/>
                    </a:xfrm>
                    <a:prstGeom prst="rect">
                      <a:avLst/>
                    </a:prstGeom>
                  </pic:spPr>
                </pic:pic>
              </a:graphicData>
            </a:graphic>
          </wp:inline>
        </w:drawing>
      </w:r>
    </w:p>
    <w:p w:rsidR="00AE1164" w:rsidRPr="007D4266" w:rsidRDefault="007D4266" w:rsidP="007D4266">
      <w:pPr>
        <w:pStyle w:val="ad"/>
        <w:jc w:val="center"/>
        <w:rPr>
          <w:i/>
          <w:color w:val="auto"/>
          <w:szCs w:val="24"/>
        </w:rPr>
      </w:pPr>
      <w:r w:rsidRPr="007D4266">
        <w:rPr>
          <w:color w:val="auto"/>
        </w:rPr>
        <w:t xml:space="preserve">Рисунок </w:t>
      </w:r>
      <w:r w:rsidRPr="007D4266">
        <w:rPr>
          <w:color w:val="auto"/>
        </w:rPr>
        <w:fldChar w:fldCharType="begin"/>
      </w:r>
      <w:r w:rsidRPr="007D4266">
        <w:rPr>
          <w:color w:val="auto"/>
        </w:rPr>
        <w:instrText xml:space="preserve"> SEQ Рисунок \* ARABIC </w:instrText>
      </w:r>
      <w:r w:rsidRPr="007D4266">
        <w:rPr>
          <w:color w:val="auto"/>
        </w:rPr>
        <w:fldChar w:fldCharType="separate"/>
      </w:r>
      <w:r w:rsidR="00940022">
        <w:rPr>
          <w:noProof/>
          <w:color w:val="auto"/>
        </w:rPr>
        <w:t>168</w:t>
      </w:r>
      <w:r w:rsidRPr="007D4266">
        <w:rPr>
          <w:color w:val="auto"/>
        </w:rPr>
        <w:fldChar w:fldCharType="end"/>
      </w:r>
      <w:r w:rsidRPr="007D4266">
        <w:rPr>
          <w:color w:val="auto"/>
        </w:rPr>
        <w:t>. Копирование результатов исследований.</w:t>
      </w:r>
    </w:p>
    <w:p w:rsidR="00AE1164" w:rsidRPr="009144F4" w:rsidRDefault="00AE1164" w:rsidP="00AE1164">
      <w:pPr>
        <w:ind w:firstLine="567"/>
        <w:rPr>
          <w:szCs w:val="24"/>
        </w:rPr>
      </w:pPr>
      <w:r w:rsidRPr="009144F4">
        <w:rPr>
          <w:szCs w:val="24"/>
        </w:rPr>
        <w:t xml:space="preserve">В окне с результатами исследований отображаются </w:t>
      </w:r>
      <w:r w:rsidR="001936B4" w:rsidRPr="009144F4">
        <w:rPr>
          <w:szCs w:val="24"/>
        </w:rPr>
        <w:t>все исследования пациента,</w:t>
      </w:r>
      <w:r w:rsidRPr="009144F4">
        <w:rPr>
          <w:szCs w:val="24"/>
        </w:rPr>
        <w:t xml:space="preserve"> соответствующие тому типу исследований</w:t>
      </w:r>
      <w:r>
        <w:rPr>
          <w:szCs w:val="24"/>
        </w:rPr>
        <w:t>,</w:t>
      </w:r>
      <w:r w:rsidRPr="009144F4">
        <w:rPr>
          <w:szCs w:val="24"/>
        </w:rPr>
        <w:t xml:space="preserve"> для которого производится поиск. То есть если поиск производился для лабораторного исследования</w:t>
      </w:r>
      <w:r>
        <w:rPr>
          <w:szCs w:val="24"/>
        </w:rPr>
        <w:t>,</w:t>
      </w:r>
      <w:r w:rsidRPr="009144F4">
        <w:rPr>
          <w:szCs w:val="24"/>
        </w:rPr>
        <w:t xml:space="preserve"> то в окне поиска будут отображены все лабораторные исследования пациента за последние 3 месяца, если поиск производится для инструментального исследования, то будут отображены все инструментальные исследования пациента за последний год. </w:t>
      </w:r>
      <w:r>
        <w:rPr>
          <w:szCs w:val="24"/>
        </w:rPr>
        <w:t xml:space="preserve"> </w:t>
      </w:r>
    </w:p>
    <w:p w:rsidR="00C828D5" w:rsidRPr="00AE1164" w:rsidRDefault="00AE1164" w:rsidP="00C828D5">
      <w:pPr>
        <w:ind w:firstLine="567"/>
        <w:rPr>
          <w:szCs w:val="24"/>
        </w:rPr>
      </w:pPr>
      <w:r>
        <w:rPr>
          <w:szCs w:val="24"/>
        </w:rPr>
        <w:t xml:space="preserve">При нажатии на кнопку </w:t>
      </w:r>
      <w:r w:rsidRPr="00D1194A">
        <w:rPr>
          <w:b/>
          <w:szCs w:val="24"/>
        </w:rPr>
        <w:t>«Копировать результат»</w:t>
      </w:r>
      <w:r>
        <w:rPr>
          <w:szCs w:val="24"/>
        </w:rPr>
        <w:t xml:space="preserve"> автоматически заполняется результат в ту строку исследования, для которой производился поиск результата.</w:t>
      </w:r>
      <w:r w:rsidRPr="009A798B">
        <w:rPr>
          <w:szCs w:val="24"/>
        </w:rPr>
        <w:t xml:space="preserve"> </w:t>
      </w:r>
      <w:r>
        <w:rPr>
          <w:szCs w:val="24"/>
        </w:rPr>
        <w:t xml:space="preserve">При направлении пациента на </w:t>
      </w:r>
      <w:r w:rsidRPr="009255B0">
        <w:rPr>
          <w:b/>
          <w:szCs w:val="24"/>
        </w:rPr>
        <w:t>2 этап</w:t>
      </w:r>
      <w:r>
        <w:rPr>
          <w:szCs w:val="24"/>
        </w:rPr>
        <w:t xml:space="preserve"> профилактического медицинского осмотра, назначенные исследования необходимо указывать во второй таблице «</w:t>
      </w:r>
      <w:r>
        <w:rPr>
          <w:szCs w:val="24"/>
          <w:lang w:val="en-US"/>
        </w:rPr>
        <w:t>II</w:t>
      </w:r>
      <w:r>
        <w:rPr>
          <w:szCs w:val="24"/>
        </w:rPr>
        <w:t xml:space="preserve"> этап Лабораторные и функциональные исследования». При прохождении пациентом указанного исследования в поле </w:t>
      </w:r>
      <w:r w:rsidR="00D47BF7">
        <w:rPr>
          <w:i/>
          <w:szCs w:val="24"/>
        </w:rPr>
        <w:t>«Д</w:t>
      </w:r>
      <w:r w:rsidRPr="00D47BF7">
        <w:rPr>
          <w:i/>
          <w:szCs w:val="24"/>
        </w:rPr>
        <w:t>ата»</w:t>
      </w:r>
      <w:r>
        <w:rPr>
          <w:b/>
          <w:szCs w:val="24"/>
        </w:rPr>
        <w:t xml:space="preserve"> </w:t>
      </w:r>
      <w:r>
        <w:rPr>
          <w:szCs w:val="24"/>
        </w:rPr>
        <w:t xml:space="preserve">указывается дата проведения исследования, в поле результат указывается результат этого исследования. </w:t>
      </w:r>
    </w:p>
    <w:p w:rsidR="00AE1164" w:rsidRPr="00C828D5" w:rsidRDefault="007D4266" w:rsidP="00531965">
      <w:pPr>
        <w:pStyle w:val="4"/>
        <w:numPr>
          <w:ilvl w:val="3"/>
          <w:numId w:val="96"/>
        </w:numPr>
      </w:pPr>
      <w:r w:rsidRPr="00C828D5">
        <w:lastRenderedPageBreak/>
        <w:t xml:space="preserve"> </w:t>
      </w:r>
      <w:bookmarkStart w:id="403" w:name="_Toc439074328"/>
      <w:r w:rsidR="00AE1164" w:rsidRPr="00C828D5">
        <w:t>Заключения специалистов</w:t>
      </w:r>
      <w:bookmarkEnd w:id="403"/>
    </w:p>
    <w:p w:rsidR="00AE1164" w:rsidRDefault="00AE1164" w:rsidP="00AE1164">
      <w:pPr>
        <w:rPr>
          <w:szCs w:val="24"/>
        </w:rPr>
      </w:pPr>
      <w:r w:rsidRPr="009A798B">
        <w:rPr>
          <w:szCs w:val="24"/>
        </w:rPr>
        <w:t>Во вкладке «Заключения специалистов» отражаются все заключения, созданные специалистами при проведении осмотров</w:t>
      </w:r>
      <w:r w:rsidR="001936B4">
        <w:rPr>
          <w:szCs w:val="24"/>
        </w:rPr>
        <w:t xml:space="preserve"> (рисунок 169)</w:t>
      </w:r>
      <w:r w:rsidRPr="009A798B">
        <w:rPr>
          <w:szCs w:val="24"/>
        </w:rPr>
        <w:t xml:space="preserve">. </w:t>
      </w:r>
    </w:p>
    <w:p w:rsidR="007D4266" w:rsidRDefault="00AE1164" w:rsidP="007D4266">
      <w:pPr>
        <w:keepNext/>
        <w:jc w:val="center"/>
      </w:pPr>
      <w:r>
        <w:rPr>
          <w:noProof/>
          <w:szCs w:val="24"/>
        </w:rPr>
        <w:drawing>
          <wp:inline distT="0" distB="0" distL="0" distR="0" wp14:anchorId="07A8833E" wp14:editId="66BFA974">
            <wp:extent cx="3888188" cy="2394842"/>
            <wp:effectExtent l="0" t="0" r="0" b="571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o6.gif"/>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3895191" cy="2399156"/>
                    </a:xfrm>
                    <a:prstGeom prst="rect">
                      <a:avLst/>
                    </a:prstGeom>
                  </pic:spPr>
                </pic:pic>
              </a:graphicData>
            </a:graphic>
          </wp:inline>
        </w:drawing>
      </w:r>
    </w:p>
    <w:p w:rsidR="00AE1164" w:rsidRPr="007D4266" w:rsidRDefault="007D4266" w:rsidP="007D4266">
      <w:pPr>
        <w:pStyle w:val="ad"/>
        <w:jc w:val="center"/>
        <w:rPr>
          <w:color w:val="auto"/>
          <w:szCs w:val="24"/>
        </w:rPr>
      </w:pPr>
      <w:r w:rsidRPr="007D4266">
        <w:rPr>
          <w:color w:val="auto"/>
        </w:rPr>
        <w:t xml:space="preserve">Рисунок </w:t>
      </w:r>
      <w:r w:rsidRPr="007D4266">
        <w:rPr>
          <w:color w:val="auto"/>
        </w:rPr>
        <w:fldChar w:fldCharType="begin"/>
      </w:r>
      <w:r w:rsidRPr="007D4266">
        <w:rPr>
          <w:color w:val="auto"/>
        </w:rPr>
        <w:instrText xml:space="preserve"> SEQ Рисунок \* ARABIC </w:instrText>
      </w:r>
      <w:r w:rsidRPr="007D4266">
        <w:rPr>
          <w:color w:val="auto"/>
        </w:rPr>
        <w:fldChar w:fldCharType="separate"/>
      </w:r>
      <w:r w:rsidR="00940022">
        <w:rPr>
          <w:noProof/>
          <w:color w:val="auto"/>
        </w:rPr>
        <w:t>169</w:t>
      </w:r>
      <w:r w:rsidRPr="007D4266">
        <w:rPr>
          <w:color w:val="auto"/>
        </w:rPr>
        <w:fldChar w:fldCharType="end"/>
      </w:r>
      <w:r w:rsidRPr="007D4266">
        <w:rPr>
          <w:color w:val="auto"/>
        </w:rPr>
        <w:t>. Заполнение вкладки Заключение специалистов.</w:t>
      </w:r>
    </w:p>
    <w:p w:rsidR="00AE1164" w:rsidRPr="009A798B" w:rsidRDefault="00AE1164" w:rsidP="00AE1164">
      <w:pPr>
        <w:rPr>
          <w:szCs w:val="24"/>
        </w:rPr>
      </w:pPr>
      <w:r w:rsidRPr="009A798B">
        <w:rPr>
          <w:szCs w:val="24"/>
        </w:rPr>
        <w:t>Вкладка содержит 2 типа заключений, расположенных в 2 колонках:</w:t>
      </w:r>
    </w:p>
    <w:p w:rsidR="00AE1164" w:rsidRPr="00D1194A" w:rsidRDefault="00AE1164" w:rsidP="00AE1164">
      <w:pPr>
        <w:rPr>
          <w:szCs w:val="24"/>
        </w:rPr>
      </w:pPr>
      <w:r w:rsidRPr="00D1194A">
        <w:rPr>
          <w:szCs w:val="24"/>
        </w:rPr>
        <w:t xml:space="preserve">Левая колонка предназначена для заполнения результатов </w:t>
      </w:r>
      <w:r w:rsidRPr="00D1194A">
        <w:rPr>
          <w:szCs w:val="24"/>
          <w:u w:val="single"/>
        </w:rPr>
        <w:t>предыдущего</w:t>
      </w:r>
      <w:r w:rsidRPr="00D1194A">
        <w:rPr>
          <w:szCs w:val="24"/>
        </w:rPr>
        <w:t xml:space="preserve"> профилактического медицинского осмотра, правая колонка заполняется результатами </w:t>
      </w:r>
      <w:r w:rsidRPr="00D1194A">
        <w:rPr>
          <w:szCs w:val="24"/>
          <w:u w:val="single"/>
        </w:rPr>
        <w:t>настоящего</w:t>
      </w:r>
      <w:r w:rsidRPr="00D1194A">
        <w:rPr>
          <w:szCs w:val="24"/>
        </w:rPr>
        <w:t xml:space="preserve"> профилактического медицинского осмотра. </w:t>
      </w:r>
    </w:p>
    <w:p w:rsidR="00AE1164" w:rsidRPr="00C828D5" w:rsidRDefault="00AE1164" w:rsidP="00C828D5">
      <w:pPr>
        <w:rPr>
          <w:szCs w:val="24"/>
        </w:rPr>
      </w:pPr>
      <w:r w:rsidRPr="009A798B">
        <w:rPr>
          <w:szCs w:val="24"/>
        </w:rPr>
        <w:t xml:space="preserve">Заключение настоящего ПМО можно добавить при помощи кнопки </w:t>
      </w:r>
      <w:r w:rsidR="00D1194A">
        <w:rPr>
          <w:szCs w:val="24"/>
        </w:rPr>
        <w:t>«</w:t>
      </w:r>
      <w:r w:rsidRPr="009A798B">
        <w:rPr>
          <w:b/>
          <w:szCs w:val="24"/>
        </w:rPr>
        <w:t>Создать</w:t>
      </w:r>
      <w:r w:rsidR="00D1194A">
        <w:rPr>
          <w:b/>
          <w:szCs w:val="24"/>
        </w:rPr>
        <w:t>»</w:t>
      </w:r>
      <w:r w:rsidRPr="009A798B">
        <w:rPr>
          <w:b/>
          <w:szCs w:val="24"/>
        </w:rPr>
        <w:t xml:space="preserve"> </w:t>
      </w:r>
      <w:r w:rsidRPr="009A798B">
        <w:rPr>
          <w:szCs w:val="24"/>
        </w:rPr>
        <w:t>в правой колонке. В открывшемся окне Заключения настоящего ПМО нужно указать выявленный диагноз, информацию о назначении и выполнении консультации, лечен</w:t>
      </w:r>
      <w:r w:rsidR="00C828D5">
        <w:rPr>
          <w:szCs w:val="24"/>
        </w:rPr>
        <w:t>ия, реабилитации, рекомендации.</w:t>
      </w:r>
    </w:p>
    <w:p w:rsidR="00AE1164" w:rsidRPr="007D4266" w:rsidRDefault="007D4266" w:rsidP="00531965">
      <w:pPr>
        <w:pStyle w:val="4"/>
        <w:numPr>
          <w:ilvl w:val="3"/>
          <w:numId w:val="96"/>
        </w:numPr>
      </w:pPr>
      <w:r>
        <w:t xml:space="preserve"> </w:t>
      </w:r>
      <w:bookmarkStart w:id="404" w:name="_Toc439074329"/>
      <w:r w:rsidR="00AE1164" w:rsidRPr="007D4266">
        <w:t>Инвалидность и прививки</w:t>
      </w:r>
      <w:bookmarkEnd w:id="404"/>
    </w:p>
    <w:p w:rsidR="00AE1164" w:rsidRPr="00AE1164" w:rsidRDefault="00AE1164" w:rsidP="00AE1164">
      <w:pPr>
        <w:rPr>
          <w:szCs w:val="24"/>
        </w:rPr>
      </w:pPr>
      <w:r w:rsidRPr="00DB5267">
        <w:rPr>
          <w:szCs w:val="24"/>
        </w:rPr>
        <w:t xml:space="preserve">На </w:t>
      </w:r>
      <w:r w:rsidRPr="00D1194A">
        <w:rPr>
          <w:szCs w:val="24"/>
        </w:rPr>
        <w:t>вкладке «Инвалидность и прививки» отмечаются данные по инвалидности</w:t>
      </w:r>
      <w:r>
        <w:rPr>
          <w:szCs w:val="24"/>
        </w:rPr>
        <w:t xml:space="preserve"> (наличие инвалидности, вид инвалидности, дата установления инвалидности), «галочками» отмечаются заболевания, обусловившие установление инвалидности и виды нарушений состояния здоровья</w:t>
      </w:r>
      <w:r w:rsidR="001936B4">
        <w:rPr>
          <w:szCs w:val="24"/>
        </w:rPr>
        <w:t xml:space="preserve"> (рисунок 170)</w:t>
      </w:r>
      <w:r>
        <w:rPr>
          <w:szCs w:val="24"/>
        </w:rPr>
        <w:t>.</w:t>
      </w:r>
    </w:p>
    <w:p w:rsidR="007D4266" w:rsidRDefault="00AE1164" w:rsidP="007D4266">
      <w:pPr>
        <w:keepNext/>
        <w:jc w:val="center"/>
      </w:pPr>
      <w:r>
        <w:rPr>
          <w:noProof/>
          <w:szCs w:val="24"/>
        </w:rPr>
        <w:drawing>
          <wp:inline distT="0" distB="0" distL="0" distR="0" wp14:anchorId="61D4AF5D" wp14:editId="37587607">
            <wp:extent cx="4128951" cy="2592125"/>
            <wp:effectExtent l="0" t="0" r="508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o7.gif"/>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4139652" cy="2598843"/>
                    </a:xfrm>
                    <a:prstGeom prst="rect">
                      <a:avLst/>
                    </a:prstGeom>
                  </pic:spPr>
                </pic:pic>
              </a:graphicData>
            </a:graphic>
          </wp:inline>
        </w:drawing>
      </w:r>
    </w:p>
    <w:p w:rsidR="00AE1164" w:rsidRPr="007D4266" w:rsidRDefault="007D4266" w:rsidP="007D4266">
      <w:pPr>
        <w:pStyle w:val="ad"/>
        <w:jc w:val="center"/>
        <w:rPr>
          <w:color w:val="auto"/>
          <w:szCs w:val="24"/>
        </w:rPr>
      </w:pPr>
      <w:r w:rsidRPr="007D4266">
        <w:rPr>
          <w:color w:val="auto"/>
        </w:rPr>
        <w:t xml:space="preserve">Рисунок </w:t>
      </w:r>
      <w:r w:rsidRPr="007D4266">
        <w:rPr>
          <w:color w:val="auto"/>
        </w:rPr>
        <w:fldChar w:fldCharType="begin"/>
      </w:r>
      <w:r w:rsidRPr="007D4266">
        <w:rPr>
          <w:color w:val="auto"/>
        </w:rPr>
        <w:instrText xml:space="preserve"> SEQ Рисунок \* ARABIC </w:instrText>
      </w:r>
      <w:r w:rsidRPr="007D4266">
        <w:rPr>
          <w:color w:val="auto"/>
        </w:rPr>
        <w:fldChar w:fldCharType="separate"/>
      </w:r>
      <w:r w:rsidR="00940022">
        <w:rPr>
          <w:noProof/>
          <w:color w:val="auto"/>
        </w:rPr>
        <w:t>170</w:t>
      </w:r>
      <w:r w:rsidRPr="007D4266">
        <w:rPr>
          <w:color w:val="auto"/>
        </w:rPr>
        <w:fldChar w:fldCharType="end"/>
      </w:r>
      <w:r w:rsidRPr="007D4266">
        <w:rPr>
          <w:color w:val="auto"/>
        </w:rPr>
        <w:t>. Заполнение вкладки Инвалидность и прививки.</w:t>
      </w:r>
    </w:p>
    <w:p w:rsidR="00AE1164" w:rsidRDefault="00AE1164" w:rsidP="00531965">
      <w:pPr>
        <w:numPr>
          <w:ilvl w:val="0"/>
          <w:numId w:val="61"/>
        </w:numPr>
        <w:spacing w:after="200"/>
        <w:rPr>
          <w:szCs w:val="24"/>
        </w:rPr>
      </w:pPr>
      <w:r>
        <w:rPr>
          <w:szCs w:val="24"/>
        </w:rPr>
        <w:t>При указании инвалидности, необходимо указать минимум одно заболевание, обусловившее установление инвалидности.</w:t>
      </w:r>
    </w:p>
    <w:p w:rsidR="00AE1164" w:rsidRDefault="00AE1164" w:rsidP="00531965">
      <w:pPr>
        <w:numPr>
          <w:ilvl w:val="0"/>
          <w:numId w:val="61"/>
        </w:numPr>
        <w:spacing w:after="200"/>
        <w:rPr>
          <w:szCs w:val="24"/>
        </w:rPr>
      </w:pPr>
      <w:r>
        <w:rPr>
          <w:szCs w:val="24"/>
        </w:rPr>
        <w:lastRenderedPageBreak/>
        <w:t>При изменении пункта 16.7 «Инвалидность» с «ДА» на «НЕТ» будут сброшены все данные которые были введены по инвалидности. (Будут сброшены все «галочки» в пункте 16.7.1. «Заболевания, обусловившие возникновение инвалидности», удалены даты установления и последнего освидетельствования инвалидности, будут очищены данные пункта 16.7.3 «Индивидуальная программа реабилитации ребенка-инвалида»).</w:t>
      </w:r>
    </w:p>
    <w:p w:rsidR="00AE1164" w:rsidRPr="00D1194A" w:rsidRDefault="00AE1164" w:rsidP="00D1194A">
      <w:pPr>
        <w:rPr>
          <w:szCs w:val="24"/>
        </w:rPr>
      </w:pPr>
      <w:r w:rsidRPr="00D1194A">
        <w:rPr>
          <w:szCs w:val="24"/>
        </w:rPr>
        <w:t>Если была назначена программа реабилитации ребёнка инвалида, необходимо указать дату назначения и выполнение на момент настоящего медицинского осмотра.</w:t>
      </w:r>
    </w:p>
    <w:p w:rsidR="007D4266" w:rsidRPr="00D1194A" w:rsidRDefault="00AE1164" w:rsidP="00C828D5">
      <w:pPr>
        <w:rPr>
          <w:szCs w:val="24"/>
        </w:rPr>
      </w:pPr>
      <w:r w:rsidRPr="00D1194A">
        <w:rPr>
          <w:szCs w:val="24"/>
        </w:rPr>
        <w:t xml:space="preserve">Данные о профилактических прививках отмечаются в полях </w:t>
      </w:r>
      <w:r w:rsidRPr="00DE30E0">
        <w:rPr>
          <w:i/>
          <w:szCs w:val="24"/>
        </w:rPr>
        <w:t>«Проведение профилактических прививок».</w:t>
      </w:r>
      <w:r w:rsidRPr="00D1194A">
        <w:rPr>
          <w:szCs w:val="24"/>
        </w:rPr>
        <w:t xml:space="preserve"> Если пациент нуждается в прививке, то необходимо указать наименование прививки.</w:t>
      </w:r>
    </w:p>
    <w:p w:rsidR="00AE1164" w:rsidRPr="00C828D5" w:rsidRDefault="00AE1164" w:rsidP="00531965">
      <w:pPr>
        <w:pStyle w:val="4"/>
        <w:numPr>
          <w:ilvl w:val="3"/>
          <w:numId w:val="96"/>
        </w:numPr>
        <w:rPr>
          <w:lang w:val="en-US"/>
        </w:rPr>
      </w:pPr>
      <w:bookmarkStart w:id="405" w:name="_Toc439074330"/>
      <w:r w:rsidRPr="00C828D5">
        <w:t>Рекомендации и исследования</w:t>
      </w:r>
      <w:bookmarkEnd w:id="405"/>
    </w:p>
    <w:p w:rsidR="007D4266" w:rsidRDefault="00AE1164" w:rsidP="007D4266">
      <w:pPr>
        <w:keepNext/>
        <w:jc w:val="center"/>
      </w:pPr>
      <w:r>
        <w:rPr>
          <w:b/>
          <w:i/>
          <w:noProof/>
          <w:szCs w:val="24"/>
        </w:rPr>
        <w:drawing>
          <wp:inline distT="0" distB="0" distL="0" distR="0" wp14:anchorId="57B4ABF4" wp14:editId="49359F6F">
            <wp:extent cx="4336884" cy="2989691"/>
            <wp:effectExtent l="0" t="0" r="6985" b="127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o8.gif"/>
                    <pic:cNvPicPr/>
                  </pic:nvPicPr>
                  <pic:blipFill>
                    <a:blip r:embed="rId303">
                      <a:extLst>
                        <a:ext uri="{28A0092B-C50C-407E-A947-70E740481C1C}">
                          <a14:useLocalDpi xmlns:a14="http://schemas.microsoft.com/office/drawing/2010/main" val="0"/>
                        </a:ext>
                      </a:extLst>
                    </a:blip>
                    <a:stretch>
                      <a:fillRect/>
                    </a:stretch>
                  </pic:blipFill>
                  <pic:spPr>
                    <a:xfrm>
                      <a:off x="0" y="0"/>
                      <a:ext cx="4341824" cy="2993096"/>
                    </a:xfrm>
                    <a:prstGeom prst="rect">
                      <a:avLst/>
                    </a:prstGeom>
                  </pic:spPr>
                </pic:pic>
              </a:graphicData>
            </a:graphic>
          </wp:inline>
        </w:drawing>
      </w:r>
    </w:p>
    <w:p w:rsidR="00AE1164" w:rsidRPr="007D4266" w:rsidRDefault="007D4266" w:rsidP="007D4266">
      <w:pPr>
        <w:pStyle w:val="ad"/>
        <w:jc w:val="center"/>
        <w:rPr>
          <w:b w:val="0"/>
          <w:i/>
          <w:color w:val="auto"/>
          <w:szCs w:val="24"/>
        </w:rPr>
      </w:pPr>
      <w:r w:rsidRPr="007D4266">
        <w:rPr>
          <w:color w:val="auto"/>
        </w:rPr>
        <w:t xml:space="preserve">Рисунок </w:t>
      </w:r>
      <w:r w:rsidRPr="007D4266">
        <w:rPr>
          <w:color w:val="auto"/>
        </w:rPr>
        <w:fldChar w:fldCharType="begin"/>
      </w:r>
      <w:r w:rsidRPr="007D4266">
        <w:rPr>
          <w:color w:val="auto"/>
        </w:rPr>
        <w:instrText xml:space="preserve"> SEQ Рисунок \* ARABIC </w:instrText>
      </w:r>
      <w:r w:rsidRPr="007D4266">
        <w:rPr>
          <w:color w:val="auto"/>
        </w:rPr>
        <w:fldChar w:fldCharType="separate"/>
      </w:r>
      <w:r w:rsidR="00940022">
        <w:rPr>
          <w:noProof/>
          <w:color w:val="auto"/>
        </w:rPr>
        <w:t>171</w:t>
      </w:r>
      <w:r w:rsidRPr="007D4266">
        <w:rPr>
          <w:color w:val="auto"/>
        </w:rPr>
        <w:fldChar w:fldCharType="end"/>
      </w:r>
      <w:r w:rsidRPr="007D4266">
        <w:rPr>
          <w:color w:val="auto"/>
        </w:rPr>
        <w:t>. Заполнение вкладки Рекомендации и проведенные мероприятия.</w:t>
      </w:r>
    </w:p>
    <w:p w:rsidR="00AE1164" w:rsidRDefault="00AE1164" w:rsidP="00AE1164">
      <w:pPr>
        <w:rPr>
          <w:szCs w:val="24"/>
        </w:rPr>
      </w:pPr>
      <w:r>
        <w:rPr>
          <w:szCs w:val="24"/>
        </w:rPr>
        <w:t xml:space="preserve">На вкладке </w:t>
      </w:r>
      <w:r w:rsidRPr="00A318D3">
        <w:rPr>
          <w:szCs w:val="24"/>
        </w:rPr>
        <w:t>«Рекомендации и исследования»</w:t>
      </w:r>
      <w:r>
        <w:rPr>
          <w:szCs w:val="24"/>
        </w:rPr>
        <w:t xml:space="preserve"> заполняются поля</w:t>
      </w:r>
      <w:r w:rsidR="001936B4">
        <w:rPr>
          <w:szCs w:val="24"/>
        </w:rPr>
        <w:t xml:space="preserve"> (рисунок 171)</w:t>
      </w:r>
      <w:r>
        <w:rPr>
          <w:szCs w:val="24"/>
        </w:rPr>
        <w:t>:</w:t>
      </w:r>
    </w:p>
    <w:p w:rsidR="00AE1164" w:rsidRDefault="00AE1164" w:rsidP="00AE1164">
      <w:pPr>
        <w:rPr>
          <w:szCs w:val="24"/>
        </w:rPr>
      </w:pPr>
      <w:r>
        <w:rPr>
          <w:szCs w:val="24"/>
        </w:rPr>
        <w:t>Рекомендации по формированию здорового образа жизни.</w:t>
      </w:r>
    </w:p>
    <w:p w:rsidR="00AE1164" w:rsidRDefault="00AE1164" w:rsidP="00AE1164">
      <w:pPr>
        <w:rPr>
          <w:szCs w:val="24"/>
        </w:rPr>
      </w:pPr>
      <w:r>
        <w:rPr>
          <w:szCs w:val="24"/>
        </w:rPr>
        <w:t>Рекомендации о необходимости установления или продолжения диспансерного наблюдения.</w:t>
      </w:r>
    </w:p>
    <w:p w:rsidR="00AE1164" w:rsidRDefault="00AE1164" w:rsidP="00AE1164">
      <w:pPr>
        <w:rPr>
          <w:szCs w:val="24"/>
        </w:rPr>
      </w:pPr>
      <w:r>
        <w:rPr>
          <w:szCs w:val="24"/>
        </w:rPr>
        <w:t>В поле перечень и даты проведения осмотров врачами заполняется список всех врачей, которых прошёл пациент с датами посещения, так же есть возможность сформировать данный список автоматически при нажатии на кнопку  «Сформировать список проведенных осмотров.»</w:t>
      </w:r>
    </w:p>
    <w:p w:rsidR="00AE1164" w:rsidRDefault="00AE1164" w:rsidP="00AE1164">
      <w:pPr>
        <w:rPr>
          <w:szCs w:val="24"/>
        </w:rPr>
      </w:pPr>
      <w:r>
        <w:rPr>
          <w:szCs w:val="24"/>
        </w:rPr>
        <w:t xml:space="preserve">В поле перечень даты и результаты проведённых обследований заполняется список пройденных исследований с датами посещения и результатами, так же есть возможность сформировать данный список автоматически при нажатии на кнопку  </w:t>
      </w:r>
      <w:r w:rsidRPr="00DE30E0">
        <w:rPr>
          <w:b/>
          <w:szCs w:val="24"/>
        </w:rPr>
        <w:t>«Сформировать список проведенных исследований»</w:t>
      </w:r>
      <w:r>
        <w:rPr>
          <w:szCs w:val="24"/>
        </w:rPr>
        <w:t>.</w:t>
      </w:r>
    </w:p>
    <w:p w:rsidR="00AE1164" w:rsidRDefault="00AE1164" w:rsidP="00AE1164">
      <w:pPr>
        <w:rPr>
          <w:b/>
          <w:szCs w:val="24"/>
        </w:rPr>
      </w:pPr>
      <w:r>
        <w:rPr>
          <w:szCs w:val="24"/>
        </w:rPr>
        <w:t xml:space="preserve">Список осмотров будет сформирован из вкладки </w:t>
      </w:r>
      <w:r w:rsidRPr="00A318D3">
        <w:rPr>
          <w:szCs w:val="24"/>
        </w:rPr>
        <w:t>«ТАП и исследования».</w:t>
      </w:r>
    </w:p>
    <w:p w:rsidR="004A2F60" w:rsidRPr="003039D3" w:rsidRDefault="00AE1164" w:rsidP="003039D3">
      <w:pPr>
        <w:jc w:val="left"/>
        <w:rPr>
          <w:b/>
          <w:szCs w:val="24"/>
        </w:rPr>
        <w:sectPr w:rsidR="004A2F60" w:rsidRPr="003039D3" w:rsidSect="003F53FB">
          <w:headerReference w:type="default" r:id="rId304"/>
          <w:type w:val="continuous"/>
          <w:pgSz w:w="11906" w:h="16838"/>
          <w:pgMar w:top="720" w:right="720" w:bottom="720" w:left="851" w:header="720" w:footer="720" w:gutter="0"/>
          <w:cols w:space="720"/>
          <w:noEndnote/>
        </w:sectPr>
      </w:pPr>
      <w:r w:rsidRPr="00A318D3">
        <w:rPr>
          <w:szCs w:val="24"/>
        </w:rPr>
        <w:t>По окончанию проведения профилактического медицинского осмотра необходимо поставить дату окончания</w:t>
      </w:r>
      <w:r w:rsidR="002944F9">
        <w:rPr>
          <w:b/>
          <w:szCs w:val="24"/>
        </w:rPr>
        <w:t>.</w:t>
      </w:r>
    </w:p>
    <w:p w:rsidR="000F0FEB" w:rsidRPr="00AE1164" w:rsidRDefault="0093161A" w:rsidP="00535620">
      <w:pPr>
        <w:ind w:firstLine="0"/>
        <w:rPr>
          <w:b/>
          <w:szCs w:val="24"/>
        </w:rPr>
      </w:pPr>
      <w:r>
        <w:fldChar w:fldCharType="begin"/>
      </w:r>
      <w:r w:rsidR="001C2332">
        <w:instrText xml:space="preserve"> XE "</w:instrText>
      </w:r>
      <w:r w:rsidR="001C2332" w:rsidRPr="00BF51DE">
        <w:instrText>Диспансеризация</w:instrText>
      </w:r>
      <w:r w:rsidR="001C2332">
        <w:instrText xml:space="preserve">" </w:instrText>
      </w:r>
      <w:r>
        <w:fldChar w:fldCharType="end"/>
      </w:r>
      <w:bookmarkStart w:id="406" w:name="topic_disp_add"/>
      <w:bookmarkEnd w:id="406"/>
    </w:p>
    <w:p w:rsidR="00513564" w:rsidRDefault="00513564" w:rsidP="00531965">
      <w:pPr>
        <w:pStyle w:val="a6"/>
        <w:numPr>
          <w:ilvl w:val="1"/>
          <w:numId w:val="96"/>
        </w:numPr>
      </w:pPr>
      <w:bookmarkStart w:id="407" w:name="topic_disp_otchetnost"/>
      <w:bookmarkStart w:id="408" w:name="_Toc439074331"/>
      <w:bookmarkEnd w:id="407"/>
      <w:r>
        <w:t>Вакцинопрофилактика</w:t>
      </w:r>
      <w:bookmarkEnd w:id="408"/>
    </w:p>
    <w:p w:rsidR="001A0ABA" w:rsidRPr="00FF7A74" w:rsidRDefault="001A0ABA" w:rsidP="001A0ABA">
      <w:pPr>
        <w:rPr>
          <w:rFonts w:eastAsia="Calibri"/>
          <w:szCs w:val="24"/>
        </w:rPr>
      </w:pPr>
      <w:r w:rsidRPr="00FF7A74">
        <w:rPr>
          <w:rFonts w:eastAsia="Calibri"/>
          <w:szCs w:val="24"/>
        </w:rPr>
        <w:t>Работа с картами прививок ведется в разделе</w:t>
      </w:r>
      <w:r>
        <w:rPr>
          <w:rFonts w:eastAsia="Calibri"/>
          <w:szCs w:val="24"/>
        </w:rPr>
        <w:t xml:space="preserve"> </w:t>
      </w:r>
      <w:r w:rsidRPr="00FF7A74">
        <w:rPr>
          <w:rFonts w:eastAsia="Calibri"/>
          <w:i/>
          <w:szCs w:val="24"/>
        </w:rPr>
        <w:t>Вакцинопрофилактика.</w:t>
      </w:r>
    </w:p>
    <w:p w:rsidR="001A0ABA" w:rsidRPr="00FF7A74" w:rsidRDefault="001A0ABA" w:rsidP="001A0ABA">
      <w:pPr>
        <w:rPr>
          <w:rFonts w:eastAsia="Calibri"/>
          <w:szCs w:val="24"/>
        </w:rPr>
      </w:pPr>
      <w:r w:rsidRPr="00FF7A74">
        <w:rPr>
          <w:rFonts w:eastAsia="Calibri"/>
          <w:szCs w:val="24"/>
        </w:rPr>
        <w:t>Раздел включает в себя:</w:t>
      </w:r>
    </w:p>
    <w:p w:rsidR="001A0ABA" w:rsidRPr="00FF7A74" w:rsidRDefault="001A0ABA" w:rsidP="00531965">
      <w:pPr>
        <w:pStyle w:val="a9"/>
        <w:numPr>
          <w:ilvl w:val="0"/>
          <w:numId w:val="60"/>
        </w:numPr>
        <w:spacing w:line="240" w:lineRule="auto"/>
        <w:rPr>
          <w:szCs w:val="24"/>
        </w:rPr>
      </w:pPr>
      <w:r w:rsidRPr="00FF7A74">
        <w:rPr>
          <w:rFonts w:eastAsia="Calibri"/>
          <w:szCs w:val="24"/>
        </w:rPr>
        <w:lastRenderedPageBreak/>
        <w:t>форму "</w:t>
      </w:r>
      <w:r>
        <w:rPr>
          <w:rFonts w:eastAsia="Calibri"/>
          <w:szCs w:val="24"/>
        </w:rPr>
        <w:t xml:space="preserve">Карты прививок": </w:t>
      </w:r>
      <w:r w:rsidRPr="00404F12">
        <w:rPr>
          <w:szCs w:val="24"/>
        </w:rPr>
        <w:t xml:space="preserve">предназначена для ввода и редактирования карт профилактических прививок. Здесь </w:t>
      </w:r>
      <w:r>
        <w:rPr>
          <w:szCs w:val="24"/>
        </w:rPr>
        <w:t>можно посмотреть</w:t>
      </w:r>
      <w:r w:rsidRPr="00404F12">
        <w:rPr>
          <w:szCs w:val="24"/>
        </w:rPr>
        <w:t xml:space="preserve"> не только актуальные карты, н</w:t>
      </w:r>
      <w:r>
        <w:rPr>
          <w:szCs w:val="24"/>
        </w:rPr>
        <w:t>о и карты, переведенные в архив;</w:t>
      </w:r>
    </w:p>
    <w:p w:rsidR="001A0ABA" w:rsidRPr="00FF7A74" w:rsidRDefault="001A0ABA" w:rsidP="00531965">
      <w:pPr>
        <w:pStyle w:val="a9"/>
        <w:numPr>
          <w:ilvl w:val="0"/>
          <w:numId w:val="60"/>
        </w:numPr>
        <w:spacing w:line="240" w:lineRule="auto"/>
        <w:rPr>
          <w:szCs w:val="24"/>
        </w:rPr>
      </w:pPr>
      <w:r w:rsidRPr="00FF7A74">
        <w:rPr>
          <w:rFonts w:eastAsia="Calibri"/>
          <w:szCs w:val="24"/>
        </w:rPr>
        <w:t>форму "</w:t>
      </w:r>
      <w:r>
        <w:rPr>
          <w:rFonts w:eastAsia="Calibri"/>
          <w:szCs w:val="24"/>
        </w:rPr>
        <w:t>Планирование прививок (ежемесячно)</w:t>
      </w:r>
      <w:r w:rsidRPr="00FF7A74">
        <w:rPr>
          <w:rFonts w:eastAsia="Calibri"/>
          <w:szCs w:val="24"/>
        </w:rPr>
        <w:t>"</w:t>
      </w:r>
      <w:r>
        <w:rPr>
          <w:rFonts w:eastAsia="Calibri"/>
          <w:szCs w:val="24"/>
        </w:rPr>
        <w:t xml:space="preserve">: </w:t>
      </w:r>
      <w:r w:rsidRPr="00404F12">
        <w:rPr>
          <w:szCs w:val="24"/>
        </w:rPr>
        <w:t>используется для составления и печати плана проведения прививок на следующий месяц в разрезе</w:t>
      </w:r>
      <w:r>
        <w:rPr>
          <w:szCs w:val="24"/>
        </w:rPr>
        <w:t xml:space="preserve"> участков, для детей -</w:t>
      </w:r>
      <w:r w:rsidRPr="00404F12">
        <w:rPr>
          <w:szCs w:val="24"/>
        </w:rPr>
        <w:t xml:space="preserve"> дошкол</w:t>
      </w:r>
      <w:r>
        <w:rPr>
          <w:szCs w:val="24"/>
        </w:rPr>
        <w:t>ьных учреждений и школ, для взрослых – в разрезе организаций.</w:t>
      </w:r>
      <w:r w:rsidRPr="00404F12">
        <w:rPr>
          <w:szCs w:val="24"/>
        </w:rPr>
        <w:t xml:space="preserve"> Здесь так же можно вводить результаты выполнения плана – то есть существуют два варианта внесения сведений о проведенных прививках – чере</w:t>
      </w:r>
      <w:r>
        <w:rPr>
          <w:szCs w:val="24"/>
        </w:rPr>
        <w:t>з карты прививок или через план;</w:t>
      </w:r>
    </w:p>
    <w:p w:rsidR="001A0ABA" w:rsidRPr="0006161F" w:rsidRDefault="001A0ABA" w:rsidP="00392C1C">
      <w:pPr>
        <w:pStyle w:val="a9"/>
        <w:numPr>
          <w:ilvl w:val="0"/>
          <w:numId w:val="48"/>
        </w:numPr>
        <w:rPr>
          <w:rFonts w:eastAsia="Calibri"/>
          <w:szCs w:val="24"/>
        </w:rPr>
      </w:pPr>
      <w:r>
        <w:rPr>
          <w:rFonts w:eastAsia="Calibri"/>
          <w:szCs w:val="24"/>
        </w:rPr>
        <w:t xml:space="preserve">отчет </w:t>
      </w:r>
      <w:r w:rsidRPr="00FF7A74">
        <w:rPr>
          <w:rFonts w:eastAsia="Calibri"/>
          <w:szCs w:val="24"/>
        </w:rPr>
        <w:t>"</w:t>
      </w:r>
      <w:r>
        <w:rPr>
          <w:rFonts w:eastAsia="Calibri"/>
          <w:szCs w:val="24"/>
        </w:rPr>
        <w:t xml:space="preserve">Расчетный план на период": </w:t>
      </w:r>
      <w:r w:rsidRPr="00404F12">
        <w:rPr>
          <w:szCs w:val="24"/>
        </w:rPr>
        <w:t xml:space="preserve">позволяет получить информацию о прививках, запланированных на определенный период. При этом подразумевается, что все необходимые предыдущие прививки </w:t>
      </w:r>
      <w:r>
        <w:rPr>
          <w:szCs w:val="24"/>
        </w:rPr>
        <w:t>до наступления этого периода будут сделаны вовремя;</w:t>
      </w:r>
    </w:p>
    <w:p w:rsidR="001A0ABA" w:rsidRPr="0006161F" w:rsidRDefault="001A0ABA" w:rsidP="00392C1C">
      <w:pPr>
        <w:pStyle w:val="a9"/>
        <w:numPr>
          <w:ilvl w:val="0"/>
          <w:numId w:val="48"/>
        </w:numPr>
        <w:rPr>
          <w:rFonts w:eastAsia="Calibri"/>
          <w:szCs w:val="24"/>
        </w:rPr>
      </w:pPr>
      <w:r>
        <w:rPr>
          <w:szCs w:val="24"/>
        </w:rPr>
        <w:t xml:space="preserve">форму </w:t>
      </w:r>
      <w:r w:rsidRPr="00FF7A74">
        <w:rPr>
          <w:rFonts w:eastAsia="Calibri"/>
          <w:szCs w:val="24"/>
        </w:rPr>
        <w:t>"</w:t>
      </w:r>
      <w:r>
        <w:rPr>
          <w:rFonts w:eastAsia="Calibri"/>
          <w:szCs w:val="24"/>
        </w:rPr>
        <w:t xml:space="preserve">График проведения": </w:t>
      </w:r>
      <w:r w:rsidRPr="00404F12">
        <w:rPr>
          <w:szCs w:val="24"/>
        </w:rPr>
        <w:t>находятся настройки, влияющие на составление ежемесячного плана. Здесь можно отключить планирование определенной группы прививок или указать правила переноса плановых</w:t>
      </w:r>
      <w:r>
        <w:rPr>
          <w:szCs w:val="24"/>
        </w:rPr>
        <w:t xml:space="preserve"> дат на определенные дни месяца;</w:t>
      </w:r>
    </w:p>
    <w:p w:rsidR="001A0ABA" w:rsidRPr="0006161F" w:rsidRDefault="001A0ABA" w:rsidP="00392C1C">
      <w:pPr>
        <w:pStyle w:val="a9"/>
        <w:numPr>
          <w:ilvl w:val="0"/>
          <w:numId w:val="48"/>
        </w:numPr>
        <w:rPr>
          <w:rFonts w:eastAsia="Calibri"/>
          <w:szCs w:val="24"/>
        </w:rPr>
      </w:pPr>
      <w:r>
        <w:rPr>
          <w:szCs w:val="24"/>
        </w:rPr>
        <w:t xml:space="preserve">форму </w:t>
      </w:r>
      <w:r w:rsidRPr="00FF7A74">
        <w:rPr>
          <w:rFonts w:eastAsia="Calibri"/>
          <w:szCs w:val="24"/>
        </w:rPr>
        <w:t>"</w:t>
      </w:r>
      <w:r>
        <w:rPr>
          <w:rFonts w:eastAsia="Calibri"/>
          <w:szCs w:val="24"/>
        </w:rPr>
        <w:t xml:space="preserve">Календарь прививок": </w:t>
      </w:r>
      <w:r w:rsidRPr="00404F12">
        <w:rPr>
          <w:szCs w:val="24"/>
        </w:rPr>
        <w:t>вы можете увидеть список прививок, проводимых в соответствии с национальным календарем и календарем по эпидемическим показаниям, а так же настройки, используемые</w:t>
      </w:r>
      <w:r>
        <w:rPr>
          <w:szCs w:val="24"/>
        </w:rPr>
        <w:t xml:space="preserve"> при планировании этих прививок;</w:t>
      </w:r>
    </w:p>
    <w:p w:rsidR="001A0ABA" w:rsidRPr="0006161F" w:rsidRDefault="001A0ABA" w:rsidP="00392C1C">
      <w:pPr>
        <w:pStyle w:val="a9"/>
        <w:numPr>
          <w:ilvl w:val="0"/>
          <w:numId w:val="48"/>
        </w:numPr>
        <w:spacing w:line="240" w:lineRule="auto"/>
        <w:rPr>
          <w:szCs w:val="24"/>
        </w:rPr>
      </w:pPr>
      <w:r>
        <w:rPr>
          <w:rFonts w:eastAsia="Calibri"/>
          <w:szCs w:val="24"/>
        </w:rPr>
        <w:t xml:space="preserve">форму </w:t>
      </w:r>
      <w:r w:rsidRPr="00FF7A74">
        <w:rPr>
          <w:rFonts w:eastAsia="Calibri"/>
          <w:szCs w:val="24"/>
        </w:rPr>
        <w:t>"</w:t>
      </w:r>
      <w:r>
        <w:rPr>
          <w:rFonts w:eastAsia="Calibri"/>
          <w:szCs w:val="24"/>
        </w:rPr>
        <w:t xml:space="preserve">Проведенные прививки": </w:t>
      </w:r>
      <w:r w:rsidRPr="00404F12">
        <w:rPr>
          <w:szCs w:val="24"/>
        </w:rPr>
        <w:t>вы можете увидеть список прививок, проведенных в вашем учреждении, отобрать и посчитать количество за определенный период и/или по определенному типу прививки. Эта форма не предназначена для ввода данных – только для</w:t>
      </w:r>
      <w:r>
        <w:rPr>
          <w:szCs w:val="24"/>
        </w:rPr>
        <w:t xml:space="preserve"> анализа уже внесенных сведений;</w:t>
      </w:r>
    </w:p>
    <w:p w:rsidR="001A0ABA" w:rsidRPr="00FF7A74" w:rsidRDefault="001A0ABA" w:rsidP="00392C1C">
      <w:pPr>
        <w:pStyle w:val="a9"/>
        <w:numPr>
          <w:ilvl w:val="0"/>
          <w:numId w:val="48"/>
        </w:numPr>
        <w:rPr>
          <w:rFonts w:eastAsia="Calibri"/>
          <w:szCs w:val="24"/>
        </w:rPr>
      </w:pPr>
      <w:r w:rsidRPr="00FF7A74">
        <w:rPr>
          <w:rFonts w:eastAsia="Calibri"/>
          <w:szCs w:val="24"/>
        </w:rPr>
        <w:t>справочники;</w:t>
      </w:r>
    </w:p>
    <w:p w:rsidR="001A0ABA" w:rsidRPr="00FF7A74" w:rsidRDefault="001A0ABA" w:rsidP="00392C1C">
      <w:pPr>
        <w:pStyle w:val="a9"/>
        <w:numPr>
          <w:ilvl w:val="0"/>
          <w:numId w:val="48"/>
        </w:numPr>
        <w:rPr>
          <w:rFonts w:eastAsia="Calibri"/>
          <w:szCs w:val="24"/>
        </w:rPr>
      </w:pPr>
      <w:r w:rsidRPr="00FF7A74">
        <w:rPr>
          <w:rFonts w:eastAsia="Calibri"/>
          <w:szCs w:val="24"/>
        </w:rPr>
        <w:t>отчеты.</w:t>
      </w:r>
    </w:p>
    <w:p w:rsidR="001A0ABA" w:rsidRPr="001A0ABA" w:rsidRDefault="001A0ABA" w:rsidP="001A0ABA">
      <w:pPr>
        <w:rPr>
          <w:rFonts w:eastAsia="Calibri"/>
          <w:szCs w:val="24"/>
        </w:rPr>
      </w:pPr>
      <w:r w:rsidRPr="00FF7A74">
        <w:rPr>
          <w:rFonts w:eastAsia="Calibri"/>
          <w:szCs w:val="24"/>
        </w:rPr>
        <w:t xml:space="preserve">Для работы с данным разделом предназначена роль "Оператор </w:t>
      </w:r>
      <w:r>
        <w:rPr>
          <w:rFonts w:eastAsia="Calibri"/>
          <w:szCs w:val="24"/>
        </w:rPr>
        <w:t>Вакцинопрофилактики</w:t>
      </w:r>
      <w:r w:rsidRPr="00FF7A74">
        <w:rPr>
          <w:rFonts w:eastAsia="Calibri"/>
          <w:szCs w:val="24"/>
        </w:rPr>
        <w:t xml:space="preserve">" </w:t>
      </w:r>
      <w:r>
        <w:rPr>
          <w:rFonts w:eastAsia="Calibri"/>
          <w:szCs w:val="24"/>
        </w:rPr>
        <w:t xml:space="preserve">или </w:t>
      </w:r>
      <w:r w:rsidRPr="00FF7A74">
        <w:rPr>
          <w:rFonts w:eastAsia="Calibri"/>
          <w:szCs w:val="24"/>
        </w:rPr>
        <w:t>"</w:t>
      </w:r>
      <w:r>
        <w:rPr>
          <w:rFonts w:eastAsia="Calibri"/>
          <w:szCs w:val="24"/>
        </w:rPr>
        <w:t>Статистик</w:t>
      </w:r>
      <w:r w:rsidRPr="00FF7A74">
        <w:rPr>
          <w:rFonts w:eastAsia="Calibri"/>
          <w:szCs w:val="24"/>
        </w:rPr>
        <w:t xml:space="preserve"> </w:t>
      </w:r>
      <w:r>
        <w:rPr>
          <w:rFonts w:eastAsia="Calibri"/>
          <w:szCs w:val="24"/>
        </w:rPr>
        <w:t>Вакцинопрофилактики</w:t>
      </w:r>
      <w:r w:rsidRPr="00FF7A74">
        <w:rPr>
          <w:rFonts w:eastAsia="Calibri"/>
          <w:szCs w:val="24"/>
        </w:rPr>
        <w:t>" (более подробно см. раздел Роли).</w:t>
      </w:r>
    </w:p>
    <w:p w:rsidR="001A0ABA" w:rsidRPr="001A0ABA" w:rsidRDefault="001A0ABA" w:rsidP="00531965">
      <w:pPr>
        <w:pStyle w:val="3"/>
        <w:numPr>
          <w:ilvl w:val="2"/>
          <w:numId w:val="96"/>
        </w:numPr>
        <w:rPr>
          <w:rFonts w:eastAsia="Calibri"/>
        </w:rPr>
      </w:pPr>
      <w:bookmarkStart w:id="409" w:name="_Toc439074332"/>
      <w:r w:rsidRPr="001A0ABA">
        <w:rPr>
          <w:rFonts w:eastAsia="Calibri"/>
        </w:rPr>
        <w:t>Карты прививок</w:t>
      </w:r>
      <w:bookmarkEnd w:id="409"/>
    </w:p>
    <w:p w:rsidR="001A0ABA" w:rsidRDefault="001A0ABA" w:rsidP="001A0ABA">
      <w:pPr>
        <w:spacing w:line="240" w:lineRule="auto"/>
        <w:rPr>
          <w:szCs w:val="24"/>
        </w:rPr>
      </w:pPr>
      <w:r w:rsidRPr="00C34C2D">
        <w:rPr>
          <w:szCs w:val="24"/>
        </w:rPr>
        <w:t>Форма «Карты прививок» предназначена для ввода, редактирования и просмотра карт профилактических прививок. При открытии формы на экране появляется список карт, ранее введенных в программе. По умолчанию в списке карт отображаются только карты пациентов, состоящих на учете. Карты, переведенные в архив, можно просмотреть с помощью соо</w:t>
      </w:r>
      <w:r>
        <w:rPr>
          <w:szCs w:val="24"/>
        </w:rPr>
        <w:t>тветствующего представления</w:t>
      </w:r>
      <w:r w:rsidR="001936B4">
        <w:rPr>
          <w:szCs w:val="24"/>
        </w:rPr>
        <w:t xml:space="preserve"> (рисунок 172)</w:t>
      </w:r>
      <w:r>
        <w:rPr>
          <w:szCs w:val="24"/>
        </w:rPr>
        <w:t>.</w:t>
      </w:r>
    </w:p>
    <w:p w:rsidR="001A0ABA" w:rsidRDefault="001A0ABA" w:rsidP="001A0ABA">
      <w:pPr>
        <w:keepNext/>
        <w:spacing w:line="240" w:lineRule="auto"/>
        <w:jc w:val="center"/>
      </w:pPr>
      <w:r>
        <w:rPr>
          <w:noProof/>
        </w:rPr>
        <w:drawing>
          <wp:inline distT="0" distB="0" distL="0" distR="0" wp14:anchorId="29323F77" wp14:editId="07B97F6B">
            <wp:extent cx="4872366" cy="1296063"/>
            <wp:effectExtent l="0" t="0" r="4445" b="0"/>
            <wp:docPr id="87" name="Рисунок 87" descr="frmCD_Vaccination_ListEdit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mCD_Vaccination_ListEdit_00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866508" cy="1294505"/>
                    </a:xfrm>
                    <a:prstGeom prst="rect">
                      <a:avLst/>
                    </a:prstGeom>
                    <a:noFill/>
                    <a:ln>
                      <a:noFill/>
                    </a:ln>
                  </pic:spPr>
                </pic:pic>
              </a:graphicData>
            </a:graphic>
          </wp:inline>
        </w:drawing>
      </w:r>
    </w:p>
    <w:p w:rsidR="001A0ABA" w:rsidRPr="007D4266" w:rsidRDefault="001A0ABA" w:rsidP="007D4266">
      <w:pPr>
        <w:pStyle w:val="ad"/>
        <w:jc w:val="center"/>
        <w:rPr>
          <w:bCs w:val="0"/>
          <w:color w:val="auto"/>
          <w:sz w:val="16"/>
          <w:szCs w:val="16"/>
        </w:rPr>
      </w:pPr>
      <w:r w:rsidRPr="001A0ABA">
        <w:rPr>
          <w:color w:val="auto"/>
        </w:rPr>
        <w:t xml:space="preserve">Рисунок </w:t>
      </w:r>
      <w:r w:rsidRPr="001A0ABA">
        <w:rPr>
          <w:color w:val="auto"/>
        </w:rPr>
        <w:fldChar w:fldCharType="begin"/>
      </w:r>
      <w:r w:rsidRPr="001A0ABA">
        <w:rPr>
          <w:color w:val="auto"/>
        </w:rPr>
        <w:instrText xml:space="preserve"> SEQ Рисунок \* ARABIC </w:instrText>
      </w:r>
      <w:r w:rsidRPr="001A0ABA">
        <w:rPr>
          <w:color w:val="auto"/>
        </w:rPr>
        <w:fldChar w:fldCharType="separate"/>
      </w:r>
      <w:r w:rsidR="00940022">
        <w:rPr>
          <w:noProof/>
          <w:color w:val="auto"/>
        </w:rPr>
        <w:t>172</w:t>
      </w:r>
      <w:r w:rsidRPr="001A0ABA">
        <w:rPr>
          <w:color w:val="auto"/>
        </w:rPr>
        <w:fldChar w:fldCharType="end"/>
      </w:r>
      <w:r>
        <w:rPr>
          <w:color w:val="auto"/>
        </w:rPr>
        <w:t>.</w:t>
      </w:r>
      <w:r w:rsidRPr="001A0ABA">
        <w:rPr>
          <w:color w:val="auto"/>
        </w:rPr>
        <w:t xml:space="preserve"> </w:t>
      </w:r>
      <w:r w:rsidRPr="001A0ABA">
        <w:rPr>
          <w:color w:val="auto"/>
          <w:szCs w:val="24"/>
        </w:rPr>
        <w:t>Форма «Карты прививок» в режиме списка.</w:t>
      </w:r>
    </w:p>
    <w:p w:rsidR="001A0ABA" w:rsidRDefault="001A0ABA" w:rsidP="001A0ABA">
      <w:r w:rsidRPr="002570D1">
        <w:t>Интерфейс открытой формы "</w:t>
      </w:r>
      <w:r>
        <w:t>Карты прививок</w:t>
      </w:r>
      <w:r w:rsidRPr="002570D1">
        <w:t>" представлен ниже (</w:t>
      </w:r>
      <w:r w:rsidR="00F27483">
        <w:fldChar w:fldCharType="begin"/>
      </w:r>
      <w:r w:rsidR="00F27483">
        <w:instrText xml:space="preserve"> REF _Ref406748405 \h </w:instrText>
      </w:r>
      <w:r w:rsidR="00F27483">
        <w:fldChar w:fldCharType="separate"/>
      </w:r>
      <w:r w:rsidR="00EA75C5" w:rsidRPr="001A0ABA">
        <w:t xml:space="preserve">Рисунок </w:t>
      </w:r>
      <w:r w:rsidR="00EA75C5">
        <w:rPr>
          <w:noProof/>
        </w:rPr>
        <w:t>1</w:t>
      </w:r>
      <w:r w:rsidR="001936B4">
        <w:rPr>
          <w:noProof/>
        </w:rPr>
        <w:t>73</w:t>
      </w:r>
      <w:r w:rsidR="00F27483">
        <w:fldChar w:fldCharType="end"/>
      </w:r>
      <w:r w:rsidRPr="002570D1">
        <w:t>).</w:t>
      </w:r>
    </w:p>
    <w:p w:rsidR="001A0ABA" w:rsidRPr="002570D1" w:rsidRDefault="001A0ABA" w:rsidP="001A0ABA">
      <w:r w:rsidRPr="002570D1">
        <w:t>Описание полей формы</w:t>
      </w:r>
      <w:r>
        <w:t xml:space="preserve"> представлено в таблицах </w:t>
      </w:r>
      <w:r w:rsidR="002944F9">
        <w:t>24</w:t>
      </w:r>
      <w:r w:rsidRPr="002570D1">
        <w:t>.</w:t>
      </w:r>
    </w:p>
    <w:p w:rsidR="001A0ABA" w:rsidRPr="002570D1" w:rsidRDefault="001A0ABA" w:rsidP="001A0ABA">
      <w:pPr>
        <w:jc w:val="right"/>
      </w:pPr>
      <w:r>
        <w:t xml:space="preserve">Таблица </w:t>
      </w:r>
      <w:r w:rsidR="002944F9">
        <w:t>24</w:t>
      </w:r>
      <w:r w:rsidRPr="002570D1">
        <w:t xml:space="preserve">. Поля </w:t>
      </w:r>
      <w:r>
        <w:t xml:space="preserve"> </w:t>
      </w:r>
      <w:r w:rsidRPr="002570D1">
        <w:t xml:space="preserve">формы "Карты </w:t>
      </w:r>
      <w:r>
        <w:t>прививок</w:t>
      </w:r>
      <w:r w:rsidRPr="002570D1">
        <w:t>"</w:t>
      </w:r>
    </w:p>
    <w:tbl>
      <w:tblPr>
        <w:tblW w:w="5000" w:type="pct"/>
        <w:tblCellSpacing w:w="0" w:type="dxa"/>
        <w:tblInd w:w="30" w:type="dxa"/>
        <w:tblLayout w:type="fixed"/>
        <w:tblCellMar>
          <w:top w:w="30" w:type="dxa"/>
          <w:left w:w="30" w:type="dxa"/>
          <w:bottom w:w="30" w:type="dxa"/>
          <w:right w:w="30" w:type="dxa"/>
        </w:tblCellMar>
        <w:tblLook w:val="0000" w:firstRow="0" w:lastRow="0" w:firstColumn="0" w:lastColumn="0" w:noHBand="0" w:noVBand="0"/>
      </w:tblPr>
      <w:tblGrid>
        <w:gridCol w:w="3916"/>
        <w:gridCol w:w="6509"/>
      </w:tblGrid>
      <w:tr w:rsidR="001A0ABA" w:rsidRPr="002570D1" w:rsidTr="001A0ABA">
        <w:trPr>
          <w:tblCellSpacing w:w="0" w:type="dxa"/>
        </w:trPr>
        <w:tc>
          <w:tcPr>
            <w:tcW w:w="3548" w:type="dxa"/>
            <w:tcBorders>
              <w:top w:val="single" w:sz="6" w:space="0" w:color="auto"/>
              <w:left w:val="single" w:sz="6" w:space="0" w:color="auto"/>
              <w:right w:val="single" w:sz="2" w:space="0" w:color="auto"/>
            </w:tcBorders>
            <w:shd w:val="clear" w:color="auto" w:fill="auto"/>
          </w:tcPr>
          <w:p w:rsidR="001A0ABA" w:rsidRPr="002570D1" w:rsidRDefault="001A0ABA" w:rsidP="001A0ABA">
            <w:pPr>
              <w:pStyle w:val="af8"/>
              <w:jc w:val="center"/>
            </w:pPr>
            <w:r w:rsidRPr="002570D1">
              <w:t>Наименование</w:t>
            </w:r>
          </w:p>
        </w:tc>
        <w:tc>
          <w:tcPr>
            <w:tcW w:w="5897" w:type="dxa"/>
            <w:tcBorders>
              <w:top w:val="single" w:sz="6" w:space="0" w:color="auto"/>
              <w:right w:val="single" w:sz="6" w:space="0" w:color="auto"/>
            </w:tcBorders>
            <w:shd w:val="clear" w:color="auto" w:fill="auto"/>
          </w:tcPr>
          <w:p w:rsidR="001A0ABA" w:rsidRPr="002570D1" w:rsidRDefault="001A0ABA" w:rsidP="001A0ABA">
            <w:pPr>
              <w:pStyle w:val="af8"/>
              <w:jc w:val="center"/>
            </w:pPr>
            <w:r w:rsidRPr="002570D1">
              <w:t>Комментарий</w:t>
            </w:r>
          </w:p>
        </w:tc>
      </w:tr>
      <w:tr w:rsidR="001A0ABA" w:rsidRPr="002570D1" w:rsidTr="001A0ABA">
        <w:tblPrEx>
          <w:tblCellSpacing w:w="-8" w:type="dxa"/>
        </w:tblPrEx>
        <w:trPr>
          <w:tblCellSpacing w:w="-8" w:type="dxa"/>
        </w:trPr>
        <w:tc>
          <w:tcPr>
            <w:tcW w:w="9445" w:type="dxa"/>
            <w:gridSpan w:val="2"/>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rsidRPr="002570D1">
              <w:t>ВКЛАДКА "КАРТА"</w:t>
            </w:r>
          </w:p>
        </w:tc>
      </w:tr>
      <w:tr w:rsidR="001A0ABA"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rsidRPr="002570D1">
              <w:t>Поле "Пациент"</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rsidRPr="002570D1">
              <w:t xml:space="preserve">Поиск записи пациента в справочнике "Пациент". Для поиска </w:t>
            </w:r>
            <w:r w:rsidRPr="002570D1">
              <w:lastRenderedPageBreak/>
              <w:t xml:space="preserve">достаточно ввести номер полиса пациента и нажать клавишу </w:t>
            </w:r>
            <w:r w:rsidRPr="002570D1">
              <w:rPr>
                <w:b/>
              </w:rPr>
              <w:t>Enter</w:t>
            </w:r>
            <w:r w:rsidRPr="002570D1">
              <w:t xml:space="preserve">. </w:t>
            </w:r>
          </w:p>
        </w:tc>
      </w:tr>
      <w:tr w:rsidR="001A0ABA"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rsidRPr="002570D1">
              <w:lastRenderedPageBreak/>
              <w:t>Область данных о пациенте</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Default="001A0ABA" w:rsidP="001A0ABA">
            <w:pPr>
              <w:pStyle w:val="af8"/>
            </w:pPr>
            <w:r w:rsidRPr="002570D1">
              <w:t xml:space="preserve">Заполняется автоматически, если в справочнике есть такой пациент. Если пациента нет (или данные в полях неверны), то необходимо ввести актуальные данные в поля формы и нажать кнопку </w:t>
            </w:r>
            <w:r w:rsidRPr="002570D1">
              <w:rPr>
                <w:noProof/>
                <w:sz w:val="16"/>
                <w:szCs w:val="16"/>
              </w:rPr>
              <w:drawing>
                <wp:inline distT="0" distB="0" distL="0" distR="0" wp14:anchorId="7259CE69" wp14:editId="7A50883A">
                  <wp:extent cx="157162" cy="209550"/>
                  <wp:effectExtent l="19050" t="0" r="0" b="0"/>
                  <wp:docPr id="99" name="Рисунок 99" descr="button_f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button_f2.bmp"/>
                          <pic:cNvPicPr>
                            <a:picLocks noChangeAspect="1" noChangeArrowheads="1"/>
                          </pic:cNvPicPr>
                        </pic:nvPicPr>
                        <pic:blipFill>
                          <a:blip r:embed="rId55" cstate="print"/>
                          <a:stretch>
                            <a:fillRect/>
                          </a:stretch>
                        </pic:blipFill>
                        <pic:spPr bwMode="auto">
                          <a:xfrm>
                            <a:off x="0" y="0"/>
                            <a:ext cx="157162" cy="209550"/>
                          </a:xfrm>
                          <a:prstGeom prst="rect">
                            <a:avLst/>
                          </a:prstGeom>
                          <a:noFill/>
                          <a:ln w="9525">
                            <a:noFill/>
                            <a:miter lim="800000"/>
                            <a:headEnd/>
                            <a:tailEnd/>
                          </a:ln>
                        </pic:spPr>
                      </pic:pic>
                    </a:graphicData>
                  </a:graphic>
                </wp:inline>
              </w:drawing>
            </w:r>
            <w:r w:rsidRPr="002570D1">
              <w:t>. Данные пациента сохранятся в справочнике.</w:t>
            </w:r>
            <w:r>
              <w:t xml:space="preserve"> </w:t>
            </w:r>
          </w:p>
          <w:p w:rsidR="001A0ABA" w:rsidRPr="00F44FC9" w:rsidRDefault="001A0ABA" w:rsidP="001A0ABA">
            <w:pPr>
              <w:spacing w:line="240" w:lineRule="auto"/>
              <w:rPr>
                <w:szCs w:val="24"/>
              </w:rPr>
            </w:pPr>
            <w:r w:rsidRPr="00F44FC9">
              <w:rPr>
                <w:szCs w:val="24"/>
              </w:rPr>
              <w:t>Из карты пациента в карту прививок переносится дата рождения. Исходя из даты рождения, рассчитывается возраст пациента на текущий день и выбирается возрастная категория «Дети» или «Взрослые».</w:t>
            </w:r>
          </w:p>
        </w:tc>
      </w:tr>
      <w:tr w:rsidR="001A0ABA"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Взят на учет</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 xml:space="preserve">Дата взятия на учет. </w:t>
            </w:r>
            <w:r>
              <w:rPr>
                <w:szCs w:val="24"/>
              </w:rPr>
              <w:t>Дату взятия на учет можно не указывать - тогда ребенок считается взятым на учет с момента рождения.</w:t>
            </w:r>
          </w:p>
        </w:tc>
      </w:tr>
      <w:tr w:rsidR="001A0ABA" w:rsidRPr="002570D1" w:rsidTr="001A0ABA">
        <w:tblPrEx>
          <w:tblCellSpacing w:w="-8" w:type="dxa"/>
        </w:tblPrEx>
        <w:trPr>
          <w:trHeight w:val="480"/>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Снят с учета</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rPr>
                <w:szCs w:val="24"/>
              </w:rPr>
              <w:t>Заполняется при достижении ребенком возраста 18 лет (и, соответственно, при переходе во взрослую поликлинику), при переезде на другое место жительства и пр.</w:t>
            </w:r>
          </w:p>
        </w:tc>
      </w:tr>
      <w:tr w:rsidR="001A0ABA"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Отказ</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rPr>
                <w:sz w:val="16"/>
                <w:szCs w:val="16"/>
              </w:rPr>
            </w:pPr>
            <w:r>
              <w:rPr>
                <w:szCs w:val="24"/>
              </w:rPr>
              <w:t xml:space="preserve">Заполняется при полном постоянном </w:t>
            </w:r>
            <w:r>
              <w:rPr>
                <w:szCs w:val="24"/>
                <w:u w:val="single"/>
              </w:rPr>
              <w:t>отказе от всех</w:t>
            </w:r>
            <w:r>
              <w:rPr>
                <w:szCs w:val="24"/>
              </w:rPr>
              <w:t xml:space="preserve"> прививок</w:t>
            </w:r>
          </w:p>
        </w:tc>
      </w:tr>
      <w:tr w:rsidR="001A0ABA"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Возрастная категория</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F44FC9" w:rsidRDefault="001A0ABA" w:rsidP="001A0ABA">
            <w:pPr>
              <w:spacing w:line="240" w:lineRule="auto"/>
              <w:ind w:firstLine="0"/>
              <w:rPr>
                <w:szCs w:val="24"/>
              </w:rPr>
            </w:pPr>
            <w:r>
              <w:rPr>
                <w:szCs w:val="24"/>
              </w:rPr>
              <w:t>В</w:t>
            </w:r>
            <w:r w:rsidRPr="00F44FC9">
              <w:rPr>
                <w:szCs w:val="24"/>
              </w:rPr>
              <w:t>ыбирается одно из двух значений – «Взрослые» или «Дети»</w:t>
            </w:r>
          </w:p>
        </w:tc>
      </w:tr>
      <w:tr w:rsidR="001A0ABA"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Адрес</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Адрес проживания пациента</w:t>
            </w:r>
          </w:p>
        </w:tc>
      </w:tr>
      <w:tr w:rsidR="001A0ABA"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Организация</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rPr>
                <w:szCs w:val="24"/>
              </w:rPr>
              <w:t>Выбор из выпадающего списка</w:t>
            </w:r>
          </w:p>
        </w:tc>
      </w:tr>
      <w:tr w:rsidR="001A0ABA"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Участок</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Выбор из выпадающего списка</w:t>
            </w:r>
          </w:p>
        </w:tc>
      </w:tr>
      <w:tr w:rsidR="001A0ABA" w:rsidRPr="002570D1" w:rsidTr="001A0ABA">
        <w:tblPrEx>
          <w:tblCellSpacing w:w="-8" w:type="dxa"/>
        </w:tblPrEx>
        <w:trPr>
          <w:trHeight w:val="405"/>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ДУ</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rPr>
                <w:sz w:val="16"/>
                <w:szCs w:val="16"/>
              </w:rPr>
            </w:pPr>
            <w:r>
              <w:rPr>
                <w:szCs w:val="24"/>
              </w:rPr>
              <w:t>Выбор из выпадающего списка</w:t>
            </w:r>
            <w:r w:rsidRPr="002570D1">
              <w:rPr>
                <w:noProof/>
                <w:sz w:val="16"/>
                <w:szCs w:val="16"/>
              </w:rPr>
              <w:t xml:space="preserve"> </w:t>
            </w:r>
          </w:p>
        </w:tc>
      </w:tr>
      <w:tr w:rsidR="001A0ABA"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Школа</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Заполняется вручную</w:t>
            </w:r>
            <w:r w:rsidRPr="002570D1">
              <w:t xml:space="preserve"> </w:t>
            </w:r>
          </w:p>
        </w:tc>
      </w:tr>
      <w:tr w:rsidR="001A0ABA"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Примечание</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Дополнительная информация о пациенте</w:t>
            </w:r>
          </w:p>
        </w:tc>
      </w:tr>
      <w:tr w:rsidR="001A0ABA"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Группа риска</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Выбор</w:t>
            </w:r>
            <w:r w:rsidRPr="002570D1">
              <w:t xml:space="preserve"> из выпадающего списка</w:t>
            </w:r>
          </w:p>
        </w:tc>
      </w:tr>
      <w:tr w:rsidR="001842CB"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842CB" w:rsidRDefault="001842CB" w:rsidP="001A0ABA">
            <w:pPr>
              <w:pStyle w:val="af8"/>
            </w:pPr>
            <w:r>
              <w:t>Признак «Недоношенный ребенок»</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842CB" w:rsidRDefault="001842CB" w:rsidP="001842CB">
            <w:pPr>
              <w:pStyle w:val="af8"/>
            </w:pPr>
            <w:r>
              <w:t>Логическое поле ("Да</w:t>
            </w:r>
            <w:r w:rsidRPr="002570D1">
              <w:t>/Нет")</w:t>
            </w:r>
            <w:r>
              <w:t xml:space="preserve">. </w:t>
            </w:r>
            <w:r>
              <w:rPr>
                <w:szCs w:val="24"/>
              </w:rPr>
              <w:t>Признак имеет значение только для детских карт прививок. На планирование взрослых прививок признак не влияет.</w:t>
            </w:r>
          </w:p>
        </w:tc>
      </w:tr>
      <w:tr w:rsidR="001A0ABA"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Врач</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rsidRPr="002570D1">
              <w:t>Выбор</w:t>
            </w:r>
            <w:r>
              <w:t xml:space="preserve"> врача из выпадающего списка</w:t>
            </w:r>
          </w:p>
        </w:tc>
      </w:tr>
      <w:tr w:rsidR="001A0ABA"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Риски</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Логическое поле ("Риск</w:t>
            </w:r>
            <w:r w:rsidRPr="002570D1">
              <w:t>/Нет")</w:t>
            </w:r>
            <w:r>
              <w:t xml:space="preserve">. </w:t>
            </w:r>
            <w:r>
              <w:rPr>
                <w:szCs w:val="24"/>
              </w:rPr>
              <w:t>Риски имеют значение только для детских карт прививок. На планирование взрослых прививок риски не влияют.</w:t>
            </w:r>
          </w:p>
        </w:tc>
      </w:tr>
      <w:tr w:rsidR="001A0ABA"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Прививка</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Вводится сокращенное наименование прививки</w:t>
            </w:r>
          </w:p>
        </w:tc>
      </w:tr>
      <w:tr w:rsidR="001A0ABA"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Инд. план</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rPr>
                <w:szCs w:val="24"/>
              </w:rPr>
              <w:t>Выводится запланированная дата проведения прививки. Информация в это поле с клавиатуры не вводится – дата индивидуального плана рассчитывается автоматически.</w:t>
            </w:r>
          </w:p>
        </w:tc>
      </w:tr>
      <w:tr w:rsidR="001A0ABA"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Сделано</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Ввод даты проведения вакцинации вручную</w:t>
            </w:r>
          </w:p>
        </w:tc>
      </w:tr>
      <w:tr w:rsidR="001A0ABA"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 xml:space="preserve">Серия и доза </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rPr>
                <w:sz w:val="16"/>
                <w:szCs w:val="16"/>
              </w:rPr>
            </w:pPr>
            <w:r w:rsidRPr="002570D1">
              <w:t xml:space="preserve">Ввод </w:t>
            </w:r>
            <w:r>
              <w:t>серии и дозы использованной вакцины вручную</w:t>
            </w:r>
            <w:r w:rsidRPr="002570D1">
              <w:t xml:space="preserve"> </w:t>
            </w:r>
          </w:p>
        </w:tc>
      </w:tr>
      <w:tr w:rsidR="001A0ABA" w:rsidRPr="002570D1" w:rsidTr="001A0ABA">
        <w:tblPrEx>
          <w:tblCellSpacing w:w="-8" w:type="dxa"/>
        </w:tblPrEx>
        <w:trPr>
          <w:trHeight w:val="162"/>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Отвод</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Ввод даты отвода вакцинации вручную</w:t>
            </w:r>
          </w:p>
        </w:tc>
      </w:tr>
      <w:tr w:rsidR="001A0ABA"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Тип отвода</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Логическое поле ("Постоянный/Временный</w:t>
            </w:r>
            <w:r w:rsidRPr="002570D1">
              <w:t>")</w:t>
            </w:r>
          </w:p>
        </w:tc>
      </w:tr>
      <w:tr w:rsidR="001A0ABA"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Причина отвода</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Выбор из выпадающего списка</w:t>
            </w:r>
          </w:p>
        </w:tc>
      </w:tr>
      <w:tr w:rsidR="001A0ABA"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Флаг</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Ввод вручную</w:t>
            </w:r>
          </w:p>
        </w:tc>
      </w:tr>
      <w:tr w:rsidR="001A0ABA" w:rsidRPr="002570D1" w:rsidTr="001A0ABA">
        <w:tblPrEx>
          <w:tblCellSpacing w:w="-8" w:type="dxa"/>
        </w:tblPrEx>
        <w:trPr>
          <w:tblCellSpacing w:w="-8" w:type="dxa"/>
        </w:trPr>
        <w:tc>
          <w:tcPr>
            <w:tcW w:w="3548"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Кнопка "Следующая карта</w:t>
            </w:r>
            <w:r w:rsidRPr="002570D1">
              <w:t xml:space="preserve"> "</w:t>
            </w:r>
          </w:p>
        </w:tc>
        <w:tc>
          <w:tcPr>
            <w:tcW w:w="5897" w:type="dxa"/>
            <w:tcBorders>
              <w:top w:val="single" w:sz="6" w:space="0" w:color="auto"/>
              <w:left w:val="single" w:sz="6" w:space="0" w:color="auto"/>
              <w:bottom w:val="single" w:sz="6" w:space="0" w:color="auto"/>
              <w:right w:val="single" w:sz="6" w:space="0" w:color="auto"/>
            </w:tcBorders>
            <w:shd w:val="clear" w:color="auto" w:fill="auto"/>
          </w:tcPr>
          <w:p w:rsidR="001A0ABA" w:rsidRPr="002570D1" w:rsidRDefault="001A0ABA" w:rsidP="001A0ABA">
            <w:pPr>
              <w:pStyle w:val="af8"/>
            </w:pPr>
            <w:r>
              <w:t>Сохранение текущей</w:t>
            </w:r>
            <w:r w:rsidRPr="002570D1">
              <w:t xml:space="preserve"> </w:t>
            </w:r>
            <w:r>
              <w:t>карты и открытие новой карты</w:t>
            </w:r>
          </w:p>
        </w:tc>
      </w:tr>
    </w:tbl>
    <w:p w:rsidR="001A0ABA" w:rsidRPr="002570D1" w:rsidRDefault="001A0ABA" w:rsidP="001A0ABA"/>
    <w:p w:rsidR="001A0ABA" w:rsidRDefault="001A0ABA" w:rsidP="001A0ABA">
      <w:pPr>
        <w:spacing w:line="240" w:lineRule="auto"/>
        <w:rPr>
          <w:szCs w:val="24"/>
        </w:rPr>
      </w:pPr>
    </w:p>
    <w:p w:rsidR="001A0ABA" w:rsidRDefault="001A0ABA" w:rsidP="001A0ABA">
      <w:pPr>
        <w:keepNext/>
        <w:spacing w:line="240" w:lineRule="auto"/>
        <w:jc w:val="center"/>
      </w:pPr>
      <w:r>
        <w:rPr>
          <w:rFonts w:ascii="Arial" w:hAnsi="Arial" w:cs="Arial"/>
          <w:noProof/>
          <w:sz w:val="18"/>
          <w:szCs w:val="18"/>
        </w:rPr>
        <w:drawing>
          <wp:inline distT="0" distB="0" distL="0" distR="0" wp14:anchorId="7E872376" wp14:editId="21685297">
            <wp:extent cx="3800724" cy="3669903"/>
            <wp:effectExtent l="0" t="0" r="9525" b="698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c1.pn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3803002" cy="3672103"/>
                    </a:xfrm>
                    <a:prstGeom prst="rect">
                      <a:avLst/>
                    </a:prstGeom>
                  </pic:spPr>
                </pic:pic>
              </a:graphicData>
            </a:graphic>
          </wp:inline>
        </w:drawing>
      </w:r>
    </w:p>
    <w:p w:rsidR="001A0ABA" w:rsidRPr="001A0ABA" w:rsidRDefault="001A0ABA" w:rsidP="001A0ABA">
      <w:pPr>
        <w:pStyle w:val="ad"/>
        <w:jc w:val="center"/>
        <w:rPr>
          <w:rFonts w:ascii="Arial" w:hAnsi="Arial" w:cs="Arial"/>
          <w:color w:val="auto"/>
        </w:rPr>
      </w:pPr>
      <w:bookmarkStart w:id="410" w:name="_Ref406748405"/>
      <w:r w:rsidRPr="001A0ABA">
        <w:rPr>
          <w:color w:val="auto"/>
        </w:rPr>
        <w:t xml:space="preserve">Рисунок </w:t>
      </w:r>
      <w:r w:rsidRPr="001A0ABA">
        <w:rPr>
          <w:color w:val="auto"/>
        </w:rPr>
        <w:fldChar w:fldCharType="begin"/>
      </w:r>
      <w:r w:rsidRPr="001A0ABA">
        <w:rPr>
          <w:color w:val="auto"/>
        </w:rPr>
        <w:instrText xml:space="preserve"> SEQ Рисунок \* ARABIC </w:instrText>
      </w:r>
      <w:r w:rsidRPr="001A0ABA">
        <w:rPr>
          <w:color w:val="auto"/>
        </w:rPr>
        <w:fldChar w:fldCharType="separate"/>
      </w:r>
      <w:r w:rsidR="00940022">
        <w:rPr>
          <w:noProof/>
          <w:color w:val="auto"/>
        </w:rPr>
        <w:t>173</w:t>
      </w:r>
      <w:r w:rsidRPr="001A0ABA">
        <w:rPr>
          <w:color w:val="auto"/>
        </w:rPr>
        <w:fldChar w:fldCharType="end"/>
      </w:r>
      <w:bookmarkEnd w:id="410"/>
      <w:r w:rsidRPr="001A0ABA">
        <w:rPr>
          <w:color w:val="auto"/>
        </w:rPr>
        <w:t>.Карта прививок</w:t>
      </w:r>
    </w:p>
    <w:p w:rsidR="001A0ABA" w:rsidRPr="00C9582C" w:rsidRDefault="001A0ABA" w:rsidP="001A0ABA">
      <w:pPr>
        <w:spacing w:line="240" w:lineRule="auto"/>
        <w:rPr>
          <w:szCs w:val="24"/>
        </w:rPr>
      </w:pPr>
      <w:r w:rsidRPr="00C9582C">
        <w:rPr>
          <w:szCs w:val="24"/>
        </w:rPr>
        <w:t xml:space="preserve">В процессе ввода информации о проведенных прививках имеет значение такое понятие, как динамическое планирование. При подключенном динамическом планировании при вводе информации о датах прививок или датах отвода сразу же пересчитываются даты индивидуального плана. Т.е. можно сразу увидеть, как новая информация повлияла на индивидуальный план. При отключенном динамическом планировании пересчет будет происходить только при сохранении карты после того, как будет введена вся новая информация, или после нажатия на кнопку </w:t>
      </w:r>
      <w:r w:rsidRPr="00335CAB">
        <w:rPr>
          <w:b/>
          <w:noProof/>
          <w:szCs w:val="24"/>
        </w:rPr>
        <w:drawing>
          <wp:inline distT="0" distB="0" distL="0" distR="0" wp14:anchorId="3A3533E9" wp14:editId="26154F4F">
            <wp:extent cx="123825" cy="123825"/>
            <wp:effectExtent l="0" t="0" r="9525" b="952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sidRPr="00335CAB">
        <w:rPr>
          <w:b/>
          <w:szCs w:val="24"/>
        </w:rPr>
        <w:t>«Обновить план».</w:t>
      </w:r>
    </w:p>
    <w:p w:rsidR="001A0ABA" w:rsidRPr="00C9582C" w:rsidRDefault="001A0ABA" w:rsidP="001A0ABA">
      <w:pPr>
        <w:spacing w:line="240" w:lineRule="auto"/>
        <w:rPr>
          <w:szCs w:val="24"/>
        </w:rPr>
      </w:pPr>
      <w:r w:rsidRPr="00C9582C">
        <w:rPr>
          <w:szCs w:val="24"/>
        </w:rPr>
        <w:t>Прививки, которые необходимо сделать сегодня (или вчера) помечаются ярким красным цветом. Прививки, которые нужно сделать в будущем, и для которых все предыдущие прививки уже сделаны – менее ярким красным цветом. Прививки, которые нужно будет сделать в будущем, но только после того как будут сделаны некоторые предыдущие – розовым цветом. Отмененные, просроченные или не запланированные прививки отмечены бледным серым цветом.</w:t>
      </w:r>
    </w:p>
    <w:p w:rsidR="001A0ABA" w:rsidRPr="00C9582C" w:rsidRDefault="001A0ABA" w:rsidP="001A0ABA">
      <w:pPr>
        <w:spacing w:line="240" w:lineRule="auto"/>
        <w:rPr>
          <w:szCs w:val="24"/>
        </w:rPr>
      </w:pPr>
      <w:r w:rsidRPr="00C9582C">
        <w:rPr>
          <w:szCs w:val="24"/>
        </w:rPr>
        <w:t xml:space="preserve">Для группы прививок </w:t>
      </w:r>
      <w:r w:rsidRPr="00C9582C">
        <w:rPr>
          <w:b/>
          <w:szCs w:val="24"/>
        </w:rPr>
        <w:t>Дифтерия, Коклюш, Столбняк</w:t>
      </w:r>
      <w:r w:rsidRPr="00C9582C">
        <w:rPr>
          <w:szCs w:val="24"/>
        </w:rPr>
        <w:t xml:space="preserve"> предусмотрены </w:t>
      </w:r>
      <w:r w:rsidRPr="00C9582C">
        <w:rPr>
          <w:b/>
          <w:szCs w:val="24"/>
        </w:rPr>
        <w:t>флаги</w:t>
      </w:r>
      <w:r w:rsidRPr="00C9582C">
        <w:rPr>
          <w:szCs w:val="24"/>
        </w:rPr>
        <w:t xml:space="preserve"> «+»(«К»), «-» «М». </w:t>
      </w:r>
    </w:p>
    <w:p w:rsidR="001A0ABA" w:rsidRPr="00C9582C" w:rsidRDefault="001A0ABA" w:rsidP="001A0ABA">
      <w:pPr>
        <w:spacing w:line="240" w:lineRule="auto"/>
        <w:rPr>
          <w:szCs w:val="24"/>
        </w:rPr>
      </w:pPr>
      <w:r w:rsidRPr="00C9582C">
        <w:rPr>
          <w:szCs w:val="24"/>
        </w:rPr>
        <w:t>Флаг «+»( «К») означает, что использовалась вакцина АКДС.</w:t>
      </w:r>
    </w:p>
    <w:p w:rsidR="001A0ABA" w:rsidRPr="00C9582C" w:rsidRDefault="001A0ABA" w:rsidP="001A0ABA">
      <w:pPr>
        <w:spacing w:line="240" w:lineRule="auto"/>
        <w:rPr>
          <w:szCs w:val="24"/>
        </w:rPr>
      </w:pPr>
      <w:r w:rsidRPr="00C9582C">
        <w:rPr>
          <w:szCs w:val="24"/>
        </w:rPr>
        <w:t>Флаг «-» означает, что использовалась вакцина АДС.</w:t>
      </w:r>
    </w:p>
    <w:p w:rsidR="001A0ABA" w:rsidRPr="00C9582C" w:rsidRDefault="001A0ABA" w:rsidP="001A0ABA">
      <w:pPr>
        <w:spacing w:line="240" w:lineRule="auto"/>
        <w:rPr>
          <w:szCs w:val="24"/>
        </w:rPr>
      </w:pPr>
      <w:r w:rsidRPr="00C9582C">
        <w:rPr>
          <w:szCs w:val="24"/>
        </w:rPr>
        <w:t>Флаг «М» - АДС-М.</w:t>
      </w:r>
    </w:p>
    <w:p w:rsidR="001A0ABA" w:rsidRPr="00C9582C" w:rsidRDefault="001A0ABA" w:rsidP="001A0ABA">
      <w:pPr>
        <w:spacing w:line="240" w:lineRule="auto"/>
        <w:rPr>
          <w:szCs w:val="24"/>
        </w:rPr>
      </w:pPr>
      <w:r w:rsidRPr="00C9582C">
        <w:rPr>
          <w:szCs w:val="24"/>
        </w:rPr>
        <w:t xml:space="preserve">Для группы прививок </w:t>
      </w:r>
      <w:r w:rsidRPr="00C9582C">
        <w:rPr>
          <w:b/>
          <w:szCs w:val="24"/>
        </w:rPr>
        <w:t>Полиомиелит</w:t>
      </w:r>
      <w:r w:rsidRPr="00C9582C">
        <w:rPr>
          <w:szCs w:val="24"/>
        </w:rPr>
        <w:t xml:space="preserve"> предусмотрены флаги «И» и «О».</w:t>
      </w:r>
    </w:p>
    <w:p w:rsidR="001A0ABA" w:rsidRPr="00C9582C" w:rsidRDefault="001A0ABA" w:rsidP="001A0ABA">
      <w:pPr>
        <w:spacing w:line="240" w:lineRule="auto"/>
        <w:rPr>
          <w:szCs w:val="24"/>
        </w:rPr>
      </w:pPr>
      <w:r w:rsidRPr="00C9582C">
        <w:rPr>
          <w:szCs w:val="24"/>
        </w:rPr>
        <w:t>Флаг «И» означает, что использовалась инактивированная полиомиелитная вакцина (ИПВ), флаг «О» - что использовалась оральная полиомиелитная вакцина (ОПВ).</w:t>
      </w:r>
    </w:p>
    <w:p w:rsidR="001A0ABA" w:rsidRDefault="001A0ABA" w:rsidP="001A0ABA">
      <w:pPr>
        <w:spacing w:line="240" w:lineRule="auto"/>
        <w:rPr>
          <w:szCs w:val="24"/>
        </w:rPr>
      </w:pPr>
      <w:r w:rsidRPr="00C9582C">
        <w:rPr>
          <w:szCs w:val="24"/>
        </w:rPr>
        <w:t>Для прививок БЦЖ предусмотрено наличие флага «М» (БЦЖ-М).</w:t>
      </w:r>
    </w:p>
    <w:p w:rsidR="001A0ABA" w:rsidRDefault="001A0ABA" w:rsidP="001A0ABA">
      <w:pPr>
        <w:spacing w:line="240" w:lineRule="auto"/>
        <w:rPr>
          <w:szCs w:val="24"/>
        </w:rPr>
      </w:pPr>
    </w:p>
    <w:p w:rsidR="001A0ABA" w:rsidRPr="001A0ABA" w:rsidRDefault="001A0ABA" w:rsidP="00531965">
      <w:pPr>
        <w:pStyle w:val="3"/>
        <w:numPr>
          <w:ilvl w:val="2"/>
          <w:numId w:val="96"/>
        </w:numPr>
      </w:pPr>
      <w:bookmarkStart w:id="411" w:name="_Toc439074333"/>
      <w:r w:rsidRPr="00C34C2D">
        <w:t xml:space="preserve">Печать </w:t>
      </w:r>
      <w:r w:rsidRPr="006F2828">
        <w:t>карты</w:t>
      </w:r>
      <w:r w:rsidRPr="00C34C2D">
        <w:t xml:space="preserve"> прививок</w:t>
      </w:r>
      <w:bookmarkEnd w:id="411"/>
    </w:p>
    <w:p w:rsidR="001A0ABA" w:rsidRPr="00C34C2D" w:rsidRDefault="001A0ABA" w:rsidP="001A0ABA">
      <w:pPr>
        <w:spacing w:line="240" w:lineRule="auto"/>
        <w:rPr>
          <w:szCs w:val="24"/>
        </w:rPr>
      </w:pPr>
      <w:r w:rsidRPr="00C34C2D">
        <w:rPr>
          <w:szCs w:val="24"/>
        </w:rPr>
        <w:t xml:space="preserve">Кнопка </w:t>
      </w:r>
      <w:r w:rsidRPr="00C34C2D">
        <w:rPr>
          <w:i/>
          <w:noProof/>
          <w:szCs w:val="24"/>
        </w:rPr>
        <w:drawing>
          <wp:inline distT="0" distB="0" distL="0" distR="0" wp14:anchorId="1A903F20" wp14:editId="2AD275A9">
            <wp:extent cx="142875" cy="142875"/>
            <wp:effectExtent l="0" t="0" r="9525" b="952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A318D3">
        <w:rPr>
          <w:b/>
          <w:i/>
          <w:szCs w:val="24"/>
        </w:rPr>
        <w:t>«Печать → Карта прививок»</w:t>
      </w:r>
      <w:r w:rsidRPr="00A318D3">
        <w:rPr>
          <w:b/>
          <w:szCs w:val="24"/>
        </w:rPr>
        <w:t xml:space="preserve"> </w:t>
      </w:r>
      <w:r w:rsidRPr="00C34C2D">
        <w:rPr>
          <w:szCs w:val="24"/>
        </w:rPr>
        <w:t>предназначена для вывода на печать данных из карты прививок в удобной сжатой форме на один лист</w:t>
      </w:r>
      <w:r w:rsidR="001936B4">
        <w:rPr>
          <w:szCs w:val="24"/>
        </w:rPr>
        <w:t xml:space="preserve"> </w:t>
      </w:r>
      <w:r w:rsidR="001936B4" w:rsidRPr="002570D1">
        <w:t>(</w:t>
      </w:r>
      <w:r w:rsidR="001936B4">
        <w:fldChar w:fldCharType="begin"/>
      </w:r>
      <w:r w:rsidR="001936B4">
        <w:instrText xml:space="preserve"> REF _Ref406748405 \h </w:instrText>
      </w:r>
      <w:r w:rsidR="001936B4">
        <w:fldChar w:fldCharType="separate"/>
      </w:r>
      <w:r w:rsidR="001936B4" w:rsidRPr="001A0ABA">
        <w:t xml:space="preserve">Рисунок </w:t>
      </w:r>
      <w:r w:rsidR="001936B4">
        <w:rPr>
          <w:noProof/>
        </w:rPr>
        <w:t>17</w:t>
      </w:r>
      <w:r w:rsidR="001936B4">
        <w:rPr>
          <w:noProof/>
        </w:rPr>
        <w:t>4</w:t>
      </w:r>
      <w:r w:rsidR="001936B4">
        <w:fldChar w:fldCharType="end"/>
      </w:r>
      <w:r w:rsidR="001936B4" w:rsidRPr="002570D1">
        <w:t>)</w:t>
      </w:r>
      <w:r w:rsidRPr="00C34C2D">
        <w:rPr>
          <w:szCs w:val="24"/>
        </w:rPr>
        <w:t xml:space="preserve">. </w:t>
      </w:r>
    </w:p>
    <w:p w:rsidR="001A0ABA" w:rsidRPr="00C34C2D" w:rsidRDefault="001A0ABA" w:rsidP="001A0ABA">
      <w:pPr>
        <w:spacing w:line="240" w:lineRule="auto"/>
        <w:rPr>
          <w:szCs w:val="24"/>
        </w:rPr>
      </w:pPr>
      <w:r w:rsidRPr="00C34C2D">
        <w:rPr>
          <w:szCs w:val="24"/>
        </w:rPr>
        <w:t>Кнопка доступна как в режиме списка, так и в режиме редактирования записи.</w:t>
      </w:r>
    </w:p>
    <w:p w:rsidR="001A0ABA" w:rsidRDefault="001A0ABA" w:rsidP="001A0ABA">
      <w:pPr>
        <w:keepNext/>
        <w:spacing w:line="240" w:lineRule="auto"/>
        <w:jc w:val="center"/>
      </w:pPr>
      <w:r w:rsidRPr="00C34C2D">
        <w:rPr>
          <w:noProof/>
          <w:szCs w:val="24"/>
        </w:rPr>
        <w:lastRenderedPageBreak/>
        <w:drawing>
          <wp:inline distT="0" distB="0" distL="0" distR="0" wp14:anchorId="66F88F5C" wp14:editId="68A0BAC0">
            <wp:extent cx="4039262" cy="3270657"/>
            <wp:effectExtent l="0" t="0" r="0" b="635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040667" cy="3271795"/>
                    </a:xfrm>
                    <a:prstGeom prst="rect">
                      <a:avLst/>
                    </a:prstGeom>
                    <a:noFill/>
                    <a:ln>
                      <a:noFill/>
                    </a:ln>
                  </pic:spPr>
                </pic:pic>
              </a:graphicData>
            </a:graphic>
          </wp:inline>
        </w:drawing>
      </w:r>
    </w:p>
    <w:p w:rsidR="001A0ABA" w:rsidRPr="001A0ABA" w:rsidRDefault="001A0ABA" w:rsidP="001A0ABA">
      <w:pPr>
        <w:pStyle w:val="ad"/>
        <w:jc w:val="center"/>
        <w:rPr>
          <w:color w:val="auto"/>
          <w:sz w:val="24"/>
          <w:szCs w:val="24"/>
        </w:rPr>
      </w:pPr>
      <w:r w:rsidRPr="001A0ABA">
        <w:rPr>
          <w:color w:val="auto"/>
        </w:rPr>
        <w:t xml:space="preserve">Рисунок </w:t>
      </w:r>
      <w:r w:rsidRPr="001A0ABA">
        <w:rPr>
          <w:color w:val="auto"/>
        </w:rPr>
        <w:fldChar w:fldCharType="begin"/>
      </w:r>
      <w:r w:rsidRPr="001A0ABA">
        <w:rPr>
          <w:color w:val="auto"/>
        </w:rPr>
        <w:instrText xml:space="preserve"> SEQ Рисунок \* ARABIC </w:instrText>
      </w:r>
      <w:r w:rsidRPr="001A0ABA">
        <w:rPr>
          <w:color w:val="auto"/>
        </w:rPr>
        <w:fldChar w:fldCharType="separate"/>
      </w:r>
      <w:r w:rsidR="00940022">
        <w:rPr>
          <w:noProof/>
          <w:color w:val="auto"/>
        </w:rPr>
        <w:t>174</w:t>
      </w:r>
      <w:r w:rsidRPr="001A0ABA">
        <w:rPr>
          <w:color w:val="auto"/>
        </w:rPr>
        <w:fldChar w:fldCharType="end"/>
      </w:r>
      <w:r w:rsidRPr="001A0ABA">
        <w:rPr>
          <w:color w:val="auto"/>
        </w:rPr>
        <w:t>.Вывод карты прививок на печать.</w:t>
      </w:r>
    </w:p>
    <w:p w:rsidR="001A0ABA" w:rsidRPr="00C34C2D" w:rsidRDefault="001A0ABA" w:rsidP="001A0ABA">
      <w:pPr>
        <w:pStyle w:val="a9"/>
        <w:spacing w:line="240" w:lineRule="auto"/>
        <w:ind w:left="0"/>
        <w:jc w:val="center"/>
        <w:rPr>
          <w:b/>
          <w:i/>
          <w:sz w:val="20"/>
          <w:szCs w:val="20"/>
        </w:rPr>
      </w:pPr>
    </w:p>
    <w:p w:rsidR="006F2828" w:rsidRDefault="001A0ABA" w:rsidP="006F2828">
      <w:pPr>
        <w:pStyle w:val="a9"/>
        <w:spacing w:line="240" w:lineRule="auto"/>
        <w:ind w:left="0"/>
        <w:rPr>
          <w:i/>
          <w:szCs w:val="24"/>
        </w:rPr>
      </w:pPr>
      <w:r w:rsidRPr="00C34C2D">
        <w:rPr>
          <w:szCs w:val="24"/>
        </w:rPr>
        <w:t xml:space="preserve">В программе реализована возможность печати утвержденной формы №063/у – для этого предназначена кнопка </w:t>
      </w:r>
      <w:r w:rsidRPr="00C34C2D">
        <w:rPr>
          <w:i/>
          <w:noProof/>
          <w:szCs w:val="24"/>
        </w:rPr>
        <w:drawing>
          <wp:inline distT="0" distB="0" distL="0" distR="0" wp14:anchorId="79293B07" wp14:editId="3DCA6F3C">
            <wp:extent cx="142875" cy="142875"/>
            <wp:effectExtent l="0" t="0" r="9525" b="952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A318D3">
        <w:rPr>
          <w:b/>
          <w:i/>
          <w:szCs w:val="24"/>
        </w:rPr>
        <w:t>« Печать → Форма 063у».</w:t>
      </w:r>
      <w:r w:rsidRPr="00C34C2D">
        <w:rPr>
          <w:i/>
          <w:szCs w:val="24"/>
        </w:rPr>
        <w:t xml:space="preserve"> </w:t>
      </w:r>
      <w:r w:rsidRPr="00C34C2D">
        <w:rPr>
          <w:szCs w:val="24"/>
        </w:rPr>
        <w:t>В печатную форму переносятся данные пациента.</w:t>
      </w:r>
      <w:r w:rsidRPr="00C34C2D">
        <w:rPr>
          <w:i/>
          <w:szCs w:val="24"/>
        </w:rPr>
        <w:t xml:space="preserve"> </w:t>
      </w:r>
    </w:p>
    <w:p w:rsidR="001A0ABA" w:rsidRPr="006F2828" w:rsidRDefault="001A0ABA" w:rsidP="00531965">
      <w:pPr>
        <w:pStyle w:val="3"/>
        <w:numPr>
          <w:ilvl w:val="2"/>
          <w:numId w:val="96"/>
        </w:numPr>
      </w:pPr>
      <w:bookmarkStart w:id="412" w:name="_Toc439074334"/>
      <w:r w:rsidRPr="006F2828">
        <w:t>Перевод на участок, из класса в класс и в архив</w:t>
      </w:r>
      <w:bookmarkEnd w:id="412"/>
    </w:p>
    <w:p w:rsidR="001A0ABA" w:rsidRPr="00F44FC9" w:rsidRDefault="001A0ABA" w:rsidP="001A0ABA">
      <w:pPr>
        <w:spacing w:before="120" w:line="240" w:lineRule="auto"/>
        <w:rPr>
          <w:szCs w:val="24"/>
        </w:rPr>
      </w:pPr>
      <w:r w:rsidRPr="00F44FC9">
        <w:rPr>
          <w:szCs w:val="24"/>
        </w:rPr>
        <w:t xml:space="preserve">Кнопка </w:t>
      </w:r>
      <w:r w:rsidRPr="00A318D3">
        <w:rPr>
          <w:b/>
          <w:szCs w:val="24"/>
        </w:rPr>
        <w:t>«</w:t>
      </w:r>
      <w:r w:rsidRPr="00D47BF7">
        <w:rPr>
          <w:b/>
          <w:szCs w:val="24"/>
        </w:rPr>
        <w:t>Перевод на участок, из класса в класс, в архив…»</w:t>
      </w:r>
      <w:r w:rsidRPr="00F44FC9">
        <w:rPr>
          <w:szCs w:val="24"/>
        </w:rPr>
        <w:t xml:space="preserve"> позволяет одновременно изменить основные данные сразу в нескольких картах. Для того чтобы воспользоваться этой функцией, сначала нужно отобрать нужные карты. Отобранные карты помечаются галочкой. Чтобы не пролистывать весь список, в поисках подходящих карт, можно сначала с помощью строки фильтрации отфильтровать список таким образом, чтобы в нем были только нужные карты (например, по определенному классу определенной школы), а затем воспользоваться самой верхней галочкой для того, чтобы отобрать все найденные записи.</w:t>
      </w:r>
    </w:p>
    <w:p w:rsidR="001A0ABA" w:rsidRDefault="001A0ABA" w:rsidP="001A0ABA">
      <w:pPr>
        <w:keepNext/>
        <w:spacing w:line="240" w:lineRule="auto"/>
        <w:jc w:val="center"/>
      </w:pPr>
      <w:r w:rsidRPr="00F44FC9">
        <w:rPr>
          <w:noProof/>
          <w:szCs w:val="24"/>
        </w:rPr>
        <w:drawing>
          <wp:inline distT="0" distB="0" distL="0" distR="0" wp14:anchorId="1A1A15A9" wp14:editId="75BDA518">
            <wp:extent cx="4143375" cy="1857375"/>
            <wp:effectExtent l="0" t="0" r="9525" b="952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143375" cy="1857375"/>
                    </a:xfrm>
                    <a:prstGeom prst="rect">
                      <a:avLst/>
                    </a:prstGeom>
                    <a:noFill/>
                    <a:ln>
                      <a:noFill/>
                    </a:ln>
                  </pic:spPr>
                </pic:pic>
              </a:graphicData>
            </a:graphic>
          </wp:inline>
        </w:drawing>
      </w:r>
    </w:p>
    <w:p w:rsidR="001A0ABA" w:rsidRPr="001A0ABA" w:rsidRDefault="001A0ABA" w:rsidP="001A0ABA">
      <w:pPr>
        <w:pStyle w:val="ad"/>
        <w:jc w:val="center"/>
        <w:rPr>
          <w:color w:val="auto"/>
          <w:sz w:val="24"/>
          <w:szCs w:val="24"/>
        </w:rPr>
      </w:pPr>
      <w:r w:rsidRPr="001A0ABA">
        <w:rPr>
          <w:color w:val="auto"/>
        </w:rPr>
        <w:t xml:space="preserve">Рисунок </w:t>
      </w:r>
      <w:r w:rsidRPr="001A0ABA">
        <w:rPr>
          <w:color w:val="auto"/>
        </w:rPr>
        <w:fldChar w:fldCharType="begin"/>
      </w:r>
      <w:r w:rsidRPr="001A0ABA">
        <w:rPr>
          <w:color w:val="auto"/>
        </w:rPr>
        <w:instrText xml:space="preserve"> SEQ Рисунок \* ARABIC </w:instrText>
      </w:r>
      <w:r w:rsidRPr="001A0ABA">
        <w:rPr>
          <w:color w:val="auto"/>
        </w:rPr>
        <w:fldChar w:fldCharType="separate"/>
      </w:r>
      <w:r w:rsidR="00940022">
        <w:rPr>
          <w:noProof/>
          <w:color w:val="auto"/>
        </w:rPr>
        <w:t>175</w:t>
      </w:r>
      <w:r w:rsidRPr="001A0ABA">
        <w:rPr>
          <w:color w:val="auto"/>
        </w:rPr>
        <w:fldChar w:fldCharType="end"/>
      </w:r>
      <w:r w:rsidRPr="001A0ABA">
        <w:rPr>
          <w:color w:val="auto"/>
        </w:rPr>
        <w:t>.Выбор карт для изменения данных сразу во всех картах.</w:t>
      </w:r>
    </w:p>
    <w:p w:rsidR="001A0ABA" w:rsidRPr="00F44FC9" w:rsidRDefault="001A0ABA" w:rsidP="001A0ABA">
      <w:pPr>
        <w:spacing w:line="240" w:lineRule="auto"/>
        <w:rPr>
          <w:szCs w:val="24"/>
        </w:rPr>
      </w:pPr>
      <w:r w:rsidRPr="00F44FC9">
        <w:rPr>
          <w:szCs w:val="24"/>
        </w:rPr>
        <w:t>Даже если карта не отображается в текущий момент на экране, но у нее проставлена галочка, она все равно считается отобранной. Количество отобранных записей можно посмотреть в нижней части формы в строке состояния.</w:t>
      </w:r>
    </w:p>
    <w:p w:rsidR="001A0ABA" w:rsidRDefault="001A0ABA" w:rsidP="001A0ABA">
      <w:pPr>
        <w:keepNext/>
        <w:spacing w:line="240" w:lineRule="auto"/>
        <w:jc w:val="center"/>
      </w:pPr>
      <w:r w:rsidRPr="00F44FC9">
        <w:rPr>
          <w:noProof/>
          <w:szCs w:val="24"/>
        </w:rPr>
        <w:lastRenderedPageBreak/>
        <w:drawing>
          <wp:inline distT="0" distB="0" distL="0" distR="0" wp14:anchorId="07738C79" wp14:editId="76E0B015">
            <wp:extent cx="3009900" cy="828675"/>
            <wp:effectExtent l="0" t="0" r="0" b="952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009900" cy="828675"/>
                    </a:xfrm>
                    <a:prstGeom prst="rect">
                      <a:avLst/>
                    </a:prstGeom>
                    <a:noFill/>
                    <a:ln>
                      <a:noFill/>
                    </a:ln>
                  </pic:spPr>
                </pic:pic>
              </a:graphicData>
            </a:graphic>
          </wp:inline>
        </w:drawing>
      </w:r>
    </w:p>
    <w:p w:rsidR="001A0ABA" w:rsidRPr="001A0ABA" w:rsidRDefault="001A0ABA" w:rsidP="001A0ABA">
      <w:pPr>
        <w:pStyle w:val="ad"/>
        <w:jc w:val="center"/>
        <w:rPr>
          <w:color w:val="auto"/>
          <w:sz w:val="24"/>
          <w:szCs w:val="24"/>
        </w:rPr>
      </w:pPr>
      <w:r w:rsidRPr="001A0ABA">
        <w:rPr>
          <w:color w:val="auto"/>
        </w:rPr>
        <w:t xml:space="preserve">Рисунок </w:t>
      </w:r>
      <w:r w:rsidRPr="001A0ABA">
        <w:rPr>
          <w:color w:val="auto"/>
        </w:rPr>
        <w:fldChar w:fldCharType="begin"/>
      </w:r>
      <w:r w:rsidRPr="001A0ABA">
        <w:rPr>
          <w:color w:val="auto"/>
        </w:rPr>
        <w:instrText xml:space="preserve"> SEQ Рисунок \* ARABIC </w:instrText>
      </w:r>
      <w:r w:rsidRPr="001A0ABA">
        <w:rPr>
          <w:color w:val="auto"/>
        </w:rPr>
        <w:fldChar w:fldCharType="separate"/>
      </w:r>
      <w:r w:rsidR="00940022">
        <w:rPr>
          <w:noProof/>
          <w:color w:val="auto"/>
        </w:rPr>
        <w:t>176</w:t>
      </w:r>
      <w:r w:rsidRPr="001A0ABA">
        <w:rPr>
          <w:color w:val="auto"/>
        </w:rPr>
        <w:fldChar w:fldCharType="end"/>
      </w:r>
      <w:r w:rsidRPr="001A0ABA">
        <w:rPr>
          <w:color w:val="auto"/>
        </w:rPr>
        <w:t>.Информация о количестве отобранных записей.</w:t>
      </w:r>
    </w:p>
    <w:p w:rsidR="001A0ABA" w:rsidRPr="00A318D3" w:rsidRDefault="001A0ABA" w:rsidP="001A0ABA">
      <w:pPr>
        <w:spacing w:line="240" w:lineRule="auto"/>
        <w:rPr>
          <w:b/>
          <w:szCs w:val="24"/>
        </w:rPr>
      </w:pPr>
      <w:r w:rsidRPr="00F44FC9">
        <w:rPr>
          <w:szCs w:val="24"/>
        </w:rPr>
        <w:t xml:space="preserve">После того, как галочки будут установлены, можно нажать на кнопку </w:t>
      </w:r>
      <w:r w:rsidRPr="00A318D3">
        <w:rPr>
          <w:b/>
          <w:szCs w:val="24"/>
        </w:rPr>
        <w:t>«</w:t>
      </w:r>
      <w:r w:rsidRPr="00A318D3">
        <w:rPr>
          <w:b/>
          <w:i/>
          <w:szCs w:val="24"/>
        </w:rPr>
        <w:t>Перевод на участок, из класса в класс…</w:t>
      </w:r>
      <w:r w:rsidRPr="00A318D3">
        <w:rPr>
          <w:b/>
          <w:szCs w:val="24"/>
        </w:rPr>
        <w:t xml:space="preserve">». </w:t>
      </w:r>
    </w:p>
    <w:p w:rsidR="001A0ABA" w:rsidRDefault="001A0ABA" w:rsidP="001A0ABA">
      <w:pPr>
        <w:keepNext/>
        <w:spacing w:line="240" w:lineRule="auto"/>
        <w:jc w:val="center"/>
      </w:pPr>
      <w:r w:rsidRPr="00F44FC9">
        <w:rPr>
          <w:noProof/>
          <w:szCs w:val="24"/>
        </w:rPr>
        <w:drawing>
          <wp:inline distT="0" distB="0" distL="0" distR="0" wp14:anchorId="24D00353" wp14:editId="5B1C5DFE">
            <wp:extent cx="4102873" cy="2710827"/>
            <wp:effectExtent l="0" t="0" r="0" b="0"/>
            <wp:docPr id="274" name="Рисунок 274" descr="frmCD_Vaccination_ListEdit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rmCD_Vaccination_ListEdit_006"/>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100326" cy="2709144"/>
                    </a:xfrm>
                    <a:prstGeom prst="rect">
                      <a:avLst/>
                    </a:prstGeom>
                    <a:noFill/>
                    <a:ln>
                      <a:noFill/>
                    </a:ln>
                  </pic:spPr>
                </pic:pic>
              </a:graphicData>
            </a:graphic>
          </wp:inline>
        </w:drawing>
      </w:r>
    </w:p>
    <w:p w:rsidR="001A0ABA" w:rsidRPr="001A0ABA" w:rsidRDefault="001A0ABA" w:rsidP="001A0ABA">
      <w:pPr>
        <w:pStyle w:val="ad"/>
        <w:jc w:val="center"/>
        <w:rPr>
          <w:color w:val="auto"/>
          <w:sz w:val="24"/>
          <w:szCs w:val="24"/>
        </w:rPr>
      </w:pPr>
      <w:r w:rsidRPr="001A0ABA">
        <w:rPr>
          <w:color w:val="auto"/>
        </w:rPr>
        <w:t xml:space="preserve">Рисунок </w:t>
      </w:r>
      <w:r w:rsidRPr="001A0ABA">
        <w:rPr>
          <w:color w:val="auto"/>
        </w:rPr>
        <w:fldChar w:fldCharType="begin"/>
      </w:r>
      <w:r w:rsidRPr="001A0ABA">
        <w:rPr>
          <w:color w:val="auto"/>
        </w:rPr>
        <w:instrText xml:space="preserve"> SEQ Рисунок \* ARABIC </w:instrText>
      </w:r>
      <w:r w:rsidRPr="001A0ABA">
        <w:rPr>
          <w:color w:val="auto"/>
        </w:rPr>
        <w:fldChar w:fldCharType="separate"/>
      </w:r>
      <w:r w:rsidR="00940022">
        <w:rPr>
          <w:noProof/>
          <w:color w:val="auto"/>
        </w:rPr>
        <w:t>177</w:t>
      </w:r>
      <w:r w:rsidRPr="001A0ABA">
        <w:rPr>
          <w:color w:val="auto"/>
        </w:rPr>
        <w:fldChar w:fldCharType="end"/>
      </w:r>
      <w:r w:rsidRPr="001A0ABA">
        <w:rPr>
          <w:color w:val="auto"/>
        </w:rPr>
        <w:t>.Перевод на участок, из класса в класс и т.д.</w:t>
      </w:r>
    </w:p>
    <w:p w:rsidR="001A0ABA" w:rsidRPr="00F44FC9" w:rsidRDefault="001A0ABA" w:rsidP="001A0ABA">
      <w:pPr>
        <w:spacing w:line="240" w:lineRule="auto"/>
        <w:rPr>
          <w:szCs w:val="24"/>
        </w:rPr>
      </w:pPr>
      <w:r w:rsidRPr="00F44FC9">
        <w:rPr>
          <w:szCs w:val="24"/>
        </w:rPr>
        <w:t xml:space="preserve">В нижней части формы «Перевод…» можно увидеть и еще раз проверить список отобранных карт. </w:t>
      </w:r>
    </w:p>
    <w:p w:rsidR="001A0ABA" w:rsidRPr="00F44FC9" w:rsidRDefault="001A0ABA" w:rsidP="001A0ABA">
      <w:pPr>
        <w:spacing w:line="240" w:lineRule="auto"/>
        <w:rPr>
          <w:szCs w:val="24"/>
        </w:rPr>
      </w:pPr>
      <w:r w:rsidRPr="00F44FC9">
        <w:rPr>
          <w:szCs w:val="24"/>
        </w:rPr>
        <w:t xml:space="preserve">В верхней части формы «Перевод…» находятся две группы полей для выполнения действия изменения данных и перевода в архив. </w:t>
      </w:r>
    </w:p>
    <w:p w:rsidR="001A0ABA" w:rsidRPr="00F44FC9" w:rsidRDefault="001A0ABA" w:rsidP="001A0ABA">
      <w:pPr>
        <w:spacing w:line="240" w:lineRule="auto"/>
        <w:rPr>
          <w:szCs w:val="24"/>
        </w:rPr>
      </w:pPr>
      <w:r w:rsidRPr="00F44FC9">
        <w:rPr>
          <w:szCs w:val="24"/>
        </w:rPr>
        <w:t>Для изменения участка во всех отобранных картах нужно выбрать участок и установить значение «Да» в поле «</w:t>
      </w:r>
      <w:r w:rsidRPr="00F44FC9">
        <w:rPr>
          <w:i/>
          <w:szCs w:val="24"/>
        </w:rPr>
        <w:t>Применять для:</w:t>
      </w:r>
      <w:r w:rsidRPr="00F44FC9">
        <w:rPr>
          <w:szCs w:val="24"/>
        </w:rPr>
        <w:t>» справа от него, как показано на рисунке:</w:t>
      </w:r>
    </w:p>
    <w:p w:rsidR="001A0ABA" w:rsidRDefault="001A0ABA" w:rsidP="001A0ABA">
      <w:pPr>
        <w:keepNext/>
        <w:spacing w:line="240" w:lineRule="auto"/>
        <w:jc w:val="center"/>
      </w:pPr>
      <w:r w:rsidRPr="00F44FC9">
        <w:rPr>
          <w:noProof/>
          <w:szCs w:val="24"/>
        </w:rPr>
        <w:drawing>
          <wp:inline distT="0" distB="0" distL="0" distR="0" wp14:anchorId="6A4EC71E" wp14:editId="6B39AEAD">
            <wp:extent cx="2771775" cy="1000125"/>
            <wp:effectExtent l="0" t="0" r="9525" b="952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771775" cy="1000125"/>
                    </a:xfrm>
                    <a:prstGeom prst="rect">
                      <a:avLst/>
                    </a:prstGeom>
                    <a:noFill/>
                    <a:ln>
                      <a:noFill/>
                    </a:ln>
                  </pic:spPr>
                </pic:pic>
              </a:graphicData>
            </a:graphic>
          </wp:inline>
        </w:drawing>
      </w:r>
    </w:p>
    <w:p w:rsidR="001A0ABA" w:rsidRPr="001A0ABA" w:rsidRDefault="001A0ABA" w:rsidP="001A0ABA">
      <w:pPr>
        <w:pStyle w:val="ad"/>
        <w:jc w:val="center"/>
        <w:rPr>
          <w:color w:val="auto"/>
          <w:sz w:val="24"/>
          <w:szCs w:val="24"/>
        </w:rPr>
      </w:pPr>
      <w:r w:rsidRPr="001A0ABA">
        <w:rPr>
          <w:color w:val="auto"/>
        </w:rPr>
        <w:t xml:space="preserve">Рисунок </w:t>
      </w:r>
      <w:r w:rsidRPr="001A0ABA">
        <w:rPr>
          <w:color w:val="auto"/>
        </w:rPr>
        <w:fldChar w:fldCharType="begin"/>
      </w:r>
      <w:r w:rsidRPr="001A0ABA">
        <w:rPr>
          <w:color w:val="auto"/>
        </w:rPr>
        <w:instrText xml:space="preserve"> SEQ Рисунок \* ARABIC </w:instrText>
      </w:r>
      <w:r w:rsidRPr="001A0ABA">
        <w:rPr>
          <w:color w:val="auto"/>
        </w:rPr>
        <w:fldChar w:fldCharType="separate"/>
      </w:r>
      <w:r w:rsidR="00940022">
        <w:rPr>
          <w:noProof/>
          <w:color w:val="auto"/>
        </w:rPr>
        <w:t>178</w:t>
      </w:r>
      <w:r w:rsidRPr="001A0ABA">
        <w:rPr>
          <w:color w:val="auto"/>
        </w:rPr>
        <w:fldChar w:fldCharType="end"/>
      </w:r>
      <w:r w:rsidRPr="001A0ABA">
        <w:rPr>
          <w:color w:val="auto"/>
        </w:rPr>
        <w:t>.Изменения участка в отобранных картах на 12.</w:t>
      </w:r>
    </w:p>
    <w:p w:rsidR="001A0ABA" w:rsidRPr="00F44FC9" w:rsidRDefault="001A0ABA" w:rsidP="001A0ABA">
      <w:pPr>
        <w:spacing w:line="240" w:lineRule="auto"/>
        <w:rPr>
          <w:szCs w:val="24"/>
        </w:rPr>
      </w:pPr>
      <w:r w:rsidRPr="00F44FC9">
        <w:rPr>
          <w:szCs w:val="24"/>
        </w:rPr>
        <w:t xml:space="preserve">После этого нажать кнопку </w:t>
      </w:r>
      <w:r w:rsidRPr="00A318D3">
        <w:rPr>
          <w:b/>
          <w:szCs w:val="24"/>
        </w:rPr>
        <w:t>«</w:t>
      </w:r>
      <w:r w:rsidRPr="00A318D3">
        <w:rPr>
          <w:b/>
          <w:i/>
          <w:szCs w:val="24"/>
        </w:rPr>
        <w:t>Перевести</w:t>
      </w:r>
      <w:r w:rsidRPr="00A318D3">
        <w:rPr>
          <w:b/>
          <w:szCs w:val="24"/>
        </w:rPr>
        <w:t>».</w:t>
      </w:r>
      <w:r w:rsidRPr="00F44FC9">
        <w:rPr>
          <w:szCs w:val="24"/>
        </w:rPr>
        <w:t xml:space="preserve"> Все отобранные карты перейдут на 12 участок. При этом такие поля, как «</w:t>
      </w:r>
      <w:r w:rsidRPr="00F44FC9">
        <w:rPr>
          <w:i/>
          <w:szCs w:val="24"/>
        </w:rPr>
        <w:t>ДУ</w:t>
      </w:r>
      <w:r w:rsidRPr="00F44FC9">
        <w:rPr>
          <w:szCs w:val="24"/>
        </w:rPr>
        <w:t>», «</w:t>
      </w:r>
      <w:r w:rsidRPr="00F44FC9">
        <w:rPr>
          <w:i/>
          <w:szCs w:val="24"/>
        </w:rPr>
        <w:t>Школа</w:t>
      </w:r>
      <w:r w:rsidRPr="00F44FC9">
        <w:rPr>
          <w:szCs w:val="24"/>
        </w:rPr>
        <w:t>», «</w:t>
      </w:r>
      <w:r w:rsidRPr="00F44FC9">
        <w:rPr>
          <w:i/>
          <w:szCs w:val="24"/>
        </w:rPr>
        <w:t>Класс</w:t>
      </w:r>
      <w:r w:rsidRPr="00F44FC9">
        <w:rPr>
          <w:szCs w:val="24"/>
        </w:rPr>
        <w:t>», «</w:t>
      </w:r>
      <w:r w:rsidRPr="00F44FC9">
        <w:rPr>
          <w:i/>
          <w:szCs w:val="24"/>
        </w:rPr>
        <w:t>Литера</w:t>
      </w:r>
      <w:r w:rsidRPr="00F44FC9">
        <w:rPr>
          <w:szCs w:val="24"/>
        </w:rPr>
        <w:t>» затронуты не будут – в них останутся те же значения что и раньше. Если необходимо «обнулить» значения этих полей, то перед нажатием на кнопку «</w:t>
      </w:r>
      <w:r w:rsidRPr="00A318D3">
        <w:rPr>
          <w:b/>
          <w:szCs w:val="24"/>
        </w:rPr>
        <w:t>Применить»</w:t>
      </w:r>
      <w:r w:rsidRPr="00F44FC9">
        <w:rPr>
          <w:szCs w:val="24"/>
        </w:rPr>
        <w:t xml:space="preserve"> нужно проставить значение «Да» в поле «Применять для:» справа от каждого поля, а в самих полях ничего не указывать.</w:t>
      </w:r>
    </w:p>
    <w:p w:rsidR="001A0ABA" w:rsidRPr="00F44FC9" w:rsidRDefault="001A0ABA" w:rsidP="001A0ABA">
      <w:pPr>
        <w:spacing w:line="240" w:lineRule="auto"/>
        <w:rPr>
          <w:szCs w:val="24"/>
        </w:rPr>
      </w:pPr>
      <w:r w:rsidRPr="00F44FC9">
        <w:rPr>
          <w:szCs w:val="24"/>
        </w:rPr>
        <w:t xml:space="preserve">Для перевода отобранных карт в архив необходимо ввести дату снятия с учета (по умолчанию проставляет сегодняшнее число) и нажать кнопку </w:t>
      </w:r>
      <w:r w:rsidRPr="00A318D3">
        <w:rPr>
          <w:b/>
          <w:szCs w:val="24"/>
        </w:rPr>
        <w:t>«</w:t>
      </w:r>
      <w:r w:rsidRPr="00A318D3">
        <w:rPr>
          <w:b/>
          <w:i/>
          <w:szCs w:val="24"/>
        </w:rPr>
        <w:t>Перевести в архив</w:t>
      </w:r>
      <w:r w:rsidRPr="00A318D3">
        <w:rPr>
          <w:b/>
          <w:szCs w:val="24"/>
        </w:rPr>
        <w:t>».</w:t>
      </w:r>
      <w:r w:rsidRPr="00F44FC9">
        <w:rPr>
          <w:szCs w:val="24"/>
        </w:rPr>
        <w:t xml:space="preserve"> Во всех картах будет проставлена дата снятия с учета</w:t>
      </w:r>
      <w:r w:rsidR="001936B4">
        <w:rPr>
          <w:szCs w:val="24"/>
        </w:rPr>
        <w:t xml:space="preserve"> </w:t>
      </w:r>
      <w:r w:rsidR="001936B4" w:rsidRPr="002570D1">
        <w:t>(</w:t>
      </w:r>
      <w:r w:rsidR="001936B4">
        <w:fldChar w:fldCharType="begin"/>
      </w:r>
      <w:r w:rsidR="001936B4">
        <w:instrText xml:space="preserve"> REF _Ref406748405 \h </w:instrText>
      </w:r>
      <w:r w:rsidR="001936B4">
        <w:fldChar w:fldCharType="separate"/>
      </w:r>
      <w:r w:rsidR="001936B4" w:rsidRPr="001A0ABA">
        <w:t xml:space="preserve">Рисунок </w:t>
      </w:r>
      <w:r w:rsidR="001936B4">
        <w:rPr>
          <w:noProof/>
        </w:rPr>
        <w:t>17</w:t>
      </w:r>
      <w:r w:rsidR="001936B4">
        <w:rPr>
          <w:noProof/>
        </w:rPr>
        <w:t>9</w:t>
      </w:r>
      <w:r w:rsidR="001936B4">
        <w:fldChar w:fldCharType="end"/>
      </w:r>
      <w:r w:rsidR="001936B4" w:rsidRPr="002570D1">
        <w:t>)</w:t>
      </w:r>
      <w:r w:rsidRPr="00F44FC9">
        <w:rPr>
          <w:szCs w:val="24"/>
        </w:rPr>
        <w:t>.</w:t>
      </w:r>
    </w:p>
    <w:p w:rsidR="001A0ABA" w:rsidRDefault="001A0ABA" w:rsidP="001A0ABA">
      <w:pPr>
        <w:keepNext/>
        <w:spacing w:line="240" w:lineRule="auto"/>
        <w:jc w:val="center"/>
      </w:pPr>
      <w:r w:rsidRPr="00F44FC9">
        <w:rPr>
          <w:noProof/>
          <w:szCs w:val="24"/>
        </w:rPr>
        <w:lastRenderedPageBreak/>
        <w:drawing>
          <wp:inline distT="0" distB="0" distL="0" distR="0" wp14:anchorId="1EEF0874" wp14:editId="5324094E">
            <wp:extent cx="2751151" cy="1277653"/>
            <wp:effectExtent l="0" t="0" r="0" b="0"/>
            <wp:docPr id="276" name="Рисунок 276" descr="frmCD_Vaccination_ListEdit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rmCD_Vaccination_ListEdit_01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753073" cy="1278546"/>
                    </a:xfrm>
                    <a:prstGeom prst="rect">
                      <a:avLst/>
                    </a:prstGeom>
                    <a:noFill/>
                    <a:ln>
                      <a:noFill/>
                    </a:ln>
                  </pic:spPr>
                </pic:pic>
              </a:graphicData>
            </a:graphic>
          </wp:inline>
        </w:drawing>
      </w:r>
    </w:p>
    <w:p w:rsidR="001A0ABA" w:rsidRPr="006F2828" w:rsidRDefault="001A0ABA" w:rsidP="006F2828">
      <w:pPr>
        <w:pStyle w:val="ad"/>
        <w:jc w:val="center"/>
        <w:rPr>
          <w:color w:val="auto"/>
          <w:sz w:val="24"/>
          <w:szCs w:val="24"/>
        </w:rPr>
      </w:pPr>
      <w:r w:rsidRPr="001A0ABA">
        <w:rPr>
          <w:color w:val="auto"/>
        </w:rPr>
        <w:t xml:space="preserve">Рисунок </w:t>
      </w:r>
      <w:r w:rsidRPr="001A0ABA">
        <w:rPr>
          <w:color w:val="auto"/>
        </w:rPr>
        <w:fldChar w:fldCharType="begin"/>
      </w:r>
      <w:r w:rsidRPr="001A0ABA">
        <w:rPr>
          <w:color w:val="auto"/>
        </w:rPr>
        <w:instrText xml:space="preserve"> SEQ Рисунок \* ARABIC </w:instrText>
      </w:r>
      <w:r w:rsidRPr="001A0ABA">
        <w:rPr>
          <w:color w:val="auto"/>
        </w:rPr>
        <w:fldChar w:fldCharType="separate"/>
      </w:r>
      <w:r w:rsidR="00940022">
        <w:rPr>
          <w:noProof/>
          <w:color w:val="auto"/>
        </w:rPr>
        <w:t>179</w:t>
      </w:r>
      <w:r w:rsidRPr="001A0ABA">
        <w:rPr>
          <w:color w:val="auto"/>
        </w:rPr>
        <w:fldChar w:fldCharType="end"/>
      </w:r>
      <w:r w:rsidRPr="001A0ABA">
        <w:rPr>
          <w:color w:val="auto"/>
        </w:rPr>
        <w:t>.Перевод карт в архив на указанное число.</w:t>
      </w:r>
    </w:p>
    <w:p w:rsidR="001A0ABA" w:rsidRDefault="001A0ABA" w:rsidP="00531965">
      <w:pPr>
        <w:pStyle w:val="3"/>
        <w:numPr>
          <w:ilvl w:val="2"/>
          <w:numId w:val="96"/>
        </w:numPr>
      </w:pPr>
      <w:bookmarkStart w:id="413" w:name="_Toc439074335"/>
      <w:r w:rsidRPr="00F44FC9">
        <w:t>Перевод в категорию «Взрослые»</w:t>
      </w:r>
      <w:bookmarkEnd w:id="413"/>
    </w:p>
    <w:p w:rsidR="001A0ABA" w:rsidRPr="00F44FC9" w:rsidRDefault="001A0ABA" w:rsidP="001A0ABA">
      <w:pPr>
        <w:spacing w:line="240" w:lineRule="auto"/>
        <w:rPr>
          <w:szCs w:val="24"/>
        </w:rPr>
      </w:pPr>
      <w:r w:rsidRPr="00F44FC9">
        <w:rPr>
          <w:szCs w:val="24"/>
        </w:rPr>
        <w:t>В карточке прививок есть поле «Возрастная категория». Категория, указанная в карточке влияет на то, какие прививки будут планироваться. В случае если программа используется для планирования вакцинации как детям, так и взрослым, необходимо время от времени переводить карточки из категории «Дети» в категорию «Взрослые» в соответствии с возрастом.</w:t>
      </w:r>
    </w:p>
    <w:p w:rsidR="001A0ABA" w:rsidRPr="00F44FC9" w:rsidRDefault="001A0ABA" w:rsidP="001A0ABA">
      <w:pPr>
        <w:spacing w:line="240" w:lineRule="auto"/>
        <w:rPr>
          <w:szCs w:val="24"/>
        </w:rPr>
      </w:pPr>
      <w:r w:rsidRPr="00F44FC9">
        <w:rPr>
          <w:szCs w:val="24"/>
        </w:rPr>
        <w:t xml:space="preserve">Для перевода в категорию «Взрослые» выберите представление </w:t>
      </w:r>
      <w:r w:rsidRPr="00A318D3">
        <w:rPr>
          <w:i/>
          <w:szCs w:val="24"/>
        </w:rPr>
        <w:t>На учете по возрастам → На учете 18 лет и ст.</w:t>
      </w:r>
      <w:r w:rsidRPr="00F44FC9">
        <w:rPr>
          <w:szCs w:val="24"/>
        </w:rPr>
        <w:t xml:space="preserve">, проставьте галочки во всех отобранных с помощью представления строках, затем нажмите кнопку </w:t>
      </w:r>
      <w:r w:rsidRPr="00335CAB">
        <w:rPr>
          <w:b/>
          <w:szCs w:val="24"/>
        </w:rPr>
        <w:t>«Перевод на участок, из класса в класс, в архив…».</w:t>
      </w:r>
      <w:r w:rsidRPr="00F44FC9">
        <w:rPr>
          <w:szCs w:val="24"/>
        </w:rPr>
        <w:t xml:space="preserve"> Справа в форме «Перевод…» есть кнопка </w:t>
      </w:r>
      <w:r w:rsidRPr="00335CAB">
        <w:rPr>
          <w:b/>
          <w:szCs w:val="24"/>
        </w:rPr>
        <w:t>«Перевести в категорию Взрослые».</w:t>
      </w:r>
      <w:r w:rsidRPr="00F44FC9">
        <w:rPr>
          <w:szCs w:val="24"/>
        </w:rPr>
        <w:t xml:space="preserve"> </w:t>
      </w:r>
    </w:p>
    <w:p w:rsidR="001A0ABA" w:rsidRDefault="001A0ABA" w:rsidP="001A0ABA">
      <w:pPr>
        <w:rPr>
          <w:b/>
          <w:i/>
        </w:rPr>
      </w:pPr>
    </w:p>
    <w:p w:rsidR="001A0ABA" w:rsidRPr="00823380" w:rsidRDefault="001A0ABA" w:rsidP="00531965">
      <w:pPr>
        <w:pStyle w:val="3"/>
        <w:numPr>
          <w:ilvl w:val="2"/>
          <w:numId w:val="96"/>
        </w:numPr>
      </w:pPr>
      <w:bookmarkStart w:id="414" w:name="_Toc439074336"/>
      <w:r w:rsidRPr="00823380">
        <w:t>Составление ежемесячного плана</w:t>
      </w:r>
      <w:bookmarkEnd w:id="414"/>
    </w:p>
    <w:p w:rsidR="001A0ABA" w:rsidRPr="00823380" w:rsidRDefault="001A0ABA" w:rsidP="001A0ABA">
      <w:pPr>
        <w:spacing w:line="240" w:lineRule="auto"/>
        <w:rPr>
          <w:szCs w:val="24"/>
        </w:rPr>
      </w:pPr>
      <w:r w:rsidRPr="00823380">
        <w:rPr>
          <w:szCs w:val="24"/>
        </w:rPr>
        <w:t>Ежемесячный план составляется в конце каждого месяца, после завершения ввода информации о сделанных в текущем месяце прививках. Ежемесячный план формируется в разрезе участков, садиков, школ и организаций. Для проб</w:t>
      </w:r>
      <w:r w:rsidR="00D42C49">
        <w:rPr>
          <w:szCs w:val="24"/>
        </w:rPr>
        <w:t>ы МАНТУ и прививки против ГРИПП</w:t>
      </w:r>
      <w:r w:rsidRPr="00823380">
        <w:rPr>
          <w:szCs w:val="24"/>
        </w:rPr>
        <w:t xml:space="preserve">а план формируется отдельно. </w:t>
      </w:r>
    </w:p>
    <w:p w:rsidR="001A0ABA" w:rsidRPr="00823380" w:rsidRDefault="001A0ABA" w:rsidP="001A0ABA">
      <w:pPr>
        <w:spacing w:line="240" w:lineRule="auto"/>
        <w:rPr>
          <w:szCs w:val="24"/>
        </w:rPr>
      </w:pPr>
      <w:r w:rsidRPr="00823380">
        <w:rPr>
          <w:szCs w:val="24"/>
        </w:rPr>
        <w:t xml:space="preserve">Для составления плана откройте раздел </w:t>
      </w:r>
      <w:r w:rsidRPr="00A318D3">
        <w:rPr>
          <w:i/>
          <w:szCs w:val="24"/>
        </w:rPr>
        <w:t>Вакцинопрофилактика → Планирование прививок (ежемесячно)</w:t>
      </w:r>
      <w:r w:rsidRPr="00A318D3">
        <w:rPr>
          <w:szCs w:val="24"/>
        </w:rPr>
        <w:t xml:space="preserve">. </w:t>
      </w:r>
      <w:r w:rsidRPr="00823380">
        <w:rPr>
          <w:szCs w:val="24"/>
        </w:rPr>
        <w:t>На экране отобразится список ранее составленных планов.</w:t>
      </w:r>
    </w:p>
    <w:p w:rsidR="001A0ABA" w:rsidRPr="00823380" w:rsidRDefault="001A0ABA" w:rsidP="001A0ABA">
      <w:pPr>
        <w:spacing w:line="240" w:lineRule="auto"/>
        <w:rPr>
          <w:szCs w:val="24"/>
        </w:rPr>
      </w:pPr>
      <w:r w:rsidRPr="00823380">
        <w:rPr>
          <w:szCs w:val="24"/>
        </w:rPr>
        <w:t xml:space="preserve">Для добавления нового плана нажмите кнопку </w:t>
      </w:r>
      <w:r w:rsidRPr="00A318D3">
        <w:rPr>
          <w:b/>
          <w:noProof/>
          <w:szCs w:val="24"/>
        </w:rPr>
        <w:drawing>
          <wp:inline distT="0" distB="0" distL="0" distR="0" wp14:anchorId="2885D3E6" wp14:editId="311EDAE0">
            <wp:extent cx="123825" cy="123825"/>
            <wp:effectExtent l="0" t="0" r="9525" b="952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sidRPr="00A318D3">
        <w:rPr>
          <w:b/>
          <w:szCs w:val="24"/>
        </w:rPr>
        <w:t>«Создать новую запись»</w:t>
      </w:r>
      <w:r w:rsidRPr="00823380">
        <w:rPr>
          <w:szCs w:val="24"/>
        </w:rPr>
        <w:t xml:space="preserve"> на кнопочной панели формы. Укажите возрастную категорию, для которой будет проводиться планирование.</w:t>
      </w:r>
    </w:p>
    <w:p w:rsidR="001A0ABA" w:rsidRPr="00823380" w:rsidRDefault="001A0ABA" w:rsidP="001A0ABA">
      <w:pPr>
        <w:spacing w:line="240" w:lineRule="auto"/>
        <w:rPr>
          <w:szCs w:val="24"/>
        </w:rPr>
      </w:pPr>
      <w:r w:rsidRPr="00823380">
        <w:rPr>
          <w:szCs w:val="24"/>
        </w:rPr>
        <w:t>Затем для детей укажите либо участок, либо садик, либо школу. Для в</w:t>
      </w:r>
      <w:r w:rsidR="00493A37">
        <w:rPr>
          <w:szCs w:val="24"/>
        </w:rPr>
        <w:t>з</w:t>
      </w:r>
      <w:r w:rsidRPr="00823380">
        <w:rPr>
          <w:szCs w:val="24"/>
        </w:rPr>
        <w:t>рослых – либо участок, либо организацию.</w:t>
      </w:r>
    </w:p>
    <w:p w:rsidR="001A0ABA" w:rsidRPr="00823380" w:rsidRDefault="001A0ABA" w:rsidP="001A0ABA">
      <w:pPr>
        <w:spacing w:line="240" w:lineRule="auto"/>
        <w:rPr>
          <w:szCs w:val="24"/>
        </w:rPr>
      </w:pPr>
      <w:r w:rsidRPr="00823380">
        <w:rPr>
          <w:szCs w:val="24"/>
        </w:rPr>
        <w:t>Нажмите кнопку «Обновить даты плана в картах». После этого запуститься процедура, которая перепланирует даты индивидуального плана во всех карточках, отобранных по участку, садику, школе или организации, на дату начала периода плана.</w:t>
      </w:r>
    </w:p>
    <w:p w:rsidR="001A0ABA" w:rsidRPr="00823380" w:rsidRDefault="001A0ABA" w:rsidP="001A0ABA">
      <w:pPr>
        <w:spacing w:line="240" w:lineRule="auto"/>
        <w:rPr>
          <w:szCs w:val="24"/>
        </w:rPr>
      </w:pPr>
      <w:r w:rsidRPr="00823380">
        <w:rPr>
          <w:szCs w:val="24"/>
        </w:rPr>
        <w:t xml:space="preserve">После этого нажмите кнопку </w:t>
      </w:r>
      <w:r w:rsidRPr="00A318D3">
        <w:rPr>
          <w:b/>
          <w:szCs w:val="24"/>
        </w:rPr>
        <w:t>«Сформировать план»</w:t>
      </w:r>
      <w:r w:rsidR="001936B4">
        <w:rPr>
          <w:b/>
          <w:szCs w:val="24"/>
        </w:rPr>
        <w:t xml:space="preserve"> </w:t>
      </w:r>
      <w:r w:rsidR="001936B4" w:rsidRPr="002570D1">
        <w:t>(</w:t>
      </w:r>
      <w:r w:rsidR="001936B4">
        <w:fldChar w:fldCharType="begin"/>
      </w:r>
      <w:r w:rsidR="001936B4">
        <w:instrText xml:space="preserve"> REF _Ref406748405 \h </w:instrText>
      </w:r>
      <w:r w:rsidR="001936B4">
        <w:fldChar w:fldCharType="separate"/>
      </w:r>
      <w:r w:rsidR="001936B4" w:rsidRPr="001A0ABA">
        <w:t xml:space="preserve">Рисунок </w:t>
      </w:r>
      <w:r w:rsidR="001936B4">
        <w:rPr>
          <w:noProof/>
        </w:rPr>
        <w:t>1</w:t>
      </w:r>
      <w:r w:rsidR="001936B4">
        <w:rPr>
          <w:noProof/>
        </w:rPr>
        <w:t>80</w:t>
      </w:r>
      <w:r w:rsidR="001936B4">
        <w:fldChar w:fldCharType="end"/>
      </w:r>
      <w:r w:rsidR="001936B4" w:rsidRPr="002570D1">
        <w:t>)</w:t>
      </w:r>
      <w:r w:rsidRPr="00A318D3">
        <w:rPr>
          <w:b/>
          <w:szCs w:val="24"/>
        </w:rPr>
        <w:t>.</w:t>
      </w:r>
      <w:r w:rsidRPr="00823380">
        <w:rPr>
          <w:szCs w:val="24"/>
        </w:rPr>
        <w:t xml:space="preserve"> </w:t>
      </w:r>
    </w:p>
    <w:p w:rsidR="001A0ABA" w:rsidRDefault="001A0ABA" w:rsidP="001A0ABA">
      <w:pPr>
        <w:keepNext/>
        <w:spacing w:line="240" w:lineRule="auto"/>
        <w:jc w:val="center"/>
      </w:pPr>
      <w:r w:rsidRPr="00823380">
        <w:rPr>
          <w:noProof/>
          <w:szCs w:val="24"/>
        </w:rPr>
        <w:drawing>
          <wp:inline distT="0" distB="0" distL="0" distR="0" wp14:anchorId="07BF7F52" wp14:editId="58842C41">
            <wp:extent cx="3951799" cy="1243969"/>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956100" cy="1245323"/>
                    </a:xfrm>
                    <a:prstGeom prst="rect">
                      <a:avLst/>
                    </a:prstGeom>
                    <a:noFill/>
                    <a:ln>
                      <a:noFill/>
                    </a:ln>
                  </pic:spPr>
                </pic:pic>
              </a:graphicData>
            </a:graphic>
          </wp:inline>
        </w:drawing>
      </w:r>
    </w:p>
    <w:p w:rsidR="001A0ABA" w:rsidRPr="001A0ABA" w:rsidRDefault="001A0ABA" w:rsidP="001A0ABA">
      <w:pPr>
        <w:pStyle w:val="ad"/>
        <w:jc w:val="center"/>
        <w:rPr>
          <w:color w:val="auto"/>
          <w:sz w:val="24"/>
          <w:szCs w:val="24"/>
        </w:rPr>
      </w:pPr>
      <w:r w:rsidRPr="001A0ABA">
        <w:rPr>
          <w:color w:val="auto"/>
        </w:rPr>
        <w:t xml:space="preserve">Рисунок </w:t>
      </w:r>
      <w:r w:rsidRPr="001A0ABA">
        <w:rPr>
          <w:color w:val="auto"/>
        </w:rPr>
        <w:fldChar w:fldCharType="begin"/>
      </w:r>
      <w:r w:rsidRPr="001A0ABA">
        <w:rPr>
          <w:color w:val="auto"/>
        </w:rPr>
        <w:instrText xml:space="preserve"> SEQ Рисунок \* ARABIC </w:instrText>
      </w:r>
      <w:r w:rsidRPr="001A0ABA">
        <w:rPr>
          <w:color w:val="auto"/>
        </w:rPr>
        <w:fldChar w:fldCharType="separate"/>
      </w:r>
      <w:r w:rsidR="00940022">
        <w:rPr>
          <w:noProof/>
          <w:color w:val="auto"/>
        </w:rPr>
        <w:t>180</w:t>
      </w:r>
      <w:r w:rsidRPr="001A0ABA">
        <w:rPr>
          <w:color w:val="auto"/>
        </w:rPr>
        <w:fldChar w:fldCharType="end"/>
      </w:r>
      <w:r w:rsidRPr="001A0ABA">
        <w:rPr>
          <w:color w:val="auto"/>
        </w:rPr>
        <w:t>.Создание плана на следующий месяц.</w:t>
      </w:r>
    </w:p>
    <w:p w:rsidR="001A0ABA" w:rsidRPr="00823380" w:rsidRDefault="001A0ABA" w:rsidP="001A0ABA">
      <w:pPr>
        <w:spacing w:line="240" w:lineRule="auto"/>
        <w:rPr>
          <w:szCs w:val="24"/>
        </w:rPr>
      </w:pPr>
      <w:r w:rsidRPr="00823380">
        <w:rPr>
          <w:szCs w:val="24"/>
        </w:rPr>
        <w:t>Через некоторое время программа выдаст сообщение о том, что план сформирован. Нажмите кнопку ОК. На экране отобразится список прививок запланированных на указанный месяц. Прививки, которые должны были быть сделаны ранее, но не были сделаны, переносятся на первое число месяца. Прививка в плане характеризуется датой по индивидуальному плану, датой по графику, и общей датой. Общая дата – это дата последней по времени планируемой прививки для пациента, попадающая на следующий месяц. В распечатке плана выводится именно общая дата, для того чтобы все прививки делали вместе, в один день.</w:t>
      </w:r>
    </w:p>
    <w:p w:rsidR="001A0ABA" w:rsidRDefault="001A0ABA" w:rsidP="001A0ABA">
      <w:pPr>
        <w:keepNext/>
        <w:spacing w:line="240" w:lineRule="auto"/>
        <w:jc w:val="center"/>
      </w:pPr>
      <w:r w:rsidRPr="00823380">
        <w:rPr>
          <w:noProof/>
          <w:szCs w:val="24"/>
        </w:rPr>
        <w:lastRenderedPageBreak/>
        <w:drawing>
          <wp:inline distT="0" distB="0" distL="0" distR="0" wp14:anchorId="61A28DAE" wp14:editId="342244C6">
            <wp:extent cx="4683318" cy="1140979"/>
            <wp:effectExtent l="0" t="0" r="3175" b="2540"/>
            <wp:docPr id="279" name="Рисунок 279" descr="frmCD_Vaccination_ListEdit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rmCD_Vaccination_ListEdit_02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687474" cy="1141992"/>
                    </a:xfrm>
                    <a:prstGeom prst="rect">
                      <a:avLst/>
                    </a:prstGeom>
                    <a:noFill/>
                    <a:ln>
                      <a:noFill/>
                    </a:ln>
                  </pic:spPr>
                </pic:pic>
              </a:graphicData>
            </a:graphic>
          </wp:inline>
        </w:drawing>
      </w:r>
    </w:p>
    <w:p w:rsidR="001A0ABA" w:rsidRPr="006F2828" w:rsidRDefault="001A0ABA" w:rsidP="006F2828">
      <w:pPr>
        <w:pStyle w:val="ad"/>
        <w:jc w:val="center"/>
        <w:rPr>
          <w:color w:val="auto"/>
          <w:sz w:val="24"/>
          <w:szCs w:val="24"/>
        </w:rPr>
      </w:pPr>
      <w:r w:rsidRPr="006F2828">
        <w:rPr>
          <w:color w:val="auto"/>
        </w:rPr>
        <w:t xml:space="preserve">Рисунок </w:t>
      </w:r>
      <w:r w:rsidRPr="006F2828">
        <w:rPr>
          <w:color w:val="auto"/>
        </w:rPr>
        <w:fldChar w:fldCharType="begin"/>
      </w:r>
      <w:r w:rsidRPr="006F2828">
        <w:rPr>
          <w:color w:val="auto"/>
        </w:rPr>
        <w:instrText xml:space="preserve"> SEQ Рисунок \* ARABIC </w:instrText>
      </w:r>
      <w:r w:rsidRPr="006F2828">
        <w:rPr>
          <w:color w:val="auto"/>
        </w:rPr>
        <w:fldChar w:fldCharType="separate"/>
      </w:r>
      <w:r w:rsidR="00940022">
        <w:rPr>
          <w:noProof/>
          <w:color w:val="auto"/>
        </w:rPr>
        <w:t>181</w:t>
      </w:r>
      <w:r w:rsidRPr="006F2828">
        <w:rPr>
          <w:color w:val="auto"/>
        </w:rPr>
        <w:fldChar w:fldCharType="end"/>
      </w:r>
      <w:r w:rsidRPr="006F2828">
        <w:rPr>
          <w:color w:val="auto"/>
        </w:rPr>
        <w:t>.</w:t>
      </w:r>
      <w:r w:rsidR="006F2828">
        <w:rPr>
          <w:color w:val="auto"/>
        </w:rPr>
        <w:t>План прививок по участку.</w:t>
      </w:r>
    </w:p>
    <w:p w:rsidR="001A0ABA" w:rsidRPr="00823380" w:rsidRDefault="001A0ABA" w:rsidP="001A0ABA">
      <w:pPr>
        <w:spacing w:line="240" w:lineRule="auto"/>
        <w:rPr>
          <w:szCs w:val="24"/>
        </w:rPr>
      </w:pPr>
      <w:r w:rsidRPr="00823380">
        <w:rPr>
          <w:szCs w:val="24"/>
        </w:rPr>
        <w:t xml:space="preserve">Для печати плана нажмите на кнопку </w:t>
      </w:r>
      <w:r w:rsidRPr="00A318D3">
        <w:rPr>
          <w:b/>
          <w:noProof/>
          <w:szCs w:val="24"/>
        </w:rPr>
        <w:drawing>
          <wp:inline distT="0" distB="0" distL="0" distR="0" wp14:anchorId="21B51D60" wp14:editId="3C349D41">
            <wp:extent cx="123825" cy="123825"/>
            <wp:effectExtent l="0" t="0" r="9525" b="952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sidRPr="00A318D3">
        <w:rPr>
          <w:b/>
          <w:szCs w:val="24"/>
        </w:rPr>
        <w:t>«</w:t>
      </w:r>
      <w:r w:rsidRPr="00335CAB">
        <w:rPr>
          <w:b/>
          <w:szCs w:val="24"/>
        </w:rPr>
        <w:t xml:space="preserve">Отчет по плану». </w:t>
      </w:r>
      <w:r w:rsidRPr="00823380">
        <w:rPr>
          <w:szCs w:val="24"/>
        </w:rPr>
        <w:t>Распечатанный план следует предоставить мед. работникам, непосредственно проводящим вакцинацию. В свою очередь они в конце следующего месяца возвращают заполненный план обратно статистику, который заполняет бумажные и электронные карты прививок.</w:t>
      </w:r>
    </w:p>
    <w:p w:rsidR="001A0ABA" w:rsidRPr="00823380" w:rsidRDefault="001A0ABA" w:rsidP="001A0ABA">
      <w:pPr>
        <w:spacing w:line="240" w:lineRule="auto"/>
        <w:rPr>
          <w:szCs w:val="24"/>
        </w:rPr>
      </w:pPr>
      <w:r w:rsidRPr="00A318D3">
        <w:rPr>
          <w:szCs w:val="24"/>
        </w:rPr>
        <w:t>Информацию о сделанных прививках можно вносить непосредственно в плане</w:t>
      </w:r>
      <w:r w:rsidRPr="00823380">
        <w:rPr>
          <w:szCs w:val="24"/>
        </w:rPr>
        <w:t>, не открывая карты. Все поля для ввода информации («</w:t>
      </w:r>
      <w:r w:rsidRPr="00823380">
        <w:rPr>
          <w:i/>
          <w:szCs w:val="24"/>
        </w:rPr>
        <w:t>Сделано</w:t>
      </w:r>
      <w:r w:rsidRPr="00823380">
        <w:rPr>
          <w:szCs w:val="24"/>
        </w:rPr>
        <w:t>», «</w:t>
      </w:r>
      <w:r w:rsidRPr="00823380">
        <w:rPr>
          <w:i/>
          <w:szCs w:val="24"/>
        </w:rPr>
        <w:t>Отвод</w:t>
      </w:r>
      <w:r w:rsidRPr="00823380">
        <w:rPr>
          <w:szCs w:val="24"/>
        </w:rPr>
        <w:t>», «</w:t>
      </w:r>
      <w:r w:rsidRPr="00823380">
        <w:rPr>
          <w:i/>
          <w:szCs w:val="24"/>
        </w:rPr>
        <w:t>Серия</w:t>
      </w:r>
      <w:r w:rsidRPr="00823380">
        <w:rPr>
          <w:szCs w:val="24"/>
        </w:rPr>
        <w:t xml:space="preserve">» и т.д.) выведены в план. При вводе данных в эти поля они автоматически переносятся в карту, и наоборот, при вводе данных о сделанных прививках в карту, сведения автоматически переходят в ежемесячный план. </w:t>
      </w:r>
    </w:p>
    <w:p w:rsidR="001A0ABA" w:rsidRPr="00823380" w:rsidRDefault="001A0ABA" w:rsidP="001A0ABA">
      <w:pPr>
        <w:spacing w:line="240" w:lineRule="auto"/>
        <w:rPr>
          <w:szCs w:val="24"/>
        </w:rPr>
      </w:pPr>
      <w:r w:rsidRPr="00823380">
        <w:rPr>
          <w:szCs w:val="24"/>
        </w:rPr>
        <w:t>После ввода результатов можно распечатать и посмотреть «Отчет о выполнении плана». Там будут выведены сведения о количестве запланированных и сделанных прививках, а также представлен список несделанных прививок по фамилиям.</w:t>
      </w:r>
    </w:p>
    <w:p w:rsidR="001A0ABA" w:rsidRPr="00823380" w:rsidRDefault="001A0ABA" w:rsidP="001A0ABA">
      <w:pPr>
        <w:spacing w:line="240" w:lineRule="auto"/>
        <w:rPr>
          <w:szCs w:val="24"/>
        </w:rPr>
      </w:pPr>
    </w:p>
    <w:p w:rsidR="001A0ABA" w:rsidRPr="00823380" w:rsidRDefault="001A0ABA" w:rsidP="00531965">
      <w:pPr>
        <w:pStyle w:val="3"/>
        <w:numPr>
          <w:ilvl w:val="2"/>
          <w:numId w:val="96"/>
        </w:numPr>
      </w:pPr>
      <w:bookmarkStart w:id="415" w:name="_Toc327624340"/>
      <w:bookmarkStart w:id="416" w:name="_Toc439074337"/>
      <w:r w:rsidRPr="00823380">
        <w:t>Расчетный план на период</w:t>
      </w:r>
      <w:bookmarkEnd w:id="415"/>
      <w:bookmarkEnd w:id="416"/>
    </w:p>
    <w:p w:rsidR="001A0ABA" w:rsidRPr="00823380" w:rsidRDefault="001A0ABA" w:rsidP="001A0ABA">
      <w:pPr>
        <w:spacing w:line="240" w:lineRule="auto"/>
        <w:rPr>
          <w:szCs w:val="24"/>
        </w:rPr>
      </w:pPr>
      <w:r w:rsidRPr="00823380">
        <w:rPr>
          <w:szCs w:val="24"/>
        </w:rPr>
        <w:t xml:space="preserve">Отчет «Расчетный план на период» позволяет рассчитать количество вакцин необходимых для проведения вакцинопрофилактики в будущих периодах. Как правило, такой отчет составляется в конце года на будущий год. При составлении такого плана по умолчанию считается, что все прививки будут выполнены </w:t>
      </w:r>
      <w:r w:rsidRPr="00823380">
        <w:rPr>
          <w:szCs w:val="24"/>
          <w:u w:val="single"/>
        </w:rPr>
        <w:t>вовремя</w:t>
      </w:r>
      <w:r w:rsidRPr="00823380">
        <w:rPr>
          <w:szCs w:val="24"/>
        </w:rPr>
        <w:t>, и сдвигов в связи с задержкой предыдущих прививок не будет.</w:t>
      </w:r>
    </w:p>
    <w:p w:rsidR="006F2828" w:rsidRDefault="001A0ABA" w:rsidP="006F2828">
      <w:pPr>
        <w:keepNext/>
        <w:spacing w:line="240" w:lineRule="auto"/>
        <w:jc w:val="center"/>
      </w:pPr>
      <w:r w:rsidRPr="00823380">
        <w:rPr>
          <w:noProof/>
          <w:szCs w:val="24"/>
        </w:rPr>
        <w:drawing>
          <wp:inline distT="0" distB="0" distL="0" distR="0" wp14:anchorId="498194FD" wp14:editId="0B3D879A">
            <wp:extent cx="4245996" cy="2291006"/>
            <wp:effectExtent l="0" t="0" r="254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250431" cy="2293399"/>
                    </a:xfrm>
                    <a:prstGeom prst="rect">
                      <a:avLst/>
                    </a:prstGeom>
                    <a:noFill/>
                    <a:ln>
                      <a:noFill/>
                    </a:ln>
                  </pic:spPr>
                </pic:pic>
              </a:graphicData>
            </a:graphic>
          </wp:inline>
        </w:drawing>
      </w:r>
    </w:p>
    <w:p w:rsidR="001A0ABA" w:rsidRPr="006F2828" w:rsidRDefault="006F2828" w:rsidP="006F2828">
      <w:pPr>
        <w:pStyle w:val="ad"/>
        <w:jc w:val="center"/>
        <w:rPr>
          <w:color w:val="auto"/>
          <w:szCs w:val="24"/>
        </w:rPr>
      </w:pPr>
      <w:r w:rsidRPr="006F2828">
        <w:rPr>
          <w:color w:val="auto"/>
        </w:rPr>
        <w:t xml:space="preserve">Рисунок </w:t>
      </w:r>
      <w:r w:rsidRPr="006F2828">
        <w:rPr>
          <w:color w:val="auto"/>
        </w:rPr>
        <w:fldChar w:fldCharType="begin"/>
      </w:r>
      <w:r w:rsidRPr="006F2828">
        <w:rPr>
          <w:color w:val="auto"/>
        </w:rPr>
        <w:instrText xml:space="preserve"> SEQ Рисунок \* ARABIC </w:instrText>
      </w:r>
      <w:r w:rsidRPr="006F2828">
        <w:rPr>
          <w:color w:val="auto"/>
        </w:rPr>
        <w:fldChar w:fldCharType="separate"/>
      </w:r>
      <w:r w:rsidR="00940022">
        <w:rPr>
          <w:noProof/>
          <w:color w:val="auto"/>
        </w:rPr>
        <w:t>182</w:t>
      </w:r>
      <w:r w:rsidRPr="006F2828">
        <w:rPr>
          <w:color w:val="auto"/>
        </w:rPr>
        <w:fldChar w:fldCharType="end"/>
      </w:r>
      <w:r w:rsidRPr="006F2828">
        <w:rPr>
          <w:color w:val="auto"/>
        </w:rPr>
        <w:t>.Расчетный план на период.</w:t>
      </w:r>
    </w:p>
    <w:p w:rsidR="001A0ABA" w:rsidRPr="00823380" w:rsidRDefault="001A0ABA" w:rsidP="001A0ABA">
      <w:pPr>
        <w:spacing w:line="240" w:lineRule="auto"/>
        <w:rPr>
          <w:szCs w:val="24"/>
        </w:rPr>
      </w:pPr>
      <w:r w:rsidRPr="00823380">
        <w:rPr>
          <w:szCs w:val="24"/>
        </w:rPr>
        <w:t>В качестве обязательных параметров отчета указывается дата начала и дата окончания периода</w:t>
      </w:r>
      <w:r w:rsidR="00B2489F">
        <w:rPr>
          <w:szCs w:val="24"/>
        </w:rPr>
        <w:t xml:space="preserve"> </w:t>
      </w:r>
      <w:r w:rsidR="00B2489F" w:rsidRPr="002570D1">
        <w:t>(</w:t>
      </w:r>
      <w:r w:rsidR="00B2489F">
        <w:fldChar w:fldCharType="begin"/>
      </w:r>
      <w:r w:rsidR="00B2489F">
        <w:instrText xml:space="preserve"> REF _Ref406748405 \h </w:instrText>
      </w:r>
      <w:r w:rsidR="00B2489F">
        <w:fldChar w:fldCharType="separate"/>
      </w:r>
      <w:r w:rsidR="00B2489F" w:rsidRPr="001A0ABA">
        <w:t xml:space="preserve">Рисунок </w:t>
      </w:r>
      <w:r w:rsidR="00B2489F">
        <w:rPr>
          <w:noProof/>
        </w:rPr>
        <w:t>1</w:t>
      </w:r>
      <w:r w:rsidR="00B2489F">
        <w:rPr>
          <w:noProof/>
        </w:rPr>
        <w:t>82</w:t>
      </w:r>
      <w:r w:rsidR="00B2489F">
        <w:fldChar w:fldCharType="end"/>
      </w:r>
      <w:r w:rsidR="00B2489F" w:rsidRPr="002570D1">
        <w:t>)</w:t>
      </w:r>
      <w:r w:rsidRPr="00823380">
        <w:rPr>
          <w:szCs w:val="24"/>
        </w:rPr>
        <w:t>.</w:t>
      </w:r>
    </w:p>
    <w:p w:rsidR="001A0ABA" w:rsidRPr="00823380" w:rsidRDefault="001A0ABA" w:rsidP="001A0ABA">
      <w:pPr>
        <w:spacing w:line="240" w:lineRule="auto"/>
        <w:rPr>
          <w:szCs w:val="24"/>
        </w:rPr>
      </w:pPr>
      <w:r w:rsidRPr="00823380">
        <w:rPr>
          <w:szCs w:val="24"/>
        </w:rPr>
        <w:t>Если вам нужно получить отчет в разрезе участков, то кроме участка придется указать, как отбирать карты. Значение «только по участку: неорганизованные» означает, что в отчет попадут карты, в которых указан конкретный участок и при этом не указаны ни садик, ни школа – т.н. неорганизованное население. Значение «по участку включая садики и школы: неорганизованные + организованные» означает, что в отчет попадут карты, в которых указан конкретный участок, при этом в карте также может быть указан любой садик или школа.</w:t>
      </w:r>
    </w:p>
    <w:p w:rsidR="001A0ABA" w:rsidRDefault="001A0ABA" w:rsidP="003039D3">
      <w:pPr>
        <w:spacing w:line="240" w:lineRule="auto"/>
        <w:rPr>
          <w:szCs w:val="24"/>
        </w:rPr>
      </w:pPr>
      <w:r w:rsidRPr="00823380">
        <w:rPr>
          <w:szCs w:val="24"/>
        </w:rPr>
        <w:t xml:space="preserve">Расчетный план состоит из двух частей. В первой указываются количество планируемых прививок, расписывается на какие этапы вакцинации запланировано указанное количество. Во </w:t>
      </w:r>
      <w:r w:rsidRPr="00823380">
        <w:rPr>
          <w:szCs w:val="24"/>
        </w:rPr>
        <w:lastRenderedPageBreak/>
        <w:t>второй части выводится список запланированных прививок с указанием фамилий и дат рождений пациентов.</w:t>
      </w:r>
      <w:bookmarkStart w:id="417" w:name="_Toc327624341"/>
    </w:p>
    <w:p w:rsidR="001A0ABA" w:rsidRPr="00823380" w:rsidRDefault="001A0ABA" w:rsidP="00531965">
      <w:pPr>
        <w:pStyle w:val="3"/>
        <w:numPr>
          <w:ilvl w:val="2"/>
          <w:numId w:val="96"/>
        </w:numPr>
      </w:pPr>
      <w:bookmarkStart w:id="418" w:name="_Toc439074338"/>
      <w:r w:rsidRPr="00823380">
        <w:t>Календарь прививок</w:t>
      </w:r>
      <w:bookmarkEnd w:id="417"/>
      <w:bookmarkEnd w:id="418"/>
    </w:p>
    <w:p w:rsidR="001A0ABA" w:rsidRPr="00823380" w:rsidRDefault="001A0ABA" w:rsidP="001A0ABA">
      <w:pPr>
        <w:spacing w:line="240" w:lineRule="auto"/>
        <w:rPr>
          <w:szCs w:val="24"/>
        </w:rPr>
      </w:pPr>
      <w:r w:rsidRPr="00823380">
        <w:rPr>
          <w:szCs w:val="24"/>
        </w:rPr>
        <w:t>В справочнике «Календарь прививок» находится список всех прививок, указанных в национальном календаре и в календаре по эпидемическим показаниям</w:t>
      </w:r>
      <w:r w:rsidR="00B2489F">
        <w:rPr>
          <w:szCs w:val="24"/>
        </w:rPr>
        <w:t xml:space="preserve"> </w:t>
      </w:r>
      <w:r w:rsidR="00B2489F" w:rsidRPr="002570D1">
        <w:t>(</w:t>
      </w:r>
      <w:r w:rsidR="00B2489F">
        <w:fldChar w:fldCharType="begin"/>
      </w:r>
      <w:r w:rsidR="00B2489F">
        <w:instrText xml:space="preserve"> REF _Ref406748405 \h </w:instrText>
      </w:r>
      <w:r w:rsidR="00B2489F">
        <w:fldChar w:fldCharType="separate"/>
      </w:r>
      <w:r w:rsidR="00B2489F" w:rsidRPr="001A0ABA">
        <w:t xml:space="preserve">Рисунок </w:t>
      </w:r>
      <w:r w:rsidR="00B2489F">
        <w:rPr>
          <w:noProof/>
        </w:rPr>
        <w:t>1</w:t>
      </w:r>
      <w:r w:rsidR="00B2489F">
        <w:rPr>
          <w:noProof/>
        </w:rPr>
        <w:t>8</w:t>
      </w:r>
      <w:r w:rsidR="00B2489F">
        <w:rPr>
          <w:noProof/>
        </w:rPr>
        <w:t>3</w:t>
      </w:r>
      <w:r w:rsidR="00B2489F">
        <w:fldChar w:fldCharType="end"/>
      </w:r>
      <w:r w:rsidR="00B2489F" w:rsidRPr="002570D1">
        <w:t>)</w:t>
      </w:r>
      <w:r w:rsidRPr="00823380">
        <w:rPr>
          <w:szCs w:val="24"/>
        </w:rPr>
        <w:t>. Также здесь можно просмотреть настройки, используемые при расчете индивидуального плана для каждой прививки.</w:t>
      </w:r>
    </w:p>
    <w:tbl>
      <w:tblPr>
        <w:tblW w:w="0" w:type="auto"/>
        <w:tblLook w:val="04A0" w:firstRow="1" w:lastRow="0" w:firstColumn="1" w:lastColumn="0" w:noHBand="0" w:noVBand="1"/>
      </w:tblPr>
      <w:tblGrid>
        <w:gridCol w:w="4338"/>
        <w:gridCol w:w="6213"/>
      </w:tblGrid>
      <w:tr w:rsidR="001A0ABA" w:rsidRPr="00823380" w:rsidTr="001A0ABA">
        <w:tc>
          <w:tcPr>
            <w:tcW w:w="4361" w:type="dxa"/>
            <w:hideMark/>
          </w:tcPr>
          <w:p w:rsidR="006F2828" w:rsidRDefault="001A0ABA" w:rsidP="006F2828">
            <w:pPr>
              <w:keepNext/>
              <w:spacing w:line="240" w:lineRule="auto"/>
            </w:pPr>
            <w:r w:rsidRPr="00823380">
              <w:rPr>
                <w:noProof/>
                <w:szCs w:val="24"/>
              </w:rPr>
              <w:drawing>
                <wp:inline distT="0" distB="0" distL="0" distR="0" wp14:anchorId="5287E2AE" wp14:editId="42100ED8">
                  <wp:extent cx="2114550" cy="2105025"/>
                  <wp:effectExtent l="0" t="0" r="0" b="952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114550" cy="2105025"/>
                          </a:xfrm>
                          <a:prstGeom prst="rect">
                            <a:avLst/>
                          </a:prstGeom>
                          <a:noFill/>
                          <a:ln>
                            <a:noFill/>
                          </a:ln>
                        </pic:spPr>
                      </pic:pic>
                    </a:graphicData>
                  </a:graphic>
                </wp:inline>
              </w:drawing>
            </w:r>
          </w:p>
          <w:p w:rsidR="001A0ABA" w:rsidRPr="006F2828" w:rsidRDefault="006F2828" w:rsidP="006F2828">
            <w:pPr>
              <w:pStyle w:val="ad"/>
              <w:rPr>
                <w:color w:val="auto"/>
                <w:szCs w:val="24"/>
                <w:lang w:eastAsia="en-US"/>
              </w:rPr>
            </w:pPr>
            <w:r w:rsidRPr="006F2828">
              <w:rPr>
                <w:color w:val="auto"/>
              </w:rPr>
              <w:t xml:space="preserve">Рисунок </w:t>
            </w:r>
            <w:r w:rsidRPr="006F2828">
              <w:rPr>
                <w:color w:val="auto"/>
              </w:rPr>
              <w:fldChar w:fldCharType="begin"/>
            </w:r>
            <w:r w:rsidRPr="006F2828">
              <w:rPr>
                <w:color w:val="auto"/>
              </w:rPr>
              <w:instrText xml:space="preserve"> SEQ Рисунок \* ARABIC </w:instrText>
            </w:r>
            <w:r w:rsidRPr="006F2828">
              <w:rPr>
                <w:color w:val="auto"/>
              </w:rPr>
              <w:fldChar w:fldCharType="separate"/>
            </w:r>
            <w:r w:rsidR="00940022">
              <w:rPr>
                <w:noProof/>
                <w:color w:val="auto"/>
              </w:rPr>
              <w:t>183</w:t>
            </w:r>
            <w:r w:rsidRPr="006F2828">
              <w:rPr>
                <w:color w:val="auto"/>
              </w:rPr>
              <w:fldChar w:fldCharType="end"/>
            </w:r>
            <w:r w:rsidRPr="006F2828">
              <w:rPr>
                <w:color w:val="auto"/>
              </w:rPr>
              <w:t>.Представления</w:t>
            </w:r>
          </w:p>
          <w:p w:rsidR="001A0ABA" w:rsidRPr="00823380" w:rsidRDefault="001A0ABA" w:rsidP="006F2828">
            <w:pPr>
              <w:spacing w:line="240" w:lineRule="auto"/>
              <w:rPr>
                <w:b/>
                <w:i/>
                <w:sz w:val="20"/>
                <w:szCs w:val="20"/>
                <w:lang w:eastAsia="en-US"/>
              </w:rPr>
            </w:pPr>
          </w:p>
        </w:tc>
        <w:tc>
          <w:tcPr>
            <w:tcW w:w="6343" w:type="dxa"/>
            <w:hideMark/>
          </w:tcPr>
          <w:p w:rsidR="001A0ABA" w:rsidRPr="00823380" w:rsidRDefault="001A0ABA" w:rsidP="001A0ABA">
            <w:pPr>
              <w:spacing w:line="240" w:lineRule="auto"/>
              <w:rPr>
                <w:szCs w:val="24"/>
                <w:lang w:eastAsia="en-US"/>
              </w:rPr>
            </w:pPr>
            <w:r w:rsidRPr="00823380">
              <w:rPr>
                <w:szCs w:val="24"/>
              </w:rPr>
              <w:t>Для удобства поиска прививок по разным группам, в календаре предусмотрены системные представления, указанные на рисунке.</w:t>
            </w:r>
          </w:p>
          <w:p w:rsidR="001A0ABA" w:rsidRPr="00A318D3" w:rsidRDefault="001A0ABA" w:rsidP="001A0ABA">
            <w:pPr>
              <w:spacing w:line="240" w:lineRule="auto"/>
              <w:rPr>
                <w:szCs w:val="24"/>
              </w:rPr>
            </w:pPr>
            <w:r w:rsidRPr="00823380">
              <w:rPr>
                <w:szCs w:val="24"/>
              </w:rPr>
              <w:t xml:space="preserve">- </w:t>
            </w:r>
            <w:r w:rsidRPr="00A318D3">
              <w:rPr>
                <w:i/>
                <w:szCs w:val="24"/>
              </w:rPr>
              <w:t>Национальный календарь (НК)</w:t>
            </w:r>
            <w:r w:rsidRPr="00A318D3">
              <w:rPr>
                <w:szCs w:val="24"/>
              </w:rPr>
              <w:t xml:space="preserve"> – отбираются все прививки, включенные в национальный календарь.</w:t>
            </w:r>
          </w:p>
          <w:p w:rsidR="001A0ABA" w:rsidRPr="00823380" w:rsidRDefault="001A0ABA" w:rsidP="001A0ABA">
            <w:pPr>
              <w:spacing w:line="240" w:lineRule="auto"/>
              <w:rPr>
                <w:szCs w:val="24"/>
              </w:rPr>
            </w:pPr>
            <w:r w:rsidRPr="00A318D3">
              <w:rPr>
                <w:szCs w:val="24"/>
              </w:rPr>
              <w:t xml:space="preserve">- </w:t>
            </w:r>
            <w:r w:rsidRPr="00A318D3">
              <w:rPr>
                <w:i/>
                <w:szCs w:val="24"/>
              </w:rPr>
              <w:t>НК – Гепатит В</w:t>
            </w:r>
            <w:r w:rsidRPr="00823380">
              <w:rPr>
                <w:szCs w:val="24"/>
              </w:rPr>
              <w:t xml:space="preserve"> – отбираются все прививки включенные в национальный календарь и относящиеся к группе прививок от гепатита В.</w:t>
            </w:r>
          </w:p>
          <w:p w:rsidR="001A0ABA" w:rsidRPr="00823380" w:rsidRDefault="001A0ABA" w:rsidP="001A0ABA">
            <w:pPr>
              <w:spacing w:line="240" w:lineRule="auto"/>
              <w:rPr>
                <w:szCs w:val="24"/>
                <w:lang w:eastAsia="en-US"/>
              </w:rPr>
            </w:pPr>
            <w:r w:rsidRPr="00823380">
              <w:rPr>
                <w:szCs w:val="24"/>
              </w:rPr>
              <w:t>и т.д.</w:t>
            </w:r>
          </w:p>
        </w:tc>
      </w:tr>
    </w:tbl>
    <w:p w:rsidR="001A0ABA" w:rsidRPr="00823380" w:rsidRDefault="001A0ABA" w:rsidP="006F2828">
      <w:pPr>
        <w:spacing w:line="240" w:lineRule="auto"/>
        <w:ind w:firstLine="0"/>
        <w:rPr>
          <w:szCs w:val="24"/>
        </w:rPr>
      </w:pPr>
      <w:r w:rsidRPr="00823380">
        <w:rPr>
          <w:szCs w:val="24"/>
        </w:rPr>
        <w:t>В режиме просмотра форма «Календарь прививок» выглядит следующим образом</w:t>
      </w:r>
      <w:r w:rsidR="00B2489F">
        <w:rPr>
          <w:szCs w:val="24"/>
        </w:rPr>
        <w:t xml:space="preserve"> </w:t>
      </w:r>
      <w:r w:rsidR="00B2489F" w:rsidRPr="002570D1">
        <w:t>(</w:t>
      </w:r>
      <w:r w:rsidR="00B2489F">
        <w:fldChar w:fldCharType="begin"/>
      </w:r>
      <w:r w:rsidR="00B2489F">
        <w:instrText xml:space="preserve"> REF _Ref406748405 \h </w:instrText>
      </w:r>
      <w:r w:rsidR="00B2489F">
        <w:fldChar w:fldCharType="separate"/>
      </w:r>
      <w:r w:rsidR="00B2489F" w:rsidRPr="001A0ABA">
        <w:t xml:space="preserve">Рисунок </w:t>
      </w:r>
      <w:r w:rsidR="00B2489F">
        <w:rPr>
          <w:noProof/>
        </w:rPr>
        <w:t>1</w:t>
      </w:r>
      <w:r w:rsidR="00B2489F">
        <w:rPr>
          <w:noProof/>
        </w:rPr>
        <w:t>84</w:t>
      </w:r>
      <w:r w:rsidR="00B2489F">
        <w:fldChar w:fldCharType="end"/>
      </w:r>
      <w:r w:rsidR="00B2489F" w:rsidRPr="002570D1">
        <w:t>)</w:t>
      </w:r>
      <w:r w:rsidRPr="00823380">
        <w:rPr>
          <w:szCs w:val="24"/>
        </w:rPr>
        <w:t>:</w:t>
      </w:r>
    </w:p>
    <w:p w:rsidR="006F2828" w:rsidRDefault="001A0ABA" w:rsidP="006F2828">
      <w:pPr>
        <w:keepNext/>
        <w:spacing w:line="240" w:lineRule="auto"/>
        <w:jc w:val="center"/>
      </w:pPr>
      <w:r w:rsidRPr="00823380">
        <w:rPr>
          <w:noProof/>
          <w:szCs w:val="24"/>
        </w:rPr>
        <w:drawing>
          <wp:inline distT="0" distB="0" distL="0" distR="0" wp14:anchorId="7D1641F1" wp14:editId="59ECB3B5">
            <wp:extent cx="3665551" cy="2771883"/>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669213" cy="2774652"/>
                    </a:xfrm>
                    <a:prstGeom prst="rect">
                      <a:avLst/>
                    </a:prstGeom>
                    <a:noFill/>
                    <a:ln>
                      <a:noFill/>
                    </a:ln>
                  </pic:spPr>
                </pic:pic>
              </a:graphicData>
            </a:graphic>
          </wp:inline>
        </w:drawing>
      </w:r>
    </w:p>
    <w:p w:rsidR="001A0ABA" w:rsidRPr="006F2828" w:rsidRDefault="006F2828" w:rsidP="006F2828">
      <w:pPr>
        <w:pStyle w:val="ad"/>
        <w:jc w:val="center"/>
        <w:rPr>
          <w:color w:val="auto"/>
          <w:szCs w:val="24"/>
        </w:rPr>
      </w:pPr>
      <w:r w:rsidRPr="006F2828">
        <w:rPr>
          <w:color w:val="auto"/>
        </w:rPr>
        <w:t xml:space="preserve">Рисунок </w:t>
      </w:r>
      <w:r w:rsidRPr="006F2828">
        <w:rPr>
          <w:color w:val="auto"/>
        </w:rPr>
        <w:fldChar w:fldCharType="begin"/>
      </w:r>
      <w:r w:rsidRPr="006F2828">
        <w:rPr>
          <w:color w:val="auto"/>
        </w:rPr>
        <w:instrText xml:space="preserve"> SEQ Рисунок \* ARABIC </w:instrText>
      </w:r>
      <w:r w:rsidRPr="006F2828">
        <w:rPr>
          <w:color w:val="auto"/>
        </w:rPr>
        <w:fldChar w:fldCharType="separate"/>
      </w:r>
      <w:r w:rsidR="00940022">
        <w:rPr>
          <w:noProof/>
          <w:color w:val="auto"/>
        </w:rPr>
        <w:t>184</w:t>
      </w:r>
      <w:r w:rsidRPr="006F2828">
        <w:rPr>
          <w:color w:val="auto"/>
        </w:rPr>
        <w:fldChar w:fldCharType="end"/>
      </w:r>
      <w:r w:rsidRPr="006F2828">
        <w:rPr>
          <w:color w:val="auto"/>
        </w:rPr>
        <w:t>.</w:t>
      </w:r>
      <w:r>
        <w:rPr>
          <w:color w:val="auto"/>
        </w:rPr>
        <w:t>Просмотр информации о прививке.</w:t>
      </w:r>
    </w:p>
    <w:p w:rsidR="001A0ABA" w:rsidRPr="00823380" w:rsidRDefault="001A0ABA" w:rsidP="001A0ABA">
      <w:pPr>
        <w:spacing w:line="240" w:lineRule="auto"/>
        <w:rPr>
          <w:szCs w:val="24"/>
        </w:rPr>
      </w:pPr>
      <w:r w:rsidRPr="00823380">
        <w:rPr>
          <w:szCs w:val="24"/>
        </w:rPr>
        <w:t xml:space="preserve">В поле </w:t>
      </w:r>
      <w:r w:rsidRPr="00A318D3">
        <w:rPr>
          <w:i/>
          <w:szCs w:val="24"/>
        </w:rPr>
        <w:t>«Примечание»,</w:t>
      </w:r>
      <w:r w:rsidRPr="00823380">
        <w:rPr>
          <w:szCs w:val="24"/>
        </w:rPr>
        <w:t xml:space="preserve"> как правило, описано как планируется данная прививка.</w:t>
      </w:r>
    </w:p>
    <w:p w:rsidR="004A2F60" w:rsidRDefault="001A0ABA" w:rsidP="00A318D3">
      <w:pPr>
        <w:spacing w:line="240" w:lineRule="auto"/>
        <w:rPr>
          <w:szCs w:val="24"/>
        </w:rPr>
        <w:sectPr w:rsidR="004A2F60" w:rsidSect="003F53FB">
          <w:headerReference w:type="default" r:id="rId321"/>
          <w:type w:val="continuous"/>
          <w:pgSz w:w="11906" w:h="16838"/>
          <w:pgMar w:top="720" w:right="720" w:bottom="720" w:left="851" w:header="720" w:footer="720" w:gutter="0"/>
          <w:cols w:space="720"/>
          <w:noEndnote/>
        </w:sectPr>
      </w:pPr>
      <w:r w:rsidRPr="00823380">
        <w:rPr>
          <w:szCs w:val="24"/>
        </w:rPr>
        <w:t>Прививки в «Календаре…» нельзя редактировать. Эта информация предназначена только для ознакомления и для лучшего по</w:t>
      </w:r>
      <w:r w:rsidR="00A318D3">
        <w:rPr>
          <w:szCs w:val="24"/>
        </w:rPr>
        <w:t>нимания процедуры планирования.</w:t>
      </w:r>
    </w:p>
    <w:p w:rsidR="001A0ABA" w:rsidRPr="00A318D3" w:rsidRDefault="001A0ABA" w:rsidP="00A318D3">
      <w:pPr>
        <w:spacing w:line="240" w:lineRule="auto"/>
        <w:rPr>
          <w:szCs w:val="24"/>
        </w:rPr>
      </w:pPr>
    </w:p>
    <w:p w:rsidR="00C4439C" w:rsidRPr="0078798F" w:rsidRDefault="00C4439C" w:rsidP="00531965">
      <w:pPr>
        <w:pStyle w:val="a6"/>
        <w:numPr>
          <w:ilvl w:val="1"/>
          <w:numId w:val="96"/>
        </w:numPr>
      </w:pPr>
      <w:bookmarkStart w:id="419" w:name="_Toc439074339"/>
      <w:r w:rsidRPr="0078798F">
        <w:t>Психиатрия (наркология)</w:t>
      </w:r>
      <w:bookmarkEnd w:id="419"/>
      <w:r>
        <w:fldChar w:fldCharType="begin"/>
      </w:r>
      <w:r>
        <w:instrText xml:space="preserve"> XE "</w:instrText>
      </w:r>
      <w:r w:rsidRPr="007D5A4A">
        <w:instrText>Психиатрия (наркология)</w:instrText>
      </w:r>
      <w:r>
        <w:instrText xml:space="preserve">" </w:instrText>
      </w:r>
      <w:r>
        <w:fldChar w:fldCharType="end"/>
      </w:r>
    </w:p>
    <w:p w:rsidR="00C4439C" w:rsidRPr="0078798F" w:rsidRDefault="00C4439C" w:rsidP="00C4439C">
      <w:pPr>
        <w:rPr>
          <w:rFonts w:eastAsia="Calibri"/>
        </w:rPr>
      </w:pPr>
      <w:r w:rsidRPr="0078798F">
        <w:rPr>
          <w:rFonts w:eastAsia="Calibri"/>
        </w:rPr>
        <w:t xml:space="preserve">Работа со статистическими данными психиатрических (наркологических) организаций ведется в разделе </w:t>
      </w:r>
      <w:r w:rsidRPr="00335CAB">
        <w:rPr>
          <w:rFonts w:eastAsia="Calibri"/>
          <w:b/>
          <w:i/>
          <w:iCs/>
        </w:rPr>
        <w:t>Психиатрия</w:t>
      </w:r>
      <w:r w:rsidR="00821015" w:rsidRPr="00821015">
        <w:rPr>
          <w:rFonts w:eastAsia="Calibri"/>
          <w:b/>
          <w:i/>
          <w:iCs/>
        </w:rPr>
        <w:t xml:space="preserve"> </w:t>
      </w:r>
      <w:r w:rsidR="00821015">
        <w:rPr>
          <w:rFonts w:eastAsia="Calibri"/>
          <w:b/>
          <w:i/>
          <w:iCs/>
        </w:rPr>
        <w:t>и наркология</w:t>
      </w:r>
      <w:r w:rsidRPr="00335CAB">
        <w:rPr>
          <w:rFonts w:eastAsia="Calibri"/>
          <w:b/>
        </w:rPr>
        <w:t>.</w:t>
      </w:r>
    </w:p>
    <w:p w:rsidR="00A617DD" w:rsidRPr="00A617DD" w:rsidRDefault="00C4439C" w:rsidP="002E25F1">
      <w:pPr>
        <w:rPr>
          <w:rFonts w:eastAsia="Calibri"/>
        </w:rPr>
      </w:pPr>
      <w:r w:rsidRPr="0078798F">
        <w:rPr>
          <w:rFonts w:eastAsia="Calibri"/>
        </w:rPr>
        <w:t xml:space="preserve">В разделе представлены справочники для работы с данными Карты обратившегося за психиатрической (наркологической) помощью (учетная форма №030-1/у-01, утвержденная Минздравом России 31.12.2002 №420) и с данными Статистической карты выбывшего из </w:t>
      </w:r>
      <w:r w:rsidRPr="0078798F">
        <w:rPr>
          <w:rFonts w:eastAsia="Calibri"/>
        </w:rPr>
        <w:lastRenderedPageBreak/>
        <w:t>психиатрического (наркологического) стационара (учетная форма №066-1/у-02, утвержденная Минздравом России 31.12.2002 №420).</w:t>
      </w:r>
    </w:p>
    <w:p w:rsidR="00A617DD" w:rsidRDefault="00A617DD" w:rsidP="00531965">
      <w:pPr>
        <w:pStyle w:val="3"/>
        <w:numPr>
          <w:ilvl w:val="2"/>
          <w:numId w:val="96"/>
        </w:numPr>
        <w:rPr>
          <w:rFonts w:eastAsia="Calibri"/>
        </w:rPr>
      </w:pPr>
      <w:bookmarkStart w:id="420" w:name="_Toc439074340"/>
      <w:r>
        <w:rPr>
          <w:rFonts w:eastAsia="Calibri"/>
        </w:rPr>
        <w:t>Статистическая карты</w:t>
      </w:r>
      <w:r w:rsidR="002E25F1">
        <w:rPr>
          <w:rFonts w:eastAsia="Calibri"/>
        </w:rPr>
        <w:t xml:space="preserve"> выбывшего из психиатрического с</w:t>
      </w:r>
      <w:r>
        <w:rPr>
          <w:rFonts w:eastAsia="Calibri"/>
        </w:rPr>
        <w:t>тационара</w:t>
      </w:r>
      <w:bookmarkEnd w:id="420"/>
    </w:p>
    <w:p w:rsidR="00C4439C" w:rsidRPr="0078798F" w:rsidRDefault="00C4439C" w:rsidP="00C4439C">
      <w:pPr>
        <w:rPr>
          <w:rFonts w:eastAsia="Calibri"/>
        </w:rPr>
      </w:pPr>
      <w:r w:rsidRPr="0078798F">
        <w:rPr>
          <w:rFonts w:eastAsia="Calibri"/>
        </w:rPr>
        <w:t xml:space="preserve">Раздел </w:t>
      </w:r>
      <w:r w:rsidRPr="0078798F">
        <w:rPr>
          <w:rFonts w:eastAsia="Calibri"/>
          <w:i/>
        </w:rPr>
        <w:t>Психиатрия</w:t>
      </w:r>
      <w:r w:rsidR="00821015">
        <w:rPr>
          <w:rFonts w:eastAsia="Calibri"/>
          <w:i/>
        </w:rPr>
        <w:t xml:space="preserve"> и наркология</w:t>
      </w:r>
      <w:r w:rsidRPr="0078798F">
        <w:rPr>
          <w:rFonts w:eastAsia="Calibri"/>
          <w:i/>
        </w:rPr>
        <w:t>/Статистическая карта выбывшего из психиатрического (наркологического) стационара</w:t>
      </w:r>
      <w:r w:rsidRPr="0078798F">
        <w:rPr>
          <w:rFonts w:eastAsia="Calibri"/>
        </w:rPr>
        <w:t xml:space="preserve"> предназначен для ввода и хранения данных учетной формы №066-1/у-02.</w:t>
      </w:r>
    </w:p>
    <w:p w:rsidR="00C4439C" w:rsidRPr="0078798F" w:rsidRDefault="00C4439C" w:rsidP="00C4439C">
      <w:pPr>
        <w:rPr>
          <w:rFonts w:eastAsia="Calibri"/>
        </w:rPr>
      </w:pPr>
      <w:r w:rsidRPr="0078798F">
        <w:rPr>
          <w:rFonts w:eastAsia="Calibri"/>
        </w:rPr>
        <w:t xml:space="preserve">Добавление, редактирование, удаление талонов  см. в разделе </w:t>
      </w:r>
      <w:r>
        <w:rPr>
          <w:rFonts w:eastAsia="Calibri"/>
        </w:rPr>
        <w:t>«</w:t>
      </w:r>
      <w:r w:rsidRPr="0078798F">
        <w:rPr>
          <w:rFonts w:eastAsia="Calibri"/>
        </w:rPr>
        <w:t>Общие принципы работы</w:t>
      </w:r>
      <w:r>
        <w:rPr>
          <w:rFonts w:eastAsia="Calibri"/>
        </w:rPr>
        <w:t>»</w:t>
      </w:r>
      <w:r w:rsidRPr="0078798F">
        <w:rPr>
          <w:rFonts w:eastAsia="Calibri"/>
        </w:rPr>
        <w:t>.</w:t>
      </w:r>
    </w:p>
    <w:p w:rsidR="00C4439C" w:rsidRPr="0078798F" w:rsidRDefault="00C4439C" w:rsidP="00C4439C">
      <w:pPr>
        <w:rPr>
          <w:rFonts w:eastAsia="Calibri"/>
        </w:rPr>
      </w:pPr>
      <w:r w:rsidRPr="0078798F">
        <w:rPr>
          <w:rFonts w:eastAsia="Calibri"/>
        </w:rPr>
        <w:t xml:space="preserve">Поиск талонов см. в разделе </w:t>
      </w:r>
      <w:r>
        <w:rPr>
          <w:rFonts w:eastAsia="Calibri"/>
        </w:rPr>
        <w:t>«</w:t>
      </w:r>
      <w:r w:rsidRPr="0078798F">
        <w:rPr>
          <w:rFonts w:eastAsia="Calibri"/>
        </w:rPr>
        <w:t>Фильтрация записей</w:t>
      </w:r>
      <w:r>
        <w:rPr>
          <w:rFonts w:eastAsia="Calibri"/>
        </w:rPr>
        <w:t>»</w:t>
      </w:r>
      <w:r w:rsidRPr="0078798F">
        <w:rPr>
          <w:rFonts w:eastAsia="Calibri"/>
        </w:rPr>
        <w:t>.</w:t>
      </w:r>
    </w:p>
    <w:p w:rsidR="00C4439C" w:rsidRDefault="00C4439C" w:rsidP="00C4439C">
      <w:pPr>
        <w:rPr>
          <w:rFonts w:eastAsia="Calibri"/>
        </w:rPr>
      </w:pPr>
      <w:r w:rsidRPr="0078798F">
        <w:rPr>
          <w:rFonts w:eastAsia="Calibri"/>
        </w:rPr>
        <w:t xml:space="preserve">Ввод данных см. в разделе </w:t>
      </w:r>
      <w:r>
        <w:rPr>
          <w:rFonts w:eastAsia="Calibri"/>
        </w:rPr>
        <w:t>«</w:t>
      </w:r>
      <w:r w:rsidRPr="0078798F">
        <w:rPr>
          <w:rFonts w:eastAsia="Calibri"/>
        </w:rPr>
        <w:t>Работа с карточкой записи</w:t>
      </w:r>
      <w:r>
        <w:rPr>
          <w:rFonts w:eastAsia="Calibri"/>
        </w:rPr>
        <w:t>»</w:t>
      </w:r>
      <w:r w:rsidRPr="0078798F">
        <w:rPr>
          <w:rFonts w:eastAsia="Calibri"/>
        </w:rPr>
        <w:t>.</w:t>
      </w:r>
    </w:p>
    <w:p w:rsidR="00C4439C" w:rsidRPr="00EF4E6D" w:rsidRDefault="00C4439C" w:rsidP="00C4439C">
      <w:pPr>
        <w:rPr>
          <w:rFonts w:eastAsia="Calibri"/>
        </w:rPr>
      </w:pPr>
      <w:r>
        <w:rPr>
          <w:rFonts w:eastAsia="Calibri"/>
        </w:rPr>
        <w:t xml:space="preserve">Поля </w:t>
      </w:r>
      <w:r w:rsidRPr="00EF4E6D">
        <w:rPr>
          <w:rFonts w:eastAsia="Calibri"/>
        </w:rPr>
        <w:t xml:space="preserve"> формы "Статистическая карта выбывшего из психиатрического (наркологического) стационара"</w:t>
      </w:r>
      <w:r>
        <w:rPr>
          <w:rFonts w:eastAsia="Calibri"/>
        </w:rPr>
        <w:t xml:space="preserve"> описаны в таблице </w:t>
      </w:r>
      <w:r w:rsidR="002944F9">
        <w:rPr>
          <w:rFonts w:eastAsia="Calibri"/>
        </w:rPr>
        <w:t>25</w:t>
      </w:r>
      <w:r>
        <w:rPr>
          <w:rFonts w:eastAsia="Calibri"/>
        </w:rPr>
        <w:t>.</w:t>
      </w:r>
    </w:p>
    <w:p w:rsidR="00C4439C" w:rsidRDefault="00C4439C" w:rsidP="00C4439C">
      <w:pPr>
        <w:jc w:val="right"/>
        <w:rPr>
          <w:rFonts w:eastAsia="Calibri"/>
        </w:rPr>
      </w:pPr>
      <w:r>
        <w:rPr>
          <w:rFonts w:eastAsia="Calibri"/>
        </w:rPr>
        <w:t xml:space="preserve">Таблица </w:t>
      </w:r>
      <w:r w:rsidR="002944F9">
        <w:rPr>
          <w:rFonts w:eastAsia="Calibri"/>
        </w:rPr>
        <w:t>25</w:t>
      </w:r>
      <w:r>
        <w:rPr>
          <w:rFonts w:eastAsia="Calibri"/>
        </w:rPr>
        <w:t xml:space="preserve">. Поля формы «Статистической карты выбывшего из психиатрического (наркологического) стационара </w:t>
      </w:r>
    </w:p>
    <w:tbl>
      <w:tblPr>
        <w:tblW w:w="5000" w:type="pct"/>
        <w:tblCellMar>
          <w:top w:w="30" w:type="dxa"/>
          <w:left w:w="30" w:type="dxa"/>
          <w:bottom w:w="30" w:type="dxa"/>
          <w:right w:w="30" w:type="dxa"/>
        </w:tblCellMar>
        <w:tblLook w:val="04A0" w:firstRow="1" w:lastRow="0" w:firstColumn="1" w:lastColumn="0" w:noHBand="0" w:noVBand="1"/>
      </w:tblPr>
      <w:tblGrid>
        <w:gridCol w:w="2807"/>
        <w:gridCol w:w="7588"/>
      </w:tblGrid>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center"/>
              <w:rPr>
                <w:szCs w:val="24"/>
              </w:rPr>
            </w:pPr>
            <w:r w:rsidRPr="003E26C3">
              <w:rPr>
                <w:b/>
                <w:bCs/>
                <w:szCs w:val="24"/>
              </w:rPr>
              <w:t>Наименование</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center"/>
              <w:rPr>
                <w:szCs w:val="24"/>
              </w:rPr>
            </w:pPr>
            <w:r w:rsidRPr="003E26C3">
              <w:rPr>
                <w:b/>
                <w:bCs/>
                <w:szCs w:val="24"/>
              </w:rPr>
              <w:t>Комментарий</w:t>
            </w:r>
          </w:p>
        </w:tc>
      </w:tr>
      <w:tr w:rsidR="00821015" w:rsidRPr="003E26C3" w:rsidTr="00314DD4">
        <w:tc>
          <w:tcPr>
            <w:tcW w:w="10395" w:type="dxa"/>
            <w:gridSpan w:val="2"/>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center"/>
              <w:rPr>
                <w:szCs w:val="24"/>
              </w:rPr>
            </w:pPr>
            <w:r w:rsidRPr="003E26C3">
              <w:rPr>
                <w:b/>
                <w:bCs/>
                <w:szCs w:val="24"/>
              </w:rPr>
              <w:t>ДАННЫЕ ПАЦИЕНТА СТАТИСТИЧЕСКОЙ КАРТЫ</w:t>
            </w:r>
          </w:p>
        </w:tc>
      </w:tr>
      <w:tr w:rsidR="00821015" w:rsidRPr="003E26C3" w:rsidTr="00314DD4">
        <w:tc>
          <w:tcPr>
            <w:tcW w:w="10395" w:type="dxa"/>
            <w:gridSpan w:val="2"/>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Для быстрого ввода данных пациента в карту можно набрать ФИО пациента в поле "</w:t>
            </w:r>
            <w:r w:rsidRPr="003E26C3">
              <w:rPr>
                <w:i/>
                <w:iCs/>
                <w:szCs w:val="24"/>
              </w:rPr>
              <w:t>Пациент</w:t>
            </w:r>
            <w:r w:rsidRPr="003E26C3">
              <w:rPr>
                <w:szCs w:val="24"/>
              </w:rPr>
              <w:t xml:space="preserve">", нажать клавишу </w:t>
            </w:r>
            <w:r w:rsidRPr="003E26C3">
              <w:rPr>
                <w:b/>
                <w:bCs/>
                <w:szCs w:val="24"/>
              </w:rPr>
              <w:t>Enter</w:t>
            </w:r>
            <w:r w:rsidRPr="003E26C3">
              <w:rPr>
                <w:szCs w:val="24"/>
              </w:rPr>
              <w:t>. При этом карта автоматически заполнится данными пациента (в случае точного определения) или Система предложит выбрать пациента из списка найденных пациентов.</w:t>
            </w:r>
          </w:p>
          <w:p w:rsidR="00821015" w:rsidRPr="003E26C3" w:rsidRDefault="00821015" w:rsidP="00314DD4">
            <w:pPr>
              <w:spacing w:before="100" w:beforeAutospacing="1" w:after="100" w:afterAutospacing="1" w:line="240" w:lineRule="auto"/>
              <w:ind w:firstLine="0"/>
              <w:rPr>
                <w:szCs w:val="24"/>
              </w:rPr>
            </w:pPr>
            <w:r w:rsidRPr="003E26C3">
              <w:rPr>
                <w:szCs w:val="24"/>
              </w:rPr>
              <w:t>Для исключения ошибок ввода и повышения достоверности формируемых отчетов все статичные данные – Пол, Дата рождения редактируются только через справочник "Пациенты", остальные поля – Место жительства, ФИО, Житель города/села – можно редактировать через карту.</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ФИО</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Отредактируйте фамилию, имя и отчество пациента в соответствующие по порядку поля в карте. Вводить нового пациента необходимо через карточку пациента.</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Дата рождения, пол</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Дата рождения и пол редактируется только через карту пациента – для этого выберите пациента через поле "</w:t>
            </w:r>
            <w:r w:rsidRPr="003E26C3">
              <w:rPr>
                <w:i/>
                <w:iCs/>
                <w:szCs w:val="24"/>
              </w:rPr>
              <w:t>Пациент</w:t>
            </w:r>
            <w:r w:rsidRPr="003E26C3">
              <w:rPr>
                <w:szCs w:val="24"/>
              </w:rPr>
              <w:t xml:space="preserve">" и далее нажмите на кнопку </w:t>
            </w:r>
            <w:r>
              <w:rPr>
                <w:noProof/>
                <w:szCs w:val="24"/>
              </w:rPr>
              <w:drawing>
                <wp:inline distT="0" distB="0" distL="0" distR="0" wp14:anchorId="68B71C04" wp14:editId="53BAA98E">
                  <wp:extent cx="161925" cy="171450"/>
                  <wp:effectExtent l="0" t="0" r="9525" b="0"/>
                  <wp:docPr id="269131" name="Рисунок 269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322">
                            <a:extLst>
                              <a:ext uri="{28A0092B-C50C-407E-A947-70E740481C1C}">
                                <a14:useLocalDpi xmlns:a14="http://schemas.microsoft.com/office/drawing/2010/main" val="0"/>
                              </a:ext>
                            </a:extLst>
                          </a:blip>
                          <a:stretch>
                            <a:fillRect/>
                          </a:stretch>
                        </pic:blipFill>
                        <pic:spPr>
                          <a:xfrm>
                            <a:off x="0" y="0"/>
                            <a:ext cx="161925" cy="171450"/>
                          </a:xfrm>
                          <a:prstGeom prst="rect">
                            <a:avLst/>
                          </a:prstGeom>
                        </pic:spPr>
                      </pic:pic>
                    </a:graphicData>
                  </a:graphic>
                </wp:inline>
              </w:drawing>
            </w:r>
            <w:r w:rsidRPr="003E26C3">
              <w:rPr>
                <w:szCs w:val="24"/>
              </w:rPr>
              <w:t>. В открывшейся форме отредактируйте поля "</w:t>
            </w:r>
            <w:r w:rsidRPr="003E26C3">
              <w:rPr>
                <w:i/>
                <w:iCs/>
                <w:szCs w:val="24"/>
              </w:rPr>
              <w:t>Дата рождения</w:t>
            </w:r>
            <w:r w:rsidRPr="003E26C3">
              <w:rPr>
                <w:szCs w:val="24"/>
              </w:rPr>
              <w:t>" и "</w:t>
            </w:r>
            <w:r w:rsidRPr="003E26C3">
              <w:rPr>
                <w:i/>
                <w:iCs/>
                <w:szCs w:val="24"/>
              </w:rPr>
              <w:t>Пол</w:t>
            </w:r>
            <w:r w:rsidRPr="003E26C3">
              <w:rPr>
                <w:szCs w:val="24"/>
              </w:rPr>
              <w:t xml:space="preserve">" и нажмите на кнопку </w:t>
            </w:r>
            <w:r w:rsidRPr="003E26C3">
              <w:rPr>
                <w:b/>
                <w:bCs/>
                <w:i/>
                <w:iCs/>
                <w:szCs w:val="24"/>
              </w:rPr>
              <w:t>Сохранить</w:t>
            </w:r>
            <w:r w:rsidRPr="003E26C3">
              <w:rPr>
                <w:szCs w:val="24"/>
              </w:rPr>
              <w:t xml:space="preserve"> </w:t>
            </w:r>
            <w:r>
              <w:rPr>
                <w:noProof/>
                <w:szCs w:val="24"/>
              </w:rPr>
              <w:drawing>
                <wp:inline distT="0" distB="0" distL="0" distR="0" wp14:anchorId="3B07A033" wp14:editId="2E99A8C8">
                  <wp:extent cx="180975" cy="161925"/>
                  <wp:effectExtent l="0" t="0" r="9525" b="9525"/>
                  <wp:docPr id="269132" name="Рисунок 269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323">
                            <a:extLst>
                              <a:ext uri="{28A0092B-C50C-407E-A947-70E740481C1C}">
                                <a14:useLocalDpi xmlns:a14="http://schemas.microsoft.com/office/drawing/2010/main" val="0"/>
                              </a:ext>
                            </a:extLst>
                          </a:blip>
                          <a:stretch>
                            <a:fillRect/>
                          </a:stretch>
                        </pic:blipFill>
                        <pic:spPr>
                          <a:xfrm>
                            <a:off x="0" y="0"/>
                            <a:ext cx="180975" cy="161925"/>
                          </a:xfrm>
                          <a:prstGeom prst="rect">
                            <a:avLst/>
                          </a:prstGeom>
                        </pic:spPr>
                      </pic:pic>
                    </a:graphicData>
                  </a:graphic>
                </wp:inline>
              </w:drawing>
            </w:r>
            <w:r w:rsidRPr="003E26C3">
              <w:rPr>
                <w:szCs w:val="24"/>
              </w:rPr>
              <w:t>. Форма карты пациента закроется и отредактированная поля скопируются в статистическую карту. Обратите внимание, что поле "</w:t>
            </w:r>
            <w:r w:rsidRPr="003E26C3">
              <w:rPr>
                <w:i/>
                <w:iCs/>
                <w:szCs w:val="24"/>
              </w:rPr>
              <w:t>Пол</w:t>
            </w:r>
            <w:r w:rsidRPr="003E26C3">
              <w:rPr>
                <w:szCs w:val="24"/>
              </w:rPr>
              <w:t>" в карте пациента заполняется автоматически по окончанию отчества пациента, но данное поле можно отредактировать и вручную.</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Место жительства (адрес регистрации)</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Для ввода или редактирования места жительства необходимо заполнить поле "</w:t>
            </w:r>
            <w:r w:rsidRPr="003E26C3">
              <w:rPr>
                <w:i/>
                <w:iCs/>
                <w:szCs w:val="24"/>
              </w:rPr>
              <w:t>Адрес регистрации</w:t>
            </w:r>
            <w:r w:rsidRPr="003E26C3">
              <w:rPr>
                <w:szCs w:val="24"/>
              </w:rPr>
              <w:t xml:space="preserve">" – для этого нажмите на кнопку </w:t>
            </w:r>
            <w:r>
              <w:rPr>
                <w:noProof/>
                <w:szCs w:val="24"/>
              </w:rPr>
              <w:drawing>
                <wp:inline distT="0" distB="0" distL="0" distR="0" wp14:anchorId="57ECDBD8" wp14:editId="34BAC97B">
                  <wp:extent cx="180975" cy="190500"/>
                  <wp:effectExtent l="0" t="0" r="9525" b="0"/>
                  <wp:docPr id="269133" name="Рисунок 269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324">
                            <a:extLst>
                              <a:ext uri="{28A0092B-C50C-407E-A947-70E740481C1C}">
                                <a14:useLocalDpi xmlns:a14="http://schemas.microsoft.com/office/drawing/2010/main" val="0"/>
                              </a:ext>
                            </a:extLst>
                          </a:blip>
                          <a:stretch>
                            <a:fillRect/>
                          </a:stretch>
                        </pic:blipFill>
                        <pic:spPr>
                          <a:xfrm>
                            <a:off x="0" y="0"/>
                            <a:ext cx="180975" cy="190500"/>
                          </a:xfrm>
                          <a:prstGeom prst="rect">
                            <a:avLst/>
                          </a:prstGeom>
                        </pic:spPr>
                      </pic:pic>
                    </a:graphicData>
                  </a:graphic>
                </wp:inline>
              </w:drawing>
            </w:r>
            <w:r w:rsidRPr="003E26C3">
              <w:rPr>
                <w:szCs w:val="24"/>
              </w:rPr>
              <w:t xml:space="preserve">и в открывшейся форме заполните поля в соответствии с адресом пациента. Форма адреса содержит Всероссийский справочник адресов и поддерживает иерархию адресов – это означает, что для выбора улицы необходимо сначала выбрать город или населенный пункт, для выбора города сначала выбрать район и т.д. </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Житель города/села</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 xml:space="preserve">Поле "Житель города/села" формируется автоматически в зависимости от введенного адреса, но вы можете отредактировать это поле самостоятельно. </w:t>
            </w:r>
          </w:p>
        </w:tc>
      </w:tr>
      <w:tr w:rsidR="00821015" w:rsidRPr="003E26C3" w:rsidTr="00314DD4">
        <w:tc>
          <w:tcPr>
            <w:tcW w:w="10395" w:type="dxa"/>
            <w:gridSpan w:val="2"/>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center"/>
              <w:rPr>
                <w:szCs w:val="24"/>
              </w:rPr>
            </w:pPr>
            <w:r w:rsidRPr="003E26C3">
              <w:rPr>
                <w:b/>
                <w:bCs/>
                <w:szCs w:val="24"/>
              </w:rPr>
              <w:t>ДАННЫЕ ОПЛАТЫ И СТРАХОВОГО ПОЛИСА СТАТИСТИЧЕСКОЙ КАРТЫ</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Вид оплаты</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 xml:space="preserve">По умолчанию в данном поле стоит значение "Бюджет". Можно выбрать другие значения из выпадающего списка. Поле обязательно для </w:t>
            </w:r>
            <w:r w:rsidRPr="003E26C3">
              <w:rPr>
                <w:szCs w:val="24"/>
              </w:rPr>
              <w:lastRenderedPageBreak/>
              <w:t>заполнения.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lastRenderedPageBreak/>
              <w:t>Название страховой компании, серия и номер полиса</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Данные полей заполняются только через карту пациента.</w:t>
            </w:r>
          </w:p>
        </w:tc>
      </w:tr>
      <w:tr w:rsidR="00821015" w:rsidRPr="003E26C3" w:rsidTr="00314DD4">
        <w:tc>
          <w:tcPr>
            <w:tcW w:w="10395" w:type="dxa"/>
            <w:gridSpan w:val="2"/>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center"/>
              <w:rPr>
                <w:szCs w:val="24"/>
              </w:rPr>
            </w:pPr>
            <w:r w:rsidRPr="003E26C3">
              <w:rPr>
                <w:b/>
                <w:bCs/>
                <w:szCs w:val="24"/>
              </w:rPr>
              <w:t>ДАННЫЕ СТАТИСТИЧЕСКОЙ КАРТЫ (вкладка формы ПОСТУПЛЕНИЕ И ВЫБЫТИЕ)</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Номер стат. карты и номер медицинской карты</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Данные по номерам карт введите в соответствующих полях. Поля обязательны для заполнения.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Отделение</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Для выбора отделения введите код отделения в поле "</w:t>
            </w:r>
            <w:r w:rsidRPr="003E26C3">
              <w:rPr>
                <w:i/>
                <w:iCs/>
                <w:szCs w:val="24"/>
              </w:rPr>
              <w:t>Отделение</w:t>
            </w:r>
            <w:r w:rsidRPr="003E26C3">
              <w:rPr>
                <w:szCs w:val="24"/>
              </w:rPr>
              <w:t>" и нажмите клавишу</w:t>
            </w:r>
            <w:r w:rsidRPr="003E26C3">
              <w:rPr>
                <w:b/>
                <w:bCs/>
                <w:szCs w:val="24"/>
              </w:rPr>
              <w:t xml:space="preserve"> Enter</w:t>
            </w:r>
            <w:r w:rsidRPr="003E26C3">
              <w:rPr>
                <w:szCs w:val="24"/>
              </w:rPr>
              <w:t xml:space="preserve"> или выберите отделение из выпадающего списка. Поле обязательно для заполнения.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Дата поступления</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В поле "</w:t>
            </w:r>
            <w:r w:rsidRPr="003E26C3">
              <w:rPr>
                <w:i/>
                <w:iCs/>
                <w:szCs w:val="24"/>
              </w:rPr>
              <w:t>Поступил</w:t>
            </w:r>
            <w:r w:rsidRPr="003E26C3">
              <w:rPr>
                <w:szCs w:val="24"/>
              </w:rPr>
              <w:t>" введите дату поступления – ввод возможен как вручную в видах "0101201</w:t>
            </w:r>
            <w:r>
              <w:rPr>
                <w:szCs w:val="24"/>
              </w:rPr>
              <w:t>5</w:t>
            </w:r>
            <w:r w:rsidRPr="003E26C3">
              <w:rPr>
                <w:szCs w:val="24"/>
              </w:rPr>
              <w:t xml:space="preserve">" (точки будут проставлены автоматически), так и через календарь (нажмите на кнопку </w:t>
            </w:r>
            <w:r>
              <w:rPr>
                <w:noProof/>
                <w:szCs w:val="24"/>
              </w:rPr>
              <w:drawing>
                <wp:inline distT="0" distB="0" distL="0" distR="0" wp14:anchorId="7CD04F9E" wp14:editId="5E8B5BBB">
                  <wp:extent cx="190500" cy="161925"/>
                  <wp:effectExtent l="0" t="0" r="0" b="9525"/>
                  <wp:docPr id="269134" name="Рисунок 269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325">
                            <a:extLst>
                              <a:ext uri="{28A0092B-C50C-407E-A947-70E740481C1C}">
                                <a14:useLocalDpi xmlns:a14="http://schemas.microsoft.com/office/drawing/2010/main" val="0"/>
                              </a:ext>
                            </a:extLst>
                          </a:blip>
                          <a:stretch>
                            <a:fillRect/>
                          </a:stretch>
                        </pic:blipFill>
                        <pic:spPr>
                          <a:xfrm>
                            <a:off x="0" y="0"/>
                            <a:ext cx="190500" cy="161925"/>
                          </a:xfrm>
                          <a:prstGeom prst="rect">
                            <a:avLst/>
                          </a:prstGeom>
                        </pic:spPr>
                      </pic:pic>
                    </a:graphicData>
                  </a:graphic>
                </wp:inline>
              </w:drawing>
            </w:r>
            <w:r w:rsidRPr="003E26C3">
              <w:rPr>
                <w:szCs w:val="24"/>
              </w:rPr>
              <w:t>). Поле обязательно для заполнения.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Дата выбытия</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В поле "</w:t>
            </w:r>
            <w:r w:rsidRPr="003E26C3">
              <w:rPr>
                <w:i/>
                <w:iCs/>
                <w:szCs w:val="24"/>
              </w:rPr>
              <w:t>Выписан</w:t>
            </w:r>
            <w:r w:rsidRPr="003E26C3">
              <w:rPr>
                <w:szCs w:val="24"/>
              </w:rPr>
              <w:t>" введите дату выписки. Ввод аналогичен предыдущему полю "</w:t>
            </w:r>
            <w:r w:rsidRPr="003E26C3">
              <w:rPr>
                <w:i/>
                <w:iCs/>
                <w:szCs w:val="24"/>
              </w:rPr>
              <w:t>Дата поступления</w:t>
            </w:r>
            <w:r w:rsidRPr="003E26C3">
              <w:rPr>
                <w:szCs w:val="24"/>
              </w:rPr>
              <w:t>". Поле необязательно для заполнения для первичного ввода карты.</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Количество койко-дней</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Количество койко-дней рассчитывается автоматически исходя их дат поступления и выбытия. Для дневного стационара день поступления и день выписки считается как 2 дня лечения. Для круглосуточного стационара день поступления и день выписки считается как 1 койко-день. Вручную редактировать данное поле нельзя.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Возраст</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Возраст рассчитывается автоматически исходя их даты рождения пациента и даты поступления в стационар как количество полных лет на момент даты поступления.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Госпитализирован</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Данные о первичной/повторной госпитализации введите в поле "</w:t>
            </w:r>
            <w:r w:rsidRPr="003E26C3">
              <w:rPr>
                <w:i/>
                <w:iCs/>
                <w:szCs w:val="24"/>
              </w:rPr>
              <w:t>Госпитализация</w:t>
            </w:r>
            <w:r w:rsidRPr="003E26C3">
              <w:rPr>
                <w:szCs w:val="24"/>
              </w:rPr>
              <w:t>", выбрав нужный пункт из выпадающего меню. Поле обязательно для заполнения.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tcPr>
          <w:p w:rsidR="00821015" w:rsidRPr="00B34AC6" w:rsidRDefault="00821015" w:rsidP="00314DD4">
            <w:pPr>
              <w:spacing w:before="100" w:beforeAutospacing="1" w:after="100" w:afterAutospacing="1" w:line="240" w:lineRule="auto"/>
              <w:ind w:firstLine="0"/>
              <w:jc w:val="left"/>
              <w:rPr>
                <w:szCs w:val="24"/>
              </w:rPr>
            </w:pPr>
            <w:r>
              <w:rPr>
                <w:szCs w:val="24"/>
              </w:rPr>
              <w:t>Планово</w:t>
            </w:r>
            <w:r>
              <w:rPr>
                <w:szCs w:val="24"/>
                <w:lang w:val="en-US"/>
              </w:rPr>
              <w:t>/</w:t>
            </w:r>
            <w:r>
              <w:rPr>
                <w:szCs w:val="24"/>
              </w:rPr>
              <w:t>Экстренно</w:t>
            </w:r>
          </w:p>
        </w:tc>
        <w:tc>
          <w:tcPr>
            <w:tcW w:w="7588" w:type="dxa"/>
            <w:tcBorders>
              <w:top w:val="single" w:sz="6" w:space="0" w:color="000000"/>
              <w:left w:val="single" w:sz="6" w:space="0" w:color="000000"/>
              <w:bottom w:val="single" w:sz="6" w:space="0" w:color="000000"/>
              <w:right w:val="single" w:sz="6" w:space="0" w:color="000000"/>
            </w:tcBorders>
          </w:tcPr>
          <w:p w:rsidR="00821015" w:rsidRPr="003E26C3" w:rsidRDefault="00821015" w:rsidP="00314DD4">
            <w:pPr>
              <w:spacing w:before="100" w:beforeAutospacing="1" w:after="100" w:afterAutospacing="1" w:line="240" w:lineRule="auto"/>
              <w:ind w:firstLine="0"/>
              <w:jc w:val="left"/>
              <w:rPr>
                <w:szCs w:val="24"/>
              </w:rPr>
            </w:pPr>
            <w:r>
              <w:rPr>
                <w:szCs w:val="24"/>
              </w:rPr>
              <w:t xml:space="preserve">С помощью </w:t>
            </w:r>
            <w:r w:rsidRPr="003E26C3">
              <w:rPr>
                <w:szCs w:val="24"/>
              </w:rPr>
              <w:t>клавиш</w:t>
            </w:r>
            <w:r>
              <w:rPr>
                <w:szCs w:val="24"/>
              </w:rPr>
              <w:t>и</w:t>
            </w:r>
            <w:r w:rsidRPr="003E26C3">
              <w:rPr>
                <w:szCs w:val="24"/>
              </w:rPr>
              <w:t xml:space="preserve"> </w:t>
            </w:r>
            <w:r w:rsidRPr="003E26C3">
              <w:rPr>
                <w:b/>
                <w:bCs/>
                <w:szCs w:val="24"/>
              </w:rPr>
              <w:t>Space (пробел)</w:t>
            </w:r>
            <w:r w:rsidRPr="003E26C3">
              <w:rPr>
                <w:szCs w:val="24"/>
              </w:rPr>
              <w:t xml:space="preserve"> или </w:t>
            </w:r>
            <w:r>
              <w:rPr>
                <w:szCs w:val="24"/>
              </w:rPr>
              <w:t>кнопки</w:t>
            </w:r>
            <w:r w:rsidRPr="003E26C3">
              <w:rPr>
                <w:szCs w:val="24"/>
              </w:rPr>
              <w:t xml:space="preserve"> </w:t>
            </w:r>
            <w:r>
              <w:rPr>
                <w:noProof/>
                <w:szCs w:val="24"/>
              </w:rPr>
              <w:drawing>
                <wp:inline distT="0" distB="0" distL="0" distR="0" wp14:anchorId="234AEE2D" wp14:editId="0C9FF4A4">
                  <wp:extent cx="161925" cy="190500"/>
                  <wp:effectExtent l="0" t="0" r="9525" b="0"/>
                  <wp:docPr id="269135" name="Рисунок 269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326">
                            <a:extLst>
                              <a:ext uri="{28A0092B-C50C-407E-A947-70E740481C1C}">
                                <a14:useLocalDpi xmlns:a14="http://schemas.microsoft.com/office/drawing/2010/main" val="0"/>
                              </a:ext>
                            </a:extLst>
                          </a:blip>
                          <a:stretch>
                            <a:fillRect/>
                          </a:stretch>
                        </pic:blipFill>
                        <pic:spPr>
                          <a:xfrm>
                            <a:off x="0" y="0"/>
                            <a:ext cx="161925" cy="190500"/>
                          </a:xfrm>
                          <a:prstGeom prst="rect">
                            <a:avLst/>
                          </a:prstGeom>
                        </pic:spPr>
                      </pic:pic>
                    </a:graphicData>
                  </a:graphic>
                </wp:inline>
              </w:drawing>
            </w:r>
            <w:r>
              <w:rPr>
                <w:szCs w:val="24"/>
              </w:rPr>
              <w:t xml:space="preserve"> выберите вид поступления: Планово или Экстренно.</w:t>
            </w:r>
            <w:r w:rsidRPr="003E26C3">
              <w:rPr>
                <w:szCs w:val="24"/>
              </w:rPr>
              <w:t xml:space="preserve"> По умолчанию в этом поле стоит значение</w:t>
            </w:r>
            <w:r>
              <w:rPr>
                <w:szCs w:val="24"/>
              </w:rPr>
              <w:t xml:space="preserve"> Планово.</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Поступление</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Данные о первичной/повторной госпитализации в данный стационар введите в поле "</w:t>
            </w:r>
            <w:r w:rsidRPr="003E26C3">
              <w:rPr>
                <w:i/>
                <w:iCs/>
                <w:szCs w:val="24"/>
              </w:rPr>
              <w:t>Поступление</w:t>
            </w:r>
            <w:r w:rsidRPr="003E26C3">
              <w:rPr>
                <w:szCs w:val="24"/>
              </w:rPr>
              <w:t xml:space="preserve">", нажав на клавишу </w:t>
            </w:r>
            <w:r w:rsidRPr="003E26C3">
              <w:rPr>
                <w:b/>
                <w:bCs/>
                <w:szCs w:val="24"/>
              </w:rPr>
              <w:t>Space (пробел)</w:t>
            </w:r>
            <w:r w:rsidRPr="003E26C3">
              <w:rPr>
                <w:szCs w:val="24"/>
              </w:rPr>
              <w:t xml:space="preserve"> в этом поле или на кнопку </w:t>
            </w:r>
            <w:r>
              <w:rPr>
                <w:noProof/>
                <w:szCs w:val="24"/>
              </w:rPr>
              <w:drawing>
                <wp:inline distT="0" distB="0" distL="0" distR="0" wp14:anchorId="6F78E535" wp14:editId="0BFE13D9">
                  <wp:extent cx="161925" cy="190500"/>
                  <wp:effectExtent l="0" t="0" r="9525" b="0"/>
                  <wp:docPr id="269136" name="Рисунок 269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326">
                            <a:extLst>
                              <a:ext uri="{28A0092B-C50C-407E-A947-70E740481C1C}">
                                <a14:useLocalDpi xmlns:a14="http://schemas.microsoft.com/office/drawing/2010/main" val="0"/>
                              </a:ext>
                            </a:extLst>
                          </a:blip>
                          <a:stretch>
                            <a:fillRect/>
                          </a:stretch>
                        </pic:blipFill>
                        <pic:spPr>
                          <a:xfrm>
                            <a:off x="0" y="0"/>
                            <a:ext cx="161925" cy="190500"/>
                          </a:xfrm>
                          <a:prstGeom prst="rect">
                            <a:avLst/>
                          </a:prstGeom>
                        </pic:spPr>
                      </pic:pic>
                    </a:graphicData>
                  </a:graphic>
                </wp:inline>
              </w:drawing>
            </w:r>
            <w:r w:rsidRPr="003E26C3">
              <w:rPr>
                <w:szCs w:val="24"/>
              </w:rPr>
              <w:t>. По умолчанию в этом поле стоит значение "Первичное в данный стационар". Поле обязательно для заполнения.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tcPr>
          <w:p w:rsidR="00821015" w:rsidRPr="003E26C3" w:rsidRDefault="00821015" w:rsidP="00314DD4">
            <w:pPr>
              <w:spacing w:before="100" w:beforeAutospacing="1" w:after="100" w:afterAutospacing="1" w:line="240" w:lineRule="auto"/>
              <w:ind w:firstLine="0"/>
              <w:jc w:val="left"/>
              <w:rPr>
                <w:szCs w:val="24"/>
              </w:rPr>
            </w:pPr>
            <w:r>
              <w:rPr>
                <w:szCs w:val="24"/>
              </w:rPr>
              <w:t>Направление №</w:t>
            </w:r>
          </w:p>
        </w:tc>
        <w:tc>
          <w:tcPr>
            <w:tcW w:w="7588" w:type="dxa"/>
            <w:tcBorders>
              <w:top w:val="single" w:sz="6" w:space="0" w:color="000000"/>
              <w:left w:val="single" w:sz="6" w:space="0" w:color="000000"/>
              <w:bottom w:val="single" w:sz="6" w:space="0" w:color="000000"/>
              <w:right w:val="single" w:sz="6" w:space="0" w:color="000000"/>
            </w:tcBorders>
          </w:tcPr>
          <w:p w:rsidR="00821015" w:rsidRPr="003E26C3" w:rsidRDefault="00821015" w:rsidP="00314DD4">
            <w:pPr>
              <w:spacing w:before="100" w:beforeAutospacing="1" w:after="100" w:afterAutospacing="1" w:line="240" w:lineRule="auto"/>
              <w:ind w:firstLine="0"/>
              <w:jc w:val="left"/>
              <w:rPr>
                <w:szCs w:val="24"/>
              </w:rPr>
            </w:pPr>
            <w:r>
              <w:rPr>
                <w:szCs w:val="24"/>
              </w:rPr>
              <w:t>Введите номер направления. Поле необязательно для заполнения.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Кем направлен</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В поле "</w:t>
            </w:r>
            <w:r w:rsidRPr="003E26C3">
              <w:rPr>
                <w:i/>
                <w:iCs/>
                <w:szCs w:val="24"/>
              </w:rPr>
              <w:t>Кем направлен</w:t>
            </w:r>
            <w:r w:rsidRPr="003E26C3">
              <w:rPr>
                <w:szCs w:val="24"/>
              </w:rPr>
              <w:t>" выберите необходимое значение из выпадающего списка. Поле обязательно для заполнения.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Порядок поступления</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Вид поступления (добровольное, недобровольное и др.) выберите из выпадающего списка в поле "</w:t>
            </w:r>
            <w:r w:rsidRPr="003E26C3">
              <w:rPr>
                <w:i/>
                <w:iCs/>
                <w:szCs w:val="24"/>
              </w:rPr>
              <w:t>Порядок поступления</w:t>
            </w:r>
            <w:r w:rsidRPr="003E26C3">
              <w:rPr>
                <w:szCs w:val="24"/>
              </w:rPr>
              <w:t>". Обратите внимание, что в зависимости от введеного значения в этом поле будет доступно/недоступно поле "</w:t>
            </w:r>
            <w:r w:rsidRPr="003E26C3">
              <w:rPr>
                <w:i/>
                <w:iCs/>
                <w:szCs w:val="24"/>
              </w:rPr>
              <w:t>Решение судьи по ст. 35</w:t>
            </w:r>
            <w:r w:rsidRPr="003E26C3">
              <w:rPr>
                <w:szCs w:val="24"/>
              </w:rPr>
              <w:t>". Поле обязательно для заполнения.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Решение судьи по ст. 35</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Постановление судьи по заявлению о госпитализации в недобровольном порядке по статье 35 Закона "О психиатрической помощи и гарантиях прав граждан при ее оказании" введите в поле "</w:t>
            </w:r>
            <w:r w:rsidRPr="003E26C3">
              <w:rPr>
                <w:i/>
                <w:iCs/>
                <w:szCs w:val="24"/>
              </w:rPr>
              <w:t>Решение судьи</w:t>
            </w:r>
            <w:r w:rsidRPr="003E26C3">
              <w:rPr>
                <w:szCs w:val="24"/>
              </w:rPr>
              <w:t xml:space="preserve">". "Поле доступно для редактирования и обязательно для заполнения, если в поле </w:t>
            </w:r>
            <w:r w:rsidRPr="003E26C3">
              <w:rPr>
                <w:szCs w:val="24"/>
              </w:rPr>
              <w:lastRenderedPageBreak/>
              <w:t>"</w:t>
            </w:r>
            <w:r w:rsidRPr="003E26C3">
              <w:rPr>
                <w:i/>
                <w:iCs/>
                <w:szCs w:val="24"/>
              </w:rPr>
              <w:t>Порядок поступления</w:t>
            </w:r>
            <w:r w:rsidRPr="003E26C3">
              <w:rPr>
                <w:szCs w:val="24"/>
              </w:rPr>
              <w:t>" указано значение "Недобровольное в соотв. со ст. 29"</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lastRenderedPageBreak/>
              <w:t>Откуда поступил</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Данные о том, откуда поступил пациент, введите в поле "</w:t>
            </w:r>
            <w:r w:rsidRPr="00CA7B41">
              <w:rPr>
                <w:i/>
                <w:szCs w:val="24"/>
              </w:rPr>
              <w:t>П</w:t>
            </w:r>
            <w:r w:rsidRPr="003E26C3">
              <w:rPr>
                <w:i/>
                <w:iCs/>
                <w:szCs w:val="24"/>
              </w:rPr>
              <w:t>оступил</w:t>
            </w:r>
            <w:r>
              <w:rPr>
                <w:i/>
                <w:iCs/>
                <w:szCs w:val="24"/>
              </w:rPr>
              <w:t xml:space="preserve"> из</w:t>
            </w:r>
            <w:r w:rsidRPr="003E26C3">
              <w:rPr>
                <w:szCs w:val="24"/>
              </w:rPr>
              <w:t>", выбрав значение из выпадающего списка. Обратите внимание, что в зависимости от введеного значения в этом поле будет доступно/недоступно поле "</w:t>
            </w:r>
            <w:r w:rsidRPr="003E26C3">
              <w:rPr>
                <w:i/>
                <w:iCs/>
                <w:szCs w:val="24"/>
              </w:rPr>
              <w:t xml:space="preserve">из </w:t>
            </w:r>
            <w:r>
              <w:rPr>
                <w:i/>
                <w:iCs/>
                <w:szCs w:val="24"/>
              </w:rPr>
              <w:t xml:space="preserve">какого </w:t>
            </w:r>
            <w:r w:rsidRPr="003E26C3">
              <w:rPr>
                <w:i/>
                <w:iCs/>
                <w:szCs w:val="24"/>
              </w:rPr>
              <w:t>ЛПУ</w:t>
            </w:r>
            <w:r w:rsidRPr="003E26C3">
              <w:rPr>
                <w:szCs w:val="24"/>
              </w:rPr>
              <w:t xml:space="preserve">". </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Поступил из ЛПУ</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Поле доступно для редактирования, если в поле "</w:t>
            </w:r>
            <w:r>
              <w:rPr>
                <w:i/>
                <w:iCs/>
                <w:szCs w:val="24"/>
              </w:rPr>
              <w:t>Поступил из</w:t>
            </w:r>
            <w:r w:rsidRPr="003E26C3">
              <w:rPr>
                <w:szCs w:val="24"/>
              </w:rPr>
              <w:t>" указано любое значение, кроме "Из дома". Поле идет в дополнение к полю "</w:t>
            </w:r>
            <w:r>
              <w:rPr>
                <w:i/>
                <w:iCs/>
                <w:szCs w:val="24"/>
              </w:rPr>
              <w:t>Поступил из</w:t>
            </w:r>
            <w:r w:rsidRPr="003E26C3">
              <w:rPr>
                <w:szCs w:val="24"/>
              </w:rPr>
              <w:t>" и не обязательно для заполнения.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Цель направления</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Цель направления, в т.ч. вид экспертизы, введите в поле "</w:t>
            </w:r>
            <w:r w:rsidRPr="003E26C3">
              <w:rPr>
                <w:i/>
                <w:iCs/>
                <w:szCs w:val="24"/>
              </w:rPr>
              <w:t>Цель направления</w:t>
            </w:r>
            <w:r w:rsidRPr="003E26C3">
              <w:rPr>
                <w:szCs w:val="24"/>
              </w:rPr>
              <w:t>", выбрав необходимое значение из выпадающего списка. Поле обязательно для заполнения.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Диагноз направившего учреждения</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Диагноз направления по коду МКБ-10 введите в поле "</w:t>
            </w:r>
            <w:r w:rsidRPr="003E26C3">
              <w:rPr>
                <w:i/>
                <w:iCs/>
                <w:szCs w:val="24"/>
              </w:rPr>
              <w:t>Диагноз направления</w:t>
            </w:r>
            <w:r w:rsidRPr="003E26C3">
              <w:rPr>
                <w:szCs w:val="24"/>
              </w:rPr>
              <w:t>". Поле обязательно для заполнения. Для копирования диагноза в поле "</w:t>
            </w:r>
            <w:r w:rsidRPr="003E26C3">
              <w:rPr>
                <w:i/>
                <w:iCs/>
                <w:szCs w:val="24"/>
              </w:rPr>
              <w:t>Заключительный диагноз</w:t>
            </w:r>
            <w:r w:rsidRPr="003E26C3">
              <w:rPr>
                <w:szCs w:val="24"/>
              </w:rPr>
              <w:t xml:space="preserve">" нажмите на кнопку </w:t>
            </w:r>
            <w:r>
              <w:rPr>
                <w:noProof/>
                <w:szCs w:val="24"/>
              </w:rPr>
              <w:drawing>
                <wp:inline distT="0" distB="0" distL="0" distR="0" wp14:anchorId="2D4C2D65" wp14:editId="5E76530E">
                  <wp:extent cx="942975" cy="247650"/>
                  <wp:effectExtent l="0" t="0" r="9525"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327">
                            <a:extLst>
                              <a:ext uri="{28A0092B-C50C-407E-A947-70E740481C1C}">
                                <a14:useLocalDpi xmlns:a14="http://schemas.microsoft.com/office/drawing/2010/main" val="0"/>
                              </a:ext>
                            </a:extLst>
                          </a:blip>
                          <a:stretch>
                            <a:fillRect/>
                          </a:stretch>
                        </pic:blipFill>
                        <pic:spPr>
                          <a:xfrm>
                            <a:off x="0" y="0"/>
                            <a:ext cx="942975" cy="247650"/>
                          </a:xfrm>
                          <a:prstGeom prst="rect">
                            <a:avLst/>
                          </a:prstGeom>
                        </pic:spPr>
                      </pic:pic>
                    </a:graphicData>
                  </a:graphic>
                </wp:inline>
              </w:drawing>
            </w:r>
            <w:r w:rsidRPr="003E26C3">
              <w:rPr>
                <w:szCs w:val="24"/>
              </w:rPr>
              <w:t xml:space="preserve">. </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Заключительный диагноз (*)</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Заключительный диагноз в виде кода МКБ-10 введите в поле "</w:t>
            </w:r>
            <w:r w:rsidRPr="003E26C3">
              <w:rPr>
                <w:i/>
                <w:iCs/>
                <w:szCs w:val="24"/>
              </w:rPr>
              <w:t>Диагноз закл.</w:t>
            </w:r>
            <w:r w:rsidRPr="003E26C3">
              <w:rPr>
                <w:szCs w:val="24"/>
              </w:rPr>
              <w:t xml:space="preserve">". </w:t>
            </w:r>
          </w:p>
        </w:tc>
      </w:tr>
      <w:tr w:rsidR="00821015" w:rsidRPr="003E26C3" w:rsidTr="00314DD4">
        <w:trPr>
          <w:trHeight w:val="255"/>
        </w:trPr>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Основной код (+) по МКБ-10</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Основной код диагноза введите в поле "</w:t>
            </w:r>
            <w:r w:rsidRPr="003E26C3">
              <w:rPr>
                <w:i/>
                <w:iCs/>
                <w:szCs w:val="24"/>
              </w:rPr>
              <w:t>Основной код (+)</w:t>
            </w:r>
            <w:r w:rsidRPr="003E26C3">
              <w:rPr>
                <w:szCs w:val="24"/>
              </w:rPr>
              <w:t xml:space="preserve">", выбрав значение из справочника диагнозов. В поле запрещено вводить коды психических заболеваний группы V. Для помощи определения диагнозов двойной кодировки при выборе заключительного психического заболевания автоматически выводится код основного диагноза в соответствии с перечнем психических расстройств, имеющих двойную кодировку. </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Инвалидность при выписке</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Инвалидность при выписке по психическому заболеванию введите в поле "</w:t>
            </w:r>
            <w:r w:rsidRPr="003E26C3">
              <w:rPr>
                <w:i/>
                <w:iCs/>
                <w:szCs w:val="24"/>
              </w:rPr>
              <w:t>Инвалидн. (вып.)</w:t>
            </w:r>
            <w:r w:rsidRPr="003E26C3">
              <w:rPr>
                <w:szCs w:val="24"/>
              </w:rPr>
              <w:t>".</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Обследование ВИЧ</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Результат обследования на ВИЧ введите в поле "</w:t>
            </w:r>
            <w:r w:rsidRPr="003E26C3">
              <w:rPr>
                <w:i/>
                <w:iCs/>
                <w:szCs w:val="24"/>
              </w:rPr>
              <w:t>Обследование ВИЧ</w:t>
            </w:r>
            <w:r w:rsidRPr="003E26C3">
              <w:rPr>
                <w:szCs w:val="24"/>
              </w:rPr>
              <w:t>".</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tcPr>
          <w:p w:rsidR="00821015" w:rsidRPr="003E26C3" w:rsidRDefault="00821015" w:rsidP="00314DD4">
            <w:pPr>
              <w:spacing w:before="100" w:beforeAutospacing="1" w:after="100" w:afterAutospacing="1" w:line="240" w:lineRule="auto"/>
              <w:ind w:firstLine="0"/>
              <w:jc w:val="left"/>
              <w:rPr>
                <w:szCs w:val="24"/>
              </w:rPr>
            </w:pPr>
            <w:r>
              <w:rPr>
                <w:szCs w:val="24"/>
              </w:rPr>
              <w:t>Гепатит В</w:t>
            </w:r>
          </w:p>
        </w:tc>
        <w:tc>
          <w:tcPr>
            <w:tcW w:w="7588" w:type="dxa"/>
            <w:tcBorders>
              <w:top w:val="single" w:sz="6" w:space="0" w:color="000000"/>
              <w:left w:val="single" w:sz="6" w:space="0" w:color="000000"/>
              <w:bottom w:val="single" w:sz="6" w:space="0" w:color="000000"/>
              <w:right w:val="single" w:sz="6" w:space="0" w:color="000000"/>
            </w:tcBorders>
          </w:tcPr>
          <w:p w:rsidR="00821015" w:rsidRPr="003E26C3" w:rsidRDefault="00821015" w:rsidP="00314DD4">
            <w:pPr>
              <w:spacing w:before="100" w:beforeAutospacing="1" w:after="100" w:afterAutospacing="1" w:line="240" w:lineRule="auto"/>
              <w:ind w:firstLine="0"/>
              <w:rPr>
                <w:szCs w:val="24"/>
              </w:rPr>
            </w:pPr>
            <w:r w:rsidRPr="003E26C3">
              <w:rPr>
                <w:szCs w:val="24"/>
              </w:rPr>
              <w:t>Результат</w:t>
            </w:r>
            <w:r>
              <w:rPr>
                <w:szCs w:val="24"/>
              </w:rPr>
              <w:t xml:space="preserve"> </w:t>
            </w:r>
            <w:r w:rsidRPr="003E26C3">
              <w:rPr>
                <w:szCs w:val="24"/>
              </w:rPr>
              <w:t xml:space="preserve">обследования на </w:t>
            </w:r>
            <w:r>
              <w:rPr>
                <w:szCs w:val="24"/>
              </w:rPr>
              <w:t>гепатит В</w:t>
            </w:r>
            <w:r w:rsidRPr="003E26C3">
              <w:rPr>
                <w:szCs w:val="24"/>
              </w:rPr>
              <w:t xml:space="preserve"> введите в поле "</w:t>
            </w:r>
            <w:r>
              <w:rPr>
                <w:i/>
                <w:iCs/>
                <w:szCs w:val="24"/>
              </w:rPr>
              <w:t>Гепатит В</w:t>
            </w:r>
            <w:r w:rsidRPr="003E26C3">
              <w:rPr>
                <w:szCs w:val="24"/>
              </w:rPr>
              <w:t>".</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tcPr>
          <w:p w:rsidR="00821015" w:rsidRPr="003E26C3" w:rsidRDefault="00821015" w:rsidP="00314DD4">
            <w:pPr>
              <w:spacing w:before="100" w:beforeAutospacing="1" w:after="100" w:afterAutospacing="1" w:line="240" w:lineRule="auto"/>
              <w:ind w:firstLine="0"/>
              <w:jc w:val="left"/>
              <w:rPr>
                <w:szCs w:val="24"/>
              </w:rPr>
            </w:pPr>
            <w:r>
              <w:rPr>
                <w:szCs w:val="24"/>
              </w:rPr>
              <w:t>Гепатит С</w:t>
            </w:r>
          </w:p>
        </w:tc>
        <w:tc>
          <w:tcPr>
            <w:tcW w:w="7588" w:type="dxa"/>
            <w:tcBorders>
              <w:top w:val="single" w:sz="6" w:space="0" w:color="000000"/>
              <w:left w:val="single" w:sz="6" w:space="0" w:color="000000"/>
              <w:bottom w:val="single" w:sz="6" w:space="0" w:color="000000"/>
              <w:right w:val="single" w:sz="6" w:space="0" w:color="000000"/>
            </w:tcBorders>
          </w:tcPr>
          <w:p w:rsidR="00821015" w:rsidRPr="003E26C3" w:rsidRDefault="00821015" w:rsidP="00314DD4">
            <w:pPr>
              <w:spacing w:before="100" w:beforeAutospacing="1" w:after="100" w:afterAutospacing="1" w:line="240" w:lineRule="auto"/>
              <w:ind w:firstLine="0"/>
              <w:rPr>
                <w:szCs w:val="24"/>
              </w:rPr>
            </w:pPr>
            <w:r w:rsidRPr="003E26C3">
              <w:rPr>
                <w:szCs w:val="24"/>
              </w:rPr>
              <w:t>Результат</w:t>
            </w:r>
            <w:r>
              <w:rPr>
                <w:szCs w:val="24"/>
              </w:rPr>
              <w:t xml:space="preserve"> </w:t>
            </w:r>
            <w:r w:rsidRPr="003E26C3">
              <w:rPr>
                <w:szCs w:val="24"/>
              </w:rPr>
              <w:t xml:space="preserve">обследования на </w:t>
            </w:r>
            <w:r>
              <w:rPr>
                <w:szCs w:val="24"/>
              </w:rPr>
              <w:t>гепатит С</w:t>
            </w:r>
            <w:r w:rsidRPr="003E26C3">
              <w:rPr>
                <w:szCs w:val="24"/>
              </w:rPr>
              <w:t xml:space="preserve"> введите в поле "</w:t>
            </w:r>
            <w:r>
              <w:rPr>
                <w:i/>
                <w:iCs/>
                <w:szCs w:val="24"/>
              </w:rPr>
              <w:t>Гепатит С</w:t>
            </w:r>
            <w:r w:rsidRPr="003E26C3">
              <w:rPr>
                <w:szCs w:val="24"/>
              </w:rPr>
              <w:t>".</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Выбыл</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Данные о выбытии пациента введите в поле "</w:t>
            </w:r>
            <w:r w:rsidRPr="003E26C3">
              <w:rPr>
                <w:i/>
                <w:iCs/>
                <w:szCs w:val="24"/>
              </w:rPr>
              <w:t>Выбыл</w:t>
            </w:r>
            <w:r w:rsidRPr="003E26C3">
              <w:rPr>
                <w:szCs w:val="24"/>
              </w:rPr>
              <w:t>", выбрав необходимое значение из выпадающего списка.</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tcPr>
          <w:p w:rsidR="00821015" w:rsidRPr="003E26C3" w:rsidRDefault="00821015" w:rsidP="00314DD4">
            <w:pPr>
              <w:spacing w:before="100" w:beforeAutospacing="1" w:after="100" w:afterAutospacing="1" w:line="240" w:lineRule="auto"/>
              <w:ind w:firstLine="0"/>
              <w:jc w:val="left"/>
              <w:rPr>
                <w:szCs w:val="24"/>
              </w:rPr>
            </w:pPr>
            <w:r>
              <w:rPr>
                <w:szCs w:val="24"/>
              </w:rPr>
              <w:t>Выбыл из отделения</w:t>
            </w:r>
          </w:p>
        </w:tc>
        <w:tc>
          <w:tcPr>
            <w:tcW w:w="7588" w:type="dxa"/>
            <w:tcBorders>
              <w:top w:val="single" w:sz="6" w:space="0" w:color="000000"/>
              <w:left w:val="single" w:sz="6" w:space="0" w:color="000000"/>
              <w:bottom w:val="single" w:sz="6" w:space="0" w:color="000000"/>
              <w:right w:val="single" w:sz="6" w:space="0" w:color="000000"/>
            </w:tcBorders>
          </w:tcPr>
          <w:p w:rsidR="00821015" w:rsidRPr="003E26C3" w:rsidRDefault="00821015" w:rsidP="00314DD4">
            <w:pPr>
              <w:spacing w:before="100" w:beforeAutospacing="1" w:after="100" w:afterAutospacing="1" w:line="240" w:lineRule="auto"/>
              <w:ind w:firstLine="0"/>
              <w:rPr>
                <w:szCs w:val="24"/>
              </w:rPr>
            </w:pPr>
            <w:r w:rsidRPr="003E26C3">
              <w:rPr>
                <w:szCs w:val="24"/>
              </w:rPr>
              <w:t xml:space="preserve">Данные о том, откуда </w:t>
            </w:r>
            <w:r>
              <w:rPr>
                <w:szCs w:val="24"/>
              </w:rPr>
              <w:t>выбыл</w:t>
            </w:r>
            <w:r w:rsidRPr="003E26C3">
              <w:rPr>
                <w:szCs w:val="24"/>
              </w:rPr>
              <w:t xml:space="preserve"> пациент, введите в поле "</w:t>
            </w:r>
            <w:r>
              <w:rPr>
                <w:i/>
                <w:szCs w:val="24"/>
              </w:rPr>
              <w:t>Выбыл из отделения</w:t>
            </w:r>
            <w:r w:rsidRPr="003E26C3">
              <w:rPr>
                <w:szCs w:val="24"/>
              </w:rPr>
              <w:t>", выбрав значение из выпадающего списка.</w:t>
            </w:r>
            <w:r>
              <w:rPr>
                <w:szCs w:val="24"/>
              </w:rPr>
              <w:t xml:space="preserve"> Для копирования отделения в поле </w:t>
            </w:r>
            <w:r w:rsidRPr="003E26C3">
              <w:rPr>
                <w:szCs w:val="24"/>
              </w:rPr>
              <w:t>"</w:t>
            </w:r>
            <w:r w:rsidRPr="003B254B">
              <w:rPr>
                <w:i/>
                <w:szCs w:val="24"/>
              </w:rPr>
              <w:t>Выбыл из отделения</w:t>
            </w:r>
            <w:r w:rsidRPr="003E26C3">
              <w:rPr>
                <w:szCs w:val="24"/>
              </w:rPr>
              <w:t>"</w:t>
            </w:r>
            <w:r>
              <w:rPr>
                <w:szCs w:val="24"/>
              </w:rPr>
              <w:t xml:space="preserve"> нажмите на кнопку </w:t>
            </w:r>
            <w:r>
              <w:rPr>
                <w:noProof/>
                <w:szCs w:val="24"/>
              </w:rPr>
              <w:drawing>
                <wp:inline distT="0" distB="0" distL="0" distR="0" wp14:anchorId="7C5D3858" wp14:editId="1F477644">
                  <wp:extent cx="342900" cy="238125"/>
                  <wp:effectExtent l="0" t="0" r="0" b="9525"/>
                  <wp:docPr id="269137" name="Рисунок 269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328">
                            <a:extLst>
                              <a:ext uri="{28A0092B-C50C-407E-A947-70E740481C1C}">
                                <a14:useLocalDpi xmlns:a14="http://schemas.microsoft.com/office/drawing/2010/main" val="0"/>
                              </a:ext>
                            </a:extLst>
                          </a:blip>
                          <a:stretch>
                            <a:fillRect/>
                          </a:stretch>
                        </pic:blipFill>
                        <pic:spPr>
                          <a:xfrm>
                            <a:off x="0" y="0"/>
                            <a:ext cx="342900" cy="238125"/>
                          </a:xfrm>
                          <a:prstGeom prst="rect">
                            <a:avLst/>
                          </a:prstGeom>
                        </pic:spPr>
                      </pic:pic>
                    </a:graphicData>
                  </a:graphic>
                </wp:inline>
              </w:drawing>
            </w:r>
            <w:r>
              <w:rPr>
                <w:szCs w:val="24"/>
              </w:rPr>
              <w:t>.</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Куда направлен</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Данные о направлении пациента в другой стационар или в учреждение специализированного типа введите в поле "</w:t>
            </w:r>
            <w:r w:rsidRPr="003E26C3">
              <w:rPr>
                <w:i/>
                <w:iCs/>
                <w:szCs w:val="24"/>
              </w:rPr>
              <w:t>Куда направлен</w:t>
            </w:r>
            <w:r w:rsidRPr="003E26C3">
              <w:rPr>
                <w:szCs w:val="24"/>
              </w:rPr>
              <w:t xml:space="preserve">", выбрав необходимое значение из выпадающего списка. Данные из выпадающего списка можно редактировать (в т.ч. добавлять и удалять) в справочнике </w:t>
            </w:r>
            <w:r w:rsidRPr="003E26C3">
              <w:rPr>
                <w:i/>
                <w:iCs/>
                <w:szCs w:val="24"/>
              </w:rPr>
              <w:t>Психиатрия и наркология/Справочники/Куда направлен</w:t>
            </w:r>
            <w:r w:rsidRPr="003E26C3">
              <w:rPr>
                <w:szCs w:val="24"/>
              </w:rPr>
              <w:t>.</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Смерть наступила от и Основная причина смерти</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Данные о смерти пациента введите в поля "</w:t>
            </w:r>
            <w:r w:rsidRPr="00987434">
              <w:rPr>
                <w:i/>
                <w:szCs w:val="24"/>
              </w:rPr>
              <w:t>Причина смерти</w:t>
            </w:r>
            <w:r w:rsidRPr="003E26C3">
              <w:rPr>
                <w:szCs w:val="24"/>
              </w:rPr>
              <w:t>" и "</w:t>
            </w:r>
            <w:r w:rsidRPr="00987434">
              <w:rPr>
                <w:i/>
                <w:szCs w:val="24"/>
              </w:rPr>
              <w:t>Код</w:t>
            </w:r>
            <w:r>
              <w:rPr>
                <w:szCs w:val="24"/>
              </w:rPr>
              <w:t xml:space="preserve"> </w:t>
            </w:r>
            <w:r w:rsidRPr="00987434">
              <w:rPr>
                <w:i/>
                <w:szCs w:val="24"/>
              </w:rPr>
              <w:t>МКБ</w:t>
            </w:r>
            <w:r>
              <w:rPr>
                <w:i/>
                <w:szCs w:val="24"/>
              </w:rPr>
              <w:t>10 смерти</w:t>
            </w:r>
            <w:r w:rsidRPr="003E26C3">
              <w:rPr>
                <w:szCs w:val="24"/>
              </w:rPr>
              <w:t>". Поля доступны для редактирования, если в поле "</w:t>
            </w:r>
            <w:r w:rsidRPr="003E26C3">
              <w:rPr>
                <w:i/>
                <w:iCs/>
                <w:szCs w:val="24"/>
              </w:rPr>
              <w:t>Выбыл</w:t>
            </w:r>
            <w:r w:rsidRPr="003E26C3">
              <w:rPr>
                <w:szCs w:val="24"/>
              </w:rPr>
              <w:t>" указано значение "</w:t>
            </w:r>
            <w:r w:rsidRPr="003E26C3">
              <w:rPr>
                <w:i/>
                <w:iCs/>
                <w:szCs w:val="24"/>
              </w:rPr>
              <w:t>Умер</w:t>
            </w:r>
            <w:r w:rsidRPr="003E26C3">
              <w:rPr>
                <w:szCs w:val="24"/>
              </w:rPr>
              <w:t>". Если вы сначала ввели причину смерти, а потом убрали значение "Умер" в поле "</w:t>
            </w:r>
            <w:r w:rsidRPr="003E26C3">
              <w:rPr>
                <w:i/>
                <w:iCs/>
                <w:szCs w:val="24"/>
              </w:rPr>
              <w:t>Выбыл</w:t>
            </w:r>
            <w:r w:rsidRPr="003E26C3">
              <w:rPr>
                <w:szCs w:val="24"/>
              </w:rPr>
              <w:t>", данные полей причины и диагноза смерти обнуляются.</w:t>
            </w:r>
          </w:p>
        </w:tc>
      </w:tr>
      <w:tr w:rsidR="00821015" w:rsidRPr="003E26C3" w:rsidTr="00314DD4">
        <w:tc>
          <w:tcPr>
            <w:tcW w:w="10395" w:type="dxa"/>
            <w:gridSpan w:val="2"/>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center"/>
              <w:rPr>
                <w:szCs w:val="24"/>
              </w:rPr>
            </w:pPr>
            <w:r w:rsidRPr="003E26C3">
              <w:rPr>
                <w:b/>
                <w:bCs/>
                <w:szCs w:val="24"/>
              </w:rPr>
              <w:t>ПРИНУДИТЕЛЬНОЕ ЛЕЧЕНИЕ (вложенная таблица на вкладке формы Принудительное лечение)</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lastRenderedPageBreak/>
              <w:t>Дата начала принудительного лечения</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В поле "</w:t>
            </w:r>
            <w:r w:rsidRPr="003E26C3">
              <w:rPr>
                <w:i/>
                <w:iCs/>
                <w:szCs w:val="24"/>
              </w:rPr>
              <w:t>Дата начала принуд.лечения</w:t>
            </w:r>
            <w:r w:rsidRPr="003E26C3">
              <w:rPr>
                <w:szCs w:val="24"/>
              </w:rPr>
              <w:t>" введите дату начала принудительного лечения – ввод возможен как вручную в видах "0101201</w:t>
            </w:r>
            <w:r>
              <w:rPr>
                <w:szCs w:val="24"/>
              </w:rPr>
              <w:t>5</w:t>
            </w:r>
            <w:r w:rsidRPr="003E26C3">
              <w:rPr>
                <w:szCs w:val="24"/>
              </w:rPr>
              <w:t>" (точки бу</w:t>
            </w:r>
            <w:r>
              <w:rPr>
                <w:szCs w:val="24"/>
              </w:rPr>
              <w:t>дут проставлены автоматически)</w:t>
            </w:r>
            <w:r w:rsidRPr="003E26C3">
              <w:rPr>
                <w:szCs w:val="24"/>
              </w:rPr>
              <w:t xml:space="preserve">, так и через календарь (нажмите на кнопку </w:t>
            </w:r>
            <w:r>
              <w:rPr>
                <w:noProof/>
                <w:szCs w:val="24"/>
              </w:rPr>
              <w:drawing>
                <wp:inline distT="0" distB="0" distL="0" distR="0" wp14:anchorId="1390D091" wp14:editId="359E178E">
                  <wp:extent cx="190500" cy="161925"/>
                  <wp:effectExtent l="0" t="0" r="0" b="9525"/>
                  <wp:docPr id="269138" name="Рисунок 269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325">
                            <a:extLst>
                              <a:ext uri="{28A0092B-C50C-407E-A947-70E740481C1C}">
                                <a14:useLocalDpi xmlns:a14="http://schemas.microsoft.com/office/drawing/2010/main" val="0"/>
                              </a:ext>
                            </a:extLst>
                          </a:blip>
                          <a:stretch>
                            <a:fillRect/>
                          </a:stretch>
                        </pic:blipFill>
                        <pic:spPr>
                          <a:xfrm>
                            <a:off x="0" y="0"/>
                            <a:ext cx="190500" cy="161925"/>
                          </a:xfrm>
                          <a:prstGeom prst="rect">
                            <a:avLst/>
                          </a:prstGeom>
                        </pic:spPr>
                      </pic:pic>
                    </a:graphicData>
                  </a:graphic>
                </wp:inline>
              </w:drawing>
            </w:r>
            <w:r w:rsidRPr="003E26C3">
              <w:rPr>
                <w:szCs w:val="24"/>
              </w:rPr>
              <w:t xml:space="preserve">). </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Вид принудительного лечения</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Вид принудительного лечения при решении суда о начале такого лечения введите в поле "</w:t>
            </w:r>
            <w:r w:rsidRPr="003E26C3">
              <w:rPr>
                <w:i/>
                <w:iCs/>
                <w:szCs w:val="24"/>
              </w:rPr>
              <w:t>Вид</w:t>
            </w:r>
            <w:r>
              <w:rPr>
                <w:i/>
                <w:iCs/>
                <w:szCs w:val="24"/>
              </w:rPr>
              <w:t xml:space="preserve"> принудительного лечения</w:t>
            </w:r>
            <w:r w:rsidRPr="003E26C3">
              <w:rPr>
                <w:szCs w:val="24"/>
              </w:rPr>
              <w:t>", выбрав необходимое значение из выпадающего списка.</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Изменения принудительного лечения</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 xml:space="preserve">Все изменения принудительного лечения введите в таблице "Отметки об изменении вида принудительного лечения". Для добавления записи достаточно перевести фокус (перейти клавишей </w:t>
            </w:r>
            <w:r w:rsidRPr="003E26C3">
              <w:rPr>
                <w:b/>
                <w:bCs/>
                <w:szCs w:val="24"/>
              </w:rPr>
              <w:t>Tab</w:t>
            </w:r>
            <w:r w:rsidRPr="003E26C3">
              <w:rPr>
                <w:szCs w:val="24"/>
              </w:rPr>
              <w:t>, или щелкнуть левой кнопкой мыши) на любое поле пустой строки таблицы и ввести значение.</w:t>
            </w:r>
          </w:p>
          <w:p w:rsidR="00821015" w:rsidRPr="003E26C3" w:rsidRDefault="00821015" w:rsidP="00314DD4">
            <w:pPr>
              <w:spacing w:before="100" w:beforeAutospacing="1" w:after="100" w:afterAutospacing="1" w:line="240" w:lineRule="auto"/>
              <w:ind w:firstLine="0"/>
              <w:rPr>
                <w:szCs w:val="24"/>
              </w:rPr>
            </w:pPr>
            <w:r w:rsidRPr="003E26C3">
              <w:rPr>
                <w:szCs w:val="24"/>
              </w:rPr>
              <w:t>Дату изменения лечения введите в поле таблицы "</w:t>
            </w:r>
            <w:r w:rsidRPr="003E26C3">
              <w:rPr>
                <w:i/>
                <w:iCs/>
                <w:szCs w:val="24"/>
              </w:rPr>
              <w:t>Дата</w:t>
            </w:r>
            <w:r w:rsidRPr="003E26C3">
              <w:rPr>
                <w:szCs w:val="24"/>
              </w:rPr>
              <w:t>" (ввод аналогичен вводу других дат), вид изменения принудительного лечения введите в поле таблицы "</w:t>
            </w:r>
            <w:r w:rsidRPr="003E26C3">
              <w:rPr>
                <w:i/>
                <w:iCs/>
                <w:szCs w:val="24"/>
              </w:rPr>
              <w:t>Вид принудительного лечения</w:t>
            </w:r>
            <w:r w:rsidRPr="003E26C3">
              <w:rPr>
                <w:szCs w:val="24"/>
              </w:rPr>
              <w:t>".</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Дата окончания принудительного лечения</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Дату окончания принудительного лечения введите в нижней части формы в поле "</w:t>
            </w:r>
            <w:r w:rsidRPr="003E26C3">
              <w:rPr>
                <w:i/>
                <w:iCs/>
                <w:szCs w:val="24"/>
              </w:rPr>
              <w:t>Дата окончания принуд. лечения</w:t>
            </w:r>
            <w:r w:rsidRPr="003E26C3">
              <w:rPr>
                <w:szCs w:val="24"/>
              </w:rPr>
              <w:t>", ввод даты аналогичен вводу других дат.</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Количество дней принудительного лечения</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Количество дней принудительного лечения рассчитывается автоматически на основании дат начала и окончания принудительного лечения.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Результат лечения</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Результат принудительного лечения введите в поле "</w:t>
            </w:r>
            <w:r w:rsidRPr="003E26C3">
              <w:rPr>
                <w:i/>
                <w:iCs/>
                <w:szCs w:val="24"/>
              </w:rPr>
              <w:t>Результат лечения</w:t>
            </w:r>
            <w:r w:rsidRPr="003E26C3">
              <w:rPr>
                <w:szCs w:val="24"/>
              </w:rPr>
              <w:t>", выбрав необходимое значение из выпадающего списка.</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Дата окончания предыдущего принудительного лечения</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Дату окончания предыдущего принудительного лечения введите в поле "</w:t>
            </w:r>
            <w:r w:rsidRPr="003E26C3">
              <w:rPr>
                <w:i/>
                <w:iCs/>
                <w:szCs w:val="24"/>
              </w:rPr>
              <w:t>Дата окончания предыдущего принудительного лечения</w:t>
            </w:r>
            <w:r w:rsidRPr="003E26C3">
              <w:rPr>
                <w:szCs w:val="24"/>
              </w:rPr>
              <w:t>".</w:t>
            </w:r>
          </w:p>
        </w:tc>
      </w:tr>
      <w:tr w:rsidR="00821015" w:rsidRPr="003E26C3" w:rsidTr="00314DD4">
        <w:tc>
          <w:tcPr>
            <w:tcW w:w="10395" w:type="dxa"/>
            <w:gridSpan w:val="2"/>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center"/>
              <w:rPr>
                <w:szCs w:val="24"/>
              </w:rPr>
            </w:pPr>
            <w:r w:rsidRPr="003E26C3">
              <w:rPr>
                <w:b/>
                <w:bCs/>
                <w:szCs w:val="24"/>
              </w:rPr>
              <w:t>ДАННЫЕ СТАТИСТИЧЕСКОЙ КАРТЫ (вкладка формы КАРТА)</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Дата начала заболевания</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Дату начала заболевания введите в поле "</w:t>
            </w:r>
            <w:r w:rsidRPr="003E26C3">
              <w:rPr>
                <w:i/>
                <w:iCs/>
                <w:szCs w:val="24"/>
              </w:rPr>
              <w:t>Дата начала заболевания</w:t>
            </w:r>
            <w:r w:rsidRPr="003E26C3">
              <w:rPr>
                <w:szCs w:val="24"/>
              </w:rPr>
              <w:t>". В возможен как вручную в видах "0101201</w:t>
            </w:r>
            <w:r>
              <w:rPr>
                <w:szCs w:val="24"/>
              </w:rPr>
              <w:t>5</w:t>
            </w:r>
            <w:r w:rsidRPr="003E26C3">
              <w:rPr>
                <w:szCs w:val="24"/>
              </w:rPr>
              <w:t xml:space="preserve">" (точки будут проставлены автоматически), так и через календарь (нажмите на кнопку </w:t>
            </w:r>
            <w:r>
              <w:rPr>
                <w:noProof/>
                <w:szCs w:val="24"/>
              </w:rPr>
              <w:drawing>
                <wp:inline distT="0" distB="0" distL="0" distR="0" wp14:anchorId="0CFA6400" wp14:editId="7CDB1D6D">
                  <wp:extent cx="190500" cy="161925"/>
                  <wp:effectExtent l="0" t="0" r="0" b="9525"/>
                  <wp:docPr id="269139" name="Рисунок 269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325">
                            <a:extLst>
                              <a:ext uri="{28A0092B-C50C-407E-A947-70E740481C1C}">
                                <a14:useLocalDpi xmlns:a14="http://schemas.microsoft.com/office/drawing/2010/main" val="0"/>
                              </a:ext>
                            </a:extLst>
                          </a:blip>
                          <a:stretch>
                            <a:fillRect/>
                          </a:stretch>
                        </pic:blipFill>
                        <pic:spPr>
                          <a:xfrm>
                            <a:off x="0" y="0"/>
                            <a:ext cx="190500" cy="161925"/>
                          </a:xfrm>
                          <a:prstGeom prst="rect">
                            <a:avLst/>
                          </a:prstGeom>
                        </pic:spPr>
                      </pic:pic>
                    </a:graphicData>
                  </a:graphic>
                </wp:inline>
              </w:drawing>
            </w:r>
            <w:r w:rsidRPr="003E26C3">
              <w:rPr>
                <w:szCs w:val="24"/>
              </w:rPr>
              <w:t>). Если неизвестен день начала заболевания, поставьте произвольный день.</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 xml:space="preserve">Дата обращения к </w:t>
            </w:r>
            <w:r>
              <w:rPr>
                <w:szCs w:val="24"/>
              </w:rPr>
              <w:t>специалисту</w:t>
            </w:r>
            <w:r w:rsidRPr="003E26C3">
              <w:rPr>
                <w:szCs w:val="24"/>
              </w:rPr>
              <w:t xml:space="preserve"> впервые в жизни</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Дату первого обращения к психиатру (наркологу) введите в поле "</w:t>
            </w:r>
            <w:r w:rsidRPr="003E26C3">
              <w:rPr>
                <w:i/>
                <w:iCs/>
                <w:szCs w:val="24"/>
              </w:rPr>
              <w:t xml:space="preserve">Обращение к </w:t>
            </w:r>
            <w:r>
              <w:rPr>
                <w:i/>
                <w:iCs/>
                <w:szCs w:val="24"/>
              </w:rPr>
              <w:t xml:space="preserve">специалисту </w:t>
            </w:r>
            <w:r w:rsidRPr="003E26C3">
              <w:rPr>
                <w:i/>
                <w:iCs/>
                <w:szCs w:val="24"/>
              </w:rPr>
              <w:t>впервые в жизни</w:t>
            </w:r>
            <w:r w:rsidRPr="003E26C3">
              <w:rPr>
                <w:szCs w:val="24"/>
              </w:rPr>
              <w:t>". Ввод даты аналогичен вводу даты начала заболевания.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Ранее находился на принудительном лечении, число раз</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Количество принудительных лечений введите в поле "</w:t>
            </w:r>
            <w:r w:rsidRPr="003E26C3">
              <w:rPr>
                <w:i/>
                <w:iCs/>
                <w:szCs w:val="24"/>
              </w:rPr>
              <w:t>Число принудительных лечений</w:t>
            </w:r>
            <w:r w:rsidRPr="003E26C3">
              <w:rPr>
                <w:szCs w:val="24"/>
              </w:rPr>
              <w:t>".</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Вид амбулаторного наблюдения</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Вид амбулаторного наблюдения введите в поле "</w:t>
            </w:r>
            <w:r w:rsidRPr="003E26C3">
              <w:rPr>
                <w:i/>
                <w:iCs/>
                <w:szCs w:val="24"/>
              </w:rPr>
              <w:t>Вид амбулаторного наблюдения</w:t>
            </w:r>
            <w:r w:rsidRPr="003E26C3">
              <w:rPr>
                <w:szCs w:val="24"/>
              </w:rPr>
              <w:t>", выбрав необходимое значение из выпадающего списка.</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Дата предыдущей выписки из психиатрического или наркологического стационара</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Дата предыдущей выписки из психиатрического (наркологического) стационара автоматически находится при выборе пациента по введенным ранее в Систему картам (по выбранному пациенту). Дату можно ввести самостоятельно.</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Число дней работы в ЛТМ</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Число дней работы в ЛТМ введите в поле "</w:t>
            </w:r>
            <w:r w:rsidRPr="003E26C3">
              <w:rPr>
                <w:i/>
                <w:iCs/>
                <w:szCs w:val="24"/>
              </w:rPr>
              <w:t>Число дней работы в ЛТМ</w:t>
            </w:r>
            <w:r w:rsidRPr="003E26C3">
              <w:rPr>
                <w:szCs w:val="24"/>
              </w:rPr>
              <w:t>".</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 xml:space="preserve">Число дней и количество внутрибольничных </w:t>
            </w:r>
            <w:r w:rsidRPr="003E26C3">
              <w:rPr>
                <w:szCs w:val="24"/>
              </w:rPr>
              <w:lastRenderedPageBreak/>
              <w:t>отпусков (за период госпитализации)</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lastRenderedPageBreak/>
              <w:t>Число дней и количества отпусков введите соответственно в поля "</w:t>
            </w:r>
            <w:r w:rsidRPr="003E26C3">
              <w:rPr>
                <w:i/>
                <w:iCs/>
                <w:szCs w:val="24"/>
              </w:rPr>
              <w:t>Внутрибольничные отпуска: дней</w:t>
            </w:r>
            <w:r w:rsidRPr="003E26C3">
              <w:rPr>
                <w:szCs w:val="24"/>
              </w:rPr>
              <w:t>" и "</w:t>
            </w:r>
            <w:r w:rsidRPr="003E26C3">
              <w:rPr>
                <w:i/>
                <w:iCs/>
                <w:szCs w:val="24"/>
              </w:rPr>
              <w:t xml:space="preserve">Внутрибольничные отпуска: </w:t>
            </w:r>
            <w:r w:rsidRPr="003E26C3">
              <w:rPr>
                <w:i/>
                <w:iCs/>
                <w:szCs w:val="24"/>
              </w:rPr>
              <w:lastRenderedPageBreak/>
              <w:t>отпусков</w:t>
            </w:r>
            <w:r w:rsidRPr="003E26C3">
              <w:rPr>
                <w:szCs w:val="24"/>
              </w:rPr>
              <w:t xml:space="preserve">". </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lastRenderedPageBreak/>
              <w:t>Сопутствующее психическое (наркологическое) заболевание</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Сопутствующий диагноз введите в поле "</w:t>
            </w:r>
            <w:r w:rsidRPr="003E26C3">
              <w:rPr>
                <w:i/>
                <w:iCs/>
                <w:szCs w:val="24"/>
              </w:rPr>
              <w:t>Соп. психич. заболевание</w:t>
            </w:r>
            <w:r w:rsidRPr="003E26C3">
              <w:rPr>
                <w:szCs w:val="24"/>
              </w:rPr>
              <w:t>", выбрав необходимый код МКБ-10 из выпадающего списка.</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Сопутствующее соматическое заболевание</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Код сопутствующего соматического заболевания введите в поле "</w:t>
            </w:r>
            <w:r w:rsidRPr="003E26C3">
              <w:rPr>
                <w:i/>
                <w:iCs/>
                <w:szCs w:val="24"/>
              </w:rPr>
              <w:t>Соп. соматич.заболевание</w:t>
            </w:r>
            <w:r w:rsidRPr="003E26C3">
              <w:rPr>
                <w:szCs w:val="24"/>
              </w:rPr>
              <w:t>", выбрав необходимое значение из выпадающего списка.</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Исход заболевания</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Исход заболевания введите в поле "</w:t>
            </w:r>
            <w:r w:rsidRPr="003E26C3">
              <w:rPr>
                <w:i/>
                <w:iCs/>
                <w:szCs w:val="24"/>
              </w:rPr>
              <w:t>Исход</w:t>
            </w:r>
            <w:r w:rsidRPr="003E26C3">
              <w:rPr>
                <w:szCs w:val="24"/>
              </w:rPr>
              <w:t>", выбрав необходимое значение из выпадающего списка.</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Военная экспертиза</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Выбор значений "Завершена/не завершена". Поле необходимо для подсчета карты в отчетах по завершенности военной экспертизы, причем в случае, если в это поле пустое, а цель направления "Военная экспертиза", военная экспертиза считается завершенной.</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Лечащий врач, заведующий отделением</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Лечащего врача выберите в поле "</w:t>
            </w:r>
            <w:r w:rsidRPr="003E26C3">
              <w:rPr>
                <w:i/>
                <w:iCs/>
                <w:szCs w:val="24"/>
              </w:rPr>
              <w:t>Лечащий врач</w:t>
            </w:r>
            <w:r w:rsidRPr="003E26C3">
              <w:rPr>
                <w:szCs w:val="24"/>
              </w:rPr>
              <w:t>" из выпадающего списка. Аналогично заполните поле "</w:t>
            </w:r>
            <w:r w:rsidRPr="003E26C3">
              <w:rPr>
                <w:i/>
                <w:iCs/>
                <w:szCs w:val="24"/>
              </w:rPr>
              <w:t>Зав. отделением</w:t>
            </w:r>
            <w:r w:rsidRPr="003E26C3">
              <w:rPr>
                <w:szCs w:val="24"/>
              </w:rPr>
              <w:t>".</w:t>
            </w:r>
          </w:p>
        </w:tc>
      </w:tr>
      <w:tr w:rsidR="00821015" w:rsidRPr="003E26C3" w:rsidTr="00314DD4">
        <w:tc>
          <w:tcPr>
            <w:tcW w:w="10395" w:type="dxa"/>
            <w:gridSpan w:val="2"/>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center"/>
              <w:rPr>
                <w:szCs w:val="24"/>
              </w:rPr>
            </w:pPr>
            <w:r w:rsidRPr="003E26C3">
              <w:rPr>
                <w:b/>
                <w:bCs/>
                <w:szCs w:val="24"/>
              </w:rPr>
              <w:t>ДОПОЛНИТЕЛЬНЫЕ СВЕ</w:t>
            </w:r>
            <w:r>
              <w:rPr>
                <w:b/>
                <w:bCs/>
                <w:szCs w:val="24"/>
              </w:rPr>
              <w:t>ДЕНИЯ О БОЛЬНОМ (вкладка формы КАРТА)</w:t>
            </w:r>
          </w:p>
        </w:tc>
      </w:tr>
      <w:tr w:rsidR="00821015" w:rsidRPr="003E26C3" w:rsidTr="00314DD4">
        <w:tc>
          <w:tcPr>
            <w:tcW w:w="10395" w:type="dxa"/>
            <w:gridSpan w:val="2"/>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Дополнительные сведения о больном (наличие инвалидности, образование, условия проживания и проч.) можно редактировать (в т.ч. вводить и удалять) через две формы: через карту пациента (вкладка Дополнительные сведения) и непосредственно через форму статистической карты в МИС "Статистика". При выборе пациента из карты все дополнительные сведения скопируются из карты пациента в соответствующие поля статистической карты. Данные можно отредактировать в карте самостоятельно.</w:t>
            </w:r>
          </w:p>
          <w:p w:rsidR="00821015" w:rsidRPr="003E26C3" w:rsidRDefault="00821015" w:rsidP="00314DD4">
            <w:pPr>
              <w:spacing w:before="100" w:beforeAutospacing="1" w:after="100" w:afterAutospacing="1" w:line="240" w:lineRule="auto"/>
              <w:ind w:firstLine="0"/>
              <w:rPr>
                <w:szCs w:val="24"/>
              </w:rPr>
            </w:pPr>
            <w:r w:rsidRPr="003E26C3">
              <w:rPr>
                <w:szCs w:val="24"/>
              </w:rPr>
              <w:t xml:space="preserve">Чтобы скопировать дополнительные сведения из статистической карты в карту пациента нажмите на кнопку </w:t>
            </w:r>
            <w:r>
              <w:rPr>
                <w:noProof/>
                <w:szCs w:val="24"/>
              </w:rPr>
              <w:drawing>
                <wp:inline distT="0" distB="0" distL="0" distR="0" wp14:anchorId="7D04DF19" wp14:editId="3EEFAFB4">
                  <wp:extent cx="2419350" cy="247650"/>
                  <wp:effectExtent l="0" t="0" r="0" b="0"/>
                  <wp:docPr id="269140" name="Рисунок 269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329">
                            <a:extLst>
                              <a:ext uri="{28A0092B-C50C-407E-A947-70E740481C1C}">
                                <a14:useLocalDpi xmlns:a14="http://schemas.microsoft.com/office/drawing/2010/main" val="0"/>
                              </a:ext>
                            </a:extLst>
                          </a:blip>
                          <a:stretch>
                            <a:fillRect/>
                          </a:stretch>
                        </pic:blipFill>
                        <pic:spPr>
                          <a:xfrm>
                            <a:off x="0" y="0"/>
                            <a:ext cx="2419350" cy="247650"/>
                          </a:xfrm>
                          <a:prstGeom prst="rect">
                            <a:avLst/>
                          </a:prstGeom>
                        </pic:spPr>
                      </pic:pic>
                    </a:graphicData>
                  </a:graphic>
                </wp:inline>
              </w:drawing>
            </w:r>
            <w:r w:rsidRPr="003E26C3">
              <w:rPr>
                <w:szCs w:val="24"/>
              </w:rPr>
              <w:t>.</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Инвалидность по общему заболеванию</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Данные по инвалидности заполняются в нескольких полях для более точной информации: "</w:t>
            </w:r>
            <w:r w:rsidRPr="003E26C3">
              <w:rPr>
                <w:i/>
                <w:iCs/>
                <w:szCs w:val="24"/>
              </w:rPr>
              <w:t>Инвалидность (общая)</w:t>
            </w:r>
            <w:r w:rsidRPr="003E26C3">
              <w:rPr>
                <w:szCs w:val="24"/>
              </w:rPr>
              <w:t>", "</w:t>
            </w:r>
            <w:r w:rsidRPr="003E26C3">
              <w:rPr>
                <w:i/>
                <w:iCs/>
                <w:szCs w:val="24"/>
              </w:rPr>
              <w:t>Группа инвалидности</w:t>
            </w:r>
            <w:r w:rsidRPr="003E26C3">
              <w:rPr>
                <w:szCs w:val="24"/>
              </w:rPr>
              <w:t>", "</w:t>
            </w:r>
            <w:r w:rsidRPr="003E26C3">
              <w:rPr>
                <w:i/>
                <w:iCs/>
                <w:szCs w:val="24"/>
              </w:rPr>
              <w:t>Причина инвалидности</w:t>
            </w:r>
            <w:r w:rsidRPr="003E26C3">
              <w:rPr>
                <w:szCs w:val="24"/>
              </w:rPr>
              <w:t>", "</w:t>
            </w:r>
            <w:r w:rsidRPr="003E26C3">
              <w:rPr>
                <w:i/>
                <w:iCs/>
                <w:szCs w:val="24"/>
              </w:rPr>
              <w:t>Тип инвалидности</w:t>
            </w:r>
            <w:r w:rsidRPr="003E26C3">
              <w:rPr>
                <w:szCs w:val="24"/>
              </w:rPr>
              <w:t>". Если в поле "Инвалидность (общая)" ввести значение " [1] Нет инвалидности", то остальные поля пропускаются и обнуляются.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Инвалид ВОВ, участник ВОВ, Образование, учится, источник финансирования, проживает, условия проживания, дееспособность</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Данные введите в соответствующие поля формы, выбрав необходимые значения из выпадающих списков.</w:t>
            </w:r>
          </w:p>
        </w:tc>
      </w:tr>
      <w:tr w:rsidR="00821015" w:rsidRPr="003E26C3" w:rsidTr="00314DD4">
        <w:tc>
          <w:tcPr>
            <w:tcW w:w="10395" w:type="dxa"/>
            <w:gridSpan w:val="2"/>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center"/>
              <w:rPr>
                <w:szCs w:val="24"/>
              </w:rPr>
            </w:pPr>
            <w:r w:rsidRPr="003E26C3">
              <w:rPr>
                <w:b/>
                <w:bCs/>
                <w:szCs w:val="24"/>
              </w:rPr>
              <w:t>ДАННЫЕ БОЛЬНИЧНОГО ЛИСТА СТАТИСТИЧЕСКОЙ КАРТЫ (вкладка формы К</w:t>
            </w:r>
            <w:r>
              <w:rPr>
                <w:b/>
                <w:bCs/>
                <w:szCs w:val="24"/>
              </w:rPr>
              <w:t>АРТА</w:t>
            </w:r>
            <w:r w:rsidRPr="003E26C3">
              <w:rPr>
                <w:b/>
                <w:bCs/>
                <w:szCs w:val="24"/>
              </w:rPr>
              <w:t>)</w:t>
            </w:r>
          </w:p>
        </w:tc>
      </w:tr>
      <w:tr w:rsidR="00821015" w:rsidRPr="003E26C3" w:rsidTr="00314DD4">
        <w:tc>
          <w:tcPr>
            <w:tcW w:w="10395" w:type="dxa"/>
            <w:gridSpan w:val="2"/>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 xml:space="preserve">Для создания больничного листа необходимо на кнопку </w:t>
            </w:r>
            <w:r>
              <w:rPr>
                <w:noProof/>
                <w:szCs w:val="24"/>
              </w:rPr>
              <w:drawing>
                <wp:inline distT="0" distB="0" distL="0" distR="0" wp14:anchorId="0C345C58" wp14:editId="4FC7482D">
                  <wp:extent cx="2019300" cy="228600"/>
                  <wp:effectExtent l="0" t="0" r="0" b="0"/>
                  <wp:docPr id="269141" name="Рисунок 269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330">
                            <a:extLst>
                              <a:ext uri="{28A0092B-C50C-407E-A947-70E740481C1C}">
                                <a14:useLocalDpi xmlns:a14="http://schemas.microsoft.com/office/drawing/2010/main" val="0"/>
                              </a:ext>
                            </a:extLst>
                          </a:blip>
                          <a:stretch>
                            <a:fillRect/>
                          </a:stretch>
                        </pic:blipFill>
                        <pic:spPr>
                          <a:xfrm>
                            <a:off x="0" y="0"/>
                            <a:ext cx="2019300" cy="228600"/>
                          </a:xfrm>
                          <a:prstGeom prst="rect">
                            <a:avLst/>
                          </a:prstGeom>
                        </pic:spPr>
                      </pic:pic>
                    </a:graphicData>
                  </a:graphic>
                </wp:inline>
              </w:drawing>
            </w:r>
            <w:r w:rsidRPr="003E26C3">
              <w:rPr>
                <w:szCs w:val="24"/>
              </w:rPr>
              <w:t xml:space="preserve">, при этом станут доступны поля для заполнения данных больничного листа. Для редактирования больничного листа достаточно изменить данные в полях и сохранить карту. Для удаления больничного листа нажмите на кнопку </w:t>
            </w:r>
            <w:r>
              <w:rPr>
                <w:noProof/>
                <w:szCs w:val="24"/>
              </w:rPr>
              <w:drawing>
                <wp:inline distT="0" distB="0" distL="0" distR="0" wp14:anchorId="2B28C6A2" wp14:editId="5658F7FC">
                  <wp:extent cx="1962150" cy="247650"/>
                  <wp:effectExtent l="0" t="0" r="0" b="0"/>
                  <wp:docPr id="269142" name="Рисунок 269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331">
                            <a:extLst>
                              <a:ext uri="{28A0092B-C50C-407E-A947-70E740481C1C}">
                                <a14:useLocalDpi xmlns:a14="http://schemas.microsoft.com/office/drawing/2010/main" val="0"/>
                              </a:ext>
                            </a:extLst>
                          </a:blip>
                          <a:stretch>
                            <a:fillRect/>
                          </a:stretch>
                        </pic:blipFill>
                        <pic:spPr>
                          <a:xfrm>
                            <a:off x="0" y="0"/>
                            <a:ext cx="1962150" cy="247650"/>
                          </a:xfrm>
                          <a:prstGeom prst="rect">
                            <a:avLst/>
                          </a:prstGeom>
                        </pic:spPr>
                      </pic:pic>
                    </a:graphicData>
                  </a:graphic>
                </wp:inline>
              </w:drawing>
            </w:r>
            <w:r w:rsidRPr="003E26C3">
              <w:rPr>
                <w:szCs w:val="24"/>
              </w:rPr>
              <w:t xml:space="preserve">. Данные больничных листов будут учитываться при составлении формы № 16-ВН Сведения о временной нетрудоспособности. Обратите внимание, что все больничные листы одновременно автоматически регистрируются в разделе </w:t>
            </w:r>
            <w:r w:rsidRPr="003E26C3">
              <w:rPr>
                <w:i/>
                <w:iCs/>
                <w:szCs w:val="24"/>
              </w:rPr>
              <w:t>Общее/Больничные листы</w:t>
            </w:r>
            <w:r w:rsidRPr="003E26C3">
              <w:rPr>
                <w:szCs w:val="24"/>
              </w:rPr>
              <w:t>.</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lastRenderedPageBreak/>
              <w:t>Период действия больничного листа</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Период действия больничного листа введите в полях "</w:t>
            </w:r>
            <w:r w:rsidRPr="003E26C3">
              <w:rPr>
                <w:i/>
                <w:iCs/>
                <w:szCs w:val="24"/>
              </w:rPr>
              <w:t>с</w:t>
            </w:r>
            <w:r w:rsidRPr="003E26C3">
              <w:rPr>
                <w:szCs w:val="24"/>
              </w:rPr>
              <w:t>" и "</w:t>
            </w:r>
            <w:r w:rsidRPr="003E26C3">
              <w:rPr>
                <w:i/>
                <w:iCs/>
                <w:szCs w:val="24"/>
              </w:rPr>
              <w:t>по</w:t>
            </w:r>
            <w:r w:rsidRPr="003E26C3">
              <w:rPr>
                <w:szCs w:val="24"/>
              </w:rPr>
              <w:t>". Автоматически в эти поля копируются даты поступления и выбытия, их можно скорректировать. Ввод даты аналогичен вводу других дат. Поля обязательны для заполнения.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Номер больничного листа</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Введите 12-значный номер больничного листа. Поле обязательно для заполнения.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Врач</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В поле "</w:t>
            </w:r>
            <w:r w:rsidRPr="003E26C3">
              <w:rPr>
                <w:i/>
                <w:iCs/>
                <w:szCs w:val="24"/>
              </w:rPr>
              <w:t>Врач</w:t>
            </w:r>
            <w:r w:rsidRPr="003E26C3">
              <w:rPr>
                <w:szCs w:val="24"/>
              </w:rPr>
              <w:t>" введите врача, закрывшего случай временной нетрудоспособности. По умолчанию в данное поле копируется ФИО лечащего врача. Поле обязательно для заполнения.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Диагноз</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Диагноз больничного листа введите в поле "Диагноз". Диагноз автоматически копируется из поля "</w:t>
            </w:r>
            <w:r w:rsidRPr="003E26C3">
              <w:rPr>
                <w:i/>
                <w:iCs/>
                <w:szCs w:val="24"/>
              </w:rPr>
              <w:t>Заключительный диагноз</w:t>
            </w:r>
            <w:r w:rsidRPr="003E26C3">
              <w:rPr>
                <w:szCs w:val="24"/>
              </w:rPr>
              <w:t>", но вы можете отредактировать данное поле самостоятельно. Поле обязательно для заполнения.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Число дней временной нетрудоспособности</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Число дней временной нетрудоспособности рассчитывается автоматически и недоступно для редактирования.</w:t>
            </w:r>
          </w:p>
        </w:tc>
      </w:tr>
      <w:tr w:rsidR="00821015" w:rsidRPr="003E26C3" w:rsidTr="00314DD4">
        <w:tc>
          <w:tcPr>
            <w:tcW w:w="10395" w:type="dxa"/>
            <w:gridSpan w:val="2"/>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center"/>
              <w:rPr>
                <w:szCs w:val="24"/>
              </w:rPr>
            </w:pPr>
            <w:r w:rsidRPr="003E26C3">
              <w:rPr>
                <w:b/>
                <w:bCs/>
                <w:szCs w:val="24"/>
              </w:rPr>
              <w:t>СВЕДЕНИЯ ОБ УПОТРЕБЛЕНИИ ПСИХОАКТИВНЫХ ВЕЩЕСТВ (ПАВ) (вложенная таблица на вкладке формы Сведения об употреблении ПАВ)</w:t>
            </w:r>
          </w:p>
        </w:tc>
      </w:tr>
      <w:tr w:rsidR="00821015" w:rsidRPr="003E26C3" w:rsidTr="00314DD4">
        <w:tc>
          <w:tcPr>
            <w:tcW w:w="10395" w:type="dxa"/>
            <w:gridSpan w:val="2"/>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Данные таблицы в статистической карте доступны только для просмотра, заполнять данную таблицу необходимо через карту пациента на вкладке "Дополнительные сведения". Добавить новую запись в таблицу можно, переведя фокус на любое поле в пустой строке таблице и введя необходимое значение.</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Наименование психоактивного вещества</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 xml:space="preserve">Наименование психоактивного вещества введите в поле </w:t>
            </w:r>
            <w:r w:rsidRPr="003E26C3">
              <w:rPr>
                <w:i/>
                <w:iCs/>
                <w:szCs w:val="24"/>
              </w:rPr>
              <w:t>"Психоактивное вещество</w:t>
            </w:r>
            <w:r w:rsidRPr="003E26C3">
              <w:rPr>
                <w:szCs w:val="24"/>
              </w:rPr>
              <w:t xml:space="preserve">", выбрав необходимое значение из выпадающего списка. Значения из выпадающего списка можно редактировать через справочник </w:t>
            </w:r>
            <w:r w:rsidRPr="003E26C3">
              <w:rPr>
                <w:i/>
                <w:iCs/>
                <w:szCs w:val="24"/>
              </w:rPr>
              <w:t>Психиатрия и наркология/Справочники/Психоактивные вещества</w:t>
            </w:r>
            <w:r w:rsidRPr="003E26C3">
              <w:rPr>
                <w:szCs w:val="24"/>
              </w:rPr>
              <w:t>.</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Вид приема</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Метод приема ПАВ (курение, прием внутрь, внутривенно, прочее) введите в поле "</w:t>
            </w:r>
            <w:r w:rsidRPr="003E26C3">
              <w:rPr>
                <w:i/>
                <w:iCs/>
                <w:szCs w:val="24"/>
              </w:rPr>
              <w:t>Вид приема</w:t>
            </w:r>
            <w:r w:rsidRPr="003E26C3">
              <w:rPr>
                <w:szCs w:val="24"/>
              </w:rPr>
              <w:t>", выбрав значение из выпадающего списка.</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Число полных лет</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Число полных лет начала употребления ПАВ введите в поле "</w:t>
            </w:r>
            <w:r w:rsidRPr="003E26C3">
              <w:rPr>
                <w:i/>
                <w:iCs/>
                <w:szCs w:val="24"/>
              </w:rPr>
              <w:t>Возраст начала употребления ПАВ</w:t>
            </w:r>
            <w:r w:rsidRPr="003E26C3">
              <w:rPr>
                <w:szCs w:val="24"/>
              </w:rPr>
              <w:t>".</w:t>
            </w:r>
          </w:p>
        </w:tc>
      </w:tr>
      <w:tr w:rsidR="00821015" w:rsidRPr="003E26C3" w:rsidTr="00314DD4">
        <w:tc>
          <w:tcPr>
            <w:tcW w:w="10395" w:type="dxa"/>
            <w:gridSpan w:val="2"/>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center"/>
              <w:rPr>
                <w:szCs w:val="24"/>
              </w:rPr>
            </w:pPr>
            <w:r w:rsidRPr="003E26C3">
              <w:rPr>
                <w:b/>
                <w:bCs/>
                <w:szCs w:val="24"/>
              </w:rPr>
              <w:t>УПОТРЕБЛЕНИЕ ПСИХОАКТИВНОГО ВЕЩЕСТВА В ПЕРИОД НАБЛЮДЕНИЯ БОЛЬНОГО (вложенная таблица на вкладке Сведения об употреблении ПАВ)</w:t>
            </w:r>
          </w:p>
        </w:tc>
      </w:tr>
      <w:tr w:rsidR="00821015" w:rsidRPr="003E26C3" w:rsidTr="00314DD4">
        <w:tc>
          <w:tcPr>
            <w:tcW w:w="10395" w:type="dxa"/>
            <w:gridSpan w:val="2"/>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Добавить новую запись в таблицу можно, переведя фокус на любое поле в пустой строке таблице и введя необходимое значение.</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Вид вещества</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Введите вид вещества (основное/последующее) в поле "</w:t>
            </w:r>
            <w:r w:rsidRPr="003E26C3">
              <w:rPr>
                <w:i/>
                <w:iCs/>
                <w:szCs w:val="24"/>
              </w:rPr>
              <w:t>Вид вещества</w:t>
            </w:r>
            <w:r w:rsidRPr="003E26C3">
              <w:rPr>
                <w:szCs w:val="24"/>
              </w:rPr>
              <w:t xml:space="preserve">", нажав на клавишу </w:t>
            </w:r>
            <w:r w:rsidRPr="003E26C3">
              <w:rPr>
                <w:b/>
                <w:bCs/>
                <w:szCs w:val="24"/>
              </w:rPr>
              <w:t>Space (пробел)</w:t>
            </w:r>
            <w:r w:rsidRPr="003E26C3">
              <w:rPr>
                <w:szCs w:val="24"/>
              </w:rPr>
              <w:t xml:space="preserve"> в поле или на кнопку </w:t>
            </w:r>
            <w:r>
              <w:rPr>
                <w:noProof/>
                <w:szCs w:val="24"/>
              </w:rPr>
              <w:drawing>
                <wp:inline distT="0" distB="0" distL="0" distR="0" wp14:anchorId="2E2E7529" wp14:editId="47516DFA">
                  <wp:extent cx="161925" cy="190500"/>
                  <wp:effectExtent l="0" t="0" r="9525" b="0"/>
                  <wp:docPr id="269143" name="Рисунок 269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326">
                            <a:extLst>
                              <a:ext uri="{28A0092B-C50C-407E-A947-70E740481C1C}">
                                <a14:useLocalDpi xmlns:a14="http://schemas.microsoft.com/office/drawing/2010/main" val="0"/>
                              </a:ext>
                            </a:extLst>
                          </a:blip>
                          <a:stretch>
                            <a:fillRect/>
                          </a:stretch>
                        </pic:blipFill>
                        <pic:spPr>
                          <a:xfrm>
                            <a:off x="0" y="0"/>
                            <a:ext cx="161925" cy="190500"/>
                          </a:xfrm>
                          <a:prstGeom prst="rect">
                            <a:avLst/>
                          </a:prstGeom>
                        </pic:spPr>
                      </pic:pic>
                    </a:graphicData>
                  </a:graphic>
                </wp:inline>
              </w:drawing>
            </w:r>
            <w:r w:rsidRPr="003E26C3">
              <w:rPr>
                <w:szCs w:val="24"/>
              </w:rPr>
              <w:t>.</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Наименование психоактивного вещества</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Наименование психоактивного вещества введите в поле "</w:t>
            </w:r>
            <w:r w:rsidRPr="003E26C3">
              <w:rPr>
                <w:i/>
                <w:iCs/>
                <w:szCs w:val="24"/>
              </w:rPr>
              <w:t>Психоактивное вещество</w:t>
            </w:r>
            <w:r w:rsidRPr="003E26C3">
              <w:rPr>
                <w:szCs w:val="24"/>
              </w:rPr>
              <w:t xml:space="preserve">", выбрав необходимое значение из выпадающего списка. Значения из выпадающего списка можно редактировать через справочник </w:t>
            </w:r>
            <w:r w:rsidRPr="003E26C3">
              <w:rPr>
                <w:i/>
                <w:iCs/>
                <w:szCs w:val="24"/>
              </w:rPr>
              <w:t>Психиатрия и наркология/Справочники/Психоактивные вещества</w:t>
            </w:r>
            <w:r w:rsidRPr="003E26C3">
              <w:rPr>
                <w:szCs w:val="24"/>
              </w:rPr>
              <w:t>.</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Вид приема</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Метод приема ПАВ (курение, прием внутрь, внутривенно, прочее) введите в поле "</w:t>
            </w:r>
            <w:r w:rsidRPr="003E26C3">
              <w:rPr>
                <w:i/>
                <w:iCs/>
                <w:szCs w:val="24"/>
              </w:rPr>
              <w:t>Вид приема</w:t>
            </w:r>
            <w:r w:rsidRPr="003E26C3">
              <w:rPr>
                <w:szCs w:val="24"/>
              </w:rPr>
              <w:t>", выбрав значение из выпадающего списка.</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 xml:space="preserve">Использование чужих шприцов, игл, приспособлений в течение последнего года, проживание с </w:t>
            </w:r>
            <w:r w:rsidRPr="003E26C3">
              <w:rPr>
                <w:szCs w:val="24"/>
              </w:rPr>
              <w:lastRenderedPageBreak/>
              <w:t>потребителем психоактивных веществ</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lastRenderedPageBreak/>
              <w:t xml:space="preserve">Введите данные в соответствующие поля на вкладке "Сведения об употреблении ПАВ", нажав на клавишу </w:t>
            </w:r>
            <w:r w:rsidRPr="003E26C3">
              <w:rPr>
                <w:b/>
                <w:bCs/>
                <w:szCs w:val="24"/>
              </w:rPr>
              <w:t>Space (пробел)</w:t>
            </w:r>
            <w:r w:rsidRPr="003E26C3">
              <w:rPr>
                <w:szCs w:val="24"/>
              </w:rPr>
              <w:t xml:space="preserve"> в поле или на кнопку </w:t>
            </w:r>
            <w:r>
              <w:rPr>
                <w:noProof/>
                <w:szCs w:val="24"/>
              </w:rPr>
              <w:drawing>
                <wp:inline distT="0" distB="0" distL="0" distR="0" wp14:anchorId="19F4DF9F" wp14:editId="62339B65">
                  <wp:extent cx="161925" cy="190500"/>
                  <wp:effectExtent l="0" t="0" r="9525" b="0"/>
                  <wp:docPr id="269144" name="Рисунок 269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326">
                            <a:extLst>
                              <a:ext uri="{28A0092B-C50C-407E-A947-70E740481C1C}">
                                <a14:useLocalDpi xmlns:a14="http://schemas.microsoft.com/office/drawing/2010/main" val="0"/>
                              </a:ext>
                            </a:extLst>
                          </a:blip>
                          <a:stretch>
                            <a:fillRect/>
                          </a:stretch>
                        </pic:blipFill>
                        <pic:spPr>
                          <a:xfrm>
                            <a:off x="0" y="0"/>
                            <a:ext cx="161925" cy="190500"/>
                          </a:xfrm>
                          <a:prstGeom prst="rect">
                            <a:avLst/>
                          </a:prstGeom>
                        </pic:spPr>
                      </pic:pic>
                    </a:graphicData>
                  </a:graphic>
                </wp:inline>
              </w:drawing>
            </w:r>
            <w:r w:rsidRPr="003E26C3">
              <w:rPr>
                <w:szCs w:val="24"/>
              </w:rPr>
              <w:t xml:space="preserve">. </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sidRPr="003E26C3">
              <w:rPr>
                <w:szCs w:val="24"/>
              </w:rPr>
              <w:t>Полученный объем наркологической помощи в данном учреждении</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Введите объем наркологической помощи в соответствующее поле, выбрав необходимое значение из выпадающего списка.</w:t>
            </w:r>
          </w:p>
        </w:tc>
      </w:tr>
      <w:tr w:rsidR="00821015" w:rsidRPr="003E26C3" w:rsidTr="00314DD4">
        <w:tc>
          <w:tcPr>
            <w:tcW w:w="10395" w:type="dxa"/>
            <w:gridSpan w:val="2"/>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center"/>
              <w:rPr>
                <w:szCs w:val="24"/>
              </w:rPr>
            </w:pPr>
            <w:r>
              <w:rPr>
                <w:b/>
                <w:bCs/>
                <w:szCs w:val="24"/>
              </w:rPr>
              <w:t>ДВИЖЕНИЕ ПАЦИЕНТА ПО ОТДЕЛЕНИЯМ (вкладка формы Движение пациента и адресные листки</w:t>
            </w:r>
            <w:r w:rsidRPr="003E26C3">
              <w:rPr>
                <w:b/>
                <w:bCs/>
                <w:szCs w:val="24"/>
              </w:rPr>
              <w:t>)</w:t>
            </w:r>
          </w:p>
        </w:tc>
      </w:tr>
      <w:tr w:rsidR="00821015" w:rsidRPr="003E26C3" w:rsidTr="00314DD4">
        <w:tc>
          <w:tcPr>
            <w:tcW w:w="10395" w:type="dxa"/>
            <w:gridSpan w:val="2"/>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Добавить новую запись в таблицу можно, переведя фокус на любое поле в пустой строке таблице и введя необходимое значение.</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Pr>
                <w:szCs w:val="24"/>
              </w:rPr>
              <w:t>Отделение</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Pr>
                <w:szCs w:val="24"/>
              </w:rPr>
              <w:t>Выберите отделение из выпадающего списка.</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Pr>
                <w:szCs w:val="24"/>
              </w:rPr>
              <w:t xml:space="preserve">Дата поступления, дата выписки, перевода </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sidRPr="003E26C3">
              <w:rPr>
                <w:szCs w:val="24"/>
              </w:rPr>
              <w:t>В поле "</w:t>
            </w:r>
            <w:r>
              <w:rPr>
                <w:i/>
                <w:iCs/>
                <w:szCs w:val="24"/>
              </w:rPr>
              <w:t>Дата поступления</w:t>
            </w:r>
            <w:r w:rsidRPr="003E26C3">
              <w:rPr>
                <w:szCs w:val="24"/>
              </w:rPr>
              <w:t>"</w:t>
            </w:r>
            <w:r>
              <w:rPr>
                <w:szCs w:val="24"/>
              </w:rPr>
              <w:t xml:space="preserve"> и </w:t>
            </w:r>
            <w:r w:rsidRPr="003E26C3">
              <w:rPr>
                <w:szCs w:val="24"/>
              </w:rPr>
              <w:t>"</w:t>
            </w:r>
            <w:r w:rsidRPr="00C05660">
              <w:rPr>
                <w:i/>
                <w:szCs w:val="24"/>
              </w:rPr>
              <w:t>Дата выписки, перевода</w:t>
            </w:r>
            <w:r w:rsidRPr="003E26C3">
              <w:rPr>
                <w:szCs w:val="24"/>
              </w:rPr>
              <w:t>" введите дату поступления</w:t>
            </w:r>
            <w:r>
              <w:rPr>
                <w:szCs w:val="24"/>
              </w:rPr>
              <w:t xml:space="preserve"> и</w:t>
            </w:r>
            <w:r w:rsidRPr="00C05660">
              <w:rPr>
                <w:szCs w:val="24"/>
              </w:rPr>
              <w:t>/</w:t>
            </w:r>
            <w:r>
              <w:rPr>
                <w:szCs w:val="24"/>
              </w:rPr>
              <w:t>или дату выписки, перевода</w:t>
            </w:r>
            <w:r w:rsidRPr="003E26C3">
              <w:rPr>
                <w:szCs w:val="24"/>
              </w:rPr>
              <w:t xml:space="preserve"> – ввод возможен как вручную в видах "0101201</w:t>
            </w:r>
            <w:r>
              <w:rPr>
                <w:szCs w:val="24"/>
              </w:rPr>
              <w:t>5</w:t>
            </w:r>
            <w:r w:rsidRPr="003E26C3">
              <w:rPr>
                <w:szCs w:val="24"/>
              </w:rPr>
              <w:t xml:space="preserve">" (точки будут проставлены автоматически), так и через календарь (нажмите на кнопку </w:t>
            </w:r>
            <w:r>
              <w:rPr>
                <w:noProof/>
                <w:szCs w:val="24"/>
              </w:rPr>
              <w:drawing>
                <wp:inline distT="0" distB="0" distL="0" distR="0" wp14:anchorId="70DD5A37" wp14:editId="76DAD8BA">
                  <wp:extent cx="190500" cy="161925"/>
                  <wp:effectExtent l="0" t="0" r="0" b="952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325">
                            <a:extLst>
                              <a:ext uri="{28A0092B-C50C-407E-A947-70E740481C1C}">
                                <a14:useLocalDpi xmlns:a14="http://schemas.microsoft.com/office/drawing/2010/main" val="0"/>
                              </a:ext>
                            </a:extLst>
                          </a:blip>
                          <a:stretch>
                            <a:fillRect/>
                          </a:stretch>
                        </pic:blipFill>
                        <pic:spPr>
                          <a:xfrm>
                            <a:off x="0" y="0"/>
                            <a:ext cx="190500" cy="161925"/>
                          </a:xfrm>
                          <a:prstGeom prst="rect">
                            <a:avLst/>
                          </a:prstGeom>
                        </pic:spPr>
                      </pic:pic>
                    </a:graphicData>
                  </a:graphic>
                </wp:inline>
              </w:drawing>
            </w:r>
            <w:r w:rsidRPr="003E26C3">
              <w:rPr>
                <w:szCs w:val="24"/>
              </w:rPr>
              <w:t>). Поле обязательно для заполнения.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Pr>
                <w:szCs w:val="24"/>
              </w:rPr>
              <w:t>Код диагноза по МКБ</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Pr>
                <w:szCs w:val="24"/>
              </w:rPr>
              <w:t>Введите диагноз</w:t>
            </w:r>
            <w:r w:rsidRPr="003E26C3">
              <w:rPr>
                <w:szCs w:val="24"/>
              </w:rPr>
              <w:t>, выбрав значение из выпадающего списка.</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jc w:val="left"/>
              <w:rPr>
                <w:szCs w:val="24"/>
              </w:rPr>
            </w:pPr>
            <w:r>
              <w:rPr>
                <w:szCs w:val="24"/>
              </w:rPr>
              <w:t>Профиль коек</w:t>
            </w:r>
          </w:p>
        </w:tc>
        <w:tc>
          <w:tcPr>
            <w:tcW w:w="7588" w:type="dxa"/>
            <w:tcBorders>
              <w:top w:val="single" w:sz="6" w:space="0" w:color="000000"/>
              <w:left w:val="single" w:sz="6" w:space="0" w:color="000000"/>
              <w:bottom w:val="single" w:sz="6" w:space="0" w:color="000000"/>
              <w:right w:val="single" w:sz="6" w:space="0" w:color="000000"/>
            </w:tcBorders>
            <w:hideMark/>
          </w:tcPr>
          <w:p w:rsidR="00821015" w:rsidRPr="003E26C3" w:rsidRDefault="00821015" w:rsidP="00314DD4">
            <w:pPr>
              <w:spacing w:before="100" w:beforeAutospacing="1" w:after="100" w:afterAutospacing="1" w:line="240" w:lineRule="auto"/>
              <w:ind w:firstLine="0"/>
              <w:rPr>
                <w:szCs w:val="24"/>
              </w:rPr>
            </w:pPr>
            <w:r>
              <w:rPr>
                <w:szCs w:val="24"/>
              </w:rPr>
              <w:t xml:space="preserve">Поле </w:t>
            </w:r>
            <w:r w:rsidRPr="003E26C3">
              <w:rPr>
                <w:szCs w:val="24"/>
              </w:rPr>
              <w:t>"</w:t>
            </w:r>
            <w:r w:rsidRPr="00C05660">
              <w:rPr>
                <w:i/>
                <w:szCs w:val="24"/>
              </w:rPr>
              <w:t>Профиль коек</w:t>
            </w:r>
            <w:r w:rsidRPr="003E26C3">
              <w:rPr>
                <w:szCs w:val="24"/>
              </w:rPr>
              <w:t>"</w:t>
            </w:r>
            <w:r>
              <w:rPr>
                <w:szCs w:val="24"/>
              </w:rPr>
              <w:t xml:space="preserve"> заполняется автоматически из отделения, указанного в поле </w:t>
            </w:r>
            <w:r w:rsidRPr="003E26C3">
              <w:rPr>
                <w:szCs w:val="24"/>
              </w:rPr>
              <w:t>"</w:t>
            </w:r>
            <w:r w:rsidRPr="00C05660">
              <w:rPr>
                <w:i/>
                <w:szCs w:val="24"/>
              </w:rPr>
              <w:t>Отделение</w:t>
            </w:r>
            <w:r w:rsidRPr="003E26C3">
              <w:rPr>
                <w:szCs w:val="24"/>
              </w:rPr>
              <w:t>"</w:t>
            </w:r>
            <w:r>
              <w:rPr>
                <w:szCs w:val="24"/>
              </w:rPr>
              <w:t>. Недоступно для редактирования.</w:t>
            </w:r>
          </w:p>
        </w:tc>
      </w:tr>
      <w:tr w:rsidR="00821015" w:rsidRPr="003E26C3" w:rsidTr="00314DD4">
        <w:tc>
          <w:tcPr>
            <w:tcW w:w="2807" w:type="dxa"/>
            <w:tcBorders>
              <w:top w:val="single" w:sz="6" w:space="0" w:color="000000"/>
              <w:left w:val="single" w:sz="6" w:space="0" w:color="000000"/>
              <w:bottom w:val="single" w:sz="6" w:space="0" w:color="000000"/>
              <w:right w:val="single" w:sz="6" w:space="0" w:color="000000"/>
            </w:tcBorders>
          </w:tcPr>
          <w:p w:rsidR="00821015" w:rsidRDefault="00821015" w:rsidP="00314DD4">
            <w:pPr>
              <w:spacing w:before="100" w:beforeAutospacing="1" w:after="100" w:afterAutospacing="1" w:line="240" w:lineRule="auto"/>
              <w:ind w:firstLine="0"/>
              <w:jc w:val="left"/>
              <w:rPr>
                <w:szCs w:val="24"/>
              </w:rPr>
            </w:pPr>
            <w:r>
              <w:rPr>
                <w:szCs w:val="24"/>
              </w:rPr>
              <w:t>Дополнительная информация</w:t>
            </w:r>
          </w:p>
        </w:tc>
        <w:tc>
          <w:tcPr>
            <w:tcW w:w="7588" w:type="dxa"/>
            <w:tcBorders>
              <w:top w:val="single" w:sz="6" w:space="0" w:color="000000"/>
              <w:left w:val="single" w:sz="6" w:space="0" w:color="000000"/>
              <w:bottom w:val="single" w:sz="6" w:space="0" w:color="000000"/>
              <w:right w:val="single" w:sz="6" w:space="0" w:color="000000"/>
            </w:tcBorders>
          </w:tcPr>
          <w:p w:rsidR="00821015" w:rsidRDefault="00821015" w:rsidP="00314DD4">
            <w:pPr>
              <w:spacing w:before="100" w:beforeAutospacing="1" w:after="100" w:afterAutospacing="1" w:line="240" w:lineRule="auto"/>
              <w:ind w:firstLine="0"/>
              <w:rPr>
                <w:szCs w:val="24"/>
              </w:rPr>
            </w:pPr>
            <w:r>
              <w:rPr>
                <w:szCs w:val="24"/>
              </w:rPr>
              <w:t xml:space="preserve">В поле </w:t>
            </w:r>
            <w:r w:rsidRPr="003E26C3">
              <w:rPr>
                <w:szCs w:val="24"/>
              </w:rPr>
              <w:t>"</w:t>
            </w:r>
            <w:r w:rsidRPr="00B301EB">
              <w:rPr>
                <w:i/>
                <w:szCs w:val="24"/>
              </w:rPr>
              <w:t>Дополнительная информация</w:t>
            </w:r>
            <w:r w:rsidRPr="003E26C3">
              <w:rPr>
                <w:szCs w:val="24"/>
              </w:rPr>
              <w:t>"</w:t>
            </w:r>
            <w:r>
              <w:rPr>
                <w:szCs w:val="24"/>
              </w:rPr>
              <w:t xml:space="preserve"> введите необходимый текст. </w:t>
            </w:r>
          </w:p>
        </w:tc>
      </w:tr>
      <w:tr w:rsidR="00821015" w:rsidRPr="003E26C3" w:rsidTr="00314DD4">
        <w:tc>
          <w:tcPr>
            <w:tcW w:w="10395" w:type="dxa"/>
            <w:gridSpan w:val="2"/>
            <w:tcBorders>
              <w:top w:val="single" w:sz="6" w:space="0" w:color="000000"/>
              <w:left w:val="single" w:sz="6" w:space="0" w:color="000000"/>
              <w:bottom w:val="single" w:sz="6" w:space="0" w:color="000000"/>
              <w:right w:val="single" w:sz="6" w:space="0" w:color="000000"/>
            </w:tcBorders>
          </w:tcPr>
          <w:p w:rsidR="00821015" w:rsidRPr="00617FC3" w:rsidRDefault="00821015" w:rsidP="00314DD4">
            <w:pPr>
              <w:spacing w:before="100" w:beforeAutospacing="1" w:after="100" w:afterAutospacing="1" w:line="240" w:lineRule="auto"/>
              <w:ind w:firstLine="0"/>
              <w:jc w:val="center"/>
              <w:rPr>
                <w:szCs w:val="24"/>
              </w:rPr>
            </w:pPr>
            <w:r w:rsidRPr="00617FC3">
              <w:rPr>
                <w:b/>
                <w:szCs w:val="24"/>
              </w:rPr>
              <w:t>АДРЕСНЫЕ ЛИСТКИ</w:t>
            </w:r>
            <w:r>
              <w:rPr>
                <w:szCs w:val="24"/>
              </w:rPr>
              <w:t xml:space="preserve"> </w:t>
            </w:r>
            <w:r>
              <w:rPr>
                <w:b/>
                <w:bCs/>
                <w:szCs w:val="24"/>
              </w:rPr>
              <w:t>(вкладка формы Движение пациента и адресные листки</w:t>
            </w:r>
            <w:r w:rsidRPr="003E26C3">
              <w:rPr>
                <w:b/>
                <w:bCs/>
                <w:szCs w:val="24"/>
              </w:rPr>
              <w:t>)</w:t>
            </w:r>
          </w:p>
        </w:tc>
      </w:tr>
      <w:tr w:rsidR="00821015" w:rsidRPr="003E26C3" w:rsidTr="00314DD4">
        <w:tc>
          <w:tcPr>
            <w:tcW w:w="10395" w:type="dxa"/>
            <w:gridSpan w:val="2"/>
            <w:tcBorders>
              <w:top w:val="single" w:sz="6" w:space="0" w:color="000000"/>
              <w:left w:val="single" w:sz="6" w:space="0" w:color="000000"/>
              <w:bottom w:val="single" w:sz="6" w:space="0" w:color="000000"/>
              <w:right w:val="single" w:sz="6" w:space="0" w:color="000000"/>
            </w:tcBorders>
          </w:tcPr>
          <w:p w:rsidR="00821015" w:rsidRPr="00617FC3" w:rsidRDefault="00821015" w:rsidP="00314DD4">
            <w:pPr>
              <w:spacing w:before="100" w:beforeAutospacing="1" w:after="100" w:afterAutospacing="1" w:line="240" w:lineRule="auto"/>
              <w:ind w:firstLine="0"/>
              <w:rPr>
                <w:szCs w:val="24"/>
              </w:rPr>
            </w:pPr>
            <w:r>
              <w:rPr>
                <w:szCs w:val="24"/>
              </w:rPr>
              <w:t xml:space="preserve">Создать адресный листок прибытия-убытия можно, нажав на кнопку </w:t>
            </w:r>
            <w:r>
              <w:rPr>
                <w:noProof/>
                <w:szCs w:val="24"/>
              </w:rPr>
              <w:drawing>
                <wp:inline distT="0" distB="0" distL="0" distR="0" wp14:anchorId="44B95560" wp14:editId="150D1CD1">
                  <wp:extent cx="2085975" cy="24765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332">
                            <a:extLst>
                              <a:ext uri="{28A0092B-C50C-407E-A947-70E740481C1C}">
                                <a14:useLocalDpi xmlns:a14="http://schemas.microsoft.com/office/drawing/2010/main" val="0"/>
                              </a:ext>
                            </a:extLst>
                          </a:blip>
                          <a:stretch>
                            <a:fillRect/>
                          </a:stretch>
                        </pic:blipFill>
                        <pic:spPr>
                          <a:xfrm>
                            <a:off x="0" y="0"/>
                            <a:ext cx="2085975" cy="247650"/>
                          </a:xfrm>
                          <a:prstGeom prst="rect">
                            <a:avLst/>
                          </a:prstGeom>
                        </pic:spPr>
                      </pic:pic>
                    </a:graphicData>
                  </a:graphic>
                </wp:inline>
              </w:drawing>
            </w:r>
            <w:r>
              <w:rPr>
                <w:szCs w:val="24"/>
              </w:rPr>
              <w:t xml:space="preserve">. Для удаления листка прибытия-убытия нажмите на кнопку </w:t>
            </w:r>
            <w:r>
              <w:rPr>
                <w:noProof/>
                <w:szCs w:val="24"/>
              </w:rPr>
              <w:drawing>
                <wp:inline distT="0" distB="0" distL="0" distR="0" wp14:anchorId="331748B5" wp14:editId="1F4D05DF">
                  <wp:extent cx="2057400" cy="2286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333">
                            <a:extLst>
                              <a:ext uri="{28A0092B-C50C-407E-A947-70E740481C1C}">
                                <a14:useLocalDpi xmlns:a14="http://schemas.microsoft.com/office/drawing/2010/main" val="0"/>
                              </a:ext>
                            </a:extLst>
                          </a:blip>
                          <a:stretch>
                            <a:fillRect/>
                          </a:stretch>
                        </pic:blipFill>
                        <pic:spPr>
                          <a:xfrm>
                            <a:off x="0" y="0"/>
                            <a:ext cx="2057400" cy="228600"/>
                          </a:xfrm>
                          <a:prstGeom prst="rect">
                            <a:avLst/>
                          </a:prstGeom>
                        </pic:spPr>
                      </pic:pic>
                    </a:graphicData>
                  </a:graphic>
                </wp:inline>
              </w:drawing>
            </w:r>
            <w:r>
              <w:rPr>
                <w:szCs w:val="24"/>
              </w:rPr>
              <w:t xml:space="preserve">. Распечатать листок прибытия-убытия можно, нажав на кнопку </w:t>
            </w:r>
            <w:r>
              <w:rPr>
                <w:noProof/>
                <w:szCs w:val="24"/>
              </w:rPr>
              <w:drawing>
                <wp:inline distT="0" distB="0" distL="0" distR="0" wp14:anchorId="68E705BD" wp14:editId="01D419AD">
                  <wp:extent cx="3019425" cy="209550"/>
                  <wp:effectExtent l="0" t="0" r="9525" b="0"/>
                  <wp:docPr id="269145" name="Рисунок 269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g"/>
                          <pic:cNvPicPr/>
                        </pic:nvPicPr>
                        <pic:blipFill>
                          <a:blip r:embed="rId334">
                            <a:extLst>
                              <a:ext uri="{28A0092B-C50C-407E-A947-70E740481C1C}">
                                <a14:useLocalDpi xmlns:a14="http://schemas.microsoft.com/office/drawing/2010/main" val="0"/>
                              </a:ext>
                            </a:extLst>
                          </a:blip>
                          <a:stretch>
                            <a:fillRect/>
                          </a:stretch>
                        </pic:blipFill>
                        <pic:spPr>
                          <a:xfrm>
                            <a:off x="0" y="0"/>
                            <a:ext cx="3019425" cy="209550"/>
                          </a:xfrm>
                          <a:prstGeom prst="rect">
                            <a:avLst/>
                          </a:prstGeom>
                        </pic:spPr>
                      </pic:pic>
                    </a:graphicData>
                  </a:graphic>
                </wp:inline>
              </w:drawing>
            </w:r>
            <w:r>
              <w:rPr>
                <w:szCs w:val="24"/>
              </w:rPr>
              <w:t>.</w:t>
            </w:r>
          </w:p>
        </w:tc>
      </w:tr>
    </w:tbl>
    <w:p w:rsidR="00821015" w:rsidRDefault="00821015" w:rsidP="00821015">
      <w:pPr>
        <w:rPr>
          <w:rFonts w:eastAsia="Calibri"/>
        </w:rPr>
      </w:pPr>
    </w:p>
    <w:p w:rsidR="00C4439C" w:rsidRDefault="00C4439C" w:rsidP="00C4439C">
      <w:pPr>
        <w:rPr>
          <w:rFonts w:eastAsia="Calibri"/>
        </w:rPr>
      </w:pPr>
      <w:r w:rsidRPr="00EF4E6D">
        <w:rPr>
          <w:rFonts w:eastAsia="Calibri"/>
        </w:rPr>
        <w:t>Для печати лицевой и оборотной стороны медицинской карты</w:t>
      </w:r>
      <w:r>
        <w:rPr>
          <w:rFonts w:eastAsia="Calibri"/>
        </w:rPr>
        <w:t>, статистической карты</w:t>
      </w:r>
      <w:r w:rsidRPr="00EF4E6D">
        <w:rPr>
          <w:rFonts w:eastAsia="Calibri"/>
        </w:rPr>
        <w:t xml:space="preserve"> стационарного больного откройте форму "Статистическая карта выбывшего из психиатрического (наркологического) стационара" и нажмите на кнопку </w:t>
      </w:r>
      <w:r w:rsidRPr="00EF4E6D">
        <w:rPr>
          <w:rFonts w:eastAsia="Calibri"/>
          <w:b/>
          <w:bCs/>
          <w:i/>
          <w:iCs/>
        </w:rPr>
        <w:t xml:space="preserve">Печать </w:t>
      </w:r>
      <w:r w:rsidRPr="00EF4E6D">
        <w:rPr>
          <w:rFonts w:eastAsia="Calibri"/>
        </w:rPr>
        <w:t>на панели кнопок управления</w:t>
      </w:r>
      <w:r>
        <w:rPr>
          <w:rFonts w:eastAsia="Calibri"/>
        </w:rPr>
        <w:t xml:space="preserve"> и выберите отчетную форму</w:t>
      </w:r>
      <w:r w:rsidRPr="00EF4E6D">
        <w:rPr>
          <w:rFonts w:eastAsia="Calibri"/>
        </w:rPr>
        <w:t>. При этом на экране должны сформироваться отчеты отдельно для каждой стороны карты. Дальнейший вывод на печать см. в разделе Печать.</w:t>
      </w:r>
    </w:p>
    <w:p w:rsidR="00C4439C" w:rsidRPr="00EF4E6D" w:rsidRDefault="00C4439C" w:rsidP="00531965">
      <w:pPr>
        <w:pStyle w:val="3"/>
        <w:numPr>
          <w:ilvl w:val="2"/>
          <w:numId w:val="96"/>
        </w:numPr>
        <w:ind w:left="1571"/>
        <w:rPr>
          <w:rFonts w:eastAsia="Calibri"/>
        </w:rPr>
      </w:pPr>
      <w:bookmarkStart w:id="421" w:name="_Toc334456845"/>
      <w:bookmarkStart w:id="422" w:name="_Toc439074341"/>
      <w:r w:rsidRPr="00EF4E6D">
        <w:rPr>
          <w:rFonts w:eastAsia="Calibri"/>
        </w:rPr>
        <w:t>Карта обратившегося за психиатрической (наркологической) помощью</w:t>
      </w:r>
      <w:bookmarkEnd w:id="421"/>
      <w:bookmarkEnd w:id="422"/>
    </w:p>
    <w:p w:rsidR="00C4439C" w:rsidRPr="00EF4E6D" w:rsidRDefault="00C4439C" w:rsidP="00821015">
      <w:pPr>
        <w:rPr>
          <w:rFonts w:eastAsia="Calibri"/>
        </w:rPr>
      </w:pPr>
      <w:r w:rsidRPr="00EF4E6D">
        <w:rPr>
          <w:rFonts w:eastAsia="Calibri"/>
        </w:rPr>
        <w:t xml:space="preserve">Раздел </w:t>
      </w:r>
      <w:r w:rsidRPr="00EF4E6D">
        <w:rPr>
          <w:rFonts w:eastAsia="Calibri"/>
          <w:i/>
          <w:iCs/>
        </w:rPr>
        <w:t>Психиатрия</w:t>
      </w:r>
      <w:r w:rsidR="00821015">
        <w:rPr>
          <w:rFonts w:eastAsia="Calibri"/>
          <w:i/>
          <w:iCs/>
        </w:rPr>
        <w:t xml:space="preserve"> и наркология</w:t>
      </w:r>
      <w:r w:rsidRPr="00EF4E6D">
        <w:rPr>
          <w:rFonts w:eastAsia="Calibri"/>
          <w:i/>
          <w:iCs/>
        </w:rPr>
        <w:t>/Карта обратившегося за психиатрической (наркологической) помощью</w:t>
      </w:r>
      <w:r w:rsidRPr="00EF4E6D">
        <w:rPr>
          <w:rFonts w:eastAsia="Calibri"/>
        </w:rPr>
        <w:t xml:space="preserve"> предназначен для ввода и хранения данных учетной формы №030-1/у-01.</w:t>
      </w:r>
    </w:p>
    <w:p w:rsidR="00C4439C" w:rsidRPr="00EF4E6D" w:rsidRDefault="00C4439C" w:rsidP="00C4439C">
      <w:pPr>
        <w:rPr>
          <w:rFonts w:eastAsia="Calibri"/>
        </w:rPr>
      </w:pPr>
      <w:r w:rsidRPr="00EF4E6D">
        <w:rPr>
          <w:rFonts w:eastAsia="Calibri"/>
        </w:rPr>
        <w:t>Добавление, редактирование, удаление талонов  см. в разделе Общие принципы работы.</w:t>
      </w:r>
    </w:p>
    <w:p w:rsidR="00C4439C" w:rsidRPr="00EF4E6D" w:rsidRDefault="00C4439C" w:rsidP="00C4439C">
      <w:pPr>
        <w:rPr>
          <w:rFonts w:eastAsia="Calibri"/>
        </w:rPr>
      </w:pPr>
      <w:r w:rsidRPr="00EF4E6D">
        <w:rPr>
          <w:rFonts w:eastAsia="Calibri"/>
        </w:rPr>
        <w:t>Поиск талонов см. в разделе Фильтрация записей.</w:t>
      </w:r>
    </w:p>
    <w:p w:rsidR="00C4439C" w:rsidRPr="00EF4E6D" w:rsidRDefault="00C4439C" w:rsidP="00C4439C">
      <w:pPr>
        <w:rPr>
          <w:rFonts w:eastAsia="Calibri"/>
        </w:rPr>
      </w:pPr>
      <w:r w:rsidRPr="00EF4E6D">
        <w:rPr>
          <w:rFonts w:eastAsia="Calibri"/>
        </w:rPr>
        <w:t>Ввод данных см. в разделе Работа с карточкой записи.</w:t>
      </w:r>
    </w:p>
    <w:p w:rsidR="00314DD4" w:rsidRPr="00314DD4" w:rsidRDefault="00314DD4" w:rsidP="00314DD4">
      <w:pPr>
        <w:rPr>
          <w:rFonts w:eastAsia="Calibri"/>
        </w:rPr>
      </w:pPr>
      <w:bookmarkStart w:id="423" w:name="_Toc334456846"/>
      <w:r w:rsidRPr="00314DD4">
        <w:rPr>
          <w:rFonts w:eastAsia="Calibri"/>
        </w:rPr>
        <w:t xml:space="preserve">Сведения о пациенте, а также начале заболевания необходимо вводить на вкладке "Карта" в разделе "Пациент" и "Данные карты". Сведения о установлении диагноза и пересмотра, а также динамике наблюдения необходимо вводить в разделе "Диагноз с датой установления и пересмотра" и "Динамика наблюдения". В разделах "Инвалидность по психическому заболеванию", "Инвалидность не по психическому заболеванию" поля "Наличие" и "Группа инвалидности" заполняются в случае, если у пациента имеется инвалидность по психическому или не </w:t>
      </w:r>
      <w:r w:rsidRPr="00314DD4">
        <w:rPr>
          <w:rFonts w:eastAsia="Calibri"/>
        </w:rPr>
        <w:lastRenderedPageBreak/>
        <w:t>психическому заболеванию. Закрыть карту необходимо в разделе "Закрытие карты" с указанием даты закрытия, Причины прекращения наблюдения, в случае смерти необходимо указать дату смерти и причину смерти.</w:t>
      </w:r>
    </w:p>
    <w:p w:rsidR="00314DD4" w:rsidRPr="00314DD4" w:rsidRDefault="00314DD4" w:rsidP="00314DD4">
      <w:pPr>
        <w:rPr>
          <w:rFonts w:eastAsia="Calibri"/>
        </w:rPr>
      </w:pPr>
      <w:r w:rsidRPr="00314DD4">
        <w:rPr>
          <w:rFonts w:eastAsia="Calibri"/>
        </w:rPr>
        <w:t>Сведения о случаях госпитализации (п. 17 Карты обратившегося за помощью) и выдачи больничного листа (п. 18 Карты обратившегося за помощью) необходимо вводить во вкладке "Наблюдение" в соответствующих разделах "Госпитализация" и "Отметки о случаях временной нетрудоспособности". Сведения из этих вложенных таблиц не идут в отчеты. Таблицы "Госпитализация (зарегистрированная)" и " Больничные листы (зарегистрированные)" недоступны для редактирования. В них отображаются случаи госпитализации и выдачи больничных листов и данные из этих таблиц попадают в отчеты.</w:t>
      </w:r>
    </w:p>
    <w:p w:rsidR="00314DD4" w:rsidRPr="00314DD4" w:rsidRDefault="00314DD4" w:rsidP="00314DD4">
      <w:pPr>
        <w:rPr>
          <w:rFonts w:eastAsia="Calibri"/>
        </w:rPr>
      </w:pPr>
      <w:r w:rsidRPr="00314DD4">
        <w:rPr>
          <w:rFonts w:eastAsia="Calibri"/>
        </w:rPr>
        <w:t xml:space="preserve">Сведения об инвалидности по психическому заболеванию, динамике состояния и данные о принудительном лечении заполняются на вкладке "Динамика состояния". </w:t>
      </w:r>
    </w:p>
    <w:p w:rsidR="00314DD4" w:rsidRPr="00314DD4" w:rsidRDefault="00314DD4" w:rsidP="00314DD4">
      <w:pPr>
        <w:rPr>
          <w:rFonts w:eastAsia="Calibri"/>
        </w:rPr>
      </w:pPr>
      <w:r w:rsidRPr="00314DD4">
        <w:rPr>
          <w:rFonts w:eastAsia="Calibri"/>
        </w:rPr>
        <w:t>Сведения об употреблении психоактивного вещества заполняются на вкладке "ПАВ".</w:t>
      </w:r>
    </w:p>
    <w:p w:rsidR="00314DD4" w:rsidRPr="00314DD4" w:rsidRDefault="00314DD4" w:rsidP="00314DD4">
      <w:pPr>
        <w:rPr>
          <w:rFonts w:eastAsia="Calibri"/>
        </w:rPr>
      </w:pPr>
      <w:r w:rsidRPr="00314DD4">
        <w:rPr>
          <w:rFonts w:eastAsia="Calibri"/>
        </w:rPr>
        <w:t>Планирование посещений в Карте обратившегося за помощью ведется вручную в таблице "Планирование посещений" во вкладке "Посещения и планирование", в которой необходимо указать дату приема и отметку "Явился/не явился".</w:t>
      </w:r>
    </w:p>
    <w:p w:rsidR="00314DD4" w:rsidRPr="00314DD4" w:rsidRDefault="00314DD4" w:rsidP="00314DD4">
      <w:pPr>
        <w:rPr>
          <w:rFonts w:eastAsia="Calibri"/>
        </w:rPr>
      </w:pPr>
      <w:r w:rsidRPr="00314DD4">
        <w:rPr>
          <w:rFonts w:eastAsia="Calibri"/>
        </w:rPr>
        <w:t>Для удобства поиска явки/неявки пациента на той же вкладке отображены все посещения пациента.</w:t>
      </w:r>
    </w:p>
    <w:p w:rsidR="00C4439C" w:rsidRDefault="00C4439C" w:rsidP="00531965">
      <w:pPr>
        <w:pStyle w:val="3"/>
        <w:numPr>
          <w:ilvl w:val="2"/>
          <w:numId w:val="96"/>
        </w:numPr>
        <w:ind w:left="1571"/>
        <w:rPr>
          <w:rFonts w:eastAsia="Calibri"/>
        </w:rPr>
      </w:pPr>
      <w:bookmarkStart w:id="424" w:name="_Toc439074342"/>
      <w:r w:rsidRPr="00EF4E6D">
        <w:rPr>
          <w:rFonts w:eastAsia="Calibri"/>
        </w:rPr>
        <w:t>Справочники психиатрии (наркологии)</w:t>
      </w:r>
      <w:bookmarkEnd w:id="423"/>
      <w:bookmarkEnd w:id="424"/>
    </w:p>
    <w:p w:rsidR="00C4439C" w:rsidRPr="00EF4E6D" w:rsidRDefault="00C4439C" w:rsidP="00C4439C">
      <w:pPr>
        <w:rPr>
          <w:rFonts w:eastAsia="Calibri"/>
        </w:rPr>
      </w:pPr>
      <w:r>
        <w:rPr>
          <w:rFonts w:eastAsia="Calibri"/>
        </w:rPr>
        <w:t xml:space="preserve">Практически все </w:t>
      </w:r>
      <w:r w:rsidRPr="00EF4E6D">
        <w:rPr>
          <w:rFonts w:eastAsia="Calibri"/>
        </w:rPr>
        <w:t>данные в формах "Статистическая карта выбывшего из психиатрического (наркологического) стационара" и "Карта обратившегося за психиатрической (наркологической) помощью" необходимо выбирать из справочников</w:t>
      </w:r>
      <w:r>
        <w:rPr>
          <w:rFonts w:eastAsia="Calibri"/>
        </w:rPr>
        <w:t>, ч</w:t>
      </w:r>
      <w:r w:rsidRPr="00EF4E6D">
        <w:rPr>
          <w:rFonts w:eastAsia="Calibri"/>
        </w:rPr>
        <w:t>то позволяет избежать вв</w:t>
      </w:r>
      <w:r>
        <w:rPr>
          <w:rFonts w:eastAsia="Calibri"/>
        </w:rPr>
        <w:t>о</w:t>
      </w:r>
      <w:r w:rsidRPr="00EF4E6D">
        <w:rPr>
          <w:rFonts w:eastAsia="Calibri"/>
        </w:rPr>
        <w:t>д</w:t>
      </w:r>
      <w:r>
        <w:rPr>
          <w:rFonts w:eastAsia="Calibri"/>
        </w:rPr>
        <w:t xml:space="preserve"> неверных</w:t>
      </w:r>
      <w:r w:rsidRPr="00EF4E6D">
        <w:rPr>
          <w:rFonts w:eastAsia="Calibri"/>
        </w:rPr>
        <w:t xml:space="preserve"> данных, а также повысить достоверность формируемых отчетов и запросов.</w:t>
      </w:r>
    </w:p>
    <w:p w:rsidR="00C4439C" w:rsidRPr="00EF4E6D" w:rsidRDefault="00C4439C" w:rsidP="00C4439C">
      <w:pPr>
        <w:rPr>
          <w:rFonts w:eastAsia="Calibri"/>
        </w:rPr>
      </w:pPr>
      <w:r>
        <w:rPr>
          <w:rFonts w:eastAsia="Calibri"/>
        </w:rPr>
        <w:t>Кроме</w:t>
      </w:r>
      <w:r w:rsidRPr="00EF4E6D">
        <w:rPr>
          <w:rFonts w:eastAsia="Calibri"/>
        </w:rPr>
        <w:t xml:space="preserve"> общих справочников (см. раздел Справочники) для раздела "Психиатрия (наркология) доступны свои справочники (Психиатрия и наркология/Справочники). </w:t>
      </w:r>
    </w:p>
    <w:p w:rsidR="00C4439C" w:rsidRPr="00EF4E6D" w:rsidRDefault="00C4439C" w:rsidP="00531965">
      <w:pPr>
        <w:pStyle w:val="4"/>
        <w:numPr>
          <w:ilvl w:val="3"/>
          <w:numId w:val="96"/>
        </w:numPr>
        <w:ind w:left="1560" w:hanging="851"/>
        <w:rPr>
          <w:rFonts w:eastAsia="Calibri"/>
        </w:rPr>
      </w:pPr>
      <w:bookmarkStart w:id="425" w:name="_Toc334456847"/>
      <w:bookmarkStart w:id="426" w:name="_Toc439074343"/>
      <w:r w:rsidRPr="00EF4E6D">
        <w:rPr>
          <w:rFonts w:eastAsia="Calibri"/>
        </w:rPr>
        <w:t>Системные справочники</w:t>
      </w:r>
      <w:bookmarkEnd w:id="425"/>
      <w:bookmarkEnd w:id="426"/>
    </w:p>
    <w:p w:rsidR="00C4439C" w:rsidRPr="00EF4E6D" w:rsidRDefault="00C4439C" w:rsidP="00C4439C">
      <w:pPr>
        <w:rPr>
          <w:rFonts w:eastAsia="Calibri"/>
        </w:rPr>
      </w:pPr>
      <w:r w:rsidRPr="00EF4E6D">
        <w:rPr>
          <w:rFonts w:eastAsia="Calibri"/>
        </w:rPr>
        <w:t>Данный раздел представляет собой постоянные данные, созданные на основе нормативных документов и необходимые для логики построения отчетов.</w:t>
      </w:r>
    </w:p>
    <w:p w:rsidR="00C4439C" w:rsidRPr="00EF4E6D" w:rsidRDefault="00C4439C" w:rsidP="00C4439C">
      <w:pPr>
        <w:rPr>
          <w:rFonts w:eastAsia="Calibri"/>
        </w:rPr>
      </w:pPr>
      <w:r w:rsidRPr="00EF4E6D">
        <w:rPr>
          <w:rFonts w:eastAsia="Calibri"/>
          <w:b/>
          <w:bCs/>
          <w:i/>
          <w:iCs/>
        </w:rPr>
        <w:t xml:space="preserve">Внимание! </w:t>
      </w:r>
      <w:r w:rsidRPr="00EF4E6D">
        <w:rPr>
          <w:rFonts w:eastAsia="Calibri"/>
        </w:rPr>
        <w:t xml:space="preserve">Данные из этого каталога сильно влияют на формирование отчетности, поэтому в случае изменений справочников этой категории пользователем разработчик не гарантирует правильной работы отчетов (для изменений необходимо проконсультироваться с технической поддержкой). </w:t>
      </w:r>
    </w:p>
    <w:p w:rsidR="00C4439C" w:rsidRPr="00EF4E6D" w:rsidRDefault="00C4439C" w:rsidP="00531965">
      <w:pPr>
        <w:pStyle w:val="4"/>
        <w:numPr>
          <w:ilvl w:val="3"/>
          <w:numId w:val="96"/>
        </w:numPr>
        <w:ind w:left="1560" w:hanging="851"/>
        <w:rPr>
          <w:rFonts w:eastAsia="Calibri"/>
        </w:rPr>
      </w:pPr>
      <w:bookmarkStart w:id="427" w:name="_Toc334456848"/>
      <w:bookmarkStart w:id="428" w:name="_Toc439074344"/>
      <w:r w:rsidRPr="00EF4E6D">
        <w:rPr>
          <w:rFonts w:eastAsia="Calibri"/>
        </w:rPr>
        <w:t>Справочник "Психоактивные вещества"</w:t>
      </w:r>
      <w:bookmarkEnd w:id="427"/>
      <w:bookmarkEnd w:id="428"/>
    </w:p>
    <w:p w:rsidR="00C4439C" w:rsidRPr="00EF4E6D" w:rsidRDefault="00C4439C" w:rsidP="00C4439C">
      <w:pPr>
        <w:rPr>
          <w:rFonts w:eastAsia="Calibri"/>
        </w:rPr>
      </w:pPr>
      <w:r w:rsidRPr="00EF4E6D">
        <w:rPr>
          <w:rFonts w:eastAsia="Calibri"/>
        </w:rPr>
        <w:t>В данный справочник заносятся данные о психоактивных веществах (ПАВ), которые будут отображаться в таблицах "Сведения об употреблении ПАВ", Справочник полностью редактируется пользователями.</w:t>
      </w:r>
    </w:p>
    <w:p w:rsidR="00C4439C" w:rsidRPr="00EF4E6D" w:rsidRDefault="00C4439C" w:rsidP="00531965">
      <w:pPr>
        <w:pStyle w:val="4"/>
        <w:numPr>
          <w:ilvl w:val="3"/>
          <w:numId w:val="96"/>
        </w:numPr>
        <w:ind w:left="1560" w:hanging="851"/>
        <w:rPr>
          <w:rFonts w:eastAsia="Calibri"/>
        </w:rPr>
      </w:pPr>
      <w:bookmarkStart w:id="429" w:name="_Toc334456849"/>
      <w:bookmarkStart w:id="430" w:name="_Toc439074345"/>
      <w:r w:rsidRPr="00EF4E6D">
        <w:rPr>
          <w:rFonts w:eastAsia="Calibri"/>
        </w:rPr>
        <w:t>Справочник "Статьи УК РФ"</w:t>
      </w:r>
      <w:bookmarkEnd w:id="429"/>
      <w:bookmarkEnd w:id="430"/>
    </w:p>
    <w:p w:rsidR="00C4439C" w:rsidRPr="00EF4E6D" w:rsidRDefault="00C4439C" w:rsidP="00C4439C">
      <w:pPr>
        <w:rPr>
          <w:rFonts w:eastAsia="Calibri"/>
        </w:rPr>
      </w:pPr>
      <w:r w:rsidRPr="00EF4E6D">
        <w:rPr>
          <w:rFonts w:eastAsia="Calibri"/>
        </w:rPr>
        <w:t>В данный справочник занесены основные статьи Уголовного Кодекса, действующего на начало 2012 года. Дальнейшее редактирование справочника должно осуществляться пользователями Системы.</w:t>
      </w:r>
    </w:p>
    <w:p w:rsidR="00C4439C" w:rsidRPr="00EF4E6D" w:rsidRDefault="00C4439C" w:rsidP="00531965">
      <w:pPr>
        <w:pStyle w:val="4"/>
        <w:numPr>
          <w:ilvl w:val="3"/>
          <w:numId w:val="96"/>
        </w:numPr>
        <w:ind w:left="1560" w:hanging="851"/>
        <w:rPr>
          <w:rFonts w:eastAsia="Calibri"/>
        </w:rPr>
      </w:pPr>
      <w:bookmarkStart w:id="431" w:name="_Toc334456850"/>
      <w:bookmarkStart w:id="432" w:name="_Toc439074346"/>
      <w:r w:rsidRPr="00EF4E6D">
        <w:rPr>
          <w:rFonts w:eastAsia="Calibri"/>
        </w:rPr>
        <w:lastRenderedPageBreak/>
        <w:t>Справочник "Группы диагнозов"</w:t>
      </w:r>
      <w:bookmarkEnd w:id="431"/>
      <w:bookmarkEnd w:id="432"/>
    </w:p>
    <w:p w:rsidR="00C4439C" w:rsidRPr="00EF4E6D" w:rsidRDefault="00C4439C" w:rsidP="00C4439C">
      <w:pPr>
        <w:rPr>
          <w:rFonts w:eastAsia="Calibri"/>
        </w:rPr>
      </w:pPr>
      <w:r w:rsidRPr="00EF4E6D">
        <w:rPr>
          <w:rFonts w:eastAsia="Calibri"/>
        </w:rPr>
        <w:t>В данный справочник включены диагнозы из справочника МКБ 10, сгруппированные по разным условиям, в основном, группы диагнозов необходимы для построения отчетов. Редактирование справочника осуществляется пользователями Системы (кроме групп для годовых форм, см. далее).</w:t>
      </w:r>
    </w:p>
    <w:p w:rsidR="00C4439C" w:rsidRPr="00EF4E6D" w:rsidRDefault="00C4439C" w:rsidP="00C4439C">
      <w:pPr>
        <w:rPr>
          <w:rFonts w:eastAsia="Calibri"/>
        </w:rPr>
      </w:pPr>
      <w:r w:rsidRPr="00EF4E6D">
        <w:rPr>
          <w:rFonts w:eastAsia="Calibri"/>
        </w:rPr>
        <w:t xml:space="preserve">Группы для годового отчета "Форма 36" также включены в данный справочник, такие группы рекомендуется редактировать с осторожностью (эти группы отмечены через поле "Код для формы 36"). </w:t>
      </w:r>
    </w:p>
    <w:p w:rsidR="00C4439C" w:rsidRPr="00EF4E6D" w:rsidRDefault="00C4439C" w:rsidP="00C4439C">
      <w:pPr>
        <w:rPr>
          <w:rFonts w:eastAsia="Calibri"/>
        </w:rPr>
      </w:pPr>
      <w:r w:rsidRPr="00EF4E6D">
        <w:rPr>
          <w:rFonts w:eastAsia="Calibri"/>
        </w:rPr>
        <w:t>Остальные группы можно редактировать произвольно (в т.ч. добавлять и удалять). Для вывода группы в отчетах (например, отчет "Результаты лечения по нозологиям"</w:t>
      </w:r>
      <w:r>
        <w:rPr>
          <w:rFonts w:eastAsia="Calibri"/>
        </w:rPr>
        <w:t>)</w:t>
      </w:r>
      <w:r w:rsidRPr="00EF4E6D">
        <w:rPr>
          <w:rFonts w:eastAsia="Calibri"/>
        </w:rPr>
        <w:t xml:space="preserve"> необходимо проставить в поле "</w:t>
      </w:r>
      <w:r w:rsidRPr="00335CAB">
        <w:rPr>
          <w:rFonts w:eastAsia="Calibri"/>
          <w:i/>
        </w:rPr>
        <w:t>Выводить в отчетах</w:t>
      </w:r>
      <w:r w:rsidRPr="00EF4E6D">
        <w:rPr>
          <w:rFonts w:eastAsia="Calibri"/>
        </w:rPr>
        <w:t>" значение "Да". Для сортировки групп в отчетах отредактируйте поле "Номер для сортировки в отчетах".</w:t>
      </w:r>
    </w:p>
    <w:p w:rsidR="00C4439C" w:rsidRPr="00EF4E6D" w:rsidRDefault="00C4439C" w:rsidP="00531965">
      <w:pPr>
        <w:pStyle w:val="4"/>
        <w:numPr>
          <w:ilvl w:val="3"/>
          <w:numId w:val="96"/>
        </w:numPr>
        <w:ind w:left="1560" w:hanging="851"/>
        <w:rPr>
          <w:rFonts w:eastAsia="Calibri"/>
        </w:rPr>
      </w:pPr>
      <w:bookmarkStart w:id="433" w:name="_Toc334456851"/>
      <w:bookmarkStart w:id="434" w:name="_Toc439074347"/>
      <w:r w:rsidRPr="00EF4E6D">
        <w:rPr>
          <w:rFonts w:eastAsia="Calibri"/>
        </w:rPr>
        <w:t>Справочник "Группы отделений</w:t>
      </w:r>
      <w:r w:rsidR="0088197A">
        <w:rPr>
          <w:rFonts w:eastAsia="Calibri"/>
        </w:rPr>
        <w:t xml:space="preserve"> стационара</w:t>
      </w:r>
      <w:r w:rsidRPr="00EF4E6D">
        <w:rPr>
          <w:rFonts w:eastAsia="Calibri"/>
        </w:rPr>
        <w:t>"</w:t>
      </w:r>
      <w:bookmarkEnd w:id="433"/>
      <w:bookmarkEnd w:id="434"/>
    </w:p>
    <w:p w:rsidR="00C4439C" w:rsidRDefault="00C4439C" w:rsidP="00C4439C">
      <w:pPr>
        <w:rPr>
          <w:rFonts w:eastAsia="Calibri"/>
        </w:rPr>
      </w:pPr>
      <w:r w:rsidRPr="00EF4E6D">
        <w:rPr>
          <w:rFonts w:eastAsia="Calibri"/>
        </w:rPr>
        <w:t>Справочник полностью необходим для формирования отчетов и редактируется пользователями Системы. В данный справочник включаются отделения (из справочника "Отделения стационара"), сгруппированные по тем группам, по которым вы хотите получить данные отчета. Например, если вам необходимо получить данные отчета по нескольким отделениям сразу, то в отчетах можно выбрать созданную ранее группу с этими отделениями.</w:t>
      </w:r>
    </w:p>
    <w:p w:rsidR="008524FE" w:rsidRDefault="008524FE" w:rsidP="00C4439C">
      <w:pPr>
        <w:rPr>
          <w:rFonts w:eastAsia="Calibri"/>
        </w:rPr>
      </w:pPr>
    </w:p>
    <w:p w:rsidR="008524FE" w:rsidRPr="00EF4E6D" w:rsidRDefault="008524FE" w:rsidP="008524FE">
      <w:pPr>
        <w:pStyle w:val="4"/>
        <w:numPr>
          <w:ilvl w:val="3"/>
          <w:numId w:val="96"/>
        </w:numPr>
        <w:ind w:left="1560" w:hanging="851"/>
        <w:rPr>
          <w:rFonts w:eastAsia="Calibri"/>
        </w:rPr>
      </w:pPr>
      <w:bookmarkStart w:id="435" w:name="_Toc439074348"/>
      <w:r w:rsidRPr="00EF4E6D">
        <w:rPr>
          <w:rFonts w:eastAsia="Calibri"/>
        </w:rPr>
        <w:t>Справочник "Групп</w:t>
      </w:r>
      <w:r w:rsidR="00C32416">
        <w:rPr>
          <w:rFonts w:eastAsia="Calibri"/>
        </w:rPr>
        <w:t>ы диспансерного наблюдения</w:t>
      </w:r>
      <w:r w:rsidRPr="00EF4E6D">
        <w:rPr>
          <w:rFonts w:eastAsia="Calibri"/>
        </w:rPr>
        <w:t>"</w:t>
      </w:r>
      <w:bookmarkEnd w:id="435"/>
    </w:p>
    <w:p w:rsidR="0088197A" w:rsidRDefault="008524FE" w:rsidP="008524FE">
      <w:pPr>
        <w:ind w:firstLine="0"/>
        <w:rPr>
          <w:rFonts w:eastAsia="Calibri"/>
        </w:rPr>
      </w:pPr>
      <w:r>
        <w:rPr>
          <w:rFonts w:eastAsia="Calibri"/>
        </w:rPr>
        <w:t xml:space="preserve">          </w:t>
      </w:r>
      <w:r w:rsidR="0088197A">
        <w:rPr>
          <w:rFonts w:eastAsia="Calibri"/>
        </w:rPr>
        <w:t xml:space="preserve">В данный справочник включены группы диспансерного наблюдения. </w:t>
      </w:r>
      <w:r w:rsidR="0088197A" w:rsidRPr="00EF4E6D">
        <w:rPr>
          <w:rFonts w:eastAsia="Calibri"/>
        </w:rPr>
        <w:t>Дальнейшее редактирование справочника должно осущес</w:t>
      </w:r>
      <w:r w:rsidR="0088197A">
        <w:rPr>
          <w:rFonts w:eastAsia="Calibri"/>
        </w:rPr>
        <w:t>твляться пользователями.</w:t>
      </w:r>
    </w:p>
    <w:p w:rsidR="0088197A" w:rsidRDefault="0088197A" w:rsidP="0088197A">
      <w:pPr>
        <w:pStyle w:val="4"/>
        <w:rPr>
          <w:rFonts w:eastAsia="Calibri"/>
        </w:rPr>
      </w:pPr>
      <w:bookmarkStart w:id="436" w:name="_Toc439074349"/>
      <w:r>
        <w:rPr>
          <w:rFonts w:eastAsia="Calibri"/>
        </w:rPr>
        <w:t xml:space="preserve">4.12.3.7. Справочник </w:t>
      </w:r>
      <w:r w:rsidRPr="00EF4E6D">
        <w:rPr>
          <w:rFonts w:eastAsia="Calibri"/>
        </w:rPr>
        <w:t>"</w:t>
      </w:r>
      <w:r>
        <w:rPr>
          <w:rFonts w:eastAsia="Calibri"/>
        </w:rPr>
        <w:t>Куда направлен</w:t>
      </w:r>
      <w:r w:rsidRPr="00EF4E6D">
        <w:rPr>
          <w:rFonts w:eastAsia="Calibri"/>
        </w:rPr>
        <w:t>"</w:t>
      </w:r>
      <w:bookmarkEnd w:id="436"/>
    </w:p>
    <w:p w:rsidR="0088197A" w:rsidRDefault="0088197A" w:rsidP="0088197A">
      <w:pPr>
        <w:ind w:firstLine="0"/>
        <w:rPr>
          <w:rFonts w:eastAsia="Calibri"/>
        </w:rPr>
        <w:sectPr w:rsidR="0088197A" w:rsidSect="00A25F72">
          <w:headerReference w:type="default" r:id="rId335"/>
          <w:type w:val="continuous"/>
          <w:pgSz w:w="11906" w:h="16838"/>
          <w:pgMar w:top="720" w:right="720" w:bottom="720" w:left="851" w:header="720" w:footer="720" w:gutter="0"/>
          <w:cols w:space="720"/>
          <w:noEndnote/>
        </w:sectPr>
      </w:pPr>
    </w:p>
    <w:p w:rsidR="0088197A" w:rsidRPr="00EF4E6D" w:rsidRDefault="0088197A" w:rsidP="0088197A">
      <w:pPr>
        <w:rPr>
          <w:rFonts w:eastAsia="Calibri"/>
        </w:rPr>
      </w:pPr>
      <w:r>
        <w:rPr>
          <w:rFonts w:eastAsia="Calibri"/>
        </w:rPr>
        <w:t xml:space="preserve">В данный справочник заносятся данные о направлении пациента, которое будет отображаться в </w:t>
      </w:r>
      <w:r w:rsidRPr="00EF4E6D">
        <w:rPr>
          <w:rFonts w:eastAsia="Calibri"/>
        </w:rPr>
        <w:t>"</w:t>
      </w:r>
      <w:r>
        <w:rPr>
          <w:rFonts w:eastAsia="Calibri"/>
        </w:rPr>
        <w:t>Статистической карте выбывшего из психиатрического (наркологического) стационара</w:t>
      </w:r>
      <w:r w:rsidRPr="00EF4E6D">
        <w:rPr>
          <w:rFonts w:eastAsia="Calibri"/>
        </w:rPr>
        <w:t>"</w:t>
      </w:r>
      <w:r>
        <w:rPr>
          <w:rFonts w:eastAsia="Calibri"/>
        </w:rPr>
        <w:t xml:space="preserve"> в поле </w:t>
      </w:r>
      <w:r w:rsidRPr="00EF4E6D">
        <w:rPr>
          <w:rFonts w:eastAsia="Calibri"/>
        </w:rPr>
        <w:t>"</w:t>
      </w:r>
      <w:r>
        <w:rPr>
          <w:rFonts w:eastAsia="Calibri"/>
        </w:rPr>
        <w:t>Куда направлен</w:t>
      </w:r>
      <w:r w:rsidRPr="00EF4E6D">
        <w:rPr>
          <w:rFonts w:eastAsia="Calibri"/>
        </w:rPr>
        <w:t>"</w:t>
      </w:r>
      <w:r>
        <w:rPr>
          <w:rFonts w:eastAsia="Calibri"/>
        </w:rPr>
        <w:t>.</w:t>
      </w:r>
      <w:r w:rsidRPr="00FE202A">
        <w:rPr>
          <w:rFonts w:eastAsia="Calibri"/>
        </w:rPr>
        <w:t xml:space="preserve"> </w:t>
      </w:r>
      <w:r w:rsidRPr="00EF4E6D">
        <w:rPr>
          <w:rFonts w:eastAsia="Calibri"/>
        </w:rPr>
        <w:t>Справочник полностью редактируется пользователями.</w:t>
      </w:r>
    </w:p>
    <w:p w:rsidR="0088197A" w:rsidRDefault="0088197A" w:rsidP="007E2403">
      <w:pPr>
        <w:ind w:firstLine="0"/>
        <w:rPr>
          <w:rFonts w:eastAsia="Calibri"/>
        </w:rPr>
        <w:sectPr w:rsidR="0088197A" w:rsidSect="00A25F72">
          <w:headerReference w:type="default" r:id="rId336"/>
          <w:type w:val="continuous"/>
          <w:pgSz w:w="11906" w:h="16838"/>
          <w:pgMar w:top="720" w:right="720" w:bottom="720" w:left="851" w:header="720" w:footer="720" w:gutter="0"/>
          <w:cols w:space="720"/>
          <w:noEndnote/>
        </w:sectPr>
      </w:pPr>
    </w:p>
    <w:p w:rsidR="007E2403" w:rsidRDefault="007E2403" w:rsidP="007E2403">
      <w:pPr>
        <w:ind w:firstLine="0"/>
        <w:rPr>
          <w:rFonts w:eastAsia="Calibri"/>
        </w:rPr>
        <w:sectPr w:rsidR="007E2403" w:rsidSect="00A25F72">
          <w:type w:val="continuous"/>
          <w:pgSz w:w="11906" w:h="16838"/>
          <w:pgMar w:top="720" w:right="720" w:bottom="720" w:left="851" w:header="720" w:footer="720" w:gutter="0"/>
          <w:cols w:space="720"/>
          <w:noEndnote/>
        </w:sectPr>
      </w:pPr>
    </w:p>
    <w:p w:rsidR="00C4439C" w:rsidRDefault="00C4439C" w:rsidP="00531965">
      <w:pPr>
        <w:pStyle w:val="a6"/>
        <w:numPr>
          <w:ilvl w:val="1"/>
          <w:numId w:val="96"/>
        </w:numPr>
        <w:rPr>
          <w:rFonts w:eastAsia="Calibri"/>
          <w:lang w:val="en-US"/>
        </w:rPr>
      </w:pPr>
      <w:bookmarkStart w:id="437" w:name="_Toc334456852"/>
      <w:bookmarkStart w:id="438" w:name="_Toc439074350"/>
      <w:r w:rsidRPr="003122D8">
        <w:rPr>
          <w:rFonts w:eastAsia="Calibri"/>
        </w:rPr>
        <w:t>Фтизиатрия</w:t>
      </w:r>
      <w:bookmarkEnd w:id="437"/>
      <w:bookmarkEnd w:id="438"/>
      <w:r>
        <w:rPr>
          <w:rFonts w:eastAsia="Calibri"/>
        </w:rPr>
        <w:fldChar w:fldCharType="begin"/>
      </w:r>
      <w:r>
        <w:instrText xml:space="preserve"> XE "</w:instrText>
      </w:r>
      <w:r w:rsidRPr="000B7661">
        <w:rPr>
          <w:rFonts w:eastAsia="Calibri"/>
        </w:rPr>
        <w:instrText>Фтизиатрия</w:instrText>
      </w:r>
      <w:r>
        <w:instrText xml:space="preserve">" </w:instrText>
      </w:r>
      <w:r>
        <w:rPr>
          <w:rFonts w:eastAsia="Calibri"/>
        </w:rPr>
        <w:fldChar w:fldCharType="end"/>
      </w:r>
    </w:p>
    <w:p w:rsidR="00C4439C" w:rsidRPr="006554EE" w:rsidRDefault="00C4439C" w:rsidP="00C4439C">
      <w:pPr>
        <w:rPr>
          <w:rFonts w:eastAsia="Calibri"/>
        </w:rPr>
      </w:pPr>
      <w:r w:rsidRPr="006554EE">
        <w:rPr>
          <w:rFonts w:eastAsia="Calibri"/>
        </w:rPr>
        <w:t xml:space="preserve">Работа со статистическими данными противотуберкулезных диспансеров ведется в разделе </w:t>
      </w:r>
      <w:r w:rsidRPr="006554EE">
        <w:rPr>
          <w:rFonts w:eastAsia="Calibri"/>
          <w:i/>
          <w:iCs/>
        </w:rPr>
        <w:t>Фтизиатрия</w:t>
      </w:r>
      <w:r w:rsidRPr="006554EE">
        <w:rPr>
          <w:rFonts w:eastAsia="Calibri"/>
        </w:rPr>
        <w:t>.</w:t>
      </w:r>
    </w:p>
    <w:p w:rsidR="00531965" w:rsidRPr="006554EE" w:rsidRDefault="00531965" w:rsidP="00531965">
      <w:pPr>
        <w:rPr>
          <w:rFonts w:eastAsia="Calibri"/>
        </w:rPr>
      </w:pPr>
      <w:r w:rsidRPr="006554EE">
        <w:rPr>
          <w:rFonts w:eastAsia="Calibri"/>
        </w:rPr>
        <w:t>Раздел включает в себя:</w:t>
      </w:r>
    </w:p>
    <w:p w:rsidR="00531965" w:rsidRDefault="00531965" w:rsidP="00531965">
      <w:pPr>
        <w:pStyle w:val="a9"/>
        <w:numPr>
          <w:ilvl w:val="0"/>
          <w:numId w:val="48"/>
        </w:numPr>
        <w:rPr>
          <w:rFonts w:eastAsia="Calibri"/>
        </w:rPr>
      </w:pPr>
      <w:r w:rsidRPr="006554EE">
        <w:rPr>
          <w:rFonts w:eastAsia="Calibri"/>
        </w:rPr>
        <w:t>форму "Контрольная карта диспансерного наблюдения контингентов ПТД";</w:t>
      </w:r>
    </w:p>
    <w:p w:rsidR="00531965" w:rsidRPr="006554EE" w:rsidRDefault="00531965" w:rsidP="00531965">
      <w:pPr>
        <w:pStyle w:val="a9"/>
        <w:numPr>
          <w:ilvl w:val="0"/>
          <w:numId w:val="48"/>
        </w:numPr>
        <w:rPr>
          <w:rFonts w:eastAsia="Calibri"/>
        </w:rPr>
      </w:pPr>
      <w:r>
        <w:rPr>
          <w:rFonts w:eastAsia="Calibri"/>
        </w:rPr>
        <w:t>форму "Журнал регистрации больных туберкулезом</w:t>
      </w:r>
      <w:r w:rsidRPr="006554EE">
        <w:rPr>
          <w:rFonts w:eastAsia="Calibri"/>
        </w:rPr>
        <w:t>";</w:t>
      </w:r>
    </w:p>
    <w:p w:rsidR="00531965" w:rsidRPr="006554EE" w:rsidRDefault="00531965" w:rsidP="00531965">
      <w:pPr>
        <w:pStyle w:val="a9"/>
        <w:numPr>
          <w:ilvl w:val="0"/>
          <w:numId w:val="48"/>
        </w:numPr>
        <w:rPr>
          <w:rFonts w:eastAsia="Calibri"/>
        </w:rPr>
      </w:pPr>
      <w:r w:rsidRPr="006554EE">
        <w:rPr>
          <w:rFonts w:eastAsia="Calibri"/>
        </w:rPr>
        <w:t>форму "Медицинская карта лечения больного туберкулезом"</w:t>
      </w:r>
      <w:r>
        <w:rPr>
          <w:rFonts w:eastAsia="Calibri"/>
        </w:rPr>
        <w:t>;</w:t>
      </w:r>
    </w:p>
    <w:p w:rsidR="00531965" w:rsidRDefault="00531965" w:rsidP="00531965">
      <w:pPr>
        <w:pStyle w:val="a9"/>
        <w:numPr>
          <w:ilvl w:val="0"/>
          <w:numId w:val="48"/>
        </w:numPr>
        <w:rPr>
          <w:rFonts w:eastAsia="Calibri"/>
        </w:rPr>
      </w:pPr>
      <w:r w:rsidRPr="006554EE">
        <w:rPr>
          <w:rFonts w:eastAsia="Calibri"/>
        </w:rPr>
        <w:t>форму "Медицинская карта лечения больного туберкулезом с МЛУ МБТ"</w:t>
      </w:r>
      <w:r>
        <w:rPr>
          <w:rFonts w:eastAsia="Calibri"/>
        </w:rPr>
        <w:t>;</w:t>
      </w:r>
    </w:p>
    <w:p w:rsidR="00531965" w:rsidRPr="006554EE" w:rsidRDefault="00531965" w:rsidP="00531965">
      <w:pPr>
        <w:pStyle w:val="a9"/>
        <w:numPr>
          <w:ilvl w:val="0"/>
          <w:numId w:val="48"/>
        </w:numPr>
        <w:rPr>
          <w:rFonts w:eastAsia="Calibri"/>
        </w:rPr>
      </w:pPr>
      <w:r w:rsidRPr="006554EE">
        <w:rPr>
          <w:rFonts w:eastAsia="Calibri"/>
        </w:rPr>
        <w:t>форму "Медицинская карта лечения</w:t>
      </w:r>
      <w:r>
        <w:rPr>
          <w:rFonts w:eastAsia="Calibri"/>
        </w:rPr>
        <w:t xml:space="preserve"> – Результаты исследований</w:t>
      </w:r>
      <w:r w:rsidRPr="006554EE">
        <w:rPr>
          <w:rFonts w:eastAsia="Calibri"/>
        </w:rPr>
        <w:t>"</w:t>
      </w:r>
      <w:r>
        <w:rPr>
          <w:rFonts w:eastAsia="Calibri"/>
        </w:rPr>
        <w:t>;</w:t>
      </w:r>
    </w:p>
    <w:p w:rsidR="00531965" w:rsidRPr="006554EE" w:rsidRDefault="00531965" w:rsidP="00531965">
      <w:pPr>
        <w:pStyle w:val="a9"/>
        <w:numPr>
          <w:ilvl w:val="0"/>
          <w:numId w:val="48"/>
        </w:numPr>
        <w:rPr>
          <w:rFonts w:eastAsia="Calibri"/>
        </w:rPr>
      </w:pPr>
      <w:r w:rsidRPr="006554EE">
        <w:rPr>
          <w:rFonts w:eastAsia="Calibri"/>
        </w:rPr>
        <w:t>форму "Анализы (жидкие среды)"</w:t>
      </w:r>
      <w:r>
        <w:rPr>
          <w:rFonts w:eastAsia="Calibri"/>
        </w:rPr>
        <w:t>;</w:t>
      </w:r>
    </w:p>
    <w:p w:rsidR="00531965" w:rsidRPr="006554EE" w:rsidRDefault="00531965" w:rsidP="00531965">
      <w:pPr>
        <w:pStyle w:val="a9"/>
        <w:numPr>
          <w:ilvl w:val="0"/>
          <w:numId w:val="48"/>
        </w:numPr>
        <w:rPr>
          <w:rFonts w:eastAsia="Calibri"/>
        </w:rPr>
      </w:pPr>
      <w:r w:rsidRPr="006554EE">
        <w:rPr>
          <w:rFonts w:eastAsia="Calibri"/>
        </w:rPr>
        <w:t>форму "Анализы (плотные среды)"</w:t>
      </w:r>
      <w:r>
        <w:rPr>
          <w:rFonts w:eastAsia="Calibri"/>
        </w:rPr>
        <w:t>;</w:t>
      </w:r>
    </w:p>
    <w:p w:rsidR="00531965" w:rsidRDefault="00531965" w:rsidP="00531965">
      <w:pPr>
        <w:pStyle w:val="a9"/>
        <w:numPr>
          <w:ilvl w:val="0"/>
          <w:numId w:val="48"/>
        </w:numPr>
        <w:rPr>
          <w:rFonts w:eastAsia="Calibri"/>
        </w:rPr>
      </w:pPr>
      <w:r w:rsidRPr="006554EE">
        <w:rPr>
          <w:rFonts w:eastAsia="Calibri"/>
        </w:rPr>
        <w:t>форму "Извещение о больном туберкулезом"</w:t>
      </w:r>
      <w:r>
        <w:rPr>
          <w:rFonts w:eastAsia="Calibri"/>
        </w:rPr>
        <w:t>;</w:t>
      </w:r>
    </w:p>
    <w:p w:rsidR="00531965" w:rsidRDefault="00531965" w:rsidP="00531965">
      <w:pPr>
        <w:pStyle w:val="a9"/>
        <w:numPr>
          <w:ilvl w:val="0"/>
          <w:numId w:val="48"/>
        </w:numPr>
        <w:rPr>
          <w:rFonts w:eastAsia="Calibri"/>
        </w:rPr>
      </w:pPr>
      <w:r w:rsidRPr="006554EE">
        <w:rPr>
          <w:rFonts w:eastAsia="Calibri"/>
        </w:rPr>
        <w:t>форму "</w:t>
      </w:r>
      <w:r>
        <w:rPr>
          <w:rFonts w:eastAsia="Calibri"/>
        </w:rPr>
        <w:t>Движение пациентов</w:t>
      </w:r>
      <w:r w:rsidRPr="006554EE">
        <w:rPr>
          <w:rFonts w:eastAsia="Calibri"/>
        </w:rPr>
        <w:t>"</w:t>
      </w:r>
      <w:r>
        <w:rPr>
          <w:rFonts w:eastAsia="Calibri"/>
        </w:rPr>
        <w:t>;</w:t>
      </w:r>
    </w:p>
    <w:p w:rsidR="00531965" w:rsidRPr="00B14DD6" w:rsidRDefault="00531965" w:rsidP="00531965">
      <w:pPr>
        <w:pStyle w:val="a9"/>
        <w:numPr>
          <w:ilvl w:val="0"/>
          <w:numId w:val="48"/>
        </w:numPr>
        <w:rPr>
          <w:rFonts w:eastAsia="Calibri"/>
        </w:rPr>
      </w:pPr>
      <w:r w:rsidRPr="006554EE">
        <w:rPr>
          <w:rFonts w:eastAsia="Calibri"/>
        </w:rPr>
        <w:t>"</w:t>
      </w:r>
      <w:r>
        <w:rPr>
          <w:rFonts w:eastAsia="Calibri"/>
        </w:rPr>
        <w:t>Журналы по анализам</w:t>
      </w:r>
      <w:r w:rsidRPr="006554EE">
        <w:rPr>
          <w:rFonts w:eastAsia="Calibri"/>
        </w:rPr>
        <w:t>"</w:t>
      </w:r>
      <w:r>
        <w:rPr>
          <w:rFonts w:eastAsia="Calibri"/>
        </w:rPr>
        <w:t>;</w:t>
      </w:r>
    </w:p>
    <w:p w:rsidR="00531965" w:rsidRPr="006554EE" w:rsidRDefault="00531965" w:rsidP="00531965">
      <w:pPr>
        <w:pStyle w:val="a9"/>
        <w:numPr>
          <w:ilvl w:val="0"/>
          <w:numId w:val="48"/>
        </w:numPr>
        <w:rPr>
          <w:rFonts w:eastAsia="Calibri"/>
        </w:rPr>
      </w:pPr>
      <w:r w:rsidRPr="006554EE">
        <w:rPr>
          <w:rFonts w:eastAsia="Calibri"/>
        </w:rPr>
        <w:t>справочники;</w:t>
      </w:r>
    </w:p>
    <w:p w:rsidR="00531965" w:rsidRPr="006554EE" w:rsidRDefault="00531965" w:rsidP="00531965">
      <w:pPr>
        <w:pStyle w:val="a9"/>
        <w:numPr>
          <w:ilvl w:val="0"/>
          <w:numId w:val="48"/>
        </w:numPr>
        <w:rPr>
          <w:rFonts w:eastAsia="Calibri"/>
        </w:rPr>
      </w:pPr>
      <w:r w:rsidRPr="006554EE">
        <w:rPr>
          <w:rFonts w:eastAsia="Calibri"/>
        </w:rPr>
        <w:lastRenderedPageBreak/>
        <w:t>отчеты.</w:t>
      </w:r>
    </w:p>
    <w:p w:rsidR="00531965" w:rsidRPr="00E8427B" w:rsidRDefault="00531965" w:rsidP="00531965">
      <w:pPr>
        <w:rPr>
          <w:rFonts w:eastAsia="Calibri"/>
        </w:rPr>
      </w:pPr>
      <w:r w:rsidRPr="006554EE">
        <w:rPr>
          <w:rFonts w:eastAsia="Calibri"/>
        </w:rPr>
        <w:t>Для работы с данным разделом предназначена роль "Оператор фтизиатрии" (более подробно см. раздел Роли).</w:t>
      </w:r>
    </w:p>
    <w:p w:rsidR="00C4439C" w:rsidRDefault="00C4439C" w:rsidP="00531965">
      <w:pPr>
        <w:pStyle w:val="3"/>
        <w:numPr>
          <w:ilvl w:val="2"/>
          <w:numId w:val="96"/>
        </w:numPr>
        <w:ind w:left="1571"/>
        <w:rPr>
          <w:rFonts w:eastAsia="Calibri"/>
        </w:rPr>
      </w:pPr>
      <w:bookmarkStart w:id="439" w:name="_Toc334456853"/>
      <w:bookmarkStart w:id="440" w:name="_Toc439074351"/>
      <w:r w:rsidRPr="003122D8">
        <w:rPr>
          <w:rFonts w:eastAsia="Calibri"/>
        </w:rPr>
        <w:t>Контрольная карта туберкулезного больного</w:t>
      </w:r>
      <w:bookmarkEnd w:id="439"/>
      <w:bookmarkEnd w:id="440"/>
    </w:p>
    <w:p w:rsidR="00C4439C" w:rsidRPr="006554EE" w:rsidRDefault="00C4439C" w:rsidP="00C4439C">
      <w:pPr>
        <w:rPr>
          <w:rFonts w:eastAsia="Calibri"/>
        </w:rPr>
      </w:pPr>
      <w:r w:rsidRPr="006554EE">
        <w:rPr>
          <w:rFonts w:eastAsia="Calibri"/>
        </w:rPr>
        <w:t xml:space="preserve">Раздел </w:t>
      </w:r>
      <w:r w:rsidRPr="006554EE">
        <w:rPr>
          <w:rFonts w:eastAsia="Calibri"/>
          <w:i/>
          <w:iCs/>
        </w:rPr>
        <w:t xml:space="preserve">Фтизиатрия/Контрольная карта диспансерного наблюдения контингентов ПТД </w:t>
      </w:r>
      <w:r w:rsidRPr="006554EE">
        <w:rPr>
          <w:rFonts w:eastAsia="Calibri"/>
        </w:rPr>
        <w:t>(противотуберкулезных диспансеров) предназначен для ввода и хранения данных учетной формы № 030 - 4/у "Контрольная карта диспансерного наблюдения контингентов противотуберкулезных учреждений", утвержденной приказом МЗ СССР №1030 от 4 ноября 1980 г..</w:t>
      </w:r>
    </w:p>
    <w:p w:rsidR="00C4439C" w:rsidRPr="006554EE" w:rsidRDefault="00C4439C" w:rsidP="00C4439C">
      <w:pPr>
        <w:rPr>
          <w:rFonts w:eastAsia="Calibri"/>
        </w:rPr>
      </w:pPr>
      <w:r w:rsidRPr="006554EE">
        <w:rPr>
          <w:rFonts w:eastAsia="Calibri"/>
        </w:rPr>
        <w:t>Добавление, редактирование, удаление записей  см. в разделе Общие принципы работы.</w:t>
      </w:r>
    </w:p>
    <w:p w:rsidR="00C4439C" w:rsidRPr="006554EE" w:rsidRDefault="00C4439C" w:rsidP="00C4439C">
      <w:pPr>
        <w:rPr>
          <w:rFonts w:eastAsia="Calibri"/>
        </w:rPr>
      </w:pPr>
      <w:r w:rsidRPr="006554EE">
        <w:rPr>
          <w:rFonts w:eastAsia="Calibri"/>
        </w:rPr>
        <w:t>Поиск записей см. в разделе Фильтрация записей.</w:t>
      </w:r>
    </w:p>
    <w:p w:rsidR="00C4439C" w:rsidRPr="006554EE" w:rsidRDefault="00C4439C" w:rsidP="00C4439C">
      <w:pPr>
        <w:rPr>
          <w:rFonts w:eastAsia="Calibri"/>
        </w:rPr>
      </w:pPr>
      <w:r w:rsidRPr="006554EE">
        <w:rPr>
          <w:rFonts w:eastAsia="Calibri"/>
        </w:rPr>
        <w:t>Ввод данных см. в разделе Работа с карточкой записи.</w:t>
      </w:r>
    </w:p>
    <w:p w:rsidR="00C4439C" w:rsidRPr="006554EE" w:rsidRDefault="00C4439C" w:rsidP="00C4439C">
      <w:pPr>
        <w:rPr>
          <w:rFonts w:eastAsia="Calibri"/>
        </w:rPr>
      </w:pPr>
    </w:p>
    <w:p w:rsidR="00531965" w:rsidRPr="006554EE" w:rsidRDefault="00531965" w:rsidP="00531965">
      <w:pPr>
        <w:rPr>
          <w:rFonts w:eastAsia="Calibri"/>
          <w:b/>
          <w:bCs/>
        </w:rPr>
      </w:pPr>
      <w:r w:rsidRPr="006554EE">
        <w:rPr>
          <w:rFonts w:eastAsia="Calibri"/>
          <w:b/>
          <w:bCs/>
        </w:rPr>
        <w:t>Ввод клинических форм и их кодировка МКБ-10</w:t>
      </w:r>
    </w:p>
    <w:p w:rsidR="00531965" w:rsidRDefault="00531965" w:rsidP="00531965">
      <w:pPr>
        <w:rPr>
          <w:rFonts w:eastAsia="Calibri"/>
        </w:rPr>
      </w:pPr>
      <w:r>
        <w:rPr>
          <w:rFonts w:eastAsia="Calibri"/>
        </w:rPr>
        <w:t>Ввод сопутствующих диагнозов осуществляется в журнале «</w:t>
      </w:r>
      <w:r w:rsidRPr="006554EE">
        <w:rPr>
          <w:rFonts w:eastAsia="Calibri"/>
          <w:i/>
          <w:iCs/>
        </w:rPr>
        <w:t>Контрольная карта диспансерного наблюдения контингентов ПТД</w:t>
      </w:r>
      <w:r>
        <w:rPr>
          <w:rFonts w:eastAsia="Calibri"/>
        </w:rPr>
        <w:t>» на вкладке «Посещения и сопутствующие диагнозы».</w:t>
      </w:r>
    </w:p>
    <w:p w:rsidR="00EA75C5" w:rsidRPr="00EA75C5" w:rsidRDefault="00531965" w:rsidP="00531965">
      <w:pPr>
        <w:rPr>
          <w:rFonts w:eastAsia="Calibri"/>
        </w:rPr>
      </w:pPr>
      <w:r w:rsidRPr="006554EE">
        <w:rPr>
          <w:rFonts w:eastAsia="Calibri"/>
        </w:rPr>
        <w:t>Практически все данные, касающиеся диагноза, имеют два поля для ввода – для ввода кода МКБ 10 и для ввода</w:t>
      </w:r>
      <w:r w:rsidR="00EA75C5">
        <w:rPr>
          <w:rFonts w:eastAsia="Calibri"/>
        </w:rPr>
        <w:t xml:space="preserve"> клинической формы туберкулеза</w:t>
      </w:r>
      <w:r w:rsidR="00A126F6">
        <w:rPr>
          <w:rFonts w:eastAsia="Calibri"/>
        </w:rPr>
        <w:t xml:space="preserve"> </w:t>
      </w:r>
      <w:r w:rsidR="00A126F6" w:rsidRPr="002570D1">
        <w:t>(</w:t>
      </w:r>
      <w:r w:rsidR="00A126F6">
        <w:fldChar w:fldCharType="begin"/>
      </w:r>
      <w:r w:rsidR="00A126F6">
        <w:instrText xml:space="preserve"> REF _Ref406748405 \h </w:instrText>
      </w:r>
      <w:r w:rsidR="00A126F6">
        <w:fldChar w:fldCharType="separate"/>
      </w:r>
      <w:r w:rsidR="00A126F6" w:rsidRPr="001A0ABA">
        <w:t xml:space="preserve">Рисунок </w:t>
      </w:r>
      <w:r w:rsidR="00A126F6">
        <w:rPr>
          <w:noProof/>
        </w:rPr>
        <w:t>1</w:t>
      </w:r>
      <w:r w:rsidR="00A126F6">
        <w:rPr>
          <w:noProof/>
        </w:rPr>
        <w:t>85</w:t>
      </w:r>
      <w:r w:rsidR="00A126F6">
        <w:fldChar w:fldCharType="end"/>
      </w:r>
      <w:r w:rsidR="00A126F6" w:rsidRPr="002570D1">
        <w:t>)</w:t>
      </w:r>
      <w:r w:rsidR="00EA75C5" w:rsidRPr="00EA75C5">
        <w:rPr>
          <w:rFonts w:eastAsia="Calibri"/>
        </w:rPr>
        <w:t>.</w:t>
      </w:r>
    </w:p>
    <w:p w:rsidR="00531965" w:rsidRDefault="00531965" w:rsidP="00531965">
      <w:pPr>
        <w:rPr>
          <w:rFonts w:eastAsia="Calibri"/>
        </w:rPr>
      </w:pPr>
      <w:r w:rsidRPr="006554EE">
        <w:rPr>
          <w:rFonts w:eastAsia="Calibri"/>
        </w:rPr>
        <w:t>Клиническая форма туберкулеза является обязательной для заполнения, так как именно по этому полю строятся отчеты.</w:t>
      </w:r>
    </w:p>
    <w:p w:rsidR="00531965" w:rsidRDefault="00531965" w:rsidP="00531965">
      <w:pPr>
        <w:jc w:val="center"/>
        <w:rPr>
          <w:rFonts w:eastAsia="Calibri"/>
        </w:rPr>
      </w:pPr>
      <w:r w:rsidRPr="00397D5A">
        <w:rPr>
          <w:rFonts w:eastAsia="Calibri"/>
          <w:noProof/>
          <w:bdr w:val="single" w:sz="4" w:space="0" w:color="auto"/>
        </w:rPr>
        <w:drawing>
          <wp:inline distT="0" distB="0" distL="0" distR="0" wp14:anchorId="40E9B88C" wp14:editId="61599D44">
            <wp:extent cx="4692650" cy="2400300"/>
            <wp:effectExtent l="0" t="0" r="0" b="0"/>
            <wp:docPr id="269186" name="Рисунок 269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тизиатрия.jpg"/>
                    <pic:cNvPicPr/>
                  </pic:nvPicPr>
                  <pic:blipFill>
                    <a:blip r:embed="rId337">
                      <a:extLst>
                        <a:ext uri="{28A0092B-C50C-407E-A947-70E740481C1C}">
                          <a14:useLocalDpi xmlns:a14="http://schemas.microsoft.com/office/drawing/2010/main" val="0"/>
                        </a:ext>
                      </a:extLst>
                    </a:blip>
                    <a:stretch>
                      <a:fillRect/>
                    </a:stretch>
                  </pic:blipFill>
                  <pic:spPr>
                    <a:xfrm>
                      <a:off x="0" y="0"/>
                      <a:ext cx="4697784" cy="2402926"/>
                    </a:xfrm>
                    <a:prstGeom prst="rect">
                      <a:avLst/>
                    </a:prstGeom>
                  </pic:spPr>
                </pic:pic>
              </a:graphicData>
            </a:graphic>
          </wp:inline>
        </w:drawing>
      </w:r>
    </w:p>
    <w:p w:rsidR="00531965" w:rsidRPr="00397D5A" w:rsidRDefault="00531965" w:rsidP="00531965">
      <w:pPr>
        <w:pStyle w:val="ad"/>
        <w:jc w:val="center"/>
        <w:rPr>
          <w:rFonts w:eastAsia="Calibri"/>
          <w:noProof/>
          <w:color w:val="auto"/>
          <w:sz w:val="24"/>
        </w:rPr>
      </w:pPr>
      <w:r w:rsidRPr="008228E0">
        <w:rPr>
          <w:color w:val="auto"/>
        </w:rPr>
        <w:t xml:space="preserve">Рисунок </w:t>
      </w:r>
      <w:r w:rsidRPr="008228E0">
        <w:rPr>
          <w:color w:val="auto"/>
        </w:rPr>
        <w:fldChar w:fldCharType="begin"/>
      </w:r>
      <w:r w:rsidRPr="008228E0">
        <w:rPr>
          <w:color w:val="auto"/>
        </w:rPr>
        <w:instrText xml:space="preserve"> SEQ Рисунок \* ARABIC </w:instrText>
      </w:r>
      <w:r w:rsidRPr="008228E0">
        <w:rPr>
          <w:color w:val="auto"/>
        </w:rPr>
        <w:fldChar w:fldCharType="separate"/>
      </w:r>
      <w:r w:rsidR="00940022">
        <w:rPr>
          <w:noProof/>
          <w:color w:val="auto"/>
        </w:rPr>
        <w:t>185</w:t>
      </w:r>
      <w:r w:rsidRPr="008228E0">
        <w:rPr>
          <w:color w:val="auto"/>
        </w:rPr>
        <w:fldChar w:fldCharType="end"/>
      </w:r>
      <w:r w:rsidRPr="008228E0">
        <w:rPr>
          <w:color w:val="auto"/>
        </w:rPr>
        <w:t>. Выбор заболевания и его кодировки по МКБ 10</w:t>
      </w:r>
    </w:p>
    <w:p w:rsidR="00531965" w:rsidRPr="006554EE" w:rsidRDefault="00531965" w:rsidP="00531965">
      <w:pPr>
        <w:rPr>
          <w:rFonts w:eastAsia="Calibri"/>
          <w:b/>
          <w:bCs/>
        </w:rPr>
      </w:pPr>
      <w:r w:rsidRPr="006554EE">
        <w:rPr>
          <w:rFonts w:eastAsia="Calibri"/>
          <w:b/>
          <w:bCs/>
        </w:rPr>
        <w:t>Системный контроль ввода данных</w:t>
      </w:r>
    </w:p>
    <w:p w:rsidR="00531965" w:rsidRPr="006554EE" w:rsidRDefault="00531965" w:rsidP="00531965">
      <w:pPr>
        <w:rPr>
          <w:rFonts w:eastAsia="Calibri"/>
        </w:rPr>
      </w:pPr>
      <w:r w:rsidRPr="006554EE">
        <w:rPr>
          <w:rFonts w:eastAsia="Calibri"/>
        </w:rPr>
        <w:t>Системный контроль ввода данных необходим для уменьшения ошибок оператора и врача.</w:t>
      </w:r>
    </w:p>
    <w:p w:rsidR="00531965" w:rsidRPr="006554EE" w:rsidRDefault="00531965" w:rsidP="00531965">
      <w:pPr>
        <w:rPr>
          <w:rFonts w:eastAsia="Calibri"/>
        </w:rPr>
      </w:pPr>
      <w:r w:rsidRPr="006554EE">
        <w:rPr>
          <w:rFonts w:eastAsia="Calibri"/>
        </w:rPr>
        <w:t>В Системе предусмотрен следующий контроль:</w:t>
      </w:r>
    </w:p>
    <w:p w:rsidR="00531965" w:rsidRDefault="00531965" w:rsidP="00531965">
      <w:pPr>
        <w:numPr>
          <w:ilvl w:val="0"/>
          <w:numId w:val="47"/>
        </w:numPr>
        <w:rPr>
          <w:rFonts w:eastAsia="Calibri"/>
        </w:rPr>
      </w:pPr>
      <w:r w:rsidRPr="006554EE">
        <w:rPr>
          <w:rFonts w:eastAsia="Calibri"/>
        </w:rPr>
        <w:t xml:space="preserve">недоступность ввода данных в поля, которые зависят от других значений – например,  </w:t>
      </w:r>
    </w:p>
    <w:p w:rsidR="00531965" w:rsidRPr="006554EE" w:rsidRDefault="00531965" w:rsidP="00531965">
      <w:pPr>
        <w:numPr>
          <w:ilvl w:val="0"/>
          <w:numId w:val="47"/>
        </w:numPr>
        <w:rPr>
          <w:rFonts w:eastAsia="Calibri"/>
        </w:rPr>
      </w:pPr>
      <w:r>
        <w:rPr>
          <w:rFonts w:eastAsia="Calibri"/>
        </w:rPr>
        <w:t>поле</w:t>
      </w:r>
      <w:r w:rsidRPr="006554EE">
        <w:rPr>
          <w:rFonts w:eastAsia="Calibri"/>
        </w:rPr>
        <w:t xml:space="preserve"> "</w:t>
      </w:r>
      <w:r w:rsidRPr="006554EE">
        <w:rPr>
          <w:rFonts w:eastAsia="Calibri"/>
          <w:i/>
          <w:iCs/>
        </w:rPr>
        <w:t>Причина смерти</w:t>
      </w:r>
      <w:r w:rsidRPr="006554EE">
        <w:rPr>
          <w:rFonts w:eastAsia="Calibri"/>
        </w:rPr>
        <w:t xml:space="preserve">" </w:t>
      </w:r>
      <w:r>
        <w:rPr>
          <w:rFonts w:eastAsia="Calibri"/>
        </w:rPr>
        <w:t>недоступно</w:t>
      </w:r>
      <w:r w:rsidRPr="006554EE">
        <w:rPr>
          <w:rFonts w:eastAsia="Calibri"/>
        </w:rPr>
        <w:t xml:space="preserve"> до тех пор, пока в основном поле "</w:t>
      </w:r>
      <w:r w:rsidRPr="006554EE">
        <w:rPr>
          <w:rFonts w:eastAsia="Calibri"/>
          <w:i/>
          <w:iCs/>
        </w:rPr>
        <w:t>Причина смерти</w:t>
      </w:r>
      <w:r w:rsidRPr="006554EE">
        <w:rPr>
          <w:rFonts w:eastAsia="Calibri"/>
        </w:rPr>
        <w:t>" не будет указано значение "Умер";</w:t>
      </w:r>
    </w:p>
    <w:p w:rsidR="00531965" w:rsidRPr="006554EE" w:rsidRDefault="00531965" w:rsidP="00531965">
      <w:pPr>
        <w:numPr>
          <w:ilvl w:val="0"/>
          <w:numId w:val="47"/>
        </w:numPr>
        <w:rPr>
          <w:rFonts w:eastAsia="Calibri"/>
        </w:rPr>
      </w:pPr>
      <w:r w:rsidRPr="006554EE">
        <w:rPr>
          <w:rFonts w:eastAsia="Calibri"/>
        </w:rPr>
        <w:t>проверка заполнения обязательных полей;</w:t>
      </w:r>
    </w:p>
    <w:p w:rsidR="00531965" w:rsidRPr="006554EE" w:rsidRDefault="00531965" w:rsidP="00531965">
      <w:pPr>
        <w:numPr>
          <w:ilvl w:val="0"/>
          <w:numId w:val="47"/>
        </w:numPr>
        <w:rPr>
          <w:rFonts w:eastAsia="Calibri"/>
        </w:rPr>
      </w:pPr>
      <w:r w:rsidRPr="006554EE">
        <w:rPr>
          <w:rFonts w:eastAsia="Calibri"/>
        </w:rPr>
        <w:t>проверка непротиворечивости данных.</w:t>
      </w:r>
    </w:p>
    <w:p w:rsidR="00531965" w:rsidRPr="006554EE" w:rsidRDefault="00531965" w:rsidP="00531965">
      <w:pPr>
        <w:rPr>
          <w:rFonts w:eastAsia="Calibri"/>
        </w:rPr>
      </w:pPr>
    </w:p>
    <w:p w:rsidR="00A126F6" w:rsidRDefault="00A126F6" w:rsidP="00531965">
      <w:pPr>
        <w:rPr>
          <w:rFonts w:eastAsia="Calibri"/>
          <w:b/>
        </w:rPr>
      </w:pPr>
    </w:p>
    <w:p w:rsidR="00A126F6" w:rsidRDefault="00A126F6" w:rsidP="00531965">
      <w:pPr>
        <w:rPr>
          <w:rFonts w:eastAsia="Calibri"/>
          <w:b/>
        </w:rPr>
      </w:pPr>
    </w:p>
    <w:p w:rsidR="00531965" w:rsidRPr="006554EE" w:rsidRDefault="00531965" w:rsidP="00531965">
      <w:pPr>
        <w:rPr>
          <w:rFonts w:eastAsia="Calibri"/>
          <w:b/>
        </w:rPr>
      </w:pPr>
      <w:r w:rsidRPr="006554EE">
        <w:rPr>
          <w:rFonts w:eastAsia="Calibri"/>
          <w:b/>
        </w:rPr>
        <w:lastRenderedPageBreak/>
        <w:t>Учет посещений пациента</w:t>
      </w:r>
    </w:p>
    <w:p w:rsidR="00531965" w:rsidRDefault="00531965" w:rsidP="00531965">
      <w:pPr>
        <w:rPr>
          <w:rFonts w:eastAsia="Calibri"/>
        </w:rPr>
      </w:pPr>
      <w:r w:rsidRPr="006554EE">
        <w:rPr>
          <w:rFonts w:eastAsia="Calibri"/>
        </w:rPr>
        <w:t>Для удобства просмотра посещений пациента противотуберкулезного учреждения предназначена таблица "Посещения"</w:t>
      </w:r>
      <w:r>
        <w:rPr>
          <w:rFonts w:eastAsia="Calibri"/>
        </w:rPr>
        <w:t>, расположенная на вкладке «Посещения и сопутствующие диагнозы» таблицы «</w:t>
      </w:r>
      <w:r w:rsidRPr="006554EE">
        <w:rPr>
          <w:rFonts w:eastAsia="Calibri"/>
          <w:i/>
          <w:iCs/>
        </w:rPr>
        <w:t>Контрольная карта диспансерного наблюдения контингентов ПТД</w:t>
      </w:r>
      <w:r>
        <w:rPr>
          <w:rFonts w:eastAsia="Calibri"/>
        </w:rPr>
        <w:t>».</w:t>
      </w:r>
    </w:p>
    <w:p w:rsidR="00531965" w:rsidRPr="006554EE" w:rsidRDefault="00531965" w:rsidP="00531965">
      <w:pPr>
        <w:rPr>
          <w:rFonts w:eastAsia="Calibri"/>
        </w:rPr>
      </w:pPr>
      <w:r w:rsidRPr="006554EE">
        <w:rPr>
          <w:rFonts w:eastAsia="Calibri"/>
        </w:rPr>
        <w:t>В данной таблице отображаются все записи пациента из раздела "Поликлиника".</w:t>
      </w:r>
    </w:p>
    <w:p w:rsidR="00531965" w:rsidRPr="006554EE" w:rsidRDefault="00531965" w:rsidP="00531965">
      <w:pPr>
        <w:rPr>
          <w:rFonts w:eastAsia="Calibri"/>
        </w:rPr>
      </w:pPr>
      <w:r w:rsidRPr="006554EE">
        <w:rPr>
          <w:rFonts w:eastAsia="Calibri"/>
          <w:b/>
          <w:i/>
          <w:iCs/>
        </w:rPr>
        <w:t>Внимание!</w:t>
      </w:r>
      <w:r w:rsidRPr="006554EE">
        <w:rPr>
          <w:rFonts w:eastAsia="Calibri"/>
        </w:rPr>
        <w:t xml:space="preserve"> Соответствие пациента определяется по внутреннему системному номеру, поэтому в случае, если в один и тот же пациент введен в справочник пациентов несколько раз, то возможна ситуация, когда в данной таблице будут отображаться не все данные.</w:t>
      </w:r>
    </w:p>
    <w:p w:rsidR="00531965" w:rsidRPr="006554EE" w:rsidRDefault="00531965" w:rsidP="00531965">
      <w:pPr>
        <w:rPr>
          <w:rFonts w:eastAsia="Calibri"/>
        </w:rPr>
      </w:pPr>
    </w:p>
    <w:p w:rsidR="00531965" w:rsidRPr="006554EE" w:rsidRDefault="00531965" w:rsidP="00531965">
      <w:pPr>
        <w:rPr>
          <w:rFonts w:eastAsia="Calibri"/>
          <w:b/>
        </w:rPr>
      </w:pPr>
      <w:r w:rsidRPr="006554EE">
        <w:rPr>
          <w:rFonts w:eastAsia="Calibri"/>
          <w:b/>
        </w:rPr>
        <w:t>Лечебно-профилактические мероприятия и временная нетрудоспособность</w:t>
      </w:r>
    </w:p>
    <w:p w:rsidR="00531965" w:rsidRPr="006554EE" w:rsidRDefault="00531965" w:rsidP="00531965">
      <w:pPr>
        <w:rPr>
          <w:rFonts w:eastAsia="Calibri"/>
        </w:rPr>
      </w:pPr>
      <w:r w:rsidRPr="006554EE">
        <w:rPr>
          <w:rFonts w:eastAsia="Calibri"/>
        </w:rPr>
        <w:t>Учет сведений по госпитализации, диспансерному наблюдению, санаторному лечению, временной нетрудоспособности ведется во вложенной таблице "Лечебно-профилактические мероприятия и временная нетрудоспособность"</w:t>
      </w:r>
      <w:r>
        <w:rPr>
          <w:rFonts w:eastAsia="Calibri"/>
        </w:rPr>
        <w:t xml:space="preserve"> («ЛПМ, операции»)</w:t>
      </w:r>
      <w:r w:rsidRPr="006554EE">
        <w:rPr>
          <w:rFonts w:eastAsia="Calibri"/>
        </w:rPr>
        <w:t>.</w:t>
      </w:r>
    </w:p>
    <w:p w:rsidR="00531965" w:rsidRPr="006554EE" w:rsidRDefault="00531965" w:rsidP="00531965">
      <w:pPr>
        <w:rPr>
          <w:rFonts w:eastAsia="Calibri"/>
        </w:rPr>
      </w:pPr>
    </w:p>
    <w:p w:rsidR="00531965" w:rsidRPr="006554EE" w:rsidRDefault="00531965" w:rsidP="00531965">
      <w:pPr>
        <w:rPr>
          <w:rFonts w:eastAsia="Calibri"/>
          <w:b/>
        </w:rPr>
      </w:pPr>
      <w:r w:rsidRPr="006554EE">
        <w:rPr>
          <w:rFonts w:eastAsia="Calibri"/>
          <w:b/>
        </w:rPr>
        <w:t>Операции</w:t>
      </w:r>
    </w:p>
    <w:p w:rsidR="00531965" w:rsidRPr="006554EE" w:rsidRDefault="00531965" w:rsidP="00531965">
      <w:pPr>
        <w:rPr>
          <w:rFonts w:eastAsia="Calibri"/>
        </w:rPr>
      </w:pPr>
      <w:r w:rsidRPr="006554EE">
        <w:rPr>
          <w:rFonts w:eastAsia="Calibri"/>
        </w:rPr>
        <w:t>Учет проведенных операций ведется во вложенной таблице "Операции"</w:t>
      </w:r>
      <w:r>
        <w:rPr>
          <w:rFonts w:eastAsia="Calibri"/>
        </w:rPr>
        <w:t>, которая располагается на вкладке «ЛПМ, операции»</w:t>
      </w:r>
      <w:r w:rsidRPr="006554EE">
        <w:rPr>
          <w:rFonts w:eastAsia="Calibri"/>
        </w:rPr>
        <w:t>. В отчетах учитывается только та операция, которая указана как "Основная" (в поле "</w:t>
      </w:r>
      <w:r w:rsidRPr="006554EE">
        <w:rPr>
          <w:rFonts w:eastAsia="Calibri"/>
          <w:i/>
          <w:iCs/>
        </w:rPr>
        <w:t>Основная операция</w:t>
      </w:r>
      <w:r w:rsidRPr="006554EE">
        <w:rPr>
          <w:rFonts w:eastAsia="Calibri"/>
        </w:rPr>
        <w:t>" должно быть значение "Да").</w:t>
      </w:r>
    </w:p>
    <w:p w:rsidR="00531965" w:rsidRPr="003122D8" w:rsidRDefault="00531965" w:rsidP="00531965">
      <w:pPr>
        <w:pStyle w:val="4"/>
        <w:numPr>
          <w:ilvl w:val="3"/>
          <w:numId w:val="96"/>
        </w:numPr>
        <w:ind w:left="1560" w:hanging="851"/>
        <w:rPr>
          <w:rFonts w:eastAsia="Calibri"/>
        </w:rPr>
      </w:pPr>
      <w:bookmarkStart w:id="441" w:name="_Toc406767792"/>
      <w:bookmarkStart w:id="442" w:name="_Toc439074352"/>
      <w:r w:rsidRPr="003122D8">
        <w:rPr>
          <w:rFonts w:eastAsia="Calibri"/>
        </w:rPr>
        <w:t>Диспансерное наблюдение и учет контингентов противотуберкулезных учреждений</w:t>
      </w:r>
      <w:bookmarkEnd w:id="441"/>
      <w:bookmarkEnd w:id="442"/>
    </w:p>
    <w:p w:rsidR="00531965" w:rsidRPr="00EA75C5" w:rsidRDefault="00531965" w:rsidP="00531965">
      <w:pPr>
        <w:rPr>
          <w:rFonts w:eastAsia="Calibri"/>
        </w:rPr>
      </w:pPr>
      <w:r w:rsidRPr="003122D8">
        <w:rPr>
          <w:rFonts w:eastAsia="Calibri"/>
        </w:rPr>
        <w:t>Учет контингентов противотуберкулезных учреждений осуществляется в форме Контрольная карта больного туберкулезом во вложенной таблице "Диагнозы и группы учета"</w:t>
      </w:r>
      <w:r>
        <w:rPr>
          <w:rFonts w:eastAsia="Calibri"/>
        </w:rPr>
        <w:t xml:space="preserve"> </w:t>
      </w:r>
      <w:r w:rsidR="00A126F6" w:rsidRPr="002570D1">
        <w:t>(</w:t>
      </w:r>
      <w:r w:rsidR="00A126F6">
        <w:fldChar w:fldCharType="begin"/>
      </w:r>
      <w:r w:rsidR="00A126F6">
        <w:instrText xml:space="preserve"> REF _Ref406748405 \h </w:instrText>
      </w:r>
      <w:r w:rsidR="00A126F6">
        <w:fldChar w:fldCharType="separate"/>
      </w:r>
      <w:r w:rsidR="00A126F6" w:rsidRPr="001A0ABA">
        <w:t xml:space="preserve">Рисунок </w:t>
      </w:r>
      <w:r w:rsidR="00A126F6">
        <w:rPr>
          <w:noProof/>
        </w:rPr>
        <w:t>1</w:t>
      </w:r>
      <w:r w:rsidR="00A126F6">
        <w:rPr>
          <w:noProof/>
        </w:rPr>
        <w:t>86</w:t>
      </w:r>
      <w:r w:rsidR="00A126F6">
        <w:fldChar w:fldCharType="end"/>
      </w:r>
      <w:r w:rsidR="00A126F6" w:rsidRPr="002570D1">
        <w:t>)</w:t>
      </w:r>
      <w:r w:rsidR="00EA75C5" w:rsidRPr="00EA75C5">
        <w:rPr>
          <w:rFonts w:eastAsia="Calibri"/>
        </w:rPr>
        <w:t>.</w:t>
      </w:r>
    </w:p>
    <w:p w:rsidR="00531965" w:rsidRDefault="00531965" w:rsidP="00531965">
      <w:pPr>
        <w:keepNext/>
      </w:pPr>
      <w:r>
        <w:rPr>
          <w:rFonts w:eastAsia="Calibri"/>
          <w:noProof/>
        </w:rPr>
        <w:drawing>
          <wp:inline distT="0" distB="0" distL="0" distR="0" wp14:anchorId="45F31258" wp14:editId="19138F3D">
            <wp:extent cx="5822307" cy="1057423"/>
            <wp:effectExtent l="19050" t="0" r="6993" b="0"/>
            <wp:docPr id="269187" name="Рисунок 0" descr="tuber_grou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r_groups.png"/>
                    <pic:cNvPicPr/>
                  </pic:nvPicPr>
                  <pic:blipFill>
                    <a:blip r:embed="rId338" cstate="print"/>
                    <a:stretch>
                      <a:fillRect/>
                    </a:stretch>
                  </pic:blipFill>
                  <pic:spPr>
                    <a:xfrm>
                      <a:off x="0" y="0"/>
                      <a:ext cx="5828517" cy="1058551"/>
                    </a:xfrm>
                    <a:prstGeom prst="rect">
                      <a:avLst/>
                    </a:prstGeom>
                  </pic:spPr>
                </pic:pic>
              </a:graphicData>
            </a:graphic>
          </wp:inline>
        </w:drawing>
      </w:r>
    </w:p>
    <w:p w:rsidR="00531965" w:rsidRDefault="00531965" w:rsidP="00531965">
      <w:pPr>
        <w:pStyle w:val="ad"/>
        <w:jc w:val="center"/>
        <w:rPr>
          <w:color w:val="auto"/>
        </w:rPr>
      </w:pPr>
      <w:r w:rsidRPr="003122D8">
        <w:rPr>
          <w:color w:val="auto"/>
        </w:rPr>
        <w:t xml:space="preserve">Рисунок </w:t>
      </w:r>
      <w:r w:rsidRPr="003122D8">
        <w:rPr>
          <w:color w:val="auto"/>
        </w:rPr>
        <w:fldChar w:fldCharType="begin"/>
      </w:r>
      <w:r w:rsidRPr="003122D8">
        <w:rPr>
          <w:color w:val="auto"/>
        </w:rPr>
        <w:instrText xml:space="preserve"> SEQ Рисунок \* ARABIC </w:instrText>
      </w:r>
      <w:r w:rsidRPr="003122D8">
        <w:rPr>
          <w:color w:val="auto"/>
        </w:rPr>
        <w:fldChar w:fldCharType="separate"/>
      </w:r>
      <w:r w:rsidR="00940022">
        <w:rPr>
          <w:noProof/>
          <w:color w:val="auto"/>
        </w:rPr>
        <w:t>186</w:t>
      </w:r>
      <w:r w:rsidRPr="003122D8">
        <w:rPr>
          <w:color w:val="auto"/>
        </w:rPr>
        <w:fldChar w:fldCharType="end"/>
      </w:r>
      <w:r w:rsidRPr="003122D8">
        <w:rPr>
          <w:color w:val="auto"/>
        </w:rPr>
        <w:t>. Форма учета движения больного туберкулезом</w:t>
      </w:r>
    </w:p>
    <w:p w:rsidR="00531965" w:rsidRPr="006554EE" w:rsidRDefault="00531965" w:rsidP="00531965">
      <w:pPr>
        <w:rPr>
          <w:rFonts w:eastAsia="Calibri"/>
          <w:b/>
          <w:bCs/>
        </w:rPr>
      </w:pPr>
      <w:r w:rsidRPr="006554EE">
        <w:rPr>
          <w:rFonts w:eastAsia="Calibri"/>
          <w:b/>
          <w:bCs/>
        </w:rPr>
        <w:t>Постановка на БК-учет (снятие с БК-учета)</w:t>
      </w:r>
    </w:p>
    <w:p w:rsidR="00531965" w:rsidRPr="006436F6" w:rsidRDefault="00531965" w:rsidP="00531965">
      <w:pPr>
        <w:rPr>
          <w:rFonts w:eastAsia="Calibri"/>
        </w:rPr>
      </w:pPr>
      <w:r>
        <w:rPr>
          <w:noProof/>
        </w:rPr>
        <mc:AlternateContent>
          <mc:Choice Requires="wps">
            <w:drawing>
              <wp:anchor distT="0" distB="0" distL="114300" distR="114300" simplePos="0" relativeHeight="251858432" behindDoc="0" locked="0" layoutInCell="1" allowOverlap="1" wp14:anchorId="1E6AE5C3" wp14:editId="05FD3213">
                <wp:simplePos x="0" y="0"/>
                <wp:positionH relativeFrom="column">
                  <wp:posOffset>1256665</wp:posOffset>
                </wp:positionH>
                <wp:positionV relativeFrom="paragraph">
                  <wp:posOffset>1837055</wp:posOffset>
                </wp:positionV>
                <wp:extent cx="4267200" cy="258445"/>
                <wp:effectExtent l="0" t="0" r="0" b="8255"/>
                <wp:wrapTopAndBottom/>
                <wp:docPr id="26918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4D35" w:rsidRPr="009B5497" w:rsidRDefault="00984D35" w:rsidP="00531965">
                            <w:pPr>
                              <w:pStyle w:val="ad"/>
                              <w:rPr>
                                <w:rFonts w:eastAsia="Calibri"/>
                                <w:noProof/>
                                <w:color w:val="auto"/>
                                <w:sz w:val="24"/>
                              </w:rPr>
                            </w:pPr>
                            <w:r w:rsidRPr="009B5497">
                              <w:rPr>
                                <w:color w:val="auto"/>
                              </w:rPr>
                              <w:t xml:space="preserve">Рисунок </w:t>
                            </w:r>
                            <w:r w:rsidRPr="009B5497">
                              <w:rPr>
                                <w:color w:val="auto"/>
                              </w:rPr>
                              <w:fldChar w:fldCharType="begin"/>
                            </w:r>
                            <w:r w:rsidRPr="009B5497">
                              <w:rPr>
                                <w:color w:val="auto"/>
                              </w:rPr>
                              <w:instrText xml:space="preserve"> SEQ Рисунок \* ARABIC </w:instrText>
                            </w:r>
                            <w:r w:rsidRPr="009B5497">
                              <w:rPr>
                                <w:color w:val="auto"/>
                              </w:rPr>
                              <w:fldChar w:fldCharType="separate"/>
                            </w:r>
                            <w:r>
                              <w:rPr>
                                <w:noProof/>
                                <w:color w:val="auto"/>
                              </w:rPr>
                              <w:t>187</w:t>
                            </w:r>
                            <w:r w:rsidRPr="009B5497">
                              <w:rPr>
                                <w:color w:val="auto"/>
                              </w:rPr>
                              <w:fldChar w:fldCharType="end"/>
                            </w:r>
                            <w:r w:rsidRPr="009B5497">
                              <w:rPr>
                                <w:color w:val="auto"/>
                              </w:rPr>
                              <w:t>. Учет БК в таблице "Группы диспансерного учета"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E6AE5C3" id="Text Box 10" o:spid="_x0000_s1031" type="#_x0000_t202" style="position:absolute;left:0;text-align:left;margin-left:98.95pt;margin-top:144.65pt;width:336pt;height:20.3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PX8gAIAAAwFAAAOAAAAZHJzL2Uyb0RvYy54bWysVNuO2yAQfa/Uf0C8Z32pk42tOKtNtq4q&#10;bS/Sbj+AGByjYqBAYm+r/nsHHGd3e5Gqqn7AAwyHmTlnWF0NnUBHZixXssTJRYwRk7WiXO5L/Om+&#10;mi0xso5ISoSSrMQPzOKr9csXq14XLFWtEpQZBCDSFr0uceucLqLI1i3riL1QmknYbJTpiIOp2UfU&#10;kB7QOxGlcbyIemWoNqpm1sLqzbiJ1wG/aVjtPjSNZQ6JEkNsLowmjDs/RusVKfaG6JbXpzDIP0TR&#10;ES7h0jPUDXEEHQz/BarjtVFWNe6iVl2kmobXLOQA2STxT9nctUSzkAsUx+pzmez/g63fHz8axGmJ&#10;00WeLF9hJEkHPN2zwaGNGlASatRrW4DrnQZnN8A6cB3ytfpW1Z8tkmrbErln18aovmWEQoyJr270&#10;5KhnxRbWg+z6d4rCPeTgVAAaGtP5AkJJEKADVw9nfnwsNSxm6eISSMeohr10vsyyebiCFNNpbax7&#10;w1SHvFFiA/wHdHK8tc5HQ4rJxV9mleC04kKEidnvtsKgIwGtVOE7oT9zE9I7S+WPjYjjCgQJd/g9&#10;H27g/luepFm8SfNZtVhezrIqm8/yy3g5i5N8ky/iLM9uqu8+wCQrWk4pk7dcskmHSfZ3PJ86YlRQ&#10;UCLqS5zP0/lI0R+TjMP3uyQ77qAtBe9KvDw7kcIT+1rS0DSOcDHa0fPwQ5WhBtM/VCXIwDM/asAN&#10;uyGoLhDoVbFT9AF0YRTQBgzDkwJGq8xXjHpozxLbLwdiGEbirQRt+V6eDDMZu8kgsoajJXYYjebW&#10;jT1/0IbvW0Ce1HsN+qt4kMZjFCfVQsuFHE7Pg+/pp/Pg9fiIrX8AAAD//wMAUEsDBBQABgAIAAAA&#10;IQBhYrBG4QAAAAsBAAAPAAAAZHJzL2Rvd25yZXYueG1sTI+xTsMwEIZ3JN7BOiQWRG2aKiQhTlVV&#10;MMBSEbqwubEbB+JzFDtteHuOqYz/3af/vivXs+vZyYyh8yjhYSGAGWy87rCVsP94uc+AhahQq96j&#10;kfBjAqyr66tSFdqf8d2c6tgyKsFQKAk2xqHgPDTWOBUWfjBIu6MfnYoUx5brUZ2p3PV8KUTKneqQ&#10;Llg1mK01zXc9OQm71efO3k3H57fNKhlf99M2/WprKW9v5s0TsGjmeIHhT5/UoSKng59QB9ZTzh9z&#10;QiUsszwBRkSW5jQ5SEgSIYBXJf//Q/ULAAD//wMAUEsBAi0AFAAGAAgAAAAhALaDOJL+AAAA4QEA&#10;ABMAAAAAAAAAAAAAAAAAAAAAAFtDb250ZW50X1R5cGVzXS54bWxQSwECLQAUAAYACAAAACEAOP0h&#10;/9YAAACUAQAACwAAAAAAAAAAAAAAAAAvAQAAX3JlbHMvLnJlbHNQSwECLQAUAAYACAAAACEA3cz1&#10;/IACAAAMBQAADgAAAAAAAAAAAAAAAAAuAgAAZHJzL2Uyb0RvYy54bWxQSwECLQAUAAYACAAAACEA&#10;YWKwRuEAAAALAQAADwAAAAAAAAAAAAAAAADaBAAAZHJzL2Rvd25yZXYueG1sUEsFBgAAAAAEAAQA&#10;8wAAAOgFAAAAAA==&#10;" stroked="f">
                <v:textbox style="mso-fit-shape-to-text:t" inset="0,0,0,0">
                  <w:txbxContent>
                    <w:p w:rsidR="00984D35" w:rsidRPr="009B5497" w:rsidRDefault="00984D35" w:rsidP="00531965">
                      <w:pPr>
                        <w:pStyle w:val="ad"/>
                        <w:rPr>
                          <w:rFonts w:eastAsia="Calibri"/>
                          <w:noProof/>
                          <w:color w:val="auto"/>
                          <w:sz w:val="24"/>
                        </w:rPr>
                      </w:pPr>
                      <w:r w:rsidRPr="009B5497">
                        <w:rPr>
                          <w:color w:val="auto"/>
                        </w:rPr>
                        <w:t xml:space="preserve">Рисунок </w:t>
                      </w:r>
                      <w:r w:rsidRPr="009B5497">
                        <w:rPr>
                          <w:color w:val="auto"/>
                        </w:rPr>
                        <w:fldChar w:fldCharType="begin"/>
                      </w:r>
                      <w:r w:rsidRPr="009B5497">
                        <w:rPr>
                          <w:color w:val="auto"/>
                        </w:rPr>
                        <w:instrText xml:space="preserve"> SEQ Рисунок \* ARABIC </w:instrText>
                      </w:r>
                      <w:r w:rsidRPr="009B5497">
                        <w:rPr>
                          <w:color w:val="auto"/>
                        </w:rPr>
                        <w:fldChar w:fldCharType="separate"/>
                      </w:r>
                      <w:r>
                        <w:rPr>
                          <w:noProof/>
                          <w:color w:val="auto"/>
                        </w:rPr>
                        <w:t>187</w:t>
                      </w:r>
                      <w:r w:rsidRPr="009B5497">
                        <w:rPr>
                          <w:color w:val="auto"/>
                        </w:rPr>
                        <w:fldChar w:fldCharType="end"/>
                      </w:r>
                      <w:r w:rsidRPr="009B5497">
                        <w:rPr>
                          <w:color w:val="auto"/>
                        </w:rPr>
                        <w:t>. Учет БК в таблице "Группы диспансерного учета"</w:t>
                      </w:r>
                    </w:p>
                  </w:txbxContent>
                </v:textbox>
                <w10:wrap type="topAndBottom"/>
              </v:shape>
            </w:pict>
          </mc:Fallback>
        </mc:AlternateContent>
      </w:r>
      <w:r>
        <w:rPr>
          <w:noProof/>
        </w:rPr>
        <w:drawing>
          <wp:anchor distT="0" distB="0" distL="114300" distR="114300" simplePos="0" relativeHeight="251806208" behindDoc="0" locked="0" layoutInCell="1" allowOverlap="1" wp14:anchorId="5D76BA46" wp14:editId="2ED4F230">
            <wp:simplePos x="0" y="0"/>
            <wp:positionH relativeFrom="column">
              <wp:posOffset>1898015</wp:posOffset>
            </wp:positionH>
            <wp:positionV relativeFrom="paragraph">
              <wp:posOffset>862330</wp:posOffset>
            </wp:positionV>
            <wp:extent cx="2209800" cy="895350"/>
            <wp:effectExtent l="19050" t="0" r="0" b="0"/>
            <wp:wrapTopAndBottom/>
            <wp:docPr id="269188" name="Рисунок 57" descr="tuber_B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r_BK.png"/>
                    <pic:cNvPicPr/>
                  </pic:nvPicPr>
                  <pic:blipFill>
                    <a:blip r:embed="rId339" cstate="print"/>
                    <a:stretch>
                      <a:fillRect/>
                    </a:stretch>
                  </pic:blipFill>
                  <pic:spPr>
                    <a:xfrm>
                      <a:off x="0" y="0"/>
                      <a:ext cx="2209800" cy="895350"/>
                    </a:xfrm>
                    <a:prstGeom prst="rect">
                      <a:avLst/>
                    </a:prstGeom>
                  </pic:spPr>
                </pic:pic>
              </a:graphicData>
            </a:graphic>
          </wp:anchor>
        </w:drawing>
      </w:r>
      <w:r w:rsidRPr="006554EE">
        <w:rPr>
          <w:rFonts w:eastAsia="Calibri"/>
        </w:rPr>
        <w:t xml:space="preserve">Для составления пользовательских запросов для подсчета числа больных активным туберкулезом можно </w:t>
      </w:r>
      <w:r w:rsidR="00A126F6" w:rsidRPr="006554EE">
        <w:rPr>
          <w:rFonts w:eastAsia="Calibri"/>
        </w:rPr>
        <w:t>использовать,</w:t>
      </w:r>
      <w:r>
        <w:rPr>
          <w:rFonts w:eastAsia="Calibri"/>
        </w:rPr>
        <w:t xml:space="preserve"> </w:t>
      </w:r>
      <w:r w:rsidRPr="006554EE">
        <w:rPr>
          <w:rFonts w:eastAsia="Calibri"/>
        </w:rPr>
        <w:t xml:space="preserve">как </w:t>
      </w:r>
      <w:r>
        <w:rPr>
          <w:rFonts w:eastAsia="Calibri"/>
        </w:rPr>
        <w:t xml:space="preserve">и </w:t>
      </w:r>
      <w:r w:rsidRPr="006554EE">
        <w:rPr>
          <w:rFonts w:eastAsia="Calibri"/>
        </w:rPr>
        <w:t>строки таблицы "Группы д</w:t>
      </w:r>
      <w:r w:rsidR="00EA75C5">
        <w:rPr>
          <w:rFonts w:eastAsia="Calibri"/>
        </w:rPr>
        <w:t>испансерного наблюдения</w:t>
      </w:r>
      <w:r w:rsidRPr="006554EE">
        <w:rPr>
          <w:rFonts w:eastAsia="Calibri"/>
        </w:rPr>
        <w:t>, так и поля бациллярного учета (вкладка "Исследования", поля "</w:t>
      </w:r>
      <w:r w:rsidRPr="006554EE">
        <w:rPr>
          <w:rFonts w:eastAsia="Calibri"/>
          <w:i/>
          <w:iCs/>
        </w:rPr>
        <w:t>Учет</w:t>
      </w:r>
      <w:r w:rsidRPr="006554EE">
        <w:rPr>
          <w:rFonts w:eastAsia="Calibri"/>
        </w:rPr>
        <w:t>" и "</w:t>
      </w:r>
      <w:r w:rsidRPr="006554EE">
        <w:rPr>
          <w:rFonts w:eastAsia="Calibri"/>
          <w:i/>
          <w:iCs/>
        </w:rPr>
        <w:t>Дата</w:t>
      </w:r>
      <w:r w:rsidRPr="006554EE">
        <w:rPr>
          <w:rFonts w:eastAsia="Calibri"/>
        </w:rPr>
        <w:t>")</w:t>
      </w:r>
      <w:r w:rsidR="00A126F6">
        <w:rPr>
          <w:rFonts w:eastAsia="Calibri"/>
        </w:rPr>
        <w:t xml:space="preserve"> </w:t>
      </w:r>
      <w:r w:rsidR="00A126F6" w:rsidRPr="002570D1">
        <w:t>(</w:t>
      </w:r>
      <w:r w:rsidR="00A126F6">
        <w:fldChar w:fldCharType="begin"/>
      </w:r>
      <w:r w:rsidR="00A126F6">
        <w:instrText xml:space="preserve"> REF _Ref406748405 \h </w:instrText>
      </w:r>
      <w:r w:rsidR="00A126F6">
        <w:fldChar w:fldCharType="separate"/>
      </w:r>
      <w:r w:rsidR="00A126F6" w:rsidRPr="001A0ABA">
        <w:t xml:space="preserve">Рисунок </w:t>
      </w:r>
      <w:r w:rsidR="00A126F6">
        <w:rPr>
          <w:noProof/>
        </w:rPr>
        <w:t>1</w:t>
      </w:r>
      <w:r w:rsidR="00A126F6">
        <w:rPr>
          <w:noProof/>
        </w:rPr>
        <w:t>8</w:t>
      </w:r>
      <w:r w:rsidR="00A126F6">
        <w:rPr>
          <w:noProof/>
        </w:rPr>
        <w:t>7</w:t>
      </w:r>
      <w:r w:rsidR="00A126F6">
        <w:fldChar w:fldCharType="end"/>
      </w:r>
      <w:r w:rsidR="00A126F6" w:rsidRPr="002570D1">
        <w:t>)</w:t>
      </w:r>
      <w:r w:rsidRPr="006554EE">
        <w:rPr>
          <w:rFonts w:eastAsia="Calibri"/>
        </w:rPr>
        <w:t>.</w:t>
      </w:r>
      <w:r>
        <w:rPr>
          <w:rFonts w:eastAsia="Calibri"/>
        </w:rPr>
        <w:t xml:space="preserve"> </w:t>
      </w:r>
    </w:p>
    <w:p w:rsidR="00531965" w:rsidRPr="00EA75C5" w:rsidRDefault="00531965" w:rsidP="00531965">
      <w:pPr>
        <w:rPr>
          <w:rFonts w:eastAsia="Calibri"/>
        </w:rPr>
      </w:pPr>
      <w:r w:rsidRPr="009B5497">
        <w:rPr>
          <w:rFonts w:eastAsia="Calibri"/>
        </w:rPr>
        <w:t>Поля бациллярного учета автоматически заполняются, если пользователь добавляет в таблицу "Группы диспансерного учета" данные по бактериовыделению – в случае бактериовыделения (БК+) в поле "</w:t>
      </w:r>
      <w:r w:rsidRPr="009B5497">
        <w:rPr>
          <w:rFonts w:eastAsia="Calibri"/>
          <w:i/>
          <w:iCs/>
        </w:rPr>
        <w:t>Бациллярный учет</w:t>
      </w:r>
      <w:r w:rsidRPr="009B5497">
        <w:rPr>
          <w:rFonts w:eastAsia="Calibri"/>
        </w:rPr>
        <w:t>" копируется значение "Взят" с датой изменения группы учета, в случае изменения бактериовыделения на его отсутствие – значение заменяется на "Снят"</w:t>
      </w:r>
      <w:r w:rsidR="00A126F6" w:rsidRPr="002570D1">
        <w:t>(</w:t>
      </w:r>
      <w:r w:rsidR="00A126F6">
        <w:fldChar w:fldCharType="begin"/>
      </w:r>
      <w:r w:rsidR="00A126F6">
        <w:instrText xml:space="preserve"> REF _Ref406748405 \h </w:instrText>
      </w:r>
      <w:r w:rsidR="00A126F6">
        <w:fldChar w:fldCharType="separate"/>
      </w:r>
      <w:r w:rsidR="00A126F6" w:rsidRPr="001A0ABA">
        <w:t xml:space="preserve">Рисунок </w:t>
      </w:r>
      <w:r w:rsidR="00A126F6">
        <w:rPr>
          <w:noProof/>
        </w:rPr>
        <w:t>1</w:t>
      </w:r>
      <w:r w:rsidR="00A126F6">
        <w:rPr>
          <w:noProof/>
        </w:rPr>
        <w:t>88</w:t>
      </w:r>
      <w:r w:rsidR="00A126F6">
        <w:fldChar w:fldCharType="end"/>
      </w:r>
      <w:r w:rsidR="00A126F6" w:rsidRPr="002570D1">
        <w:t>)</w:t>
      </w:r>
      <w:r w:rsidR="00EA75C5" w:rsidRPr="00EA75C5">
        <w:rPr>
          <w:rFonts w:eastAsia="Calibri"/>
        </w:rPr>
        <w:t>.</w:t>
      </w:r>
    </w:p>
    <w:p w:rsidR="00531965" w:rsidRDefault="00531965" w:rsidP="00531965">
      <w:pPr>
        <w:pStyle w:val="5"/>
        <w:numPr>
          <w:ilvl w:val="4"/>
          <w:numId w:val="96"/>
        </w:numPr>
        <w:ind w:left="1789"/>
        <w:rPr>
          <w:rFonts w:eastAsia="Calibri"/>
        </w:rPr>
      </w:pPr>
      <w:bookmarkStart w:id="443" w:name="_Toc406767793"/>
      <w:bookmarkStart w:id="444" w:name="_Toc439074353"/>
      <w:r>
        <w:rPr>
          <w:noProof/>
        </w:rPr>
        <w:lastRenderedPageBreak/>
        <mc:AlternateContent>
          <mc:Choice Requires="wps">
            <w:drawing>
              <wp:anchor distT="0" distB="0" distL="114300" distR="114300" simplePos="0" relativeHeight="251875840" behindDoc="0" locked="0" layoutInCell="1" allowOverlap="1" wp14:anchorId="3A5BDE59" wp14:editId="716DDE09">
                <wp:simplePos x="0" y="0"/>
                <wp:positionH relativeFrom="column">
                  <wp:posOffset>993140</wp:posOffset>
                </wp:positionH>
                <wp:positionV relativeFrom="paragraph">
                  <wp:posOffset>652145</wp:posOffset>
                </wp:positionV>
                <wp:extent cx="4076700" cy="258445"/>
                <wp:effectExtent l="2540" t="4445" r="0" b="3810"/>
                <wp:wrapTopAndBottom/>
                <wp:docPr id="26918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4D35" w:rsidRPr="009B5497" w:rsidRDefault="00984D35" w:rsidP="00531965">
                            <w:pPr>
                              <w:pStyle w:val="ad"/>
                              <w:jc w:val="center"/>
                              <w:rPr>
                                <w:rFonts w:eastAsia="Calibri"/>
                                <w:noProof/>
                                <w:color w:val="auto"/>
                                <w:sz w:val="24"/>
                              </w:rPr>
                            </w:pPr>
                            <w:r w:rsidRPr="009B5497">
                              <w:rPr>
                                <w:color w:val="auto"/>
                              </w:rPr>
                              <w:t xml:space="preserve">Рисунок </w:t>
                            </w:r>
                            <w:r w:rsidRPr="009B5497">
                              <w:rPr>
                                <w:color w:val="auto"/>
                              </w:rPr>
                              <w:fldChar w:fldCharType="begin"/>
                            </w:r>
                            <w:r w:rsidRPr="009B5497">
                              <w:rPr>
                                <w:color w:val="auto"/>
                              </w:rPr>
                              <w:instrText xml:space="preserve"> SEQ Рисунок \* ARABIC </w:instrText>
                            </w:r>
                            <w:r w:rsidRPr="009B5497">
                              <w:rPr>
                                <w:color w:val="auto"/>
                              </w:rPr>
                              <w:fldChar w:fldCharType="separate"/>
                            </w:r>
                            <w:r>
                              <w:rPr>
                                <w:noProof/>
                                <w:color w:val="auto"/>
                              </w:rPr>
                              <w:t>188</w:t>
                            </w:r>
                            <w:r w:rsidRPr="009B5497">
                              <w:rPr>
                                <w:color w:val="auto"/>
                              </w:rPr>
                              <w:fldChar w:fldCharType="end"/>
                            </w:r>
                            <w:r w:rsidRPr="009B5497">
                              <w:rPr>
                                <w:color w:val="auto"/>
                              </w:rPr>
                              <w:t>. Поля для отметки взятия/снятия с бациллярного учета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A5BDE59" id="Text Box 11" o:spid="_x0000_s1032" type="#_x0000_t202" style="position:absolute;left:0;text-align:left;margin-left:78.2pt;margin-top:51.35pt;width:321pt;height:20.3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drIfwIAAAwFAAAOAAAAZHJzL2Uyb0RvYy54bWysVNuO2yAQfa/Uf0C8Z32Rc7EVZ7XJ1lWl&#10;7UXa7QcQg2NUDBRI7G3Vf++A43S3F6mq6gc8wHCYmXOG9fXQCXRixnIlS5xcxRgxWSvK5aHEHx+q&#10;2Qoj64ikRCjJSvzILL7evHyx7nXBUtUqQZlBACJt0esSt87pIops3bKO2CulmYTNRpmOOJiaQ0QN&#10;6QG9E1Eax4uoV4Zqo2pmLazejpt4E/CbhtXufdNY5pAoMcTmwmjCuPdjtFmT4mCIbnl9DoP8QxQd&#10;4RIuvUDdEkfQ0fBfoDpeG2VV465q1UWqaXjNQg6QTRL/lM19SzQLuUBxrL6Uyf4/2Prd6YNBnJY4&#10;XeTJKsNIkg54emCDQ1s1oCTxNeq1LcD1XoOzG2AduA75Wn2n6k8WSbVriTywG2NU3zJCIcZwMnpy&#10;dMSxHmTfv1UU7iFHpwLQ0JjOFxBKggAduHq88ONjqWExi5eLZQxbNeyl81WWzX1wESmm09pY95qp&#10;DnmjxAb4D+jkdGfd6Dq5+MusEpxWXIgwMYf9Thh0IqCVKnxn9GduQnpnqfyxEXFcgSDhDr/nww3c&#10;f82TNIu3aT6rFqvlLKuy+SxfxqtZnOTbfBFneXZbffMBJlnRckqZvOOSTTpMsr/j+dwRo4KCElFf&#10;4nyezkeK/phkHL7fJdlxB20peFfi1cWJFJ7YV5JC2qRwhIvRjp6HHwiBGkz/UJUgA8/8qAE37Ieg&#10;usWkrr2ij6ALo4A2YBieFDBaZb5g1EN7lth+PhLDMBJvJGjL9/JkmMnYTwaRNRwtscNoNHdu7Pmj&#10;NvzQAvKk3hvQX8WDNLxQxyggcj+Blgs5nJ8H39NP58HrxyO2+Q4AAP//AwBQSwMEFAAGAAgAAAAh&#10;AM+OHeHhAAAACwEAAA8AAABkcnMvZG93bnJldi54bWxMjzFPwzAQhXck/oN1SCyIOrQmLSFOVVUw&#10;wFIRurC58TUOxHZkO2349xwTbPfePb37rlxPtmcnDLHzTsLdLAOGrvG6c62E/fvz7QpYTMpp1XuH&#10;Er4xwrq6vChVof3ZveGpTi2jEhcLJcGkNBScx8agVXHmB3S0O/pgVSIZWq6DOlO57fk8y3JuVefo&#10;glEDbg02X/VoJezEx87cjMen141YhJf9uM0/21rK66tp8wgs4ZT+wvCLT+hQEdPBj05H1pO+zwVF&#10;acjmS2CUWD6syDmQIxYCeFXy/z9UPwAAAP//AwBQSwECLQAUAAYACAAAACEAtoM4kv4AAADhAQAA&#10;EwAAAAAAAAAAAAAAAAAAAAAAW0NvbnRlbnRfVHlwZXNdLnhtbFBLAQItABQABgAIAAAAIQA4/SH/&#10;1gAAAJQBAAALAAAAAAAAAAAAAAAAAC8BAABfcmVscy8ucmVsc1BLAQItABQABgAIAAAAIQDTUdrI&#10;fwIAAAwFAAAOAAAAAAAAAAAAAAAAAC4CAABkcnMvZTJvRG9jLnhtbFBLAQItABQABgAIAAAAIQDP&#10;jh3h4QAAAAsBAAAPAAAAAAAAAAAAAAAAANkEAABkcnMvZG93bnJldi54bWxQSwUGAAAAAAQABADz&#10;AAAA5wUAAAAA&#10;" stroked="f">
                <v:textbox style="mso-fit-shape-to-text:t" inset="0,0,0,0">
                  <w:txbxContent>
                    <w:p w:rsidR="00984D35" w:rsidRPr="009B5497" w:rsidRDefault="00984D35" w:rsidP="00531965">
                      <w:pPr>
                        <w:pStyle w:val="ad"/>
                        <w:jc w:val="center"/>
                        <w:rPr>
                          <w:rFonts w:eastAsia="Calibri"/>
                          <w:noProof/>
                          <w:color w:val="auto"/>
                          <w:sz w:val="24"/>
                        </w:rPr>
                      </w:pPr>
                      <w:r w:rsidRPr="009B5497">
                        <w:rPr>
                          <w:color w:val="auto"/>
                        </w:rPr>
                        <w:t xml:space="preserve">Рисунок </w:t>
                      </w:r>
                      <w:r w:rsidRPr="009B5497">
                        <w:rPr>
                          <w:color w:val="auto"/>
                        </w:rPr>
                        <w:fldChar w:fldCharType="begin"/>
                      </w:r>
                      <w:r w:rsidRPr="009B5497">
                        <w:rPr>
                          <w:color w:val="auto"/>
                        </w:rPr>
                        <w:instrText xml:space="preserve"> SEQ Рисунок \* ARABIC </w:instrText>
                      </w:r>
                      <w:r w:rsidRPr="009B5497">
                        <w:rPr>
                          <w:color w:val="auto"/>
                        </w:rPr>
                        <w:fldChar w:fldCharType="separate"/>
                      </w:r>
                      <w:r>
                        <w:rPr>
                          <w:noProof/>
                          <w:color w:val="auto"/>
                        </w:rPr>
                        <w:t>188</w:t>
                      </w:r>
                      <w:r w:rsidRPr="009B5497">
                        <w:rPr>
                          <w:color w:val="auto"/>
                        </w:rPr>
                        <w:fldChar w:fldCharType="end"/>
                      </w:r>
                      <w:r w:rsidRPr="009B5497">
                        <w:rPr>
                          <w:color w:val="auto"/>
                        </w:rPr>
                        <w:t>. Поля для отметки взятия/снятия с бациллярного учета</w:t>
                      </w:r>
                    </w:p>
                  </w:txbxContent>
                </v:textbox>
                <w10:wrap type="topAndBottom"/>
              </v:shape>
            </w:pict>
          </mc:Fallback>
        </mc:AlternateContent>
      </w:r>
      <w:r>
        <w:rPr>
          <w:noProof/>
        </w:rPr>
        <w:drawing>
          <wp:anchor distT="0" distB="0" distL="114300" distR="114300" simplePos="0" relativeHeight="251823616" behindDoc="0" locked="0" layoutInCell="1" allowOverlap="1" wp14:anchorId="1EEBFA14" wp14:editId="5DE5A004">
            <wp:simplePos x="0" y="0"/>
            <wp:positionH relativeFrom="column">
              <wp:posOffset>1164590</wp:posOffset>
            </wp:positionH>
            <wp:positionV relativeFrom="paragraph">
              <wp:posOffset>23495</wp:posOffset>
            </wp:positionV>
            <wp:extent cx="4076700" cy="590550"/>
            <wp:effectExtent l="19050" t="0" r="0" b="0"/>
            <wp:wrapTopAndBottom/>
            <wp:docPr id="269189" name="Рисунок 62" descr="tuber_BK_uche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r_BK_uchet2.png"/>
                    <pic:cNvPicPr/>
                  </pic:nvPicPr>
                  <pic:blipFill>
                    <a:blip r:embed="rId340" cstate="print"/>
                    <a:stretch>
                      <a:fillRect/>
                    </a:stretch>
                  </pic:blipFill>
                  <pic:spPr>
                    <a:xfrm>
                      <a:off x="0" y="0"/>
                      <a:ext cx="4076700" cy="590550"/>
                    </a:xfrm>
                    <a:prstGeom prst="rect">
                      <a:avLst/>
                    </a:prstGeom>
                  </pic:spPr>
                </pic:pic>
              </a:graphicData>
            </a:graphic>
          </wp:anchor>
        </w:drawing>
      </w:r>
      <w:r>
        <w:rPr>
          <w:rFonts w:eastAsia="Calibri"/>
        </w:rPr>
        <w:t>Первичное взятие пациента на учет</w:t>
      </w:r>
      <w:bookmarkEnd w:id="443"/>
      <w:bookmarkEnd w:id="444"/>
    </w:p>
    <w:p w:rsidR="00531965" w:rsidRDefault="00531965" w:rsidP="00531965">
      <w:pPr>
        <w:rPr>
          <w:rFonts w:eastAsia="Calibri"/>
        </w:rPr>
      </w:pPr>
      <w:r>
        <w:rPr>
          <w:rFonts w:eastAsia="Calibri"/>
          <w:noProof/>
        </w:rPr>
        <w:drawing>
          <wp:anchor distT="0" distB="0" distL="114300" distR="114300" simplePos="0" relativeHeight="251841024" behindDoc="0" locked="0" layoutInCell="1" allowOverlap="1" wp14:anchorId="4D388F9F" wp14:editId="0DEA9C42">
            <wp:simplePos x="0" y="0"/>
            <wp:positionH relativeFrom="column">
              <wp:posOffset>2050415</wp:posOffset>
            </wp:positionH>
            <wp:positionV relativeFrom="paragraph">
              <wp:posOffset>714375</wp:posOffset>
            </wp:positionV>
            <wp:extent cx="3095625" cy="1028700"/>
            <wp:effectExtent l="19050" t="0" r="9525" b="0"/>
            <wp:wrapTopAndBottom/>
            <wp:docPr id="269190" name="Рисунок 64" descr="tuber_disp_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r_disp_ish.png"/>
                    <pic:cNvPicPr/>
                  </pic:nvPicPr>
                  <pic:blipFill>
                    <a:blip r:embed="rId341" cstate="print"/>
                    <a:stretch>
                      <a:fillRect/>
                    </a:stretch>
                  </pic:blipFill>
                  <pic:spPr>
                    <a:xfrm>
                      <a:off x="0" y="0"/>
                      <a:ext cx="3095625" cy="1028700"/>
                    </a:xfrm>
                    <a:prstGeom prst="rect">
                      <a:avLst/>
                    </a:prstGeom>
                  </pic:spPr>
                </pic:pic>
              </a:graphicData>
            </a:graphic>
          </wp:anchor>
        </w:drawing>
      </w:r>
      <w:r w:rsidRPr="009B5497">
        <w:rPr>
          <w:rFonts w:eastAsia="Calibri"/>
        </w:rPr>
        <w:t xml:space="preserve">При </w:t>
      </w:r>
      <w:r w:rsidRPr="009B5497">
        <w:rPr>
          <w:rFonts w:eastAsia="Calibri"/>
          <w:b/>
          <w:bCs/>
        </w:rPr>
        <w:t>первичной постановке на учет</w:t>
      </w:r>
      <w:r w:rsidRPr="009B5497">
        <w:rPr>
          <w:rFonts w:eastAsia="Calibri"/>
        </w:rPr>
        <w:t xml:space="preserve"> необходимо создать запись в таблице  </w:t>
      </w:r>
      <w:r>
        <w:rPr>
          <w:rFonts w:eastAsia="Calibri"/>
        </w:rPr>
        <w:t>«Группы учета туберкулезных больных», расположенной на вкладке «Основное» таблицы «</w:t>
      </w:r>
      <w:r w:rsidRPr="006554EE">
        <w:rPr>
          <w:rFonts w:eastAsia="Calibri"/>
          <w:i/>
          <w:iCs/>
        </w:rPr>
        <w:t>Контрольная карта диспансерного наблюдения контингентов ПТД</w:t>
      </w:r>
      <w:r>
        <w:rPr>
          <w:rFonts w:eastAsia="Calibri"/>
        </w:rPr>
        <w:t xml:space="preserve">» </w:t>
      </w:r>
      <w:r w:rsidRPr="009B5497">
        <w:rPr>
          <w:rFonts w:eastAsia="Calibri"/>
        </w:rPr>
        <w:t>(как работать с вложенными таблицами см. в разделе Таблицы), в и поле "</w:t>
      </w:r>
      <w:r w:rsidRPr="009B5497">
        <w:rPr>
          <w:rFonts w:eastAsia="Calibri"/>
          <w:i/>
          <w:iCs/>
        </w:rPr>
        <w:t>Статус учета</w:t>
      </w:r>
      <w:r w:rsidRPr="009B5497">
        <w:rPr>
          <w:rFonts w:eastAsia="Calibri"/>
        </w:rPr>
        <w:t xml:space="preserve">" указать "1 Первичное взятие на учет". </w:t>
      </w:r>
    </w:p>
    <w:p w:rsidR="00531965" w:rsidRPr="009B5497" w:rsidRDefault="00531965" w:rsidP="00531965">
      <w:pPr>
        <w:rPr>
          <w:rFonts w:eastAsia="Calibri"/>
        </w:rPr>
      </w:pPr>
      <w:r>
        <w:rPr>
          <w:noProof/>
        </w:rPr>
        <mc:AlternateContent>
          <mc:Choice Requires="wps">
            <w:drawing>
              <wp:anchor distT="0" distB="0" distL="114300" distR="114300" simplePos="0" relativeHeight="251893248" behindDoc="0" locked="0" layoutInCell="1" allowOverlap="1" wp14:anchorId="7C794D1D" wp14:editId="54905A21">
                <wp:simplePos x="0" y="0"/>
                <wp:positionH relativeFrom="column">
                  <wp:posOffset>1345565</wp:posOffset>
                </wp:positionH>
                <wp:positionV relativeFrom="paragraph">
                  <wp:posOffset>1195705</wp:posOffset>
                </wp:positionV>
                <wp:extent cx="4467225" cy="389890"/>
                <wp:effectExtent l="2540" t="0" r="0" b="0"/>
                <wp:wrapTopAndBottom/>
                <wp:docPr id="26918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4D35" w:rsidRPr="009B5497" w:rsidRDefault="00984D35" w:rsidP="00531965">
                            <w:pPr>
                              <w:pStyle w:val="ad"/>
                              <w:rPr>
                                <w:rFonts w:eastAsia="Calibri"/>
                                <w:noProof/>
                                <w:color w:val="auto"/>
                                <w:sz w:val="24"/>
                              </w:rPr>
                            </w:pPr>
                            <w:r w:rsidRPr="009B5497">
                              <w:rPr>
                                <w:color w:val="auto"/>
                              </w:rPr>
                              <w:t xml:space="preserve">Рисунок </w:t>
                            </w:r>
                            <w:r w:rsidRPr="009B5497">
                              <w:rPr>
                                <w:color w:val="auto"/>
                              </w:rPr>
                              <w:fldChar w:fldCharType="begin"/>
                            </w:r>
                            <w:r w:rsidRPr="009B5497">
                              <w:rPr>
                                <w:color w:val="auto"/>
                              </w:rPr>
                              <w:instrText xml:space="preserve"> SEQ Рисунок \* ARABIC </w:instrText>
                            </w:r>
                            <w:r w:rsidRPr="009B5497">
                              <w:rPr>
                                <w:color w:val="auto"/>
                              </w:rPr>
                              <w:fldChar w:fldCharType="separate"/>
                            </w:r>
                            <w:r>
                              <w:rPr>
                                <w:noProof/>
                                <w:color w:val="auto"/>
                              </w:rPr>
                              <w:t>189</w:t>
                            </w:r>
                            <w:r w:rsidRPr="009B5497">
                              <w:rPr>
                                <w:color w:val="auto"/>
                              </w:rPr>
                              <w:fldChar w:fldCharType="end"/>
                            </w:r>
                            <w:r w:rsidRPr="009B5497">
                              <w:rPr>
                                <w:color w:val="auto"/>
                              </w:rPr>
                              <w:t>. Добавление исходных данных по учету движения пациента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C794D1D" id="Text Box 12" o:spid="_x0000_s1033" type="#_x0000_t202" style="position:absolute;left:0;text-align:left;margin-left:105.95pt;margin-top:94.15pt;width:351.75pt;height:30.7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NiVgQIAAAwFAAAOAAAAZHJzL2Uyb0RvYy54bWysVNuO2yAQfa/Uf0C8Z32pN7GtOKu91FWl&#10;7UXa7QcQjGNUDBRI7O2q/94Bx+l220pVVT/gAYbDmZkzrC/GXqADM5YrWeHkLMaISaoaLncV/nRf&#10;L3KMrCOyIUJJVuEHZvHF5uWL9aBLlqpOiYYZBCDSloOucOecLqPI0o71xJ4pzSRstsr0xMHU7KLG&#10;kAHQexGlcbyMBmUabRRl1sLqzbSJNwG/bRl1H9rWModEhYGbC6MJ49aP0WZNyp0huuP0SIP8A4ue&#10;cAmXnqBuiCNob/gvUD2nRlnVujOq+ki1LacsxADRJPGzaO46olmIBZJj9SlN9v/B0veHjwbxpsLp&#10;skjyc4wk6aFO92x06EqNKEl9jgZtS3C90+DsRliHWod4rb5V9LNFUl13RO7YpTFq6BhpgGPiT0ZP&#10;jk441oNsh3eqgXvI3qkANLam9wmElCBAh1o9nOrjuVBYzLLlKk2BI4W9V3mRF6GAESnn09pY94ap&#10;HnmjwgbqH9DJ4dY6z4aUs4u/zCrBm5oLESZmt70WBh0IaKUOXwjgmZuQ3lkqf2xCnFaAJNzh9zzd&#10;UPvHIkmz+CotFvUyXy2yOjtfFKs4X8RJcVUs46zIbupvnmCSlR1vGiZvuWSzDpPs7+p87IhJQUGJ&#10;aKhwcQ6ZCnH9Mcg4fL8LsucO2lLwvsL5yYmUvrCvZQNhk9IRLiY7+pl+yDLkYP6HrAQZ+MpPGnDj&#10;dgyqW83q2qrmAXRhFJQNig9PChidMl8xGqA9K2y/7IlhGIm3ErTle3k2zGxsZ4NICkcr7DCazGs3&#10;9fxeG77rAHlW7yXor+ZBGl6oE4ujaqHlQgzH58H39NN58PrxiG2+AwAA//8DAFBLAwQUAAYACAAA&#10;ACEA/YZzteIAAAALAQAADwAAAGRycy9kb3ducmV2LnhtbEyPMU/DMBCFdyT+g3VILIg6aUObhDhV&#10;VcFAl4q0C5sbu3EgPkex04Z/zzHBePqe3vuuWE+2Yxc9+NahgHgWAdNYO9ViI+B4eH1MgfkgUcnO&#10;oRbwrT2sy9ubQubKXfFdX6rQMCpBn0sBJoQ+59zXRlvpZ67XSOzsBisDnUPD1SCvVG47Po+iJbey&#10;RVowstdbo+uvarQC9snH3jyM55fdJlkMb8dxu/xsKiHu76bNM7Cgp/AXhl99UoeSnE5uROVZJ2Ae&#10;xxlFCaTpAhglsvgpAXYilGQr4GXB//9Q/gAAAP//AwBQSwECLQAUAAYACAAAACEAtoM4kv4AAADh&#10;AQAAEwAAAAAAAAAAAAAAAAAAAAAAW0NvbnRlbnRfVHlwZXNdLnhtbFBLAQItABQABgAIAAAAIQA4&#10;/SH/1gAAAJQBAAALAAAAAAAAAAAAAAAAAC8BAABfcmVscy8ucmVsc1BLAQItABQABgAIAAAAIQA3&#10;xNiVgQIAAAwFAAAOAAAAAAAAAAAAAAAAAC4CAABkcnMvZTJvRG9jLnhtbFBLAQItABQABgAIAAAA&#10;IQD9hnO14gAAAAsBAAAPAAAAAAAAAAAAAAAAANsEAABkcnMvZG93bnJldi54bWxQSwUGAAAAAAQA&#10;BADzAAAA6gUAAAAA&#10;" stroked="f">
                <v:textbox style="mso-fit-shape-to-text:t" inset="0,0,0,0">
                  <w:txbxContent>
                    <w:p w:rsidR="00984D35" w:rsidRPr="009B5497" w:rsidRDefault="00984D35" w:rsidP="00531965">
                      <w:pPr>
                        <w:pStyle w:val="ad"/>
                        <w:rPr>
                          <w:rFonts w:eastAsia="Calibri"/>
                          <w:noProof/>
                          <w:color w:val="auto"/>
                          <w:sz w:val="24"/>
                        </w:rPr>
                      </w:pPr>
                      <w:r w:rsidRPr="009B5497">
                        <w:rPr>
                          <w:color w:val="auto"/>
                        </w:rPr>
                        <w:t xml:space="preserve">Рисунок </w:t>
                      </w:r>
                      <w:r w:rsidRPr="009B5497">
                        <w:rPr>
                          <w:color w:val="auto"/>
                        </w:rPr>
                        <w:fldChar w:fldCharType="begin"/>
                      </w:r>
                      <w:r w:rsidRPr="009B5497">
                        <w:rPr>
                          <w:color w:val="auto"/>
                        </w:rPr>
                        <w:instrText xml:space="preserve"> SEQ Рисунок \* ARABIC </w:instrText>
                      </w:r>
                      <w:r w:rsidRPr="009B5497">
                        <w:rPr>
                          <w:color w:val="auto"/>
                        </w:rPr>
                        <w:fldChar w:fldCharType="separate"/>
                      </w:r>
                      <w:r>
                        <w:rPr>
                          <w:noProof/>
                          <w:color w:val="auto"/>
                        </w:rPr>
                        <w:t>189</w:t>
                      </w:r>
                      <w:r w:rsidRPr="009B5497">
                        <w:rPr>
                          <w:color w:val="auto"/>
                        </w:rPr>
                        <w:fldChar w:fldCharType="end"/>
                      </w:r>
                      <w:r w:rsidRPr="009B5497">
                        <w:rPr>
                          <w:color w:val="auto"/>
                        </w:rPr>
                        <w:t>. Добавление исходных данных по учету движения пациента</w:t>
                      </w:r>
                    </w:p>
                  </w:txbxContent>
                </v:textbox>
                <w10:wrap type="topAndBottom"/>
              </v:shape>
            </w:pict>
          </mc:Fallback>
        </mc:AlternateContent>
      </w:r>
      <w:r w:rsidRPr="009B5497">
        <w:rPr>
          <w:rFonts w:eastAsia="Calibri"/>
        </w:rPr>
        <w:t>При</w:t>
      </w:r>
      <w:r w:rsidRPr="009B5497">
        <w:rPr>
          <w:rFonts w:eastAsia="Calibri"/>
          <w:b/>
          <w:bCs/>
        </w:rPr>
        <w:t xml:space="preserve"> первичной постановке на учет в данном учреждении</w:t>
      </w:r>
      <w:r w:rsidRPr="009B5497">
        <w:rPr>
          <w:rFonts w:eastAsia="Calibri"/>
        </w:rPr>
        <w:t xml:space="preserve"> необходимо создать запись в таблице </w:t>
      </w:r>
      <w:r>
        <w:rPr>
          <w:rFonts w:eastAsia="Calibri"/>
        </w:rPr>
        <w:t>«Группы учета туберкулезных больных», расположенной на вкладке «Основное» таблицы «</w:t>
      </w:r>
      <w:r w:rsidRPr="006554EE">
        <w:rPr>
          <w:rFonts w:eastAsia="Calibri"/>
          <w:i/>
          <w:iCs/>
        </w:rPr>
        <w:t>Контрольная карта диспансерного наблюдения контингентов ПТД</w:t>
      </w:r>
      <w:r>
        <w:rPr>
          <w:rFonts w:eastAsia="Calibri"/>
        </w:rPr>
        <w:t xml:space="preserve">» </w:t>
      </w:r>
      <w:r w:rsidRPr="009B5497">
        <w:rPr>
          <w:rFonts w:eastAsia="Calibri"/>
        </w:rPr>
        <w:t>и в поле "Статус учета" указать значение "5 Взятие на учет в данном учреждении". При этом должны быть заполнены поля "</w:t>
      </w:r>
      <w:r w:rsidRPr="009B5497">
        <w:rPr>
          <w:rFonts w:eastAsia="Calibri"/>
          <w:i/>
          <w:iCs/>
        </w:rPr>
        <w:t>Прибыл из</w:t>
      </w:r>
      <w:r w:rsidRPr="009B5497">
        <w:rPr>
          <w:rFonts w:eastAsia="Calibri"/>
        </w:rPr>
        <w:t>" и "</w:t>
      </w:r>
      <w:r w:rsidRPr="009B5497">
        <w:rPr>
          <w:rFonts w:eastAsia="Calibri"/>
          <w:i/>
          <w:iCs/>
        </w:rPr>
        <w:t>Дата прибытия</w:t>
      </w:r>
      <w:r w:rsidRPr="009B5497">
        <w:rPr>
          <w:rFonts w:eastAsia="Calibri"/>
        </w:rPr>
        <w:t>".</w:t>
      </w:r>
    </w:p>
    <w:p w:rsidR="00531965" w:rsidRPr="009B5497" w:rsidRDefault="00531965" w:rsidP="00531965">
      <w:pPr>
        <w:rPr>
          <w:rFonts w:eastAsia="Calibri"/>
        </w:rPr>
      </w:pPr>
      <w:r w:rsidRPr="009B5497">
        <w:rPr>
          <w:rFonts w:eastAsia="Calibri"/>
        </w:rPr>
        <w:t>Только в этих случаях пациент будет подсчитываться в отчетах, как зарегистрированный впервые. Также следующие данные из этой строки будут автоматически скопированы в контрольную карту для удобства поиска записей:</w:t>
      </w:r>
    </w:p>
    <w:p w:rsidR="00531965" w:rsidRPr="009B5497" w:rsidRDefault="00531965" w:rsidP="00531965">
      <w:pPr>
        <w:pStyle w:val="a9"/>
        <w:numPr>
          <w:ilvl w:val="0"/>
          <w:numId w:val="49"/>
        </w:numPr>
        <w:rPr>
          <w:rFonts w:eastAsia="Calibri"/>
        </w:rPr>
      </w:pPr>
      <w:r w:rsidRPr="009B5497">
        <w:rPr>
          <w:rFonts w:eastAsia="Calibri"/>
        </w:rPr>
        <w:t>"Дата первичного взятия на учет";</w:t>
      </w:r>
    </w:p>
    <w:p w:rsidR="00531965" w:rsidRPr="009B5497" w:rsidRDefault="00531965" w:rsidP="00531965">
      <w:pPr>
        <w:pStyle w:val="a9"/>
        <w:numPr>
          <w:ilvl w:val="0"/>
          <w:numId w:val="49"/>
        </w:numPr>
        <w:rPr>
          <w:rFonts w:eastAsia="Calibri"/>
        </w:rPr>
      </w:pPr>
      <w:r w:rsidRPr="009B5497">
        <w:rPr>
          <w:rFonts w:eastAsia="Calibri"/>
        </w:rPr>
        <w:t>"Первичная клиническая форма";</w:t>
      </w:r>
    </w:p>
    <w:p w:rsidR="00531965" w:rsidRPr="009B5497" w:rsidRDefault="00531965" w:rsidP="00531965">
      <w:pPr>
        <w:pStyle w:val="a9"/>
        <w:numPr>
          <w:ilvl w:val="0"/>
          <w:numId w:val="49"/>
        </w:numPr>
        <w:rPr>
          <w:rFonts w:eastAsia="Calibri"/>
        </w:rPr>
      </w:pPr>
      <w:r w:rsidRPr="009B5497">
        <w:rPr>
          <w:rFonts w:eastAsia="Calibri"/>
        </w:rPr>
        <w:t>"Первичная группа учета";</w:t>
      </w:r>
    </w:p>
    <w:p w:rsidR="00531965" w:rsidRPr="009B5497" w:rsidRDefault="00531965" w:rsidP="00531965">
      <w:pPr>
        <w:pStyle w:val="a9"/>
        <w:numPr>
          <w:ilvl w:val="0"/>
          <w:numId w:val="49"/>
        </w:numPr>
        <w:rPr>
          <w:rFonts w:eastAsia="Calibri"/>
        </w:rPr>
      </w:pPr>
      <w:r w:rsidRPr="009B5497">
        <w:rPr>
          <w:rFonts w:eastAsia="Calibri"/>
        </w:rPr>
        <w:t>"Первичный учет БК";</w:t>
      </w:r>
    </w:p>
    <w:p w:rsidR="00531965" w:rsidRPr="009B5497" w:rsidRDefault="00531965" w:rsidP="00531965">
      <w:pPr>
        <w:pStyle w:val="a9"/>
        <w:numPr>
          <w:ilvl w:val="0"/>
          <w:numId w:val="49"/>
        </w:numPr>
        <w:rPr>
          <w:rFonts w:eastAsia="Calibri"/>
        </w:rPr>
      </w:pPr>
      <w:r w:rsidRPr="009B5497">
        <w:rPr>
          <w:rFonts w:eastAsia="Calibri"/>
        </w:rPr>
        <w:t>"Первичный учет CV".</w:t>
      </w:r>
    </w:p>
    <w:p w:rsidR="00531965" w:rsidRDefault="00531965" w:rsidP="00531965">
      <w:pPr>
        <w:pStyle w:val="5"/>
        <w:numPr>
          <w:ilvl w:val="4"/>
          <w:numId w:val="96"/>
        </w:numPr>
        <w:ind w:left="1789"/>
        <w:rPr>
          <w:rFonts w:eastAsia="Calibri"/>
        </w:rPr>
      </w:pPr>
      <w:bookmarkStart w:id="445" w:name="_Toc406767794"/>
      <w:bookmarkStart w:id="446" w:name="_Toc439074354"/>
      <w:r>
        <w:rPr>
          <w:rFonts w:eastAsia="Calibri"/>
        </w:rPr>
        <w:t>Изменение группы диспансерного учета</w:t>
      </w:r>
      <w:bookmarkEnd w:id="445"/>
      <w:bookmarkEnd w:id="446"/>
    </w:p>
    <w:p w:rsidR="00531965" w:rsidRDefault="00531965" w:rsidP="00531965">
      <w:pPr>
        <w:rPr>
          <w:rFonts w:eastAsia="Calibri"/>
        </w:rPr>
      </w:pPr>
      <w:r w:rsidRPr="009B5497">
        <w:rPr>
          <w:rFonts w:eastAsia="Calibri"/>
        </w:rPr>
        <w:t xml:space="preserve">При </w:t>
      </w:r>
      <w:r w:rsidRPr="009B5497">
        <w:rPr>
          <w:rFonts w:eastAsia="Calibri"/>
          <w:b/>
          <w:bCs/>
        </w:rPr>
        <w:t>изменении группы учета или диагноза</w:t>
      </w:r>
      <w:r w:rsidRPr="009B5497">
        <w:rPr>
          <w:rFonts w:eastAsia="Calibri"/>
        </w:rPr>
        <w:t xml:space="preserve"> в данном учреждении необходимо создавать запись со значением в поле </w:t>
      </w:r>
      <w:r w:rsidRPr="009B5497">
        <w:rPr>
          <w:rFonts w:eastAsia="Calibri"/>
          <w:i/>
          <w:iCs/>
        </w:rPr>
        <w:t>"Статус учета"</w:t>
      </w:r>
      <w:r w:rsidRPr="009B5497">
        <w:rPr>
          <w:rFonts w:eastAsia="Calibri"/>
        </w:rPr>
        <w:t xml:space="preserve"> "6 Наблюдение в ПТД". </w:t>
      </w:r>
    </w:p>
    <w:p w:rsidR="00531965" w:rsidRDefault="00531965" w:rsidP="00531965">
      <w:pPr>
        <w:keepNext/>
        <w:jc w:val="center"/>
      </w:pPr>
      <w:r>
        <w:rPr>
          <w:rFonts w:eastAsia="Calibri"/>
          <w:noProof/>
        </w:rPr>
        <w:drawing>
          <wp:inline distT="0" distB="0" distL="0" distR="0" wp14:anchorId="40DE82EC" wp14:editId="335176E5">
            <wp:extent cx="3552825" cy="1012867"/>
            <wp:effectExtent l="19050" t="0" r="9525" b="0"/>
            <wp:docPr id="269191" name="Рисунок 68" descr="tuber_disp_nab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r_disp_nabl.png"/>
                    <pic:cNvPicPr/>
                  </pic:nvPicPr>
                  <pic:blipFill>
                    <a:blip r:embed="rId342" cstate="print"/>
                    <a:stretch>
                      <a:fillRect/>
                    </a:stretch>
                  </pic:blipFill>
                  <pic:spPr>
                    <a:xfrm>
                      <a:off x="0" y="0"/>
                      <a:ext cx="3552381" cy="1012740"/>
                    </a:xfrm>
                    <a:prstGeom prst="rect">
                      <a:avLst/>
                    </a:prstGeom>
                  </pic:spPr>
                </pic:pic>
              </a:graphicData>
            </a:graphic>
          </wp:inline>
        </w:drawing>
      </w:r>
    </w:p>
    <w:p w:rsidR="00531965" w:rsidRPr="009B5497" w:rsidRDefault="00531965" w:rsidP="00531965">
      <w:pPr>
        <w:pStyle w:val="ad"/>
        <w:jc w:val="center"/>
        <w:rPr>
          <w:rFonts w:eastAsia="Calibri"/>
          <w:color w:val="auto"/>
        </w:rPr>
      </w:pPr>
      <w:r w:rsidRPr="009B5497">
        <w:rPr>
          <w:color w:val="auto"/>
        </w:rPr>
        <w:t xml:space="preserve">Рисунок </w:t>
      </w:r>
      <w:r w:rsidRPr="009B5497">
        <w:rPr>
          <w:color w:val="auto"/>
        </w:rPr>
        <w:fldChar w:fldCharType="begin"/>
      </w:r>
      <w:r w:rsidRPr="009B5497">
        <w:rPr>
          <w:color w:val="auto"/>
        </w:rPr>
        <w:instrText xml:space="preserve"> SEQ Рисунок \* ARABIC </w:instrText>
      </w:r>
      <w:r w:rsidRPr="009B5497">
        <w:rPr>
          <w:color w:val="auto"/>
        </w:rPr>
        <w:fldChar w:fldCharType="separate"/>
      </w:r>
      <w:r w:rsidR="00940022">
        <w:rPr>
          <w:noProof/>
          <w:color w:val="auto"/>
        </w:rPr>
        <w:t>190</w:t>
      </w:r>
      <w:r w:rsidRPr="009B5497">
        <w:rPr>
          <w:color w:val="auto"/>
        </w:rPr>
        <w:fldChar w:fldCharType="end"/>
      </w:r>
      <w:r w:rsidRPr="009B5497">
        <w:rPr>
          <w:color w:val="auto"/>
        </w:rPr>
        <w:t>. Добавление строки для учета изменения группы диспансерного учета</w:t>
      </w:r>
    </w:p>
    <w:p w:rsidR="00531965" w:rsidRPr="009B5497" w:rsidRDefault="00531965" w:rsidP="00531965">
      <w:pPr>
        <w:rPr>
          <w:rFonts w:eastAsia="Calibri"/>
        </w:rPr>
      </w:pPr>
      <w:r w:rsidRPr="009B5497">
        <w:rPr>
          <w:rFonts w:eastAsia="Calibri"/>
        </w:rPr>
        <w:t xml:space="preserve">Строки с таким статусом будут учитываться как текущие группа и клиническая форма в отчетных формах (в зависимости от дат), а также последняя по дате  запись будет скопирована в контрольную карту как текущие группа и клиническая форма для удобства поиска данных. </w:t>
      </w:r>
    </w:p>
    <w:p w:rsidR="00531965" w:rsidRDefault="00531965" w:rsidP="00531965">
      <w:pPr>
        <w:pStyle w:val="5"/>
        <w:numPr>
          <w:ilvl w:val="4"/>
          <w:numId w:val="96"/>
        </w:numPr>
        <w:ind w:left="1789"/>
        <w:rPr>
          <w:rFonts w:eastAsia="Calibri"/>
        </w:rPr>
      </w:pPr>
      <w:bookmarkStart w:id="447" w:name="_Toc406767795"/>
      <w:bookmarkStart w:id="448" w:name="_Toc439074355"/>
      <w:r>
        <w:rPr>
          <w:rFonts w:eastAsia="Calibri"/>
        </w:rPr>
        <w:lastRenderedPageBreak/>
        <w:t>Учет рецидивов туберкулеза</w:t>
      </w:r>
      <w:bookmarkEnd w:id="447"/>
      <w:bookmarkEnd w:id="448"/>
    </w:p>
    <w:p w:rsidR="00531965" w:rsidRPr="009B5497" w:rsidRDefault="00531965" w:rsidP="00531965">
      <w:pPr>
        <w:rPr>
          <w:rFonts w:eastAsia="Calibri"/>
        </w:rPr>
      </w:pPr>
      <w:r w:rsidRPr="009B5497">
        <w:rPr>
          <w:rFonts w:eastAsia="Calibri"/>
        </w:rPr>
        <w:t>При</w:t>
      </w:r>
      <w:r w:rsidRPr="009B5497">
        <w:rPr>
          <w:rFonts w:eastAsia="Calibri"/>
          <w:b/>
          <w:bCs/>
        </w:rPr>
        <w:t xml:space="preserve"> учете рецидива</w:t>
      </w:r>
      <w:r w:rsidRPr="009B5497">
        <w:rPr>
          <w:rFonts w:eastAsia="Calibri"/>
        </w:rPr>
        <w:t xml:space="preserve"> в таблицу вносится запись со значением в поле "</w:t>
      </w:r>
      <w:r w:rsidRPr="009B5497">
        <w:rPr>
          <w:rFonts w:eastAsia="Calibri"/>
          <w:i/>
          <w:iCs/>
        </w:rPr>
        <w:t>Статус учета</w:t>
      </w:r>
      <w:r w:rsidRPr="009B5497">
        <w:rPr>
          <w:rFonts w:eastAsia="Calibri"/>
        </w:rPr>
        <w:t>" "3 Рецидив".</w:t>
      </w:r>
    </w:p>
    <w:p w:rsidR="00531965" w:rsidRPr="009B5497" w:rsidRDefault="00531965" w:rsidP="00531965">
      <w:pPr>
        <w:rPr>
          <w:rFonts w:eastAsia="Calibri"/>
        </w:rPr>
      </w:pPr>
      <w:r w:rsidRPr="009B5497">
        <w:rPr>
          <w:rFonts w:eastAsia="Calibri"/>
        </w:rPr>
        <w:t xml:space="preserve">При </w:t>
      </w:r>
      <w:r w:rsidRPr="009B5497">
        <w:rPr>
          <w:rFonts w:eastAsia="Calibri"/>
          <w:b/>
          <w:bCs/>
        </w:rPr>
        <w:t>учете рецидива из числа ранее снятых с учета</w:t>
      </w:r>
      <w:r w:rsidRPr="009B5497">
        <w:rPr>
          <w:rFonts w:eastAsia="Calibri"/>
        </w:rPr>
        <w:t xml:space="preserve"> больных в таблицу необходимо внести запись со значением "2 Взят из числа ранее снятых" –  строки с таким статусом будут учитываться в отчетах как "Рецидивы из числа ранее снятых".</w:t>
      </w:r>
    </w:p>
    <w:p w:rsidR="00531965" w:rsidRDefault="00531965" w:rsidP="00531965">
      <w:pPr>
        <w:rPr>
          <w:rFonts w:eastAsia="Calibri"/>
        </w:rPr>
      </w:pPr>
      <w:r w:rsidRPr="009B5497">
        <w:rPr>
          <w:rFonts w:eastAsia="Calibri"/>
        </w:rPr>
        <w:t>Строки с такими статусами подсчитываются в отчете, как число рецидивов за период.</w:t>
      </w:r>
    </w:p>
    <w:p w:rsidR="00531965" w:rsidRDefault="00531965" w:rsidP="00531965">
      <w:pPr>
        <w:pStyle w:val="4"/>
        <w:numPr>
          <w:ilvl w:val="3"/>
          <w:numId w:val="96"/>
        </w:numPr>
        <w:ind w:left="1560" w:hanging="851"/>
        <w:rPr>
          <w:rFonts w:eastAsia="Calibri"/>
        </w:rPr>
      </w:pPr>
      <w:bookmarkStart w:id="449" w:name="_Toc406767796"/>
      <w:bookmarkStart w:id="450" w:name="_Toc439074356"/>
      <w:r>
        <w:rPr>
          <w:rFonts w:eastAsia="Calibri"/>
        </w:rPr>
        <w:t>Перевод контрольных карт в архив</w:t>
      </w:r>
      <w:bookmarkEnd w:id="449"/>
      <w:bookmarkEnd w:id="450"/>
    </w:p>
    <w:p w:rsidR="00531965" w:rsidRPr="00B2569D" w:rsidRDefault="00531965" w:rsidP="00531965">
      <w:pPr>
        <w:rPr>
          <w:rFonts w:eastAsia="Calibri"/>
        </w:rPr>
      </w:pPr>
      <w:r w:rsidRPr="00B2569D">
        <w:rPr>
          <w:rFonts w:eastAsia="Calibri"/>
        </w:rPr>
        <w:t>Архивные записи не учитываются при построении отчетов.</w:t>
      </w:r>
    </w:p>
    <w:p w:rsidR="00531965" w:rsidRDefault="00531965" w:rsidP="00531965">
      <w:pPr>
        <w:rPr>
          <w:rFonts w:eastAsia="Calibri"/>
        </w:rPr>
      </w:pPr>
      <w:r w:rsidRPr="00B2569D">
        <w:rPr>
          <w:rFonts w:eastAsia="Calibri"/>
        </w:rPr>
        <w:t>По умолчанию в таблице записей контрольных карт отображается текущая база, в которой не выводятся архивные записи</w:t>
      </w:r>
      <w:r w:rsidR="00EA75C5">
        <w:rPr>
          <w:rFonts w:eastAsia="Calibri"/>
        </w:rPr>
        <w:t xml:space="preserve"> </w:t>
      </w:r>
      <w:r w:rsidR="00442281" w:rsidRPr="002570D1">
        <w:t>(</w:t>
      </w:r>
      <w:r w:rsidR="00442281">
        <w:fldChar w:fldCharType="begin"/>
      </w:r>
      <w:r w:rsidR="00442281">
        <w:instrText xml:space="preserve"> REF _Ref406748405 \h </w:instrText>
      </w:r>
      <w:r w:rsidR="00442281">
        <w:fldChar w:fldCharType="separate"/>
      </w:r>
      <w:r w:rsidR="00442281" w:rsidRPr="001A0ABA">
        <w:t xml:space="preserve">Рисунок </w:t>
      </w:r>
      <w:r w:rsidR="00442281">
        <w:rPr>
          <w:noProof/>
        </w:rPr>
        <w:t>1</w:t>
      </w:r>
      <w:r w:rsidR="00442281">
        <w:rPr>
          <w:noProof/>
        </w:rPr>
        <w:t>91</w:t>
      </w:r>
      <w:r w:rsidR="00442281">
        <w:fldChar w:fldCharType="end"/>
      </w:r>
      <w:r w:rsidR="00442281" w:rsidRPr="002570D1">
        <w:t>)</w:t>
      </w:r>
      <w:r w:rsidRPr="00B2569D">
        <w:rPr>
          <w:rFonts w:eastAsia="Calibri"/>
        </w:rPr>
        <w:t>.</w:t>
      </w:r>
    </w:p>
    <w:p w:rsidR="00531965" w:rsidRDefault="00531965" w:rsidP="00531965">
      <w:pPr>
        <w:keepNext/>
        <w:jc w:val="center"/>
      </w:pPr>
      <w:r>
        <w:rPr>
          <w:rFonts w:eastAsia="Calibri"/>
          <w:noProof/>
        </w:rPr>
        <w:drawing>
          <wp:inline distT="0" distB="0" distL="0" distR="0" wp14:anchorId="574AFCE4" wp14:editId="72D49E87">
            <wp:extent cx="2787157" cy="1460813"/>
            <wp:effectExtent l="19050" t="0" r="0" b="0"/>
            <wp:docPr id="269192" name="Рисунок 69" descr="tuber_archiv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r_archive_1.png"/>
                    <pic:cNvPicPr/>
                  </pic:nvPicPr>
                  <pic:blipFill>
                    <a:blip r:embed="rId343" cstate="print"/>
                    <a:stretch>
                      <a:fillRect/>
                    </a:stretch>
                  </pic:blipFill>
                  <pic:spPr>
                    <a:xfrm>
                      <a:off x="0" y="0"/>
                      <a:ext cx="2789968" cy="1462286"/>
                    </a:xfrm>
                    <a:prstGeom prst="rect">
                      <a:avLst/>
                    </a:prstGeom>
                  </pic:spPr>
                </pic:pic>
              </a:graphicData>
            </a:graphic>
          </wp:inline>
        </w:drawing>
      </w:r>
    </w:p>
    <w:p w:rsidR="00531965" w:rsidRPr="00B2569D" w:rsidRDefault="00531965" w:rsidP="00531965">
      <w:pPr>
        <w:pStyle w:val="ad"/>
        <w:jc w:val="center"/>
        <w:rPr>
          <w:rFonts w:eastAsia="Calibri"/>
          <w:color w:val="auto"/>
        </w:rPr>
      </w:pPr>
      <w:r w:rsidRPr="00B2569D">
        <w:rPr>
          <w:color w:val="auto"/>
        </w:rPr>
        <w:t xml:space="preserve">Рисунок </w:t>
      </w:r>
      <w:r w:rsidRPr="00B2569D">
        <w:rPr>
          <w:color w:val="auto"/>
        </w:rPr>
        <w:fldChar w:fldCharType="begin"/>
      </w:r>
      <w:r w:rsidRPr="00B2569D">
        <w:rPr>
          <w:color w:val="auto"/>
        </w:rPr>
        <w:instrText xml:space="preserve"> SEQ Рисунок \* ARABIC </w:instrText>
      </w:r>
      <w:r w:rsidRPr="00B2569D">
        <w:rPr>
          <w:color w:val="auto"/>
        </w:rPr>
        <w:fldChar w:fldCharType="separate"/>
      </w:r>
      <w:r w:rsidR="00940022">
        <w:rPr>
          <w:noProof/>
          <w:color w:val="auto"/>
        </w:rPr>
        <w:t>191</w:t>
      </w:r>
      <w:r w:rsidRPr="00B2569D">
        <w:rPr>
          <w:color w:val="auto"/>
        </w:rPr>
        <w:fldChar w:fldCharType="end"/>
      </w:r>
      <w:r w:rsidRPr="00B2569D">
        <w:rPr>
          <w:color w:val="auto"/>
        </w:rPr>
        <w:t>. Кнопка для выбора текущей базы</w:t>
      </w:r>
    </w:p>
    <w:p w:rsidR="00531965" w:rsidRDefault="00531965" w:rsidP="00531965">
      <w:pPr>
        <w:rPr>
          <w:rFonts w:eastAsia="Calibri"/>
        </w:rPr>
      </w:pPr>
      <w:r w:rsidRPr="00B2569D">
        <w:rPr>
          <w:rFonts w:eastAsia="Calibri"/>
        </w:rPr>
        <w:t>Все архивные записи можно просмотреть, нажав на кнопку представления (на рисунке выше данная кнопка называется "Текущая база") и выбрав представление "Архив"</w:t>
      </w:r>
      <w:r w:rsidR="00533CE9">
        <w:rPr>
          <w:rFonts w:eastAsia="Calibri"/>
        </w:rPr>
        <w:t xml:space="preserve"> </w:t>
      </w:r>
      <w:r w:rsidR="00533CE9" w:rsidRPr="002570D1">
        <w:t>(</w:t>
      </w:r>
      <w:r w:rsidR="00533CE9">
        <w:fldChar w:fldCharType="begin"/>
      </w:r>
      <w:r w:rsidR="00533CE9">
        <w:instrText xml:space="preserve"> REF _Ref406748405 \h </w:instrText>
      </w:r>
      <w:r w:rsidR="00533CE9">
        <w:fldChar w:fldCharType="separate"/>
      </w:r>
      <w:r w:rsidR="00533CE9" w:rsidRPr="001A0ABA">
        <w:t xml:space="preserve">Рисунок </w:t>
      </w:r>
      <w:r w:rsidR="00533CE9">
        <w:rPr>
          <w:noProof/>
        </w:rPr>
        <w:t>1</w:t>
      </w:r>
      <w:r w:rsidR="00533CE9">
        <w:rPr>
          <w:noProof/>
        </w:rPr>
        <w:t>92</w:t>
      </w:r>
      <w:r w:rsidR="00533CE9">
        <w:fldChar w:fldCharType="end"/>
      </w:r>
      <w:r w:rsidR="00533CE9" w:rsidRPr="002570D1">
        <w:t>)</w:t>
      </w:r>
      <w:r w:rsidRPr="00B2569D">
        <w:rPr>
          <w:rFonts w:eastAsia="Calibri"/>
        </w:rPr>
        <w:t>.</w:t>
      </w:r>
    </w:p>
    <w:p w:rsidR="00531965" w:rsidRDefault="00531965" w:rsidP="00531965">
      <w:pPr>
        <w:keepNext/>
        <w:jc w:val="center"/>
      </w:pPr>
      <w:r>
        <w:rPr>
          <w:rFonts w:eastAsia="Calibri"/>
          <w:noProof/>
        </w:rPr>
        <w:drawing>
          <wp:inline distT="0" distB="0" distL="0" distR="0" wp14:anchorId="61D289DE" wp14:editId="64FFE7FB">
            <wp:extent cx="2047875" cy="1307949"/>
            <wp:effectExtent l="19050" t="0" r="0" b="0"/>
            <wp:docPr id="269193" name="Рисунок 71" descr="tuber_archiv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r_archive_2.png"/>
                    <pic:cNvPicPr/>
                  </pic:nvPicPr>
                  <pic:blipFill>
                    <a:blip r:embed="rId344" cstate="print"/>
                    <a:stretch>
                      <a:fillRect/>
                    </a:stretch>
                  </pic:blipFill>
                  <pic:spPr>
                    <a:xfrm>
                      <a:off x="0" y="0"/>
                      <a:ext cx="2047619" cy="1307786"/>
                    </a:xfrm>
                    <a:prstGeom prst="rect">
                      <a:avLst/>
                    </a:prstGeom>
                  </pic:spPr>
                </pic:pic>
              </a:graphicData>
            </a:graphic>
          </wp:inline>
        </w:drawing>
      </w:r>
    </w:p>
    <w:p w:rsidR="00531965" w:rsidRPr="00B2569D" w:rsidRDefault="00531965" w:rsidP="00531965">
      <w:pPr>
        <w:pStyle w:val="ad"/>
        <w:jc w:val="center"/>
        <w:rPr>
          <w:rFonts w:eastAsia="Calibri"/>
          <w:color w:val="auto"/>
        </w:rPr>
      </w:pPr>
      <w:r w:rsidRPr="00B2569D">
        <w:rPr>
          <w:color w:val="auto"/>
        </w:rPr>
        <w:t xml:space="preserve">Рисунок </w:t>
      </w:r>
      <w:r w:rsidRPr="00B2569D">
        <w:rPr>
          <w:color w:val="auto"/>
        </w:rPr>
        <w:fldChar w:fldCharType="begin"/>
      </w:r>
      <w:r w:rsidRPr="00B2569D">
        <w:rPr>
          <w:color w:val="auto"/>
        </w:rPr>
        <w:instrText xml:space="preserve"> SEQ Рисунок \* ARABIC </w:instrText>
      </w:r>
      <w:r w:rsidRPr="00B2569D">
        <w:rPr>
          <w:color w:val="auto"/>
        </w:rPr>
        <w:fldChar w:fldCharType="separate"/>
      </w:r>
      <w:r w:rsidR="00940022">
        <w:rPr>
          <w:noProof/>
          <w:color w:val="auto"/>
        </w:rPr>
        <w:t>192</w:t>
      </w:r>
      <w:r w:rsidRPr="00B2569D">
        <w:rPr>
          <w:color w:val="auto"/>
        </w:rPr>
        <w:fldChar w:fldCharType="end"/>
      </w:r>
      <w:r w:rsidRPr="00B2569D">
        <w:rPr>
          <w:color w:val="auto"/>
        </w:rPr>
        <w:t>. Выбор просмотра архивных записей</w:t>
      </w:r>
    </w:p>
    <w:p w:rsidR="00531965" w:rsidRPr="00B2569D" w:rsidRDefault="00531965" w:rsidP="00531965">
      <w:pPr>
        <w:rPr>
          <w:rFonts w:eastAsia="Calibri"/>
        </w:rPr>
      </w:pPr>
      <w:r w:rsidRPr="00B2569D">
        <w:rPr>
          <w:rFonts w:eastAsia="Calibri"/>
        </w:rPr>
        <w:t>Для перевода контрольной карты в архив необходимо выполнить следующие действия:</w:t>
      </w:r>
    </w:p>
    <w:p w:rsidR="00531965" w:rsidRPr="00B2569D" w:rsidRDefault="00531965" w:rsidP="00531965">
      <w:pPr>
        <w:pStyle w:val="a9"/>
        <w:numPr>
          <w:ilvl w:val="0"/>
          <w:numId w:val="50"/>
        </w:numPr>
        <w:rPr>
          <w:rFonts w:eastAsia="Calibri"/>
        </w:rPr>
      </w:pPr>
      <w:r w:rsidRPr="00B2569D">
        <w:rPr>
          <w:rFonts w:eastAsia="Calibri"/>
        </w:rPr>
        <w:t xml:space="preserve">откройте карту в режиме редактирования (кнопка </w:t>
      </w:r>
      <w:r w:rsidRPr="00B2569D">
        <w:rPr>
          <w:rFonts w:eastAsia="Calibri"/>
          <w:b/>
          <w:bCs/>
          <w:i/>
          <w:iCs/>
        </w:rPr>
        <w:t>Редактировать запись</w:t>
      </w:r>
      <w:r w:rsidRPr="00B2569D">
        <w:rPr>
          <w:rFonts w:eastAsia="Calibri"/>
        </w:rPr>
        <w:t xml:space="preserve"> </w:t>
      </w:r>
      <w:r>
        <w:rPr>
          <w:rFonts w:eastAsia="Calibri"/>
          <w:b/>
          <w:bCs/>
          <w:noProof/>
        </w:rPr>
        <w:drawing>
          <wp:inline distT="0" distB="0" distL="0" distR="0" wp14:anchorId="48737C52" wp14:editId="11754476">
            <wp:extent cx="238125" cy="208359"/>
            <wp:effectExtent l="19050" t="0" r="9525" b="0"/>
            <wp:docPr id="269194" name="Рисунок 74" descr="button_modif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modify.bmp"/>
                    <pic:cNvPicPr/>
                  </pic:nvPicPr>
                  <pic:blipFill>
                    <a:blip r:embed="rId43" cstate="print"/>
                    <a:stretch>
                      <a:fillRect/>
                    </a:stretch>
                  </pic:blipFill>
                  <pic:spPr>
                    <a:xfrm>
                      <a:off x="0" y="0"/>
                      <a:ext cx="238096" cy="208333"/>
                    </a:xfrm>
                    <a:prstGeom prst="rect">
                      <a:avLst/>
                    </a:prstGeom>
                  </pic:spPr>
                </pic:pic>
              </a:graphicData>
            </a:graphic>
          </wp:inline>
        </w:drawing>
      </w:r>
      <w:r w:rsidRPr="00B2569D">
        <w:rPr>
          <w:rFonts w:eastAsia="Calibri"/>
          <w:b/>
          <w:bCs/>
        </w:rPr>
        <w:t xml:space="preserve"> </w:t>
      </w:r>
      <w:r w:rsidRPr="00B2569D">
        <w:rPr>
          <w:rFonts w:eastAsia="Calibri"/>
        </w:rPr>
        <w:t xml:space="preserve">или клавиша </w:t>
      </w:r>
      <w:r w:rsidRPr="00B2569D">
        <w:rPr>
          <w:rFonts w:eastAsia="Calibri"/>
          <w:b/>
          <w:bCs/>
        </w:rPr>
        <w:t>F4</w:t>
      </w:r>
      <w:r w:rsidRPr="00B2569D">
        <w:rPr>
          <w:rFonts w:eastAsia="Calibri"/>
        </w:rPr>
        <w:t>);</w:t>
      </w:r>
    </w:p>
    <w:p w:rsidR="00531965" w:rsidRDefault="00531965" w:rsidP="00531965">
      <w:pPr>
        <w:pStyle w:val="a9"/>
        <w:numPr>
          <w:ilvl w:val="0"/>
          <w:numId w:val="50"/>
        </w:numPr>
        <w:rPr>
          <w:rFonts w:eastAsia="Calibri"/>
          <w:b/>
          <w:bCs/>
          <w:i/>
          <w:iCs/>
        </w:rPr>
      </w:pPr>
      <w:r>
        <w:rPr>
          <w:rFonts w:eastAsia="Calibri"/>
        </w:rPr>
        <w:t>нажмите на кнопку</w:t>
      </w:r>
      <w:r w:rsidRPr="00B2569D">
        <w:rPr>
          <w:rFonts w:eastAsia="Calibri"/>
        </w:rPr>
        <w:t xml:space="preserve"> </w:t>
      </w:r>
      <w:r w:rsidRPr="00B2569D">
        <w:rPr>
          <w:rFonts w:eastAsia="Calibri"/>
          <w:b/>
          <w:bCs/>
          <w:i/>
          <w:iCs/>
        </w:rPr>
        <w:t>Перевод карты в архив</w:t>
      </w:r>
      <w:r>
        <w:rPr>
          <w:rFonts w:eastAsia="Calibri"/>
          <w:b/>
          <w:bCs/>
          <w:i/>
          <w:iCs/>
        </w:rPr>
        <w:t xml:space="preserve"> </w:t>
      </w:r>
      <w:r w:rsidRPr="00B2569D">
        <w:rPr>
          <w:rFonts w:eastAsia="Calibri"/>
          <w:b/>
          <w:bCs/>
          <w:i/>
          <w:iCs/>
        </w:rPr>
        <w:t>;</w:t>
      </w:r>
    </w:p>
    <w:p w:rsidR="00531965" w:rsidRDefault="00531965" w:rsidP="00531965">
      <w:pPr>
        <w:pStyle w:val="a9"/>
        <w:keepNext/>
        <w:ind w:left="1429" w:firstLine="0"/>
        <w:jc w:val="center"/>
      </w:pPr>
      <w:r>
        <w:rPr>
          <w:rFonts w:eastAsia="Calibri"/>
          <w:b/>
          <w:bCs/>
          <w:i/>
          <w:iCs/>
          <w:noProof/>
        </w:rPr>
        <w:drawing>
          <wp:inline distT="0" distB="0" distL="0" distR="0" wp14:anchorId="5AD02135" wp14:editId="7D96CCE3">
            <wp:extent cx="2779556" cy="924167"/>
            <wp:effectExtent l="19050" t="0" r="1744" b="0"/>
            <wp:docPr id="269195" name="Рисунок 72" descr="tuber_archive_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r_archive_button.png"/>
                    <pic:cNvPicPr/>
                  </pic:nvPicPr>
                  <pic:blipFill>
                    <a:blip r:embed="rId345" cstate="print"/>
                    <a:stretch>
                      <a:fillRect/>
                    </a:stretch>
                  </pic:blipFill>
                  <pic:spPr>
                    <a:xfrm>
                      <a:off x="0" y="0"/>
                      <a:ext cx="2789426" cy="927449"/>
                    </a:xfrm>
                    <a:prstGeom prst="rect">
                      <a:avLst/>
                    </a:prstGeom>
                  </pic:spPr>
                </pic:pic>
              </a:graphicData>
            </a:graphic>
          </wp:inline>
        </w:drawing>
      </w:r>
    </w:p>
    <w:p w:rsidR="00531965" w:rsidRPr="00B2569D" w:rsidRDefault="00531965" w:rsidP="00531965">
      <w:pPr>
        <w:pStyle w:val="ad"/>
        <w:jc w:val="center"/>
        <w:rPr>
          <w:rFonts w:eastAsia="Calibri"/>
          <w:b w:val="0"/>
          <w:bCs w:val="0"/>
          <w:i/>
          <w:iCs/>
          <w:color w:val="auto"/>
        </w:rPr>
      </w:pPr>
      <w:r w:rsidRPr="00B2569D">
        <w:rPr>
          <w:color w:val="auto"/>
        </w:rPr>
        <w:t xml:space="preserve">Рисунок </w:t>
      </w:r>
      <w:r w:rsidRPr="00B2569D">
        <w:rPr>
          <w:color w:val="auto"/>
        </w:rPr>
        <w:fldChar w:fldCharType="begin"/>
      </w:r>
      <w:r w:rsidRPr="00B2569D">
        <w:rPr>
          <w:color w:val="auto"/>
        </w:rPr>
        <w:instrText xml:space="preserve"> SEQ Рисунок \* ARABIC </w:instrText>
      </w:r>
      <w:r w:rsidRPr="00B2569D">
        <w:rPr>
          <w:color w:val="auto"/>
        </w:rPr>
        <w:fldChar w:fldCharType="separate"/>
      </w:r>
      <w:r w:rsidR="00940022">
        <w:rPr>
          <w:noProof/>
          <w:color w:val="auto"/>
        </w:rPr>
        <w:t>193</w:t>
      </w:r>
      <w:r w:rsidRPr="00B2569D">
        <w:rPr>
          <w:color w:val="auto"/>
        </w:rPr>
        <w:fldChar w:fldCharType="end"/>
      </w:r>
      <w:r w:rsidRPr="00B2569D">
        <w:rPr>
          <w:color w:val="auto"/>
        </w:rPr>
        <w:t>. Кнопка перевода карты в архив (из архива)</w:t>
      </w:r>
    </w:p>
    <w:p w:rsidR="00531965" w:rsidRPr="00B2569D" w:rsidRDefault="00531965" w:rsidP="00531965">
      <w:pPr>
        <w:pStyle w:val="a9"/>
        <w:numPr>
          <w:ilvl w:val="0"/>
          <w:numId w:val="50"/>
        </w:numPr>
        <w:rPr>
          <w:rFonts w:eastAsia="Calibri"/>
        </w:rPr>
      </w:pPr>
      <w:r w:rsidRPr="00B2569D">
        <w:rPr>
          <w:rFonts w:eastAsia="Calibri"/>
        </w:rPr>
        <w:t>при выполнении всех условий для перевода в архив Система сообщит об успешном переводе карты в архив;</w:t>
      </w:r>
    </w:p>
    <w:p w:rsidR="00531965" w:rsidRPr="00B2569D" w:rsidRDefault="00531965" w:rsidP="00531965">
      <w:pPr>
        <w:pStyle w:val="a9"/>
        <w:numPr>
          <w:ilvl w:val="0"/>
          <w:numId w:val="50"/>
        </w:numPr>
        <w:rPr>
          <w:rFonts w:eastAsia="Calibri"/>
        </w:rPr>
      </w:pPr>
      <w:r w:rsidRPr="00B2569D">
        <w:rPr>
          <w:rFonts w:eastAsia="Calibri"/>
        </w:rPr>
        <w:t>в случае успешного перевода в архив контрольная карта закроется и перестанет отображаться в текущей базе;</w:t>
      </w:r>
    </w:p>
    <w:p w:rsidR="00531965" w:rsidRDefault="00531965" w:rsidP="00531965">
      <w:pPr>
        <w:pStyle w:val="a9"/>
        <w:numPr>
          <w:ilvl w:val="0"/>
          <w:numId w:val="50"/>
        </w:numPr>
        <w:rPr>
          <w:rFonts w:eastAsia="Calibri"/>
        </w:rPr>
      </w:pPr>
      <w:r w:rsidRPr="00B2569D">
        <w:rPr>
          <w:rFonts w:eastAsia="Calibri"/>
        </w:rPr>
        <w:lastRenderedPageBreak/>
        <w:t>переведенную карту можно будет просмотреть в архиве, в поле "</w:t>
      </w:r>
      <w:r w:rsidRPr="001F5F08">
        <w:rPr>
          <w:rFonts w:eastAsia="Calibri"/>
          <w:i/>
        </w:rPr>
        <w:t>Дата перевода в архив</w:t>
      </w:r>
      <w:r w:rsidRPr="00B2569D">
        <w:rPr>
          <w:rFonts w:eastAsia="Calibri"/>
        </w:rPr>
        <w:t>" будет указано системное время перевода карты</w:t>
      </w:r>
      <w:r w:rsidR="00533CE9">
        <w:rPr>
          <w:rFonts w:eastAsia="Calibri"/>
        </w:rPr>
        <w:t xml:space="preserve"> </w:t>
      </w:r>
      <w:r w:rsidR="00533CE9" w:rsidRPr="002570D1">
        <w:t>(</w:t>
      </w:r>
      <w:r w:rsidR="00533CE9">
        <w:fldChar w:fldCharType="begin"/>
      </w:r>
      <w:r w:rsidR="00533CE9">
        <w:instrText xml:space="preserve"> REF _Ref406748405 \h </w:instrText>
      </w:r>
      <w:r w:rsidR="00533CE9">
        <w:fldChar w:fldCharType="separate"/>
      </w:r>
      <w:r w:rsidR="00533CE9" w:rsidRPr="001A0ABA">
        <w:t xml:space="preserve">Рисунок </w:t>
      </w:r>
      <w:r w:rsidR="00533CE9">
        <w:rPr>
          <w:noProof/>
        </w:rPr>
        <w:t>1</w:t>
      </w:r>
      <w:r w:rsidR="00533CE9">
        <w:rPr>
          <w:noProof/>
        </w:rPr>
        <w:t>94</w:t>
      </w:r>
      <w:r w:rsidR="00533CE9">
        <w:fldChar w:fldCharType="end"/>
      </w:r>
      <w:r w:rsidR="00533CE9" w:rsidRPr="002570D1">
        <w:t>)</w:t>
      </w:r>
      <w:r w:rsidRPr="00B2569D">
        <w:rPr>
          <w:rFonts w:eastAsia="Calibri"/>
        </w:rPr>
        <w:t>.</w:t>
      </w:r>
    </w:p>
    <w:p w:rsidR="00531965" w:rsidRDefault="00531965" w:rsidP="00531965">
      <w:pPr>
        <w:pStyle w:val="a9"/>
        <w:keepNext/>
        <w:ind w:left="1429" w:firstLine="0"/>
        <w:jc w:val="center"/>
      </w:pPr>
      <w:r>
        <w:rPr>
          <w:rFonts w:eastAsia="Calibri"/>
          <w:noProof/>
        </w:rPr>
        <w:drawing>
          <wp:inline distT="0" distB="0" distL="0" distR="0" wp14:anchorId="1D3F0A1E" wp14:editId="1673D8DF">
            <wp:extent cx="3181350" cy="1126021"/>
            <wp:effectExtent l="19050" t="0" r="0" b="0"/>
            <wp:docPr id="269196" name="Рисунок 73" descr="tuber_archive_d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r_archive_date.png"/>
                    <pic:cNvPicPr/>
                  </pic:nvPicPr>
                  <pic:blipFill>
                    <a:blip r:embed="rId346" cstate="print"/>
                    <a:stretch>
                      <a:fillRect/>
                    </a:stretch>
                  </pic:blipFill>
                  <pic:spPr>
                    <a:xfrm>
                      <a:off x="0" y="0"/>
                      <a:ext cx="3180952" cy="1125880"/>
                    </a:xfrm>
                    <a:prstGeom prst="rect">
                      <a:avLst/>
                    </a:prstGeom>
                  </pic:spPr>
                </pic:pic>
              </a:graphicData>
            </a:graphic>
          </wp:inline>
        </w:drawing>
      </w:r>
    </w:p>
    <w:p w:rsidR="00531965" w:rsidRPr="00B2569D" w:rsidRDefault="00531965" w:rsidP="00531965">
      <w:pPr>
        <w:pStyle w:val="ad"/>
        <w:jc w:val="center"/>
        <w:rPr>
          <w:rFonts w:eastAsia="Calibri"/>
          <w:color w:val="auto"/>
        </w:rPr>
      </w:pPr>
      <w:r w:rsidRPr="00B2569D">
        <w:rPr>
          <w:color w:val="auto"/>
        </w:rPr>
        <w:t xml:space="preserve">Рисунок </w:t>
      </w:r>
      <w:r w:rsidRPr="00B2569D">
        <w:rPr>
          <w:color w:val="auto"/>
        </w:rPr>
        <w:fldChar w:fldCharType="begin"/>
      </w:r>
      <w:r w:rsidRPr="00B2569D">
        <w:rPr>
          <w:color w:val="auto"/>
        </w:rPr>
        <w:instrText xml:space="preserve"> SEQ Рисунок \* ARABIC </w:instrText>
      </w:r>
      <w:r w:rsidRPr="00B2569D">
        <w:rPr>
          <w:color w:val="auto"/>
        </w:rPr>
        <w:fldChar w:fldCharType="separate"/>
      </w:r>
      <w:r w:rsidR="00940022">
        <w:rPr>
          <w:noProof/>
          <w:color w:val="auto"/>
        </w:rPr>
        <w:t>194</w:t>
      </w:r>
      <w:r w:rsidRPr="00B2569D">
        <w:rPr>
          <w:color w:val="auto"/>
        </w:rPr>
        <w:fldChar w:fldCharType="end"/>
      </w:r>
      <w:r w:rsidRPr="00B2569D">
        <w:rPr>
          <w:color w:val="auto"/>
        </w:rPr>
        <w:t>. Отображение даты перевода карты в архив</w:t>
      </w:r>
    </w:p>
    <w:p w:rsidR="00531965" w:rsidRDefault="00531965" w:rsidP="00531965">
      <w:pPr>
        <w:rPr>
          <w:rFonts w:eastAsia="Calibri"/>
        </w:rPr>
      </w:pPr>
      <w:r w:rsidRPr="00B2569D">
        <w:rPr>
          <w:rFonts w:eastAsia="Calibri"/>
        </w:rPr>
        <w:t>Для обратного перевода карты в текущую базу выполните вышеперечисленные действия, выбрав представление "Архив".</w:t>
      </w:r>
    </w:p>
    <w:p w:rsidR="00531965" w:rsidRPr="00531965" w:rsidRDefault="00531965" w:rsidP="00531965">
      <w:pPr>
        <w:rPr>
          <w:rFonts w:eastAsia="Calibri"/>
        </w:rPr>
      </w:pPr>
      <w:r w:rsidRPr="00B2569D">
        <w:rPr>
          <w:rFonts w:eastAsia="Calibri"/>
          <w:b/>
          <w:i/>
        </w:rPr>
        <w:t>Внимание!</w:t>
      </w:r>
      <w:r w:rsidRPr="00B2569D">
        <w:rPr>
          <w:rFonts w:eastAsia="Calibri"/>
        </w:rPr>
        <w:t xml:space="preserve"> Карта переводится в архив только в том, случае, если заполнены поля "</w:t>
      </w:r>
      <w:r w:rsidRPr="001F5F08">
        <w:rPr>
          <w:rFonts w:eastAsia="Calibri"/>
          <w:i/>
        </w:rPr>
        <w:t>Причина снятия с учета</w:t>
      </w:r>
      <w:r w:rsidRPr="00B2569D">
        <w:rPr>
          <w:rFonts w:eastAsia="Calibri"/>
        </w:rPr>
        <w:t>" и "</w:t>
      </w:r>
      <w:r w:rsidRPr="001F5F08">
        <w:rPr>
          <w:rFonts w:eastAsia="Calibri"/>
          <w:i/>
        </w:rPr>
        <w:t>Дата снятия с учета</w:t>
      </w:r>
      <w:r w:rsidRPr="00B2569D">
        <w:rPr>
          <w:rFonts w:eastAsia="Calibri"/>
        </w:rPr>
        <w:t>", в ином случае Система выводит предупреждение о невозможности перевода карты в архив.</w:t>
      </w:r>
    </w:p>
    <w:p w:rsidR="00C4439C" w:rsidRPr="00FA3C98" w:rsidRDefault="00C4439C" w:rsidP="00531965">
      <w:pPr>
        <w:pStyle w:val="3"/>
        <w:numPr>
          <w:ilvl w:val="2"/>
          <w:numId w:val="96"/>
        </w:numPr>
        <w:ind w:left="1571"/>
        <w:rPr>
          <w:rFonts w:eastAsia="Calibri"/>
        </w:rPr>
      </w:pPr>
      <w:bookmarkStart w:id="451" w:name="_Toc334456859"/>
      <w:bookmarkStart w:id="452" w:name="_Toc439074357"/>
      <w:r w:rsidRPr="00FA3C98">
        <w:rPr>
          <w:rFonts w:eastAsia="Calibri"/>
        </w:rPr>
        <w:t>Медицинская карта лечения больного туберкулезом</w:t>
      </w:r>
      <w:bookmarkEnd w:id="451"/>
      <w:bookmarkEnd w:id="452"/>
    </w:p>
    <w:p w:rsidR="00C4439C" w:rsidRPr="00FA3C98" w:rsidRDefault="00C4439C" w:rsidP="00C4439C">
      <w:pPr>
        <w:rPr>
          <w:rFonts w:eastAsia="Calibri"/>
        </w:rPr>
      </w:pPr>
      <w:r w:rsidRPr="00FA3C98">
        <w:rPr>
          <w:rFonts w:eastAsia="Calibri"/>
        </w:rPr>
        <w:t xml:space="preserve">Раздел </w:t>
      </w:r>
      <w:r w:rsidRPr="00FA3C98">
        <w:rPr>
          <w:rFonts w:eastAsia="Calibri"/>
          <w:i/>
          <w:iCs/>
        </w:rPr>
        <w:t>Фтизиатрия/Медицинская карта лечения больного туберкулезом</w:t>
      </w:r>
      <w:r w:rsidRPr="00FA3C98">
        <w:rPr>
          <w:rFonts w:eastAsia="Calibri"/>
        </w:rPr>
        <w:t xml:space="preserve"> предназначен для ввода и хранения данных учетной формы № 01-ТБ/у "Медицинская карта лечения больного туберкулезом", утвержденной приказом МЗ РФ от 13 февраля 2004 года №50.</w:t>
      </w:r>
    </w:p>
    <w:p w:rsidR="00C4439C" w:rsidRPr="00FA3C98" w:rsidRDefault="00C4439C" w:rsidP="00C4439C">
      <w:pPr>
        <w:rPr>
          <w:rFonts w:eastAsia="Calibri"/>
        </w:rPr>
      </w:pPr>
      <w:r w:rsidRPr="00FA3C98">
        <w:rPr>
          <w:rFonts w:eastAsia="Calibri"/>
        </w:rPr>
        <w:t xml:space="preserve">Добавление, редактирование, удаление </w:t>
      </w:r>
      <w:r w:rsidR="00533CE9" w:rsidRPr="00FA3C98">
        <w:rPr>
          <w:rFonts w:eastAsia="Calibri"/>
        </w:rPr>
        <w:t>записей см.</w:t>
      </w:r>
      <w:r w:rsidRPr="00FA3C98">
        <w:rPr>
          <w:rFonts w:eastAsia="Calibri"/>
        </w:rPr>
        <w:t xml:space="preserve"> в разделе </w:t>
      </w:r>
      <w:r>
        <w:rPr>
          <w:rFonts w:eastAsia="Calibri"/>
        </w:rPr>
        <w:t>«</w:t>
      </w:r>
      <w:r w:rsidRPr="00FA3C98">
        <w:rPr>
          <w:rFonts w:eastAsia="Calibri"/>
        </w:rPr>
        <w:t>Общие принципы работы</w:t>
      </w:r>
      <w:r>
        <w:rPr>
          <w:rFonts w:eastAsia="Calibri"/>
        </w:rPr>
        <w:t>»</w:t>
      </w:r>
      <w:r w:rsidRPr="00FA3C98">
        <w:rPr>
          <w:rFonts w:eastAsia="Calibri"/>
        </w:rPr>
        <w:t>.</w:t>
      </w:r>
    </w:p>
    <w:p w:rsidR="00C4439C" w:rsidRPr="00FA3C98" w:rsidRDefault="00C4439C" w:rsidP="00C4439C">
      <w:pPr>
        <w:rPr>
          <w:rFonts w:eastAsia="Calibri"/>
        </w:rPr>
      </w:pPr>
      <w:r w:rsidRPr="00FA3C98">
        <w:rPr>
          <w:rFonts w:eastAsia="Calibri"/>
        </w:rPr>
        <w:t xml:space="preserve">Поиск записей см. в разделе </w:t>
      </w:r>
      <w:r>
        <w:rPr>
          <w:rFonts w:eastAsia="Calibri"/>
        </w:rPr>
        <w:t>«</w:t>
      </w:r>
      <w:r w:rsidRPr="00FA3C98">
        <w:rPr>
          <w:rFonts w:eastAsia="Calibri"/>
        </w:rPr>
        <w:t>Фильтрация записей</w:t>
      </w:r>
      <w:r>
        <w:rPr>
          <w:rFonts w:eastAsia="Calibri"/>
        </w:rPr>
        <w:t>»</w:t>
      </w:r>
      <w:r w:rsidRPr="00FA3C98">
        <w:rPr>
          <w:rFonts w:eastAsia="Calibri"/>
        </w:rPr>
        <w:t>.</w:t>
      </w:r>
    </w:p>
    <w:p w:rsidR="00C4439C" w:rsidRPr="00FA3C98" w:rsidRDefault="00C4439C" w:rsidP="00C4439C">
      <w:pPr>
        <w:rPr>
          <w:rFonts w:eastAsia="Calibri"/>
        </w:rPr>
      </w:pPr>
      <w:r w:rsidRPr="00FA3C98">
        <w:rPr>
          <w:rFonts w:eastAsia="Calibri"/>
        </w:rPr>
        <w:t xml:space="preserve">Ввод данных см. в разделе </w:t>
      </w:r>
      <w:r>
        <w:rPr>
          <w:rFonts w:eastAsia="Calibri"/>
        </w:rPr>
        <w:t>«</w:t>
      </w:r>
      <w:r w:rsidRPr="00FA3C98">
        <w:rPr>
          <w:rFonts w:eastAsia="Calibri"/>
        </w:rPr>
        <w:t>Работа с карточкой записи</w:t>
      </w:r>
      <w:r>
        <w:rPr>
          <w:rFonts w:eastAsia="Calibri"/>
        </w:rPr>
        <w:t>»</w:t>
      </w:r>
      <w:r w:rsidRPr="00FA3C98">
        <w:rPr>
          <w:rFonts w:eastAsia="Calibri"/>
        </w:rPr>
        <w:t>.</w:t>
      </w:r>
    </w:p>
    <w:p w:rsidR="00C4439C" w:rsidRPr="00FA3C98" w:rsidRDefault="00C4439C" w:rsidP="00C4439C">
      <w:pPr>
        <w:rPr>
          <w:rFonts w:eastAsia="Calibri"/>
        </w:rPr>
      </w:pPr>
      <w:r w:rsidRPr="00FA3C98">
        <w:rPr>
          <w:rFonts w:eastAsia="Calibri"/>
        </w:rPr>
        <w:t>Для учета карт лечения предусмотрены две формы:</w:t>
      </w:r>
    </w:p>
    <w:p w:rsidR="00C4439C" w:rsidRPr="00FA3C98" w:rsidRDefault="00C4439C" w:rsidP="00C4439C">
      <w:pPr>
        <w:pStyle w:val="a9"/>
        <w:numPr>
          <w:ilvl w:val="0"/>
          <w:numId w:val="43"/>
        </w:numPr>
        <w:rPr>
          <w:rFonts w:eastAsia="Calibri"/>
        </w:rPr>
      </w:pPr>
      <w:r w:rsidRPr="00FA3C98">
        <w:rPr>
          <w:rFonts w:eastAsia="Calibri"/>
        </w:rPr>
        <w:t>Медицинская карта лечения больного;</w:t>
      </w:r>
    </w:p>
    <w:p w:rsidR="00C4439C" w:rsidRPr="00FA3C98" w:rsidRDefault="00C4439C" w:rsidP="00C4439C">
      <w:pPr>
        <w:pStyle w:val="a9"/>
        <w:numPr>
          <w:ilvl w:val="0"/>
          <w:numId w:val="43"/>
        </w:numPr>
        <w:rPr>
          <w:rFonts w:eastAsia="Calibri"/>
        </w:rPr>
      </w:pPr>
      <w:r w:rsidRPr="00FA3C98">
        <w:rPr>
          <w:rFonts w:eastAsia="Calibri"/>
        </w:rPr>
        <w:t>Медицинская карта лечения больного с множественной лекарственной устойчивостью (МЛУ).</w:t>
      </w:r>
    </w:p>
    <w:p w:rsidR="00C4439C" w:rsidRPr="00FA3C98" w:rsidRDefault="00C4439C" w:rsidP="00C4439C">
      <w:pPr>
        <w:rPr>
          <w:rFonts w:eastAsia="Calibri"/>
        </w:rPr>
      </w:pPr>
      <w:r w:rsidRPr="00FA3C98">
        <w:rPr>
          <w:rFonts w:eastAsia="Calibri"/>
        </w:rPr>
        <w:t>Данные пациента автоматически копируются из справочника "Пациенты" при выборе из списка в поле "</w:t>
      </w:r>
      <w:r w:rsidRPr="001F5F08">
        <w:rPr>
          <w:rFonts w:eastAsia="Calibri"/>
          <w:i/>
        </w:rPr>
        <w:t>Пациент</w:t>
      </w:r>
      <w:r w:rsidRPr="00FA3C98">
        <w:rPr>
          <w:rFonts w:eastAsia="Calibri"/>
        </w:rPr>
        <w:t xml:space="preserve">". Возраст пациента подсчитывается на текущую дату. </w:t>
      </w:r>
    </w:p>
    <w:p w:rsidR="00C4439C" w:rsidRPr="001616CE" w:rsidRDefault="00C4439C" w:rsidP="00C4439C">
      <w:pPr>
        <w:rPr>
          <w:rFonts w:eastAsia="Calibri"/>
        </w:rPr>
      </w:pPr>
      <w:r w:rsidRPr="00FA3C98">
        <w:rPr>
          <w:rFonts w:eastAsia="Calibri"/>
        </w:rPr>
        <w:t>При вводе диагноза необходимо указать код заболевания МКБ 10, клиническую форму и классификацию заболевания.</w:t>
      </w:r>
    </w:p>
    <w:p w:rsidR="00C4439C" w:rsidRDefault="00C4439C" w:rsidP="00531965">
      <w:pPr>
        <w:pStyle w:val="4"/>
        <w:numPr>
          <w:ilvl w:val="3"/>
          <w:numId w:val="96"/>
        </w:numPr>
        <w:ind w:left="1560" w:hanging="851"/>
        <w:rPr>
          <w:rFonts w:eastAsia="Calibri"/>
        </w:rPr>
      </w:pPr>
      <w:bookmarkStart w:id="453" w:name="_Toc334456860"/>
      <w:bookmarkStart w:id="454" w:name="_Toc439074358"/>
      <w:r>
        <w:rPr>
          <w:rFonts w:eastAsia="Calibri"/>
        </w:rPr>
        <w:t>Добавление результатов исследований по фазам лечения</w:t>
      </w:r>
      <w:bookmarkEnd w:id="453"/>
      <w:bookmarkEnd w:id="454"/>
    </w:p>
    <w:p w:rsidR="002D3105" w:rsidRPr="002D3105" w:rsidRDefault="00C4439C" w:rsidP="00D42C49">
      <w:pPr>
        <w:rPr>
          <w:rFonts w:eastAsia="Calibri"/>
        </w:rPr>
      </w:pPr>
      <w:r w:rsidRPr="00FA3C98">
        <w:rPr>
          <w:rFonts w:eastAsia="Calibri"/>
        </w:rPr>
        <w:t xml:space="preserve">Для ввода результатов исследований реализована связь с вводимыми в Систему анализами из разделов "Анализы" – нажав на кнопку </w:t>
      </w:r>
      <w:r w:rsidRPr="00FA3C98">
        <w:rPr>
          <w:rFonts w:eastAsia="Calibri"/>
          <w:b/>
          <w:bCs/>
          <w:i/>
          <w:iCs/>
        </w:rPr>
        <w:t>Анализы фтизиатрии</w:t>
      </w:r>
      <w:r w:rsidRPr="00FA3C98">
        <w:rPr>
          <w:rFonts w:eastAsia="Calibri"/>
        </w:rPr>
        <w:t xml:space="preserve">, пользователь открывает окно со всеми проведенными анализами текущего пациента. </w:t>
      </w:r>
    </w:p>
    <w:p w:rsidR="00C4439C" w:rsidRDefault="00C4439C" w:rsidP="00C4439C">
      <w:pPr>
        <w:rPr>
          <w:rFonts w:eastAsia="Calibri"/>
        </w:rPr>
      </w:pPr>
      <w:r>
        <w:rPr>
          <w:noProof/>
        </w:rPr>
        <w:drawing>
          <wp:anchor distT="0" distB="0" distL="114300" distR="114300" simplePos="0" relativeHeight="251508224" behindDoc="0" locked="0" layoutInCell="1" allowOverlap="1" wp14:anchorId="7553B0C9" wp14:editId="26B1FDB1">
            <wp:simplePos x="0" y="0"/>
            <wp:positionH relativeFrom="column">
              <wp:posOffset>723900</wp:posOffset>
            </wp:positionH>
            <wp:positionV relativeFrom="paragraph">
              <wp:posOffset>1153160</wp:posOffset>
            </wp:positionV>
            <wp:extent cx="4314825" cy="1295400"/>
            <wp:effectExtent l="0" t="0" r="9525" b="0"/>
            <wp:wrapTopAndBottom/>
            <wp:docPr id="269114" name="Рисунок 76" descr="tuber_med_analiz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r_med_analiz2.png"/>
                    <pic:cNvPicPr/>
                  </pic:nvPicPr>
                  <pic:blipFill>
                    <a:blip r:embed="rId347" cstate="print"/>
                    <a:stretch>
                      <a:fillRect/>
                    </a:stretch>
                  </pic:blipFill>
                  <pic:spPr>
                    <a:xfrm>
                      <a:off x="0" y="0"/>
                      <a:ext cx="4314825" cy="1295400"/>
                    </a:xfrm>
                    <a:prstGeom prst="rect">
                      <a:avLst/>
                    </a:prstGeom>
                  </pic:spPr>
                </pic:pic>
              </a:graphicData>
            </a:graphic>
          </wp:anchor>
        </w:drawing>
      </w:r>
      <w:r w:rsidRPr="00FA3C98">
        <w:rPr>
          <w:rFonts w:eastAsia="Calibri"/>
        </w:rPr>
        <w:t xml:space="preserve">При этом пользователь может просмотреть список и выбрать необходимые исследования – либо выделив нужную строку и нажав клавишу </w:t>
      </w:r>
      <w:r w:rsidRPr="00FA3C98">
        <w:rPr>
          <w:rFonts w:eastAsia="Calibri"/>
          <w:b/>
          <w:bCs/>
        </w:rPr>
        <w:t>Enter</w:t>
      </w:r>
      <w:r w:rsidRPr="00FA3C98">
        <w:rPr>
          <w:rFonts w:eastAsia="Calibri"/>
        </w:rPr>
        <w:t xml:space="preserve">, либо проставив галочки слева от исследований и нажав на кнопку </w:t>
      </w:r>
      <w:r w:rsidRPr="00FA3C98">
        <w:rPr>
          <w:rFonts w:eastAsia="Calibri"/>
          <w:b/>
          <w:bCs/>
          <w:i/>
          <w:iCs/>
        </w:rPr>
        <w:t>Добавить выбранные и закрыть форму</w:t>
      </w:r>
      <w:r w:rsidR="00E87D9A" w:rsidRPr="00E87D9A">
        <w:rPr>
          <w:rFonts w:eastAsia="Calibri"/>
          <w:b/>
          <w:bCs/>
          <w:i/>
          <w:iCs/>
        </w:rPr>
        <w:t xml:space="preserve">. </w:t>
      </w:r>
      <w:r w:rsidRPr="00FA3C98">
        <w:rPr>
          <w:rFonts w:eastAsia="Calibri"/>
        </w:rPr>
        <w:t>В обоих случаях выбранные исследования будут автоматически скопированы во вложенную таблицу "Результаты исследований".</w:t>
      </w:r>
    </w:p>
    <w:p w:rsidR="00C4439C" w:rsidRDefault="00C4439C" w:rsidP="00531965">
      <w:pPr>
        <w:pStyle w:val="4"/>
        <w:numPr>
          <w:ilvl w:val="3"/>
          <w:numId w:val="96"/>
        </w:numPr>
        <w:ind w:left="1560" w:hanging="851"/>
        <w:rPr>
          <w:rFonts w:eastAsia="Calibri"/>
        </w:rPr>
      </w:pPr>
      <w:bookmarkStart w:id="455" w:name="_Toc334456861"/>
      <w:bookmarkStart w:id="456" w:name="_Toc439074359"/>
      <w:r>
        <w:rPr>
          <w:rFonts w:eastAsia="Calibri"/>
        </w:rPr>
        <w:lastRenderedPageBreak/>
        <w:t>Наблюдение в интенсивной фазе и фазе продолжения</w:t>
      </w:r>
      <w:bookmarkEnd w:id="455"/>
      <w:bookmarkEnd w:id="456"/>
    </w:p>
    <w:p w:rsidR="002D3105" w:rsidRPr="002D3105" w:rsidRDefault="002D3105" w:rsidP="00C4439C">
      <w:pPr>
        <w:rPr>
          <w:rFonts w:eastAsia="Calibri"/>
        </w:rPr>
      </w:pPr>
    </w:p>
    <w:p w:rsidR="00C4439C" w:rsidRPr="00FA3C98" w:rsidRDefault="002D3105" w:rsidP="00C4439C">
      <w:pPr>
        <w:rPr>
          <w:rFonts w:eastAsia="Calibri"/>
        </w:rPr>
      </w:pPr>
      <w:r>
        <w:rPr>
          <w:rFonts w:eastAsia="Calibri"/>
          <w:noProof/>
        </w:rPr>
        <w:drawing>
          <wp:anchor distT="0" distB="0" distL="114300" distR="114300" simplePos="0" relativeHeight="251490816" behindDoc="0" locked="0" layoutInCell="1" allowOverlap="1" wp14:anchorId="155E2DB8" wp14:editId="590CAB15">
            <wp:simplePos x="0" y="0"/>
            <wp:positionH relativeFrom="column">
              <wp:posOffset>812165</wp:posOffset>
            </wp:positionH>
            <wp:positionV relativeFrom="paragraph">
              <wp:posOffset>111125</wp:posOffset>
            </wp:positionV>
            <wp:extent cx="2627630" cy="1181100"/>
            <wp:effectExtent l="0" t="0" r="1270" b="0"/>
            <wp:wrapTopAndBottom/>
            <wp:docPr id="269113" name="Рисунок 75" descr="tuber_med_anal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r_med_analiz.png"/>
                    <pic:cNvPicPr/>
                  </pic:nvPicPr>
                  <pic:blipFill>
                    <a:blip r:embed="rId348" cstate="print"/>
                    <a:stretch>
                      <a:fillRect/>
                    </a:stretch>
                  </pic:blipFill>
                  <pic:spPr>
                    <a:xfrm>
                      <a:off x="0" y="0"/>
                      <a:ext cx="2627630" cy="1181100"/>
                    </a:xfrm>
                    <a:prstGeom prst="rect">
                      <a:avLst/>
                    </a:prstGeom>
                  </pic:spPr>
                </pic:pic>
              </a:graphicData>
            </a:graphic>
          </wp:anchor>
        </w:drawing>
      </w:r>
      <w:r w:rsidR="00C4439C" w:rsidRPr="00FA3C98">
        <w:rPr>
          <w:rFonts w:eastAsia="Calibri"/>
        </w:rPr>
        <w:t>Учет приема суточных доз, режимов химиотерапии и дозировок противотуберкулезных препаратов в интенсивной фазе и фазе продолжения ведется в соответствующих вкладках формы "Интенсивная фаза" и "Фаза продолжения".</w:t>
      </w:r>
    </w:p>
    <w:p w:rsidR="00C4439C" w:rsidRPr="00FA3C98" w:rsidRDefault="00C4439C" w:rsidP="00C4439C">
      <w:pPr>
        <w:rPr>
          <w:rFonts w:eastAsia="Calibri"/>
          <w:i/>
          <w:iCs/>
        </w:rPr>
      </w:pPr>
      <w:r w:rsidRPr="00FA3C98">
        <w:rPr>
          <w:rFonts w:eastAsia="Calibri"/>
        </w:rPr>
        <w:t xml:space="preserve">Для ввода дозировок препаратов в Системе предусмотрены стандартные препараты H, R, Z, E, S, остальные препараты можно выбрать в пронумерованных полях (7, 8 и т.д.). Вводить новые препараты в справочник можно через раздел </w:t>
      </w:r>
      <w:r w:rsidRPr="00FA3C98">
        <w:rPr>
          <w:rFonts w:eastAsia="Calibri"/>
          <w:i/>
          <w:iCs/>
        </w:rPr>
        <w:t>Фтизиатрия/Справочники/Противотуберкулезные препараты</w:t>
      </w:r>
      <w:r>
        <w:rPr>
          <w:rFonts w:eastAsia="Calibri"/>
          <w:i/>
          <w:iCs/>
        </w:rPr>
        <w:t>.</w:t>
      </w:r>
    </w:p>
    <w:p w:rsidR="00C4439C" w:rsidRPr="00FA3C98" w:rsidRDefault="00C4439C" w:rsidP="00531965">
      <w:pPr>
        <w:pStyle w:val="3"/>
        <w:numPr>
          <w:ilvl w:val="2"/>
          <w:numId w:val="96"/>
        </w:numPr>
        <w:ind w:left="1571"/>
        <w:rPr>
          <w:rFonts w:eastAsia="Calibri"/>
        </w:rPr>
      </w:pPr>
      <w:bookmarkStart w:id="457" w:name="_Toc334456862"/>
      <w:bookmarkStart w:id="458" w:name="_Toc439074360"/>
      <w:r w:rsidRPr="00FA3C98">
        <w:rPr>
          <w:rFonts w:eastAsia="Calibri"/>
        </w:rPr>
        <w:t>Анализы в противотуберкулезных учреждениях</w:t>
      </w:r>
      <w:bookmarkEnd w:id="457"/>
      <w:bookmarkEnd w:id="458"/>
    </w:p>
    <w:p w:rsidR="00C4439C" w:rsidRPr="00FA3C98" w:rsidRDefault="00C4439C" w:rsidP="00C4439C">
      <w:pPr>
        <w:rPr>
          <w:rFonts w:eastAsia="Calibri"/>
        </w:rPr>
      </w:pPr>
      <w:r w:rsidRPr="00FA3C98">
        <w:rPr>
          <w:rFonts w:eastAsia="Calibri"/>
        </w:rPr>
        <w:t xml:space="preserve">Раздел </w:t>
      </w:r>
      <w:r w:rsidRPr="00FA3C98">
        <w:rPr>
          <w:rFonts w:eastAsia="Calibri"/>
          <w:i/>
          <w:iCs/>
        </w:rPr>
        <w:t>Фтизиатрия/Анализы</w:t>
      </w:r>
      <w:r w:rsidRPr="00FA3C98">
        <w:rPr>
          <w:rFonts w:eastAsia="Calibri"/>
        </w:rPr>
        <w:t xml:space="preserve"> предназначен для ввода и хранения результатов исследований, проводимых в лабораториях противотуберкулезных учреждений.</w:t>
      </w:r>
    </w:p>
    <w:p w:rsidR="00C4439C" w:rsidRPr="00FA3C98" w:rsidRDefault="00C4439C" w:rsidP="00C4439C">
      <w:pPr>
        <w:rPr>
          <w:rFonts w:eastAsia="Calibri"/>
        </w:rPr>
      </w:pPr>
      <w:r w:rsidRPr="00FA3C98">
        <w:rPr>
          <w:rFonts w:eastAsia="Calibri"/>
        </w:rPr>
        <w:t xml:space="preserve">Добавление, редактирование, удаление </w:t>
      </w:r>
      <w:r w:rsidR="00533CE9" w:rsidRPr="00FA3C98">
        <w:rPr>
          <w:rFonts w:eastAsia="Calibri"/>
        </w:rPr>
        <w:t>записей см.</w:t>
      </w:r>
      <w:r w:rsidRPr="00FA3C98">
        <w:rPr>
          <w:rFonts w:eastAsia="Calibri"/>
        </w:rPr>
        <w:t xml:space="preserve"> в разделе </w:t>
      </w:r>
      <w:r>
        <w:rPr>
          <w:rFonts w:eastAsia="Calibri"/>
        </w:rPr>
        <w:t>«</w:t>
      </w:r>
      <w:r w:rsidRPr="00FA3C98">
        <w:rPr>
          <w:rFonts w:eastAsia="Calibri"/>
        </w:rPr>
        <w:t>Общие принципы работы</w:t>
      </w:r>
      <w:r>
        <w:rPr>
          <w:rFonts w:eastAsia="Calibri"/>
        </w:rPr>
        <w:t>»</w:t>
      </w:r>
      <w:r w:rsidRPr="00FA3C98">
        <w:rPr>
          <w:rFonts w:eastAsia="Calibri"/>
        </w:rPr>
        <w:t>.</w:t>
      </w:r>
    </w:p>
    <w:p w:rsidR="00C4439C" w:rsidRPr="00FA3C98" w:rsidRDefault="00C4439C" w:rsidP="00C4439C">
      <w:pPr>
        <w:rPr>
          <w:rFonts w:eastAsia="Calibri"/>
        </w:rPr>
      </w:pPr>
      <w:r w:rsidRPr="00FA3C98">
        <w:rPr>
          <w:rFonts w:eastAsia="Calibri"/>
        </w:rPr>
        <w:t xml:space="preserve">Поиск записей см. в разделе </w:t>
      </w:r>
      <w:r>
        <w:rPr>
          <w:rFonts w:eastAsia="Calibri"/>
        </w:rPr>
        <w:t>«</w:t>
      </w:r>
      <w:r w:rsidRPr="00FA3C98">
        <w:rPr>
          <w:rFonts w:eastAsia="Calibri"/>
        </w:rPr>
        <w:t>Фильтрация записей</w:t>
      </w:r>
      <w:r>
        <w:rPr>
          <w:rFonts w:eastAsia="Calibri"/>
        </w:rPr>
        <w:t>»</w:t>
      </w:r>
      <w:r w:rsidRPr="00FA3C98">
        <w:rPr>
          <w:rFonts w:eastAsia="Calibri"/>
        </w:rPr>
        <w:t>.</w:t>
      </w:r>
    </w:p>
    <w:p w:rsidR="00C4439C" w:rsidRPr="00FA3C98" w:rsidRDefault="00C4439C" w:rsidP="00C4439C">
      <w:pPr>
        <w:rPr>
          <w:rFonts w:eastAsia="Calibri"/>
        </w:rPr>
      </w:pPr>
      <w:r w:rsidRPr="00FA3C98">
        <w:rPr>
          <w:rFonts w:eastAsia="Calibri"/>
        </w:rPr>
        <w:t>Ввод данных см. в раз</w:t>
      </w:r>
      <w:r>
        <w:rPr>
          <w:rFonts w:eastAsia="Calibri"/>
        </w:rPr>
        <w:t>деле «Работа с карточкой записи».</w:t>
      </w:r>
    </w:p>
    <w:p w:rsidR="00C4439C" w:rsidRPr="00FA3C98" w:rsidRDefault="00C4439C" w:rsidP="00C4439C">
      <w:pPr>
        <w:rPr>
          <w:rFonts w:eastAsia="Calibri"/>
        </w:rPr>
      </w:pPr>
      <w:r w:rsidRPr="00FA3C98">
        <w:rPr>
          <w:rFonts w:eastAsia="Calibri"/>
        </w:rPr>
        <w:t>Для ввода результатов исследований предусмотрены 2 формы:</w:t>
      </w:r>
    </w:p>
    <w:p w:rsidR="00C4439C" w:rsidRPr="00FA3C98" w:rsidRDefault="00C4439C" w:rsidP="00C4439C">
      <w:pPr>
        <w:pStyle w:val="a9"/>
        <w:numPr>
          <w:ilvl w:val="0"/>
          <w:numId w:val="44"/>
        </w:numPr>
        <w:rPr>
          <w:rFonts w:eastAsia="Calibri"/>
        </w:rPr>
      </w:pPr>
      <w:r w:rsidRPr="00FA3C98">
        <w:rPr>
          <w:rFonts w:eastAsia="Calibri"/>
        </w:rPr>
        <w:t>Анализы (жидкие среды);</w:t>
      </w:r>
    </w:p>
    <w:p w:rsidR="007E2403" w:rsidRDefault="002944F9" w:rsidP="007E2403">
      <w:pPr>
        <w:pStyle w:val="a9"/>
        <w:numPr>
          <w:ilvl w:val="0"/>
          <w:numId w:val="44"/>
        </w:numPr>
        <w:jc w:val="left"/>
        <w:rPr>
          <w:rFonts w:eastAsia="Calibri"/>
        </w:rPr>
        <w:sectPr w:rsidR="007E2403" w:rsidSect="003F53FB">
          <w:headerReference w:type="default" r:id="rId349"/>
          <w:type w:val="continuous"/>
          <w:pgSz w:w="11906" w:h="16838"/>
          <w:pgMar w:top="720" w:right="720" w:bottom="720" w:left="851" w:header="720" w:footer="720" w:gutter="0"/>
          <w:cols w:space="720"/>
          <w:noEndnote/>
        </w:sectPr>
      </w:pPr>
      <w:r>
        <w:rPr>
          <w:rFonts w:eastAsia="Calibri"/>
        </w:rPr>
        <w:t>Анализы (плотные среды)</w:t>
      </w:r>
    </w:p>
    <w:p w:rsidR="00C4439C" w:rsidRPr="007E2403" w:rsidRDefault="00C4439C" w:rsidP="002944F9">
      <w:pPr>
        <w:ind w:firstLine="0"/>
        <w:rPr>
          <w:rFonts w:eastAsia="Calibri"/>
        </w:rPr>
      </w:pPr>
    </w:p>
    <w:p w:rsidR="003049BE" w:rsidRDefault="003049BE" w:rsidP="00531965">
      <w:pPr>
        <w:pStyle w:val="a6"/>
        <w:numPr>
          <w:ilvl w:val="1"/>
          <w:numId w:val="96"/>
        </w:numPr>
        <w:ind w:left="709" w:hanging="11"/>
      </w:pPr>
      <w:bookmarkStart w:id="459" w:name="_Toc439074361"/>
      <w:r>
        <w:t>Стоматология</w:t>
      </w:r>
      <w:bookmarkEnd w:id="459"/>
    </w:p>
    <w:p w:rsidR="003049BE" w:rsidRDefault="003049BE" w:rsidP="00531965">
      <w:pPr>
        <w:pStyle w:val="3"/>
        <w:numPr>
          <w:ilvl w:val="2"/>
          <w:numId w:val="96"/>
        </w:numPr>
        <w:tabs>
          <w:tab w:val="clear" w:pos="1200"/>
          <w:tab w:val="left" w:pos="709"/>
        </w:tabs>
        <w:ind w:left="709" w:hanging="11"/>
      </w:pPr>
      <w:bookmarkStart w:id="460" w:name="_Toc334456787"/>
      <w:bookmarkStart w:id="461" w:name="_Toc439074362"/>
      <w:r>
        <w:t>Талоны</w:t>
      </w:r>
      <w:bookmarkEnd w:id="460"/>
      <w:r>
        <w:t xml:space="preserve"> стоматологии</w:t>
      </w:r>
      <w:bookmarkEnd w:id="461"/>
    </w:p>
    <w:p w:rsidR="003049BE" w:rsidRDefault="003049BE" w:rsidP="003049BE">
      <w:r>
        <w:t xml:space="preserve">Подраздел </w:t>
      </w:r>
      <w:r w:rsidR="00D02597" w:rsidRPr="00FA3C98">
        <w:rPr>
          <w:rFonts w:eastAsia="Calibri"/>
        </w:rPr>
        <w:t>"</w:t>
      </w:r>
      <w:r>
        <w:t>Талоны стоматологии</w:t>
      </w:r>
      <w:r w:rsidR="00D02597" w:rsidRPr="00FA3C98">
        <w:rPr>
          <w:rFonts w:eastAsia="Calibri"/>
        </w:rPr>
        <w:t>"</w:t>
      </w:r>
      <w:r>
        <w:t xml:space="preserve"> предназначен для ведения талонов стоматологической помощи.</w:t>
      </w:r>
    </w:p>
    <w:p w:rsidR="003049BE" w:rsidRDefault="003049BE" w:rsidP="003049BE">
      <w:r>
        <w:t xml:space="preserve">Для создания нового талона стоматологии необходимо открыть раздел </w:t>
      </w:r>
      <w:r w:rsidR="00D02597" w:rsidRPr="00FA3C98">
        <w:rPr>
          <w:rFonts w:eastAsia="Calibri"/>
        </w:rPr>
        <w:t>"</w:t>
      </w:r>
      <w:r>
        <w:t>Стоматология</w:t>
      </w:r>
      <w:r w:rsidR="00D02597" w:rsidRPr="00FA3C98">
        <w:rPr>
          <w:rFonts w:eastAsia="Calibri"/>
        </w:rPr>
        <w:t>"</w:t>
      </w:r>
      <w:r>
        <w:t xml:space="preserve">, выбрать подраздел </w:t>
      </w:r>
      <w:r w:rsidR="00D02597" w:rsidRPr="00FA3C98">
        <w:rPr>
          <w:rFonts w:eastAsia="Calibri"/>
        </w:rPr>
        <w:t>"</w:t>
      </w:r>
      <w:r>
        <w:t>Талоны стоматологии</w:t>
      </w:r>
      <w:r w:rsidR="00D02597" w:rsidRPr="00FA3C98">
        <w:rPr>
          <w:rFonts w:eastAsia="Calibri"/>
        </w:rPr>
        <w:t>"</w:t>
      </w:r>
      <w:r>
        <w:t xml:space="preserve"> и в табличной форме нажать кнопку </w:t>
      </w:r>
      <w:r>
        <w:rPr>
          <w:b/>
          <w:bCs/>
          <w:i/>
          <w:iCs/>
        </w:rPr>
        <w:t xml:space="preserve">Создать новую </w:t>
      </w:r>
      <w:r w:rsidRPr="00C76577">
        <w:rPr>
          <w:b/>
          <w:bCs/>
          <w:i/>
          <w:iCs/>
        </w:rPr>
        <w:t>запись (</w:t>
      </w:r>
      <w:r w:rsidRPr="00C76577">
        <w:rPr>
          <w:b/>
          <w:bCs/>
          <w:i/>
          <w:iCs/>
          <w:lang w:val="en-US"/>
        </w:rPr>
        <w:t>F</w:t>
      </w:r>
      <w:r w:rsidRPr="00C76577">
        <w:rPr>
          <w:b/>
          <w:bCs/>
          <w:i/>
          <w:iCs/>
        </w:rPr>
        <w:t>7) или (</w:t>
      </w:r>
      <w:r w:rsidRPr="00C76577">
        <w:rPr>
          <w:b/>
          <w:bCs/>
          <w:i/>
          <w:iCs/>
          <w:lang w:val="en-US"/>
        </w:rPr>
        <w:t>Insert</w:t>
      </w:r>
      <w:r w:rsidRPr="00C76577">
        <w:rPr>
          <w:b/>
          <w:bCs/>
          <w:i/>
          <w:iCs/>
        </w:rPr>
        <w:t>)</w:t>
      </w:r>
      <w:r>
        <w:rPr>
          <w:b/>
          <w:bCs/>
          <w:i/>
          <w:iCs/>
        </w:rPr>
        <w:t xml:space="preserve"> </w:t>
      </w:r>
      <w:r>
        <w:rPr>
          <w:noProof/>
        </w:rPr>
        <w:drawing>
          <wp:inline distT="0" distB="0" distL="0" distR="0" wp14:anchorId="560C2A28" wp14:editId="2BBA1F18">
            <wp:extent cx="180975" cy="19050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if"/>
                    <pic:cNvPicPr/>
                  </pic:nvPicPr>
                  <pic:blipFill>
                    <a:blip r:embed="rId350">
                      <a:extLst>
                        <a:ext uri="{28A0092B-C50C-407E-A947-70E740481C1C}">
                          <a14:useLocalDpi xmlns:a14="http://schemas.microsoft.com/office/drawing/2010/main" val="0"/>
                        </a:ext>
                      </a:extLst>
                    </a:blip>
                    <a:stretch>
                      <a:fillRect/>
                    </a:stretch>
                  </pic:blipFill>
                  <pic:spPr>
                    <a:xfrm>
                      <a:off x="0" y="0"/>
                      <a:ext cx="180975" cy="190500"/>
                    </a:xfrm>
                    <a:prstGeom prst="rect">
                      <a:avLst/>
                    </a:prstGeom>
                  </pic:spPr>
                </pic:pic>
              </a:graphicData>
            </a:graphic>
          </wp:inline>
        </w:drawing>
      </w:r>
      <w:r>
        <w:t xml:space="preserve">. </w:t>
      </w:r>
    </w:p>
    <w:p w:rsidR="003049BE" w:rsidRPr="00E7576B" w:rsidRDefault="003049BE" w:rsidP="003049BE">
      <w:r>
        <w:t xml:space="preserve">Для редактирования талона стоматологии необходимо его найти в табличной форме и нажать </w:t>
      </w:r>
      <w:r w:rsidRPr="00DF334D">
        <w:rPr>
          <w:b/>
          <w:i/>
        </w:rPr>
        <w:t>Редактировать запись (</w:t>
      </w:r>
      <w:r w:rsidRPr="00DF334D">
        <w:rPr>
          <w:b/>
          <w:i/>
          <w:lang w:val="en-US"/>
        </w:rPr>
        <w:t>F</w:t>
      </w:r>
      <w:r w:rsidRPr="00DF334D">
        <w:rPr>
          <w:b/>
          <w:i/>
        </w:rPr>
        <w:t>4)</w:t>
      </w:r>
      <w:r>
        <w:t xml:space="preserve"> </w:t>
      </w:r>
      <w:r>
        <w:rPr>
          <w:noProof/>
        </w:rPr>
        <w:drawing>
          <wp:inline distT="0" distB="0" distL="0" distR="0" wp14:anchorId="1E47980A" wp14:editId="3BA07393">
            <wp:extent cx="161925" cy="200025"/>
            <wp:effectExtent l="0" t="0" r="952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51">
                      <a:extLst>
                        <a:ext uri="{28A0092B-C50C-407E-A947-70E740481C1C}">
                          <a14:useLocalDpi xmlns:a14="http://schemas.microsoft.com/office/drawing/2010/main" val="0"/>
                        </a:ext>
                      </a:extLst>
                    </a:blip>
                    <a:stretch>
                      <a:fillRect/>
                    </a:stretch>
                  </pic:blipFill>
                  <pic:spPr>
                    <a:xfrm>
                      <a:off x="0" y="0"/>
                      <a:ext cx="161925" cy="200025"/>
                    </a:xfrm>
                    <a:prstGeom prst="rect">
                      <a:avLst/>
                    </a:prstGeom>
                  </pic:spPr>
                </pic:pic>
              </a:graphicData>
            </a:graphic>
          </wp:inline>
        </w:drawing>
      </w:r>
      <w:r>
        <w:t xml:space="preserve">или </w:t>
      </w:r>
      <w:r w:rsidRPr="00E7576B">
        <w:rPr>
          <w:b/>
          <w:lang w:val="en-US"/>
        </w:rPr>
        <w:t>Enter</w:t>
      </w:r>
      <w:r w:rsidRPr="00E7576B">
        <w:t>.</w:t>
      </w:r>
    </w:p>
    <w:p w:rsidR="003049BE" w:rsidRPr="00C76577" w:rsidRDefault="003049BE" w:rsidP="003049BE">
      <w:r>
        <w:t xml:space="preserve">Для удаления талона стоматологии необходимо найти его в табличной форме и нажать </w:t>
      </w:r>
      <w:r w:rsidRPr="00C76577">
        <w:rPr>
          <w:b/>
          <w:i/>
        </w:rPr>
        <w:t>Удалить запись</w:t>
      </w:r>
      <w:r>
        <w:t xml:space="preserve"> (</w:t>
      </w:r>
      <w:r w:rsidRPr="00C76577">
        <w:rPr>
          <w:b/>
          <w:i/>
          <w:lang w:val="en-US"/>
        </w:rPr>
        <w:t>Delete</w:t>
      </w:r>
      <w:r>
        <w:rPr>
          <w:b/>
          <w:i/>
        </w:rPr>
        <w:t>) или (</w:t>
      </w:r>
      <w:r>
        <w:rPr>
          <w:b/>
          <w:i/>
          <w:lang w:val="en-US"/>
        </w:rPr>
        <w:t>F</w:t>
      </w:r>
      <w:r w:rsidRPr="00C76577">
        <w:rPr>
          <w:b/>
          <w:i/>
        </w:rPr>
        <w:t>8</w:t>
      </w:r>
      <w:r>
        <w:rPr>
          <w:b/>
          <w:i/>
        </w:rPr>
        <w:t>)</w:t>
      </w:r>
      <w:r w:rsidRPr="00C76577">
        <w:rPr>
          <w:b/>
          <w:i/>
        </w:rPr>
        <w:t xml:space="preserve"> </w:t>
      </w:r>
      <w:r>
        <w:rPr>
          <w:b/>
          <w:i/>
          <w:noProof/>
        </w:rPr>
        <w:drawing>
          <wp:inline distT="0" distB="0" distL="0" distR="0" wp14:anchorId="157EB43C" wp14:editId="38D50F81">
            <wp:extent cx="152400" cy="1905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52">
                      <a:extLst>
                        <a:ext uri="{28A0092B-C50C-407E-A947-70E740481C1C}">
                          <a14:useLocalDpi xmlns:a14="http://schemas.microsoft.com/office/drawing/2010/main" val="0"/>
                        </a:ext>
                      </a:extLst>
                    </a:blip>
                    <a:stretch>
                      <a:fillRect/>
                    </a:stretch>
                  </pic:blipFill>
                  <pic:spPr>
                    <a:xfrm>
                      <a:off x="0" y="0"/>
                      <a:ext cx="152400" cy="190500"/>
                    </a:xfrm>
                    <a:prstGeom prst="rect">
                      <a:avLst/>
                    </a:prstGeom>
                  </pic:spPr>
                </pic:pic>
              </a:graphicData>
            </a:graphic>
          </wp:inline>
        </w:drawing>
      </w:r>
      <w:r>
        <w:t xml:space="preserve"> .</w:t>
      </w:r>
    </w:p>
    <w:p w:rsidR="003049BE" w:rsidRDefault="003049BE" w:rsidP="003049BE">
      <w:r>
        <w:t xml:space="preserve">Если талон был ранее создан в регистратуре, то его необходимо найти в табличной форме и открыть для дальнейшего редактирования (клавиша </w:t>
      </w:r>
      <w:r w:rsidRPr="00E7576B">
        <w:rPr>
          <w:b/>
          <w:bCs/>
        </w:rPr>
        <w:t>F4</w:t>
      </w:r>
      <w:r>
        <w:t xml:space="preserve"> или </w:t>
      </w:r>
      <w:r w:rsidRPr="00E7576B">
        <w:rPr>
          <w:b/>
          <w:bCs/>
        </w:rPr>
        <w:t>Enter</w:t>
      </w:r>
      <w:r>
        <w:t xml:space="preserve">). Найти талон можно с помощью строки фильтрации (см. раздел </w:t>
      </w:r>
      <w:r w:rsidR="00D02597" w:rsidRPr="00FA3C98">
        <w:rPr>
          <w:rFonts w:eastAsia="Calibri"/>
        </w:rPr>
        <w:t>"</w:t>
      </w:r>
      <w:hyperlink w:anchor="topic_filtration" w:history="1">
        <w:r w:rsidRPr="00D02597">
          <w:t>Фильтрация записей</w:t>
        </w:r>
      </w:hyperlink>
      <w:r w:rsidR="00D02597" w:rsidRPr="00FA3C98">
        <w:rPr>
          <w:rFonts w:eastAsia="Calibri"/>
        </w:rPr>
        <w:t>"</w:t>
      </w:r>
      <w:r>
        <w:t xml:space="preserve">). </w:t>
      </w:r>
    </w:p>
    <w:p w:rsidR="003049BE" w:rsidRPr="00070969" w:rsidRDefault="00933D42" w:rsidP="003049BE">
      <w:pPr>
        <w:rPr>
          <w:b/>
        </w:rPr>
      </w:pPr>
      <w:r w:rsidRPr="00933D42">
        <w:rPr>
          <w:b/>
          <w:i/>
        </w:rPr>
        <w:t>Внимание</w:t>
      </w:r>
      <w:r w:rsidR="003049BE" w:rsidRPr="00933D42">
        <w:rPr>
          <w:b/>
          <w:i/>
        </w:rPr>
        <w:t>!</w:t>
      </w:r>
      <w:r w:rsidR="003049BE" w:rsidRPr="00070969">
        <w:rPr>
          <w:b/>
        </w:rPr>
        <w:t xml:space="preserve"> </w:t>
      </w:r>
      <w:r w:rsidR="003049BE">
        <w:rPr>
          <w:b/>
        </w:rPr>
        <w:t>Нельзя редактировать талоны со статусами выставлено на оплату или оплаченные!</w:t>
      </w:r>
    </w:p>
    <w:p w:rsidR="002A3846" w:rsidRPr="00533CE9" w:rsidRDefault="002A3846" w:rsidP="002A3846">
      <w:bookmarkStart w:id="462" w:name="_Ref406746166"/>
      <w:r>
        <w:lastRenderedPageBreak/>
        <w:t xml:space="preserve">Табличная форма </w:t>
      </w:r>
      <w:r w:rsidRPr="00FA3C98">
        <w:rPr>
          <w:rFonts w:eastAsia="Calibri"/>
        </w:rPr>
        <w:t>"</w:t>
      </w:r>
      <w:r>
        <w:t>Талоны стоматологии</w:t>
      </w:r>
      <w:r w:rsidRPr="00FA3C98">
        <w:rPr>
          <w:rFonts w:eastAsia="Calibri"/>
        </w:rPr>
        <w:t>"</w:t>
      </w:r>
      <w:r>
        <w:t xml:space="preserve"> для удобства поиска содержит информацию о статусе и ошибках в талоне в соответствующих столбцах таблицы. На рисунке ниже представлены и расш</w:t>
      </w:r>
      <w:r w:rsidR="00E87D9A">
        <w:t xml:space="preserve">ифрованы все имеющиеся отметки </w:t>
      </w:r>
      <w:r w:rsidR="00533CE9" w:rsidRPr="002570D1">
        <w:t>(</w:t>
      </w:r>
      <w:r w:rsidR="00533CE9">
        <w:fldChar w:fldCharType="begin"/>
      </w:r>
      <w:r w:rsidR="00533CE9">
        <w:instrText xml:space="preserve"> REF _Ref406748405 \h </w:instrText>
      </w:r>
      <w:r w:rsidR="00533CE9">
        <w:fldChar w:fldCharType="separate"/>
      </w:r>
      <w:r w:rsidR="00533CE9" w:rsidRPr="001A0ABA">
        <w:t xml:space="preserve">Рисунок </w:t>
      </w:r>
      <w:r w:rsidR="00533CE9">
        <w:rPr>
          <w:noProof/>
        </w:rPr>
        <w:t>1</w:t>
      </w:r>
      <w:r w:rsidR="00533CE9">
        <w:rPr>
          <w:noProof/>
        </w:rPr>
        <w:t>95</w:t>
      </w:r>
      <w:r w:rsidR="00533CE9">
        <w:fldChar w:fldCharType="end"/>
      </w:r>
      <w:r w:rsidR="00533CE9" w:rsidRPr="002570D1">
        <w:t>)</w:t>
      </w:r>
      <w:r w:rsidR="00E87D9A" w:rsidRPr="00533CE9">
        <w:t>.</w:t>
      </w:r>
    </w:p>
    <w:p w:rsidR="002A3846" w:rsidRDefault="002A3846" w:rsidP="002A3846">
      <w:pPr>
        <w:keepNext/>
        <w:autoSpaceDE w:val="0"/>
        <w:autoSpaceDN w:val="0"/>
        <w:adjustRightInd w:val="0"/>
        <w:spacing w:line="240" w:lineRule="auto"/>
        <w:ind w:firstLine="0"/>
        <w:jc w:val="center"/>
      </w:pPr>
      <w:r>
        <w:rPr>
          <w:noProof/>
        </w:rPr>
        <w:drawing>
          <wp:inline distT="0" distB="0" distL="0" distR="0" wp14:anchorId="60C09A0F" wp14:editId="57E31541">
            <wp:extent cx="4320000" cy="1649417"/>
            <wp:effectExtent l="0" t="0" r="4445" b="825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53">
                      <a:extLst>
                        <a:ext uri="{28A0092B-C50C-407E-A947-70E740481C1C}">
                          <a14:useLocalDpi xmlns:a14="http://schemas.microsoft.com/office/drawing/2010/main" val="0"/>
                        </a:ext>
                      </a:extLst>
                    </a:blip>
                    <a:stretch>
                      <a:fillRect/>
                    </a:stretch>
                  </pic:blipFill>
                  <pic:spPr>
                    <a:xfrm>
                      <a:off x="0" y="0"/>
                      <a:ext cx="4320000" cy="1649417"/>
                    </a:xfrm>
                    <a:prstGeom prst="rect">
                      <a:avLst/>
                    </a:prstGeom>
                  </pic:spPr>
                </pic:pic>
              </a:graphicData>
            </a:graphic>
          </wp:inline>
        </w:drawing>
      </w:r>
    </w:p>
    <w:p w:rsidR="003049BE" w:rsidRPr="00196C72" w:rsidRDefault="00196C72" w:rsidP="00933D42">
      <w:pPr>
        <w:pStyle w:val="ad"/>
        <w:ind w:firstLine="0"/>
        <w:jc w:val="center"/>
        <w:rPr>
          <w:color w:val="auto"/>
        </w:rPr>
      </w:pPr>
      <w:r w:rsidRPr="00196C72">
        <w:rPr>
          <w:color w:val="auto"/>
        </w:rPr>
        <w:t xml:space="preserve">Рисунок </w:t>
      </w:r>
      <w:r w:rsidRPr="00196C72">
        <w:rPr>
          <w:color w:val="auto"/>
        </w:rPr>
        <w:fldChar w:fldCharType="begin"/>
      </w:r>
      <w:r w:rsidRPr="00196C72">
        <w:rPr>
          <w:color w:val="auto"/>
        </w:rPr>
        <w:instrText xml:space="preserve"> SEQ Рисунок \* ARABIC </w:instrText>
      </w:r>
      <w:r w:rsidRPr="00196C72">
        <w:rPr>
          <w:color w:val="auto"/>
        </w:rPr>
        <w:fldChar w:fldCharType="separate"/>
      </w:r>
      <w:r w:rsidR="00940022">
        <w:rPr>
          <w:noProof/>
          <w:color w:val="auto"/>
        </w:rPr>
        <w:t>195</w:t>
      </w:r>
      <w:r w:rsidRPr="00196C72">
        <w:rPr>
          <w:color w:val="auto"/>
        </w:rPr>
        <w:fldChar w:fldCharType="end"/>
      </w:r>
      <w:bookmarkEnd w:id="462"/>
      <w:r w:rsidRPr="00196C72">
        <w:rPr>
          <w:color w:val="auto"/>
        </w:rPr>
        <w:t xml:space="preserve">. Табличная форма </w:t>
      </w:r>
      <w:r w:rsidR="00933D42" w:rsidRPr="00933D42">
        <w:rPr>
          <w:rFonts w:eastAsia="Calibri"/>
          <w:color w:val="auto"/>
        </w:rPr>
        <w:t>"</w:t>
      </w:r>
      <w:r w:rsidRPr="00196C72">
        <w:rPr>
          <w:color w:val="auto"/>
        </w:rPr>
        <w:t>Талоны стоматологи</w:t>
      </w:r>
      <w:r w:rsidRPr="00933D42">
        <w:rPr>
          <w:color w:val="auto"/>
        </w:rPr>
        <w:t>и</w:t>
      </w:r>
      <w:r w:rsidR="00933D42" w:rsidRPr="00933D42">
        <w:rPr>
          <w:rFonts w:eastAsia="Calibri"/>
          <w:color w:val="auto"/>
        </w:rPr>
        <w:t>"</w:t>
      </w:r>
    </w:p>
    <w:p w:rsidR="003049BE" w:rsidRDefault="003049BE" w:rsidP="003049BE">
      <w:r>
        <w:t xml:space="preserve">Форма </w:t>
      </w:r>
      <w:r w:rsidR="00D02597" w:rsidRPr="00FA3C98">
        <w:rPr>
          <w:rFonts w:eastAsia="Calibri"/>
        </w:rPr>
        <w:t>"</w:t>
      </w:r>
      <w:r>
        <w:t>Талоны стоматологии</w:t>
      </w:r>
      <w:r w:rsidR="00D02597" w:rsidRPr="00FA3C98">
        <w:rPr>
          <w:rFonts w:eastAsia="Calibri"/>
        </w:rPr>
        <w:t>"</w:t>
      </w:r>
      <w:r>
        <w:t xml:space="preserve"> содержит вкладки:</w:t>
      </w:r>
    </w:p>
    <w:p w:rsidR="003049BE" w:rsidRPr="00F8372A" w:rsidRDefault="00984D35" w:rsidP="003049BE">
      <w:pPr>
        <w:pStyle w:val="a9"/>
        <w:numPr>
          <w:ilvl w:val="0"/>
          <w:numId w:val="15"/>
        </w:numPr>
        <w:rPr>
          <w:szCs w:val="24"/>
        </w:rPr>
      </w:pPr>
      <w:hyperlink w:anchor="topic_coupon" w:history="1">
        <w:r w:rsidR="003049BE" w:rsidRPr="00F8372A">
          <w:t>Талон</w:t>
        </w:r>
      </w:hyperlink>
    </w:p>
    <w:p w:rsidR="003049BE" w:rsidRPr="00F8372A" w:rsidRDefault="00984D35" w:rsidP="003049BE">
      <w:pPr>
        <w:pStyle w:val="a9"/>
        <w:numPr>
          <w:ilvl w:val="0"/>
          <w:numId w:val="15"/>
        </w:numPr>
        <w:rPr>
          <w:szCs w:val="24"/>
        </w:rPr>
      </w:pPr>
      <w:hyperlink w:anchor="topic_recipes" w:history="1">
        <w:r w:rsidR="003049BE">
          <w:t>Дополнительная</w:t>
        </w:r>
      </w:hyperlink>
      <w:r w:rsidR="003049BE">
        <w:t xml:space="preserve"> информация</w:t>
      </w:r>
    </w:p>
    <w:p w:rsidR="003049BE" w:rsidRPr="00F8372A" w:rsidRDefault="003049BE" w:rsidP="003049BE">
      <w:pPr>
        <w:pStyle w:val="a9"/>
        <w:numPr>
          <w:ilvl w:val="0"/>
          <w:numId w:val="15"/>
        </w:numPr>
        <w:rPr>
          <w:szCs w:val="24"/>
        </w:rPr>
      </w:pPr>
      <w:r>
        <w:rPr>
          <w:szCs w:val="24"/>
        </w:rPr>
        <w:t>Оплата, ошибки справки</w:t>
      </w:r>
    </w:p>
    <w:p w:rsidR="003049BE" w:rsidRPr="00F8372A" w:rsidRDefault="00984D35" w:rsidP="003049BE">
      <w:pPr>
        <w:pStyle w:val="a9"/>
        <w:numPr>
          <w:ilvl w:val="0"/>
          <w:numId w:val="15"/>
        </w:numPr>
        <w:rPr>
          <w:szCs w:val="24"/>
        </w:rPr>
      </w:pPr>
      <w:hyperlink w:anchor="topic_uslugi_dop_info" w:history="1">
        <w:r w:rsidR="003049BE">
          <w:t>Диагностика</w:t>
        </w:r>
      </w:hyperlink>
    </w:p>
    <w:p w:rsidR="003049BE" w:rsidRPr="00757157" w:rsidRDefault="00984D35" w:rsidP="003049BE">
      <w:pPr>
        <w:pStyle w:val="a9"/>
        <w:numPr>
          <w:ilvl w:val="0"/>
          <w:numId w:val="15"/>
        </w:numPr>
        <w:rPr>
          <w:szCs w:val="24"/>
        </w:rPr>
      </w:pPr>
      <w:hyperlink w:anchor="topic_mistakes" w:history="1">
        <w:r w:rsidR="003049BE">
          <w:t>Прочие</w:t>
        </w:r>
      </w:hyperlink>
      <w:r w:rsidR="003049BE">
        <w:t xml:space="preserve"> мероприятия</w:t>
      </w:r>
    </w:p>
    <w:p w:rsidR="003049BE" w:rsidRPr="00757157" w:rsidRDefault="003049BE" w:rsidP="003049BE">
      <w:pPr>
        <w:pStyle w:val="a9"/>
        <w:numPr>
          <w:ilvl w:val="0"/>
          <w:numId w:val="15"/>
        </w:numPr>
        <w:rPr>
          <w:szCs w:val="24"/>
        </w:rPr>
      </w:pPr>
      <w:r>
        <w:t>Осмотры</w:t>
      </w:r>
    </w:p>
    <w:p w:rsidR="003049BE" w:rsidRPr="00F8372A" w:rsidRDefault="003049BE" w:rsidP="003049BE">
      <w:pPr>
        <w:pStyle w:val="a9"/>
        <w:numPr>
          <w:ilvl w:val="0"/>
          <w:numId w:val="15"/>
        </w:numPr>
        <w:rPr>
          <w:szCs w:val="24"/>
        </w:rPr>
      </w:pPr>
      <w:r>
        <w:t>НП</w:t>
      </w:r>
    </w:p>
    <w:p w:rsidR="003049BE" w:rsidRDefault="003049BE" w:rsidP="003049BE">
      <w:r w:rsidRPr="00EF5863">
        <w:rPr>
          <w:szCs w:val="24"/>
        </w:rPr>
        <w:t>В верхней части формы расположена общая для всех вкладок информация: кнопки управления</w:t>
      </w:r>
      <w:r>
        <w:rPr>
          <w:szCs w:val="24"/>
        </w:rPr>
        <w:t>, показать историю формирования счета ОМС (</w:t>
      </w:r>
      <w:r w:rsidR="006D1E85">
        <w:rPr>
          <w:b/>
          <w:i/>
          <w:szCs w:val="24"/>
        </w:rPr>
        <w:t>Действия -</w:t>
      </w:r>
      <w:r w:rsidR="006D1E85" w:rsidRPr="006D1E85">
        <w:rPr>
          <w:b/>
          <w:i/>
          <w:szCs w:val="24"/>
        </w:rPr>
        <w:t>&gt;</w:t>
      </w:r>
      <w:r w:rsidR="006D1E85">
        <w:rPr>
          <w:b/>
          <w:i/>
          <w:szCs w:val="24"/>
        </w:rPr>
        <w:t xml:space="preserve"> </w:t>
      </w:r>
      <w:r w:rsidRPr="006D1E85">
        <w:rPr>
          <w:b/>
          <w:i/>
          <w:szCs w:val="24"/>
        </w:rPr>
        <w:t>Показать историю формирования счета ОМС</w:t>
      </w:r>
      <w:r w:rsidRPr="006D1E85">
        <w:rPr>
          <w:szCs w:val="24"/>
        </w:rPr>
        <w:t>)</w:t>
      </w:r>
      <w:r>
        <w:rPr>
          <w:szCs w:val="24"/>
        </w:rPr>
        <w:t xml:space="preserve">, кнопка </w:t>
      </w:r>
      <w:r w:rsidRPr="001F5DC5">
        <w:rPr>
          <w:b/>
          <w:i/>
          <w:szCs w:val="24"/>
        </w:rPr>
        <w:t>Проверить пациента в Регистре ПН (</w:t>
      </w:r>
      <w:r w:rsidRPr="001F5DC5">
        <w:rPr>
          <w:b/>
          <w:i/>
          <w:szCs w:val="24"/>
          <w:lang w:val="en-US"/>
        </w:rPr>
        <w:t>F</w:t>
      </w:r>
      <w:r w:rsidRPr="001F5DC5">
        <w:rPr>
          <w:b/>
          <w:i/>
          <w:szCs w:val="24"/>
        </w:rPr>
        <w:t>5)</w:t>
      </w:r>
      <w:r w:rsidRPr="00EF5863">
        <w:rPr>
          <w:szCs w:val="24"/>
        </w:rPr>
        <w:t xml:space="preserve"> </w:t>
      </w:r>
      <w:r>
        <w:rPr>
          <w:noProof/>
          <w:szCs w:val="24"/>
        </w:rPr>
        <w:drawing>
          <wp:inline distT="0" distB="0" distL="0" distR="0" wp14:anchorId="3DB3365B" wp14:editId="1F390F70">
            <wp:extent cx="2190750" cy="200025"/>
            <wp:effectExtent l="0" t="0" r="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jpg"/>
                    <pic:cNvPicPr/>
                  </pic:nvPicPr>
                  <pic:blipFill>
                    <a:blip r:embed="rId354">
                      <a:extLst>
                        <a:ext uri="{28A0092B-C50C-407E-A947-70E740481C1C}">
                          <a14:useLocalDpi xmlns:a14="http://schemas.microsoft.com/office/drawing/2010/main" val="0"/>
                        </a:ext>
                      </a:extLst>
                    </a:blip>
                    <a:stretch>
                      <a:fillRect/>
                    </a:stretch>
                  </pic:blipFill>
                  <pic:spPr>
                    <a:xfrm>
                      <a:off x="0" y="0"/>
                      <a:ext cx="2190750" cy="200025"/>
                    </a:xfrm>
                    <a:prstGeom prst="rect">
                      <a:avLst/>
                    </a:prstGeom>
                  </pic:spPr>
                </pic:pic>
              </a:graphicData>
            </a:graphic>
          </wp:inline>
        </w:drawing>
      </w:r>
      <w:r>
        <w:rPr>
          <w:szCs w:val="24"/>
        </w:rPr>
        <w:t xml:space="preserve"> , кнопка </w:t>
      </w:r>
      <w:r w:rsidRPr="00DF2400">
        <w:rPr>
          <w:b/>
          <w:i/>
          <w:szCs w:val="24"/>
        </w:rPr>
        <w:t>Добавить осмотр</w:t>
      </w:r>
      <w:r>
        <w:rPr>
          <w:szCs w:val="24"/>
        </w:rPr>
        <w:t xml:space="preserve"> </w:t>
      </w:r>
      <w:r>
        <w:rPr>
          <w:noProof/>
          <w:szCs w:val="24"/>
        </w:rPr>
        <w:drawing>
          <wp:inline distT="0" distB="0" distL="0" distR="0" wp14:anchorId="6B11EF03" wp14:editId="2A0B3031">
            <wp:extent cx="866775" cy="200025"/>
            <wp:effectExtent l="0" t="0" r="9525"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jpg"/>
                    <pic:cNvPicPr/>
                  </pic:nvPicPr>
                  <pic:blipFill>
                    <a:blip r:embed="rId355">
                      <a:extLst>
                        <a:ext uri="{28A0092B-C50C-407E-A947-70E740481C1C}">
                          <a14:useLocalDpi xmlns:a14="http://schemas.microsoft.com/office/drawing/2010/main" val="0"/>
                        </a:ext>
                      </a:extLst>
                    </a:blip>
                    <a:stretch>
                      <a:fillRect/>
                    </a:stretch>
                  </pic:blipFill>
                  <pic:spPr>
                    <a:xfrm>
                      <a:off x="0" y="0"/>
                      <a:ext cx="866775" cy="200025"/>
                    </a:xfrm>
                    <a:prstGeom prst="rect">
                      <a:avLst/>
                    </a:prstGeom>
                  </pic:spPr>
                </pic:pic>
              </a:graphicData>
            </a:graphic>
          </wp:inline>
        </w:drawing>
      </w:r>
      <w:r>
        <w:rPr>
          <w:szCs w:val="24"/>
        </w:rPr>
        <w:t xml:space="preserve"> </w:t>
      </w:r>
      <w:r w:rsidRPr="00EF5863">
        <w:rPr>
          <w:szCs w:val="24"/>
        </w:rPr>
        <w:t xml:space="preserve">и поле с ФИО пациента. </w:t>
      </w:r>
      <w:r>
        <w:t xml:space="preserve">При открытии формы </w:t>
      </w:r>
      <w:r w:rsidR="00D02597" w:rsidRPr="00FA3C98">
        <w:rPr>
          <w:rFonts w:eastAsia="Calibri"/>
        </w:rPr>
        <w:t>"</w:t>
      </w:r>
      <w:r>
        <w:t>Талоны стоматологии</w:t>
      </w:r>
      <w:r w:rsidR="00D02597" w:rsidRPr="00FA3C98">
        <w:rPr>
          <w:rFonts w:eastAsia="Calibri"/>
        </w:rPr>
        <w:t>"</w:t>
      </w:r>
      <w:r>
        <w:t xml:space="preserve"> по умолчанию открывается первая вкладка – </w:t>
      </w:r>
      <w:r w:rsidR="006D1E85" w:rsidRPr="00FA3C98">
        <w:rPr>
          <w:rFonts w:eastAsia="Calibri"/>
        </w:rPr>
        <w:t>"</w:t>
      </w:r>
      <w:r>
        <w:t>Талон</w:t>
      </w:r>
      <w:r w:rsidR="006D1E85" w:rsidRPr="00FA3C98">
        <w:rPr>
          <w:rFonts w:eastAsia="Calibri"/>
        </w:rPr>
        <w:t>"</w:t>
      </w:r>
      <w:r>
        <w:t>.</w:t>
      </w:r>
    </w:p>
    <w:p w:rsidR="003049BE" w:rsidRDefault="003049BE" w:rsidP="003049BE">
      <w:r>
        <w:t xml:space="preserve">Пример заполнения талона приведен в разделе </w:t>
      </w:r>
      <w:r w:rsidR="00D02597" w:rsidRPr="00FA3C98">
        <w:rPr>
          <w:rFonts w:eastAsia="Calibri"/>
        </w:rPr>
        <w:t>"</w:t>
      </w:r>
      <w:hyperlink w:anchor="topic_examples_coupons" w:history="1">
        <w:r>
          <w:t>Талон</w:t>
        </w:r>
      </w:hyperlink>
      <w:r w:rsidR="00D02597" w:rsidRPr="00FA3C98">
        <w:rPr>
          <w:rFonts w:eastAsia="Calibri"/>
        </w:rPr>
        <w:t>"</w:t>
      </w:r>
      <w:r>
        <w:t xml:space="preserve">. </w:t>
      </w:r>
    </w:p>
    <w:p w:rsidR="003049BE" w:rsidRPr="00F8372A" w:rsidRDefault="009130D4" w:rsidP="009130D4">
      <w:pPr>
        <w:pStyle w:val="4"/>
        <w:tabs>
          <w:tab w:val="clear" w:pos="1200"/>
        </w:tabs>
        <w:ind w:left="720" w:firstLine="0"/>
      </w:pPr>
      <w:bookmarkStart w:id="463" w:name="_Toc439074363"/>
      <w:r>
        <w:t>4.1</w:t>
      </w:r>
      <w:r w:rsidR="00400A4D">
        <w:t>4</w:t>
      </w:r>
      <w:r>
        <w:t xml:space="preserve">.1.1. </w:t>
      </w:r>
      <w:r w:rsidR="003049BE" w:rsidRPr="001C3A2F">
        <w:t xml:space="preserve"> </w:t>
      </w:r>
      <w:bookmarkStart w:id="464" w:name="_Toc334456788"/>
      <w:r w:rsidR="003049BE">
        <w:t>Талон</w:t>
      </w:r>
      <w:bookmarkEnd w:id="463"/>
      <w:bookmarkEnd w:id="464"/>
      <w:r w:rsidR="003049BE">
        <w:fldChar w:fldCharType="begin"/>
      </w:r>
      <w:r w:rsidR="003049BE">
        <w:instrText xml:space="preserve"> XE "</w:instrText>
      </w:r>
      <w:r w:rsidR="003049BE" w:rsidRPr="00144602">
        <w:instrText>Талон</w:instrText>
      </w:r>
      <w:r w:rsidR="003049BE">
        <w:instrText xml:space="preserve">" </w:instrText>
      </w:r>
      <w:r w:rsidR="003049BE">
        <w:fldChar w:fldCharType="end"/>
      </w:r>
    </w:p>
    <w:p w:rsidR="003049BE" w:rsidRDefault="003049BE" w:rsidP="003049BE">
      <w:r>
        <w:t xml:space="preserve">Вкладка </w:t>
      </w:r>
      <w:r w:rsidR="00D02597" w:rsidRPr="00FA3C98">
        <w:rPr>
          <w:rFonts w:eastAsia="Calibri"/>
        </w:rPr>
        <w:t>"</w:t>
      </w:r>
      <w:r>
        <w:t>Талон</w:t>
      </w:r>
      <w:r w:rsidR="00D02597" w:rsidRPr="00FA3C98">
        <w:rPr>
          <w:rFonts w:eastAsia="Calibri"/>
        </w:rPr>
        <w:t>"</w:t>
      </w:r>
      <w:r>
        <w:t xml:space="preserve"> формы </w:t>
      </w:r>
      <w:r w:rsidR="00D02597" w:rsidRPr="00FA3C98">
        <w:rPr>
          <w:rFonts w:eastAsia="Calibri"/>
        </w:rPr>
        <w:t>"</w:t>
      </w:r>
      <w:r>
        <w:t>Талоны стоматологии</w:t>
      </w:r>
      <w:r w:rsidR="00D02597" w:rsidRPr="00FA3C98">
        <w:rPr>
          <w:rFonts w:eastAsia="Calibri"/>
        </w:rPr>
        <w:t>"</w:t>
      </w:r>
      <w:r>
        <w:t xml:space="preserve"> (раздел </w:t>
      </w:r>
      <w:r>
        <w:rPr>
          <w:i/>
          <w:iCs/>
        </w:rPr>
        <w:t>Стоматология/Талоны стоматологии</w:t>
      </w:r>
      <w:r>
        <w:t xml:space="preserve">) предназначена для ввода общей информации: о пациенте, талоне, оказанных услугах, стоимости лечения. Интерфейс формы </w:t>
      </w:r>
      <w:r w:rsidR="00D02597" w:rsidRPr="00FA3C98">
        <w:rPr>
          <w:rFonts w:eastAsia="Calibri"/>
        </w:rPr>
        <w:t>"</w:t>
      </w:r>
      <w:r>
        <w:t>Талоны стоматологии</w:t>
      </w:r>
      <w:r w:rsidR="00D02597" w:rsidRPr="00FA3C98">
        <w:rPr>
          <w:rFonts w:eastAsia="Calibri"/>
        </w:rPr>
        <w:t>"</w:t>
      </w:r>
      <w:r>
        <w:t xml:space="preserve">, открытой на вкладке </w:t>
      </w:r>
      <w:r w:rsidR="00D02597" w:rsidRPr="00FA3C98">
        <w:rPr>
          <w:rFonts w:eastAsia="Calibri"/>
        </w:rPr>
        <w:t>"</w:t>
      </w:r>
      <w:r>
        <w:t>Талон</w:t>
      </w:r>
      <w:r w:rsidR="00D02597" w:rsidRPr="00FA3C98">
        <w:rPr>
          <w:rFonts w:eastAsia="Calibri"/>
        </w:rPr>
        <w:t>"</w:t>
      </w:r>
      <w:r>
        <w:t>, представлен ниже (</w:t>
      </w:r>
      <w:r w:rsidR="00864C4C">
        <w:fldChar w:fldCharType="begin"/>
      </w:r>
      <w:r w:rsidR="00864C4C">
        <w:instrText xml:space="preserve"> REF _Ref406682576 \h </w:instrText>
      </w:r>
      <w:r w:rsidR="00864C4C">
        <w:fldChar w:fldCharType="separate"/>
      </w:r>
      <w:r w:rsidR="00E87D9A" w:rsidRPr="00196C72">
        <w:t xml:space="preserve">Рисунок </w:t>
      </w:r>
      <w:r w:rsidR="00E87D9A">
        <w:rPr>
          <w:noProof/>
        </w:rPr>
        <w:t>1</w:t>
      </w:r>
      <w:r w:rsidR="00FF1EC2">
        <w:rPr>
          <w:noProof/>
        </w:rPr>
        <w:t>96</w:t>
      </w:r>
      <w:r w:rsidR="00864C4C">
        <w:fldChar w:fldCharType="end"/>
      </w:r>
      <w:r w:rsidR="001851F0">
        <w:t>)</w:t>
      </w:r>
      <w:r>
        <w:t>.</w:t>
      </w:r>
    </w:p>
    <w:p w:rsidR="003049BE" w:rsidRDefault="003049BE" w:rsidP="003049BE">
      <w:pPr>
        <w:autoSpaceDE w:val="0"/>
        <w:autoSpaceDN w:val="0"/>
        <w:adjustRightInd w:val="0"/>
        <w:spacing w:line="240" w:lineRule="auto"/>
        <w:jc w:val="center"/>
        <w:rPr>
          <w:rFonts w:ascii="Arial" w:hAnsi="Arial" w:cs="Arial"/>
          <w:sz w:val="20"/>
          <w:szCs w:val="20"/>
        </w:rPr>
      </w:pPr>
    </w:p>
    <w:p w:rsidR="00196C72" w:rsidRPr="002A3846" w:rsidRDefault="002A3846" w:rsidP="00933D42">
      <w:pPr>
        <w:keepNext/>
        <w:autoSpaceDE w:val="0"/>
        <w:autoSpaceDN w:val="0"/>
        <w:adjustRightInd w:val="0"/>
        <w:spacing w:line="240" w:lineRule="auto"/>
        <w:ind w:firstLine="0"/>
        <w:jc w:val="center"/>
        <w:rPr>
          <w:lang w:val="en-US"/>
        </w:rPr>
      </w:pPr>
      <w:r>
        <w:rPr>
          <w:noProof/>
        </w:rPr>
        <w:lastRenderedPageBreak/>
        <w:drawing>
          <wp:inline distT="0" distB="0" distL="0" distR="0" wp14:anchorId="0A448313" wp14:editId="01651705">
            <wp:extent cx="4680000" cy="4711245"/>
            <wp:effectExtent l="0" t="0" r="6350" b="0"/>
            <wp:docPr id="269126" name="Рисунок 269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jpg"/>
                    <pic:cNvPicPr/>
                  </pic:nvPicPr>
                  <pic:blipFill>
                    <a:blip r:embed="rId356">
                      <a:extLst>
                        <a:ext uri="{28A0092B-C50C-407E-A947-70E740481C1C}">
                          <a14:useLocalDpi xmlns:a14="http://schemas.microsoft.com/office/drawing/2010/main" val="0"/>
                        </a:ext>
                      </a:extLst>
                    </a:blip>
                    <a:stretch>
                      <a:fillRect/>
                    </a:stretch>
                  </pic:blipFill>
                  <pic:spPr>
                    <a:xfrm>
                      <a:off x="0" y="0"/>
                      <a:ext cx="4680000" cy="4711245"/>
                    </a:xfrm>
                    <a:prstGeom prst="rect">
                      <a:avLst/>
                    </a:prstGeom>
                  </pic:spPr>
                </pic:pic>
              </a:graphicData>
            </a:graphic>
          </wp:inline>
        </w:drawing>
      </w:r>
    </w:p>
    <w:p w:rsidR="003049BE" w:rsidRPr="00196C72" w:rsidRDefault="00196C72" w:rsidP="00933D42">
      <w:pPr>
        <w:pStyle w:val="ad"/>
        <w:ind w:firstLine="0"/>
        <w:jc w:val="center"/>
        <w:rPr>
          <w:color w:val="auto"/>
        </w:rPr>
      </w:pPr>
      <w:bookmarkStart w:id="465" w:name="_Ref406682576"/>
      <w:r w:rsidRPr="00196C72">
        <w:rPr>
          <w:color w:val="auto"/>
        </w:rPr>
        <w:t xml:space="preserve">Рисунок </w:t>
      </w:r>
      <w:r w:rsidRPr="00196C72">
        <w:rPr>
          <w:color w:val="auto"/>
        </w:rPr>
        <w:fldChar w:fldCharType="begin"/>
      </w:r>
      <w:r w:rsidRPr="00196C72">
        <w:rPr>
          <w:color w:val="auto"/>
        </w:rPr>
        <w:instrText xml:space="preserve"> SEQ Рисунок \* ARABIC </w:instrText>
      </w:r>
      <w:r w:rsidRPr="00196C72">
        <w:rPr>
          <w:color w:val="auto"/>
        </w:rPr>
        <w:fldChar w:fldCharType="separate"/>
      </w:r>
      <w:r w:rsidR="00940022">
        <w:rPr>
          <w:noProof/>
          <w:color w:val="auto"/>
        </w:rPr>
        <w:t>196</w:t>
      </w:r>
      <w:r w:rsidRPr="00196C72">
        <w:rPr>
          <w:color w:val="auto"/>
        </w:rPr>
        <w:fldChar w:fldCharType="end"/>
      </w:r>
      <w:bookmarkEnd w:id="465"/>
      <w:r w:rsidRPr="00196C72">
        <w:rPr>
          <w:color w:val="auto"/>
        </w:rPr>
        <w:t xml:space="preserve">. Вкладка </w:t>
      </w:r>
      <w:r w:rsidR="00895E2A" w:rsidRPr="00895E2A">
        <w:rPr>
          <w:rFonts w:eastAsia="Calibri"/>
          <w:color w:val="auto"/>
        </w:rPr>
        <w:t>"</w:t>
      </w:r>
      <w:r w:rsidRPr="00196C72">
        <w:rPr>
          <w:color w:val="auto"/>
        </w:rPr>
        <w:t>Тало</w:t>
      </w:r>
      <w:r w:rsidRPr="00895E2A">
        <w:rPr>
          <w:color w:val="auto"/>
        </w:rPr>
        <w:t>н</w:t>
      </w:r>
      <w:r w:rsidR="00895E2A" w:rsidRPr="00895E2A">
        <w:rPr>
          <w:rFonts w:eastAsia="Calibri"/>
          <w:color w:val="auto"/>
        </w:rPr>
        <w:t>"</w:t>
      </w:r>
    </w:p>
    <w:p w:rsidR="003049BE" w:rsidRDefault="003049BE" w:rsidP="00531965">
      <w:pPr>
        <w:pStyle w:val="5"/>
        <w:numPr>
          <w:ilvl w:val="3"/>
          <w:numId w:val="96"/>
        </w:numPr>
      </w:pPr>
      <w:bookmarkStart w:id="466" w:name="_Toc334456789"/>
      <w:bookmarkStart w:id="467" w:name="_Toc439074364"/>
      <w:r>
        <w:t>Область данных о пациенте</w:t>
      </w:r>
      <w:bookmarkEnd w:id="466"/>
      <w:bookmarkEnd w:id="467"/>
    </w:p>
    <w:tbl>
      <w:tblPr>
        <w:tblW w:w="0" w:type="auto"/>
        <w:tblCellSpacing w:w="0" w:type="dxa"/>
        <w:tblLayout w:type="fixed"/>
        <w:tblCellMar>
          <w:left w:w="0" w:type="dxa"/>
          <w:right w:w="0" w:type="dxa"/>
        </w:tblCellMar>
        <w:tblLook w:val="0000" w:firstRow="0" w:lastRow="0" w:firstColumn="0" w:lastColumn="0" w:noHBand="0" w:noVBand="0"/>
      </w:tblPr>
      <w:tblGrid>
        <w:gridCol w:w="10470"/>
      </w:tblGrid>
      <w:tr w:rsidR="003049BE" w:rsidTr="003049BE">
        <w:trPr>
          <w:tblCellSpacing w:w="0" w:type="dxa"/>
        </w:trPr>
        <w:tc>
          <w:tcPr>
            <w:tcW w:w="10470" w:type="dxa"/>
            <w:tcBorders>
              <w:top w:val="nil"/>
              <w:left w:val="nil"/>
              <w:bottom w:val="nil"/>
              <w:right w:val="nil"/>
            </w:tcBorders>
            <w:shd w:val="clear" w:color="auto" w:fill="auto"/>
          </w:tcPr>
          <w:p w:rsidR="003049BE" w:rsidRPr="00933D42" w:rsidRDefault="003049BE" w:rsidP="00933D42">
            <w:r>
              <w:t xml:space="preserve">Поля области заполняются автоматически после поиска пациента через поле </w:t>
            </w:r>
            <w:r w:rsidR="00D02597" w:rsidRPr="00FA3C98">
              <w:rPr>
                <w:rFonts w:eastAsia="Calibri"/>
              </w:rPr>
              <w:t>"</w:t>
            </w:r>
            <w:r>
              <w:rPr>
                <w:i/>
                <w:iCs/>
              </w:rPr>
              <w:t>Пациент</w:t>
            </w:r>
            <w:r w:rsidR="00D02597" w:rsidRPr="00FA3C98">
              <w:rPr>
                <w:rFonts w:eastAsia="Calibri"/>
              </w:rPr>
              <w:t>"</w:t>
            </w:r>
            <w:r>
              <w:t xml:space="preserve">. Если пациент не был найден или необходимо изменить какую-либо информацию о нем, можно отредактировать запись через справочник (кнопка перехода </w:t>
            </w:r>
            <w:r>
              <w:rPr>
                <w:b/>
                <w:bCs/>
                <w:noProof/>
                <w:sz w:val="16"/>
                <w:szCs w:val="16"/>
              </w:rPr>
              <w:drawing>
                <wp:inline distT="0" distB="0" distL="0" distR="0" wp14:anchorId="1E30C740" wp14:editId="5058B113">
                  <wp:extent cx="152400" cy="142875"/>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357">
                            <a:extLst>
                              <a:ext uri="{28A0092B-C50C-407E-A947-70E740481C1C}">
                                <a14:useLocalDpi xmlns:a14="http://schemas.microsoft.com/office/drawing/2010/main" val="0"/>
                              </a:ext>
                            </a:extLst>
                          </a:blip>
                          <a:stretch>
                            <a:fillRect/>
                          </a:stretch>
                        </pic:blipFill>
                        <pic:spPr>
                          <a:xfrm>
                            <a:off x="0" y="0"/>
                            <a:ext cx="152400" cy="142875"/>
                          </a:xfrm>
                          <a:prstGeom prst="rect">
                            <a:avLst/>
                          </a:prstGeom>
                        </pic:spPr>
                      </pic:pic>
                    </a:graphicData>
                  </a:graphic>
                </wp:inline>
              </w:drawing>
            </w:r>
            <w:r>
              <w:rPr>
                <w:b/>
                <w:bCs/>
                <w:sz w:val="16"/>
                <w:szCs w:val="16"/>
              </w:rPr>
              <w:t xml:space="preserve"> </w:t>
            </w:r>
            <w:r>
              <w:t xml:space="preserve">рядом с полем </w:t>
            </w:r>
            <w:r w:rsidR="00D02597" w:rsidRPr="00FA3C98">
              <w:rPr>
                <w:rFonts w:eastAsia="Calibri"/>
              </w:rPr>
              <w:t>"</w:t>
            </w:r>
            <w:r>
              <w:rPr>
                <w:i/>
                <w:iCs/>
              </w:rPr>
              <w:t>Пациент</w:t>
            </w:r>
            <w:r w:rsidR="00D02597" w:rsidRPr="00FA3C98">
              <w:rPr>
                <w:rFonts w:eastAsia="Calibri"/>
              </w:rPr>
              <w:t>"</w:t>
            </w:r>
            <w:r>
              <w:t xml:space="preserve">) или заполнить поля области данных о пациенте вручную и нажать кнопку сохранения пациента </w:t>
            </w:r>
            <w:r>
              <w:rPr>
                <w:noProof/>
              </w:rPr>
              <w:drawing>
                <wp:inline distT="0" distB="0" distL="0" distR="0" wp14:anchorId="758E0E89" wp14:editId="65D0A430">
                  <wp:extent cx="190500" cy="2095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358">
                            <a:extLst>
                              <a:ext uri="{28A0092B-C50C-407E-A947-70E740481C1C}">
                                <a14:useLocalDpi xmlns:a14="http://schemas.microsoft.com/office/drawing/2010/main" val="0"/>
                              </a:ext>
                            </a:extLst>
                          </a:blip>
                          <a:stretch>
                            <a:fillRect/>
                          </a:stretch>
                        </pic:blipFill>
                        <pic:spPr>
                          <a:xfrm>
                            <a:off x="0" y="0"/>
                            <a:ext cx="190500" cy="209550"/>
                          </a:xfrm>
                          <a:prstGeom prst="rect">
                            <a:avLst/>
                          </a:prstGeom>
                        </pic:spPr>
                      </pic:pic>
                    </a:graphicData>
                  </a:graphic>
                </wp:inline>
              </w:drawing>
            </w:r>
            <w:r w:rsidR="00933D42">
              <w:t>.</w:t>
            </w:r>
          </w:p>
        </w:tc>
      </w:tr>
    </w:tbl>
    <w:p w:rsidR="003049BE" w:rsidRDefault="003049BE" w:rsidP="00531965">
      <w:pPr>
        <w:pStyle w:val="5"/>
        <w:numPr>
          <w:ilvl w:val="4"/>
          <w:numId w:val="96"/>
        </w:numPr>
        <w:ind w:left="1134" w:firstLine="0"/>
      </w:pPr>
      <w:bookmarkStart w:id="468" w:name="_Toc334456790"/>
      <w:bookmarkStart w:id="469" w:name="_Toc439074365"/>
      <w:r>
        <w:t>Область данных о талоне</w:t>
      </w:r>
      <w:bookmarkEnd w:id="468"/>
      <w:bookmarkEnd w:id="469"/>
    </w:p>
    <w:tbl>
      <w:tblPr>
        <w:tblW w:w="10470" w:type="dxa"/>
        <w:tblCellSpacing w:w="0" w:type="dxa"/>
        <w:tblLayout w:type="fixed"/>
        <w:tblCellMar>
          <w:left w:w="0" w:type="dxa"/>
          <w:right w:w="0" w:type="dxa"/>
        </w:tblCellMar>
        <w:tblLook w:val="0000" w:firstRow="0" w:lastRow="0" w:firstColumn="0" w:lastColumn="0" w:noHBand="0" w:noVBand="0"/>
      </w:tblPr>
      <w:tblGrid>
        <w:gridCol w:w="10470"/>
      </w:tblGrid>
      <w:tr w:rsidR="003049BE" w:rsidTr="003049BE">
        <w:trPr>
          <w:tblCellSpacing w:w="0" w:type="dxa"/>
        </w:trPr>
        <w:tc>
          <w:tcPr>
            <w:tcW w:w="10470" w:type="dxa"/>
            <w:tcBorders>
              <w:top w:val="nil"/>
              <w:left w:val="nil"/>
              <w:bottom w:val="nil"/>
              <w:right w:val="nil"/>
            </w:tcBorders>
            <w:shd w:val="clear" w:color="auto" w:fill="auto"/>
          </w:tcPr>
          <w:p w:rsidR="003049BE" w:rsidRPr="00F8372A" w:rsidRDefault="003049BE" w:rsidP="003049BE">
            <w:r>
              <w:t>Область данных о талоне содержит следующие поля:</w:t>
            </w:r>
          </w:p>
          <w:p w:rsidR="003049BE" w:rsidRPr="002B2748" w:rsidRDefault="003049BE" w:rsidP="00531965">
            <w:pPr>
              <w:pStyle w:val="a9"/>
              <w:numPr>
                <w:ilvl w:val="0"/>
                <w:numId w:val="93"/>
              </w:numPr>
              <w:rPr>
                <w:szCs w:val="24"/>
              </w:rPr>
            </w:pPr>
            <w:r>
              <w:t xml:space="preserve">Поле </w:t>
            </w:r>
            <w:r w:rsidR="00D02597" w:rsidRPr="002B2748">
              <w:rPr>
                <w:rFonts w:eastAsia="Calibri"/>
              </w:rPr>
              <w:t>"</w:t>
            </w:r>
            <w:r w:rsidRPr="002B2748">
              <w:rPr>
                <w:i/>
              </w:rPr>
              <w:t>Дата оказания МП</w:t>
            </w:r>
            <w:r w:rsidR="00D02597" w:rsidRPr="002B2748">
              <w:rPr>
                <w:rFonts w:eastAsia="Calibri"/>
              </w:rPr>
              <w:t>"</w:t>
            </w:r>
            <w:r>
              <w:t>. Вводится дата оформления талона.</w:t>
            </w:r>
          </w:p>
          <w:p w:rsidR="003049BE" w:rsidRPr="002B2748" w:rsidRDefault="003049BE" w:rsidP="00531965">
            <w:pPr>
              <w:pStyle w:val="a9"/>
              <w:numPr>
                <w:ilvl w:val="0"/>
                <w:numId w:val="93"/>
              </w:numPr>
              <w:rPr>
                <w:szCs w:val="24"/>
              </w:rPr>
            </w:pPr>
            <w:r>
              <w:t xml:space="preserve">Поля </w:t>
            </w:r>
            <w:r w:rsidR="00D02597" w:rsidRPr="002B2748">
              <w:rPr>
                <w:rFonts w:eastAsia="Calibri"/>
              </w:rPr>
              <w:t>"</w:t>
            </w:r>
            <w:r w:rsidRPr="002B2748">
              <w:rPr>
                <w:i/>
              </w:rPr>
              <w:t>Вид обслуживания</w:t>
            </w:r>
            <w:r w:rsidR="00D02597" w:rsidRPr="002B2748">
              <w:rPr>
                <w:rFonts w:eastAsia="Calibri"/>
              </w:rPr>
              <w:t>"</w:t>
            </w:r>
            <w:r>
              <w:t xml:space="preserve">, </w:t>
            </w:r>
            <w:r w:rsidR="00D02597" w:rsidRPr="002B2748">
              <w:rPr>
                <w:rFonts w:eastAsia="Calibri"/>
              </w:rPr>
              <w:t>"</w:t>
            </w:r>
            <w:r w:rsidRPr="002B2748">
              <w:rPr>
                <w:i/>
              </w:rPr>
              <w:t>Случай обслуживания</w:t>
            </w:r>
            <w:r w:rsidR="00D02597" w:rsidRPr="002B2748">
              <w:rPr>
                <w:rFonts w:eastAsia="Calibri"/>
              </w:rPr>
              <w:t>"</w:t>
            </w:r>
            <w:r>
              <w:t xml:space="preserve">, </w:t>
            </w:r>
            <w:r w:rsidR="00D02597" w:rsidRPr="002B2748">
              <w:rPr>
                <w:rFonts w:eastAsia="Calibri"/>
              </w:rPr>
              <w:t>"</w:t>
            </w:r>
            <w:r w:rsidRPr="002B2748">
              <w:rPr>
                <w:i/>
              </w:rPr>
              <w:t>Уровень</w:t>
            </w:r>
            <w:r w:rsidR="00D02597" w:rsidRPr="002B2748">
              <w:rPr>
                <w:rFonts w:eastAsia="Calibri"/>
              </w:rPr>
              <w:t>"</w:t>
            </w:r>
            <w:r>
              <w:t xml:space="preserve"> заполняются через список. Поля </w:t>
            </w:r>
            <w:r w:rsidR="00D02597" w:rsidRPr="002B2748">
              <w:rPr>
                <w:rFonts w:eastAsia="Calibri"/>
              </w:rPr>
              <w:t>"</w:t>
            </w:r>
            <w:r w:rsidRPr="002B2748">
              <w:rPr>
                <w:i/>
              </w:rPr>
              <w:t>Случай обслуживания</w:t>
            </w:r>
            <w:r w:rsidR="00D02597" w:rsidRPr="002B2748">
              <w:rPr>
                <w:rFonts w:eastAsia="Calibri"/>
              </w:rPr>
              <w:t>"</w:t>
            </w:r>
            <w:r>
              <w:t xml:space="preserve">, </w:t>
            </w:r>
            <w:r w:rsidR="00D02597" w:rsidRPr="002B2748">
              <w:rPr>
                <w:rFonts w:eastAsia="Calibri"/>
              </w:rPr>
              <w:t>"</w:t>
            </w:r>
            <w:r w:rsidRPr="002B2748">
              <w:rPr>
                <w:i/>
              </w:rPr>
              <w:t>Уровень</w:t>
            </w:r>
            <w:r w:rsidR="00D02597" w:rsidRPr="002B2748">
              <w:rPr>
                <w:rFonts w:eastAsia="Calibri"/>
              </w:rPr>
              <w:t>"</w:t>
            </w:r>
            <w:r>
              <w:t xml:space="preserve"> обязательны для заполнения.</w:t>
            </w:r>
          </w:p>
          <w:p w:rsidR="003049BE" w:rsidRPr="002B2748" w:rsidRDefault="003049BE" w:rsidP="00531965">
            <w:pPr>
              <w:pStyle w:val="a9"/>
              <w:numPr>
                <w:ilvl w:val="0"/>
                <w:numId w:val="93"/>
              </w:numPr>
              <w:rPr>
                <w:szCs w:val="24"/>
              </w:rPr>
            </w:pPr>
            <w:r>
              <w:t xml:space="preserve">Поле </w:t>
            </w:r>
            <w:r w:rsidR="00D02597" w:rsidRPr="002B2748">
              <w:rPr>
                <w:rFonts w:eastAsia="Calibri"/>
              </w:rPr>
              <w:t>"</w:t>
            </w:r>
            <w:r w:rsidRPr="002B2748">
              <w:rPr>
                <w:i/>
                <w:iCs/>
              </w:rPr>
              <w:t>Врач</w:t>
            </w:r>
            <w:r w:rsidR="00D02597" w:rsidRPr="002B2748">
              <w:rPr>
                <w:rFonts w:eastAsia="Calibri"/>
              </w:rPr>
              <w:t>"</w:t>
            </w:r>
            <w:r>
              <w:t>. Выбирается ФИО или код врача через список.</w:t>
            </w:r>
          </w:p>
          <w:p w:rsidR="003049BE" w:rsidRPr="002B2748" w:rsidRDefault="003049BE" w:rsidP="00531965">
            <w:pPr>
              <w:pStyle w:val="a9"/>
              <w:numPr>
                <w:ilvl w:val="0"/>
                <w:numId w:val="93"/>
              </w:numPr>
              <w:rPr>
                <w:szCs w:val="24"/>
              </w:rPr>
            </w:pPr>
            <w:r>
              <w:t xml:space="preserve">Поля </w:t>
            </w:r>
            <w:r w:rsidR="00D02597" w:rsidRPr="002B2748">
              <w:rPr>
                <w:rFonts w:eastAsia="Calibri"/>
              </w:rPr>
              <w:t>"</w:t>
            </w:r>
            <w:r w:rsidRPr="002B2748">
              <w:rPr>
                <w:i/>
              </w:rPr>
              <w:t>Подразделение по ТС</w:t>
            </w:r>
            <w:r w:rsidR="00D02597" w:rsidRPr="002B2748">
              <w:rPr>
                <w:rFonts w:eastAsia="Calibri"/>
              </w:rPr>
              <w:t>"</w:t>
            </w:r>
            <w:r>
              <w:t xml:space="preserve">, </w:t>
            </w:r>
            <w:r w:rsidR="00D02597" w:rsidRPr="002B2748">
              <w:rPr>
                <w:rFonts w:eastAsia="Calibri"/>
              </w:rPr>
              <w:t>"</w:t>
            </w:r>
            <w:r w:rsidRPr="002B2748">
              <w:rPr>
                <w:i/>
              </w:rPr>
              <w:t>Подразделение</w:t>
            </w:r>
            <w:r w:rsidR="00D02597" w:rsidRPr="002B2748">
              <w:rPr>
                <w:rFonts w:eastAsia="Calibri"/>
              </w:rPr>
              <w:t>"</w:t>
            </w:r>
            <w:r w:rsidRPr="002B2748">
              <w:rPr>
                <w:i/>
              </w:rPr>
              <w:t xml:space="preserve">, </w:t>
            </w:r>
            <w:r w:rsidR="00D02597" w:rsidRPr="002B2748">
              <w:rPr>
                <w:rFonts w:eastAsia="Calibri"/>
              </w:rPr>
              <w:t>"</w:t>
            </w:r>
            <w:r w:rsidRPr="002B2748">
              <w:rPr>
                <w:i/>
              </w:rPr>
              <w:t>Вид работы</w:t>
            </w:r>
            <w:r w:rsidR="00D02597" w:rsidRPr="002B2748">
              <w:rPr>
                <w:rFonts w:eastAsia="Calibri"/>
              </w:rPr>
              <w:t>"</w:t>
            </w:r>
            <w:r>
              <w:t xml:space="preserve">, </w:t>
            </w:r>
            <w:r w:rsidR="00D02597" w:rsidRPr="002B2748">
              <w:rPr>
                <w:rFonts w:eastAsia="Calibri"/>
              </w:rPr>
              <w:t>"</w:t>
            </w:r>
            <w:r w:rsidRPr="002B2748">
              <w:rPr>
                <w:i/>
                <w:iCs/>
              </w:rPr>
              <w:t>Специальность врача</w:t>
            </w:r>
            <w:r w:rsidR="00D02597" w:rsidRPr="002B2748">
              <w:rPr>
                <w:rFonts w:eastAsia="Calibri"/>
              </w:rPr>
              <w:t>"</w:t>
            </w:r>
            <w:r>
              <w:t xml:space="preserve">, </w:t>
            </w:r>
            <w:r w:rsidR="00D02597" w:rsidRPr="002B2748">
              <w:rPr>
                <w:rFonts w:eastAsia="Calibri"/>
              </w:rPr>
              <w:t>"</w:t>
            </w:r>
            <w:r w:rsidRPr="002B2748">
              <w:rPr>
                <w:i/>
                <w:iCs/>
              </w:rPr>
              <w:t>Профиль</w:t>
            </w:r>
            <w:r w:rsidR="00D02597" w:rsidRPr="002B2748">
              <w:rPr>
                <w:rFonts w:eastAsia="Calibri"/>
              </w:rPr>
              <w:t>"</w:t>
            </w:r>
            <w:r>
              <w:t xml:space="preserve"> заполняется автоматически после ввода данных в поле </w:t>
            </w:r>
            <w:r w:rsidR="00D02597" w:rsidRPr="002B2748">
              <w:rPr>
                <w:rFonts w:eastAsia="Calibri"/>
              </w:rPr>
              <w:t>"</w:t>
            </w:r>
            <w:r w:rsidRPr="002B2748">
              <w:rPr>
                <w:i/>
                <w:iCs/>
              </w:rPr>
              <w:t>Врач</w:t>
            </w:r>
            <w:r w:rsidR="00D02597" w:rsidRPr="002B2748">
              <w:rPr>
                <w:rFonts w:eastAsia="Calibri"/>
              </w:rPr>
              <w:t>"</w:t>
            </w:r>
            <w:r>
              <w:t>. Возможно ручное редактирование через список. Поля обязательны для заполнения.</w:t>
            </w:r>
          </w:p>
          <w:p w:rsidR="003049BE" w:rsidRPr="002B2748" w:rsidRDefault="003049BE" w:rsidP="00531965">
            <w:pPr>
              <w:pStyle w:val="a9"/>
              <w:numPr>
                <w:ilvl w:val="0"/>
                <w:numId w:val="93"/>
              </w:numPr>
              <w:rPr>
                <w:szCs w:val="24"/>
              </w:rPr>
            </w:pPr>
            <w:r>
              <w:t xml:space="preserve">Поля </w:t>
            </w:r>
            <w:r w:rsidR="00D02597" w:rsidRPr="002B2748">
              <w:rPr>
                <w:rFonts w:eastAsia="Calibri"/>
              </w:rPr>
              <w:t>"</w:t>
            </w:r>
            <w:r w:rsidRPr="002B2748">
              <w:rPr>
                <w:i/>
              </w:rPr>
              <w:t>Цель посещения</w:t>
            </w:r>
            <w:r w:rsidR="00964AA7" w:rsidRPr="002B2748">
              <w:rPr>
                <w:rFonts w:eastAsia="Calibri"/>
              </w:rPr>
              <w:t>"</w:t>
            </w:r>
            <w:r>
              <w:t xml:space="preserve">, </w:t>
            </w:r>
            <w:r w:rsidR="00964AA7" w:rsidRPr="002B2748">
              <w:rPr>
                <w:rFonts w:eastAsia="Calibri"/>
              </w:rPr>
              <w:t>"</w:t>
            </w:r>
            <w:r w:rsidRPr="002B2748">
              <w:rPr>
                <w:i/>
                <w:iCs/>
              </w:rPr>
              <w:t>Результат обращения</w:t>
            </w:r>
            <w:r w:rsidR="00964AA7" w:rsidRPr="002B2748">
              <w:rPr>
                <w:rFonts w:eastAsia="Calibri"/>
              </w:rPr>
              <w:t>"</w:t>
            </w:r>
            <w:r>
              <w:t xml:space="preserve">, </w:t>
            </w:r>
            <w:r w:rsidR="00964AA7" w:rsidRPr="002B2748">
              <w:rPr>
                <w:rFonts w:eastAsia="Calibri"/>
              </w:rPr>
              <w:t>"</w:t>
            </w:r>
            <w:r w:rsidRPr="002B2748">
              <w:rPr>
                <w:i/>
              </w:rPr>
              <w:t>Вид оплаты</w:t>
            </w:r>
            <w:r w:rsidR="00964AA7" w:rsidRPr="002B2748">
              <w:rPr>
                <w:rFonts w:eastAsia="Calibri"/>
              </w:rPr>
              <w:t>"</w:t>
            </w:r>
            <w:r>
              <w:t xml:space="preserve">, </w:t>
            </w:r>
            <w:r w:rsidR="00964AA7" w:rsidRPr="002B2748">
              <w:rPr>
                <w:rFonts w:eastAsia="Calibri"/>
              </w:rPr>
              <w:t>"</w:t>
            </w:r>
            <w:r w:rsidRPr="002B2748">
              <w:rPr>
                <w:i/>
              </w:rPr>
              <w:t>Флаги</w:t>
            </w:r>
            <w:r w:rsidR="00964AA7" w:rsidRPr="002B2748">
              <w:rPr>
                <w:rFonts w:eastAsia="Calibri"/>
              </w:rPr>
              <w:t>"</w:t>
            </w:r>
            <w:r>
              <w:t xml:space="preserve">, </w:t>
            </w:r>
            <w:r w:rsidR="00964AA7" w:rsidRPr="002B2748">
              <w:rPr>
                <w:rFonts w:eastAsia="Calibri"/>
              </w:rPr>
              <w:t>"</w:t>
            </w:r>
            <w:r w:rsidRPr="002B2748">
              <w:rPr>
                <w:i/>
              </w:rPr>
              <w:t>Диагноз</w:t>
            </w:r>
            <w:r w:rsidR="00964AA7" w:rsidRPr="002B2748">
              <w:rPr>
                <w:rFonts w:eastAsia="Calibri"/>
              </w:rPr>
              <w:t>"</w:t>
            </w:r>
            <w:r>
              <w:t xml:space="preserve">, </w:t>
            </w:r>
            <w:r w:rsidR="00964AA7" w:rsidRPr="002B2748">
              <w:rPr>
                <w:rFonts w:eastAsia="Calibri"/>
              </w:rPr>
              <w:t>"</w:t>
            </w:r>
            <w:r w:rsidRPr="002B2748">
              <w:rPr>
                <w:i/>
              </w:rPr>
              <w:t>Санировано</w:t>
            </w:r>
            <w:r w:rsidR="00964AA7" w:rsidRPr="002B2748">
              <w:rPr>
                <w:rFonts w:eastAsia="Calibri"/>
              </w:rPr>
              <w:t>"</w:t>
            </w:r>
            <w:r>
              <w:t xml:space="preserve">, </w:t>
            </w:r>
            <w:r w:rsidR="00964AA7" w:rsidRPr="002B2748">
              <w:rPr>
                <w:rFonts w:eastAsia="Calibri"/>
              </w:rPr>
              <w:t>"</w:t>
            </w:r>
            <w:r w:rsidRPr="002B2748">
              <w:rPr>
                <w:i/>
              </w:rPr>
              <w:t>Комплекс</w:t>
            </w:r>
            <w:r w:rsidR="00964AA7" w:rsidRPr="002B2748">
              <w:rPr>
                <w:rFonts w:eastAsia="Calibri"/>
              </w:rPr>
              <w:t>"</w:t>
            </w:r>
            <w:r>
              <w:t xml:space="preserve"> заполняются через список. Поле </w:t>
            </w:r>
            <w:r w:rsidR="00964AA7" w:rsidRPr="002B2748">
              <w:rPr>
                <w:rFonts w:eastAsia="Calibri"/>
              </w:rPr>
              <w:t>"</w:t>
            </w:r>
            <w:r w:rsidRPr="002B2748">
              <w:rPr>
                <w:i/>
              </w:rPr>
              <w:t>Зуб</w:t>
            </w:r>
            <w:r w:rsidR="00964AA7" w:rsidRPr="002B2748">
              <w:rPr>
                <w:rFonts w:eastAsia="Calibri"/>
              </w:rPr>
              <w:t>"</w:t>
            </w:r>
            <w:r>
              <w:t xml:space="preserve"> заполняется цифровым вводом. Поля </w:t>
            </w:r>
            <w:r w:rsidR="00964AA7" w:rsidRPr="002B2748">
              <w:rPr>
                <w:rFonts w:eastAsia="Calibri"/>
              </w:rPr>
              <w:t>"</w:t>
            </w:r>
            <w:r w:rsidRPr="002B2748">
              <w:rPr>
                <w:i/>
              </w:rPr>
              <w:t>Цель посещения</w:t>
            </w:r>
            <w:r w:rsidR="00964AA7" w:rsidRPr="002B2748">
              <w:rPr>
                <w:rFonts w:eastAsia="Calibri"/>
              </w:rPr>
              <w:t>"</w:t>
            </w:r>
            <w:r>
              <w:t xml:space="preserve">, </w:t>
            </w:r>
            <w:r w:rsidR="00964AA7" w:rsidRPr="002B2748">
              <w:rPr>
                <w:rFonts w:eastAsia="Calibri"/>
              </w:rPr>
              <w:t>"</w:t>
            </w:r>
            <w:r w:rsidRPr="002B2748">
              <w:rPr>
                <w:i/>
              </w:rPr>
              <w:t>Вид оплаты</w:t>
            </w:r>
            <w:r w:rsidR="00964AA7" w:rsidRPr="002B2748">
              <w:rPr>
                <w:rFonts w:eastAsia="Calibri"/>
              </w:rPr>
              <w:t>"</w:t>
            </w:r>
            <w:r>
              <w:t xml:space="preserve">, </w:t>
            </w:r>
            <w:r w:rsidR="00964AA7" w:rsidRPr="002B2748">
              <w:rPr>
                <w:rFonts w:eastAsia="Calibri"/>
              </w:rPr>
              <w:t>"</w:t>
            </w:r>
            <w:r w:rsidRPr="002B2748">
              <w:rPr>
                <w:i/>
              </w:rPr>
              <w:t>Диагноз</w:t>
            </w:r>
            <w:r w:rsidR="00964AA7" w:rsidRPr="002B2748">
              <w:rPr>
                <w:rFonts w:eastAsia="Calibri"/>
              </w:rPr>
              <w:t>"</w:t>
            </w:r>
            <w:r>
              <w:t xml:space="preserve"> обязательны для заполнения. </w:t>
            </w:r>
            <w:r w:rsidRPr="002B2748">
              <w:rPr>
                <w:szCs w:val="24"/>
              </w:rPr>
              <w:t xml:space="preserve">В поле </w:t>
            </w:r>
            <w:r w:rsidR="00964AA7" w:rsidRPr="002B2748">
              <w:rPr>
                <w:rFonts w:eastAsia="Calibri"/>
              </w:rPr>
              <w:t>"</w:t>
            </w:r>
            <w:r w:rsidRPr="002B2748">
              <w:rPr>
                <w:i/>
                <w:szCs w:val="24"/>
              </w:rPr>
              <w:t>Диагноз</w:t>
            </w:r>
            <w:r w:rsidR="00964AA7" w:rsidRPr="002B2748">
              <w:rPr>
                <w:rFonts w:eastAsia="Calibri"/>
              </w:rPr>
              <w:t>"</w:t>
            </w:r>
            <w:r w:rsidRPr="002B2748">
              <w:rPr>
                <w:szCs w:val="24"/>
              </w:rPr>
              <w:t xml:space="preserve"> вводится поиск по коду диагноза. Кнопка </w:t>
            </w:r>
            <w:r w:rsidRPr="00EF5863">
              <w:rPr>
                <w:noProof/>
                <w:szCs w:val="24"/>
              </w:rPr>
              <w:drawing>
                <wp:inline distT="0" distB="0" distL="0" distR="0" wp14:anchorId="1037C08C" wp14:editId="45E27F0B">
                  <wp:extent cx="180975" cy="190500"/>
                  <wp:effectExtent l="0" t="0" r="952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359">
                            <a:extLst>
                              <a:ext uri="{28A0092B-C50C-407E-A947-70E740481C1C}">
                                <a14:useLocalDpi xmlns:a14="http://schemas.microsoft.com/office/drawing/2010/main" val="0"/>
                              </a:ext>
                            </a:extLst>
                          </a:blip>
                          <a:stretch>
                            <a:fillRect/>
                          </a:stretch>
                        </pic:blipFill>
                        <pic:spPr>
                          <a:xfrm>
                            <a:off x="0" y="0"/>
                            <a:ext cx="180975" cy="190500"/>
                          </a:xfrm>
                          <a:prstGeom prst="rect">
                            <a:avLst/>
                          </a:prstGeom>
                        </pic:spPr>
                      </pic:pic>
                    </a:graphicData>
                  </a:graphic>
                </wp:inline>
              </w:drawing>
            </w:r>
            <w:r w:rsidRPr="002B2748">
              <w:rPr>
                <w:szCs w:val="24"/>
              </w:rPr>
              <w:t xml:space="preserve"> рядом с диагнозом дает возможность ввода диагноза по его наименованию.</w:t>
            </w:r>
          </w:p>
          <w:p w:rsidR="003049BE" w:rsidRPr="002B2748" w:rsidRDefault="003049BE" w:rsidP="00531965">
            <w:pPr>
              <w:pStyle w:val="a9"/>
              <w:numPr>
                <w:ilvl w:val="0"/>
                <w:numId w:val="93"/>
              </w:numPr>
              <w:rPr>
                <w:szCs w:val="24"/>
              </w:rPr>
            </w:pPr>
            <w:r>
              <w:t xml:space="preserve">Поля </w:t>
            </w:r>
            <w:r w:rsidR="00964AA7" w:rsidRPr="002B2748">
              <w:rPr>
                <w:rFonts w:eastAsia="Calibri"/>
              </w:rPr>
              <w:t>"</w:t>
            </w:r>
            <w:r w:rsidRPr="002B2748">
              <w:rPr>
                <w:i/>
              </w:rPr>
              <w:t>ОВ</w:t>
            </w:r>
            <w:r w:rsidR="00964AA7" w:rsidRPr="002B2748">
              <w:rPr>
                <w:rFonts w:eastAsia="Calibri"/>
              </w:rPr>
              <w:t>"</w:t>
            </w:r>
            <w:r>
              <w:t xml:space="preserve">, </w:t>
            </w:r>
            <w:r w:rsidR="00964AA7" w:rsidRPr="002B2748">
              <w:rPr>
                <w:rFonts w:eastAsia="Calibri"/>
              </w:rPr>
              <w:t>"</w:t>
            </w:r>
            <w:r w:rsidRPr="002B2748">
              <w:rPr>
                <w:i/>
                <w:iCs/>
              </w:rPr>
              <w:t>Вид пломбы</w:t>
            </w:r>
            <w:r w:rsidR="00964AA7" w:rsidRPr="002B2748">
              <w:rPr>
                <w:rFonts w:eastAsia="Calibri"/>
              </w:rPr>
              <w:t>"</w:t>
            </w:r>
            <w:r>
              <w:t xml:space="preserve">, </w:t>
            </w:r>
            <w:r w:rsidR="00964AA7" w:rsidRPr="002B2748">
              <w:rPr>
                <w:rFonts w:eastAsia="Calibri"/>
              </w:rPr>
              <w:t>"</w:t>
            </w:r>
            <w:r w:rsidRPr="002B2748">
              <w:rPr>
                <w:i/>
                <w:iCs/>
              </w:rPr>
              <w:t>Характер обращения</w:t>
            </w:r>
            <w:r w:rsidR="00964AA7" w:rsidRPr="002B2748">
              <w:rPr>
                <w:rFonts w:eastAsia="Calibri"/>
              </w:rPr>
              <w:t>"</w:t>
            </w:r>
            <w:r>
              <w:t xml:space="preserve">, </w:t>
            </w:r>
            <w:r w:rsidR="00964AA7" w:rsidRPr="002B2748">
              <w:rPr>
                <w:rFonts w:eastAsia="Calibri"/>
              </w:rPr>
              <w:t>"</w:t>
            </w:r>
            <w:r w:rsidRPr="002B2748">
              <w:rPr>
                <w:i/>
              </w:rPr>
              <w:t>Состояние</w:t>
            </w:r>
            <w:r w:rsidR="00964AA7" w:rsidRPr="002B2748">
              <w:rPr>
                <w:rFonts w:eastAsia="Calibri"/>
              </w:rPr>
              <w:t>"</w:t>
            </w:r>
            <w:r>
              <w:t xml:space="preserve"> заполняются через </w:t>
            </w:r>
            <w:r>
              <w:lastRenderedPageBreak/>
              <w:t xml:space="preserve">список. </w:t>
            </w:r>
            <w:r w:rsidRPr="002B2748">
              <w:rPr>
                <w:szCs w:val="24"/>
              </w:rPr>
              <w:t xml:space="preserve"> </w:t>
            </w:r>
          </w:p>
        </w:tc>
      </w:tr>
    </w:tbl>
    <w:p w:rsidR="003049BE" w:rsidRDefault="002F2BB2" w:rsidP="00531965">
      <w:pPr>
        <w:pStyle w:val="5"/>
        <w:numPr>
          <w:ilvl w:val="4"/>
          <w:numId w:val="96"/>
        </w:numPr>
        <w:ind w:left="1134" w:firstLine="54"/>
      </w:pPr>
      <w:bookmarkStart w:id="470" w:name="_Toc334456791"/>
      <w:r>
        <w:lastRenderedPageBreak/>
        <w:t xml:space="preserve"> </w:t>
      </w:r>
      <w:bookmarkStart w:id="471" w:name="_Toc439074366"/>
      <w:r w:rsidR="003049BE">
        <w:t>Область данных о</w:t>
      </w:r>
      <w:bookmarkEnd w:id="470"/>
      <w:r w:rsidR="003049BE">
        <w:t>б оказанных услугах стоматологии</w:t>
      </w:r>
      <w:bookmarkEnd w:id="471"/>
      <w:r w:rsidR="003049BE">
        <w:fldChar w:fldCharType="begin"/>
      </w:r>
      <w:r w:rsidR="003049BE">
        <w:instrText xml:space="preserve"> XE "</w:instrText>
      </w:r>
      <w:r w:rsidR="003049BE" w:rsidRPr="00FD166C">
        <w:instrText>Диагнозы</w:instrText>
      </w:r>
      <w:r w:rsidR="003049BE">
        <w:instrText xml:space="preserve">" </w:instrText>
      </w:r>
      <w:r w:rsidR="003049BE">
        <w:fldChar w:fldCharType="end"/>
      </w:r>
    </w:p>
    <w:tbl>
      <w:tblPr>
        <w:tblW w:w="0" w:type="auto"/>
        <w:tblCellSpacing w:w="0" w:type="dxa"/>
        <w:tblLayout w:type="fixed"/>
        <w:tblCellMar>
          <w:left w:w="0" w:type="dxa"/>
          <w:right w:w="0" w:type="dxa"/>
        </w:tblCellMar>
        <w:tblLook w:val="0000" w:firstRow="0" w:lastRow="0" w:firstColumn="0" w:lastColumn="0" w:noHBand="0" w:noVBand="0"/>
      </w:tblPr>
      <w:tblGrid>
        <w:gridCol w:w="10470"/>
      </w:tblGrid>
      <w:tr w:rsidR="003049BE" w:rsidTr="003049BE">
        <w:trPr>
          <w:tblCellSpacing w:w="0" w:type="dxa"/>
        </w:trPr>
        <w:tc>
          <w:tcPr>
            <w:tcW w:w="10470" w:type="dxa"/>
            <w:tcBorders>
              <w:top w:val="nil"/>
              <w:left w:val="nil"/>
              <w:bottom w:val="nil"/>
              <w:right w:val="nil"/>
            </w:tcBorders>
            <w:shd w:val="clear" w:color="auto" w:fill="auto"/>
          </w:tcPr>
          <w:p w:rsidR="003049BE" w:rsidRDefault="003049BE" w:rsidP="003049BE">
            <w:r>
              <w:t>Данная область содержит панель кнопок управления и таблицу оказанных услуг (</w:t>
            </w:r>
            <w:r w:rsidR="002E3972">
              <w:fldChar w:fldCharType="begin"/>
            </w:r>
            <w:r w:rsidR="002E3972">
              <w:instrText xml:space="preserve"> REF _Ref406752239 \h </w:instrText>
            </w:r>
            <w:r w:rsidR="002E3972">
              <w:fldChar w:fldCharType="separate"/>
            </w:r>
            <w:r w:rsidR="009770C3" w:rsidRPr="00196C72">
              <w:t xml:space="preserve">Рисунок </w:t>
            </w:r>
            <w:r w:rsidR="000E3C82">
              <w:rPr>
                <w:noProof/>
              </w:rPr>
              <w:t>197</w:t>
            </w:r>
            <w:r w:rsidR="002E3972">
              <w:fldChar w:fldCharType="end"/>
            </w:r>
            <w:r>
              <w:t>). Открыть услуги в отдельно</w:t>
            </w:r>
            <w:r w:rsidR="008C0F31">
              <w:t>й форме</w:t>
            </w:r>
            <w:r>
              <w:t xml:space="preserve"> можно через кнопку </w:t>
            </w:r>
            <w:r>
              <w:rPr>
                <w:noProof/>
              </w:rPr>
              <w:drawing>
                <wp:inline distT="0" distB="0" distL="0" distR="0" wp14:anchorId="1D30AE14" wp14:editId="6F92EA03">
                  <wp:extent cx="2676525" cy="209550"/>
                  <wp:effectExtent l="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360">
                            <a:extLst>
                              <a:ext uri="{28A0092B-C50C-407E-A947-70E740481C1C}">
                                <a14:useLocalDpi xmlns:a14="http://schemas.microsoft.com/office/drawing/2010/main" val="0"/>
                              </a:ext>
                            </a:extLst>
                          </a:blip>
                          <a:stretch>
                            <a:fillRect/>
                          </a:stretch>
                        </pic:blipFill>
                        <pic:spPr>
                          <a:xfrm>
                            <a:off x="0" y="0"/>
                            <a:ext cx="2676525" cy="209550"/>
                          </a:xfrm>
                          <a:prstGeom prst="rect">
                            <a:avLst/>
                          </a:prstGeom>
                        </pic:spPr>
                      </pic:pic>
                    </a:graphicData>
                  </a:graphic>
                </wp:inline>
              </w:drawing>
            </w:r>
            <w:r>
              <w:t>.</w:t>
            </w:r>
          </w:p>
          <w:p w:rsidR="00196C72" w:rsidRDefault="003049BE" w:rsidP="00196C72">
            <w:pPr>
              <w:keepNext/>
              <w:autoSpaceDE w:val="0"/>
              <w:autoSpaceDN w:val="0"/>
              <w:adjustRightInd w:val="0"/>
              <w:spacing w:line="360" w:lineRule="auto"/>
              <w:ind w:firstLine="735"/>
              <w:jc w:val="center"/>
            </w:pPr>
            <w:r>
              <w:rPr>
                <w:noProof/>
              </w:rPr>
              <w:drawing>
                <wp:inline distT="0" distB="0" distL="0" distR="0" wp14:anchorId="7228707E" wp14:editId="14709846">
                  <wp:extent cx="4864865" cy="1663784"/>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1.jpg"/>
                          <pic:cNvPicPr/>
                        </pic:nvPicPr>
                        <pic:blipFill>
                          <a:blip r:embed="rId361">
                            <a:extLst>
                              <a:ext uri="{28A0092B-C50C-407E-A947-70E740481C1C}">
                                <a14:useLocalDpi xmlns:a14="http://schemas.microsoft.com/office/drawing/2010/main" val="0"/>
                              </a:ext>
                            </a:extLst>
                          </a:blip>
                          <a:stretch>
                            <a:fillRect/>
                          </a:stretch>
                        </pic:blipFill>
                        <pic:spPr>
                          <a:xfrm>
                            <a:off x="0" y="0"/>
                            <a:ext cx="4864865" cy="1663784"/>
                          </a:xfrm>
                          <a:prstGeom prst="rect">
                            <a:avLst/>
                          </a:prstGeom>
                        </pic:spPr>
                      </pic:pic>
                    </a:graphicData>
                  </a:graphic>
                </wp:inline>
              </w:drawing>
            </w:r>
          </w:p>
          <w:p w:rsidR="003049BE" w:rsidRPr="00196C72" w:rsidRDefault="00196C72" w:rsidP="00196C72">
            <w:pPr>
              <w:pStyle w:val="ad"/>
              <w:jc w:val="center"/>
              <w:rPr>
                <w:color w:val="auto"/>
              </w:rPr>
            </w:pPr>
            <w:bookmarkStart w:id="472" w:name="_Ref406752239"/>
            <w:r w:rsidRPr="00196C72">
              <w:rPr>
                <w:color w:val="auto"/>
              </w:rPr>
              <w:t xml:space="preserve">Рисунок </w:t>
            </w:r>
            <w:r w:rsidRPr="00196C72">
              <w:rPr>
                <w:color w:val="auto"/>
              </w:rPr>
              <w:fldChar w:fldCharType="begin"/>
            </w:r>
            <w:r w:rsidRPr="00196C72">
              <w:rPr>
                <w:color w:val="auto"/>
              </w:rPr>
              <w:instrText xml:space="preserve"> SEQ Рисунок \* ARABIC </w:instrText>
            </w:r>
            <w:r w:rsidRPr="00196C72">
              <w:rPr>
                <w:color w:val="auto"/>
              </w:rPr>
              <w:fldChar w:fldCharType="separate"/>
            </w:r>
            <w:r w:rsidR="00940022">
              <w:rPr>
                <w:noProof/>
                <w:color w:val="auto"/>
              </w:rPr>
              <w:t>197</w:t>
            </w:r>
            <w:r w:rsidRPr="00196C72">
              <w:rPr>
                <w:color w:val="auto"/>
              </w:rPr>
              <w:fldChar w:fldCharType="end"/>
            </w:r>
            <w:bookmarkEnd w:id="472"/>
            <w:r w:rsidRPr="00196C72">
              <w:rPr>
                <w:color w:val="auto"/>
              </w:rPr>
              <w:t>. Область об оказанных услугах стоматологии</w:t>
            </w:r>
          </w:p>
          <w:p w:rsidR="003049BE" w:rsidRDefault="003049BE" w:rsidP="003049BE">
            <w:r>
              <w:t xml:space="preserve">Чтобы ввести услугу в таблицу необходимо установить фокус на ячейке </w:t>
            </w:r>
            <w:r w:rsidR="00964AA7" w:rsidRPr="00FA3C98">
              <w:rPr>
                <w:rFonts w:eastAsia="Calibri"/>
              </w:rPr>
              <w:t>"</w:t>
            </w:r>
            <w:r>
              <w:t>Услуга</w:t>
            </w:r>
            <w:r w:rsidR="00964AA7" w:rsidRPr="00FA3C98">
              <w:rPr>
                <w:rFonts w:eastAsia="Calibri"/>
              </w:rPr>
              <w:t>"</w:t>
            </w:r>
            <w:r>
              <w:t xml:space="preserve"> и ввести код услуги. Также возможен выбор из выпадающего списка (см. раздел </w:t>
            </w:r>
            <w:r w:rsidR="00964AA7" w:rsidRPr="00FA3C98">
              <w:rPr>
                <w:rFonts w:eastAsia="Calibri"/>
              </w:rPr>
              <w:t>"</w:t>
            </w:r>
            <w:hyperlink w:anchor="topic_filtration" w:history="1">
              <w:r w:rsidRPr="00440C1B">
                <w:t>Фильтрация записей</w:t>
              </w:r>
            </w:hyperlink>
            <w:r w:rsidR="00964AA7" w:rsidRPr="00FA3C98">
              <w:rPr>
                <w:rFonts w:eastAsia="Calibri"/>
              </w:rPr>
              <w:t>"</w:t>
            </w:r>
            <w:r w:rsidRPr="00440C1B">
              <w:t>)</w:t>
            </w:r>
            <w:r>
              <w:t xml:space="preserve"> и выбор по наименованию услуги с помощью кнопки </w:t>
            </w:r>
            <w:r>
              <w:rPr>
                <w:noProof/>
              </w:rPr>
              <w:drawing>
                <wp:inline distT="0" distB="0" distL="0" distR="0" wp14:anchorId="3E8E6AB4" wp14:editId="78A05AD9">
                  <wp:extent cx="161925" cy="152400"/>
                  <wp:effectExtent l="0" t="0" r="9525"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2.jpg"/>
                          <pic:cNvPicPr/>
                        </pic:nvPicPr>
                        <pic:blipFill>
                          <a:blip r:embed="rId362">
                            <a:extLst>
                              <a:ext uri="{28A0092B-C50C-407E-A947-70E740481C1C}">
                                <a14:useLocalDpi xmlns:a14="http://schemas.microsoft.com/office/drawing/2010/main" val="0"/>
                              </a:ext>
                            </a:extLst>
                          </a:blip>
                          <a:stretch>
                            <a:fillRect/>
                          </a:stretch>
                        </pic:blipFill>
                        <pic:spPr>
                          <a:xfrm>
                            <a:off x="0" y="0"/>
                            <a:ext cx="161925" cy="152400"/>
                          </a:xfrm>
                          <a:prstGeom prst="rect">
                            <a:avLst/>
                          </a:prstGeom>
                        </pic:spPr>
                      </pic:pic>
                    </a:graphicData>
                  </a:graphic>
                </wp:inline>
              </w:drawing>
            </w:r>
            <w:r w:rsidRPr="00440C1B">
              <w:t>.</w:t>
            </w:r>
            <w:r>
              <w:t xml:space="preserve"> </w:t>
            </w:r>
          </w:p>
          <w:p w:rsidR="003049BE" w:rsidRDefault="003049BE" w:rsidP="003049BE">
            <w:r>
              <w:t xml:space="preserve">В ячейке </w:t>
            </w:r>
            <w:r w:rsidR="00964AA7" w:rsidRPr="00FA3C98">
              <w:rPr>
                <w:rFonts w:eastAsia="Calibri"/>
              </w:rPr>
              <w:t>"</w:t>
            </w:r>
            <w:r>
              <w:t>УЕТ</w:t>
            </w:r>
            <w:r w:rsidR="00964AA7" w:rsidRPr="00FA3C98">
              <w:rPr>
                <w:rFonts w:eastAsia="Calibri"/>
              </w:rPr>
              <w:t>"</w:t>
            </w:r>
            <w:r>
              <w:t xml:space="preserve"> выводится УЕТ выбранной услуги.</w:t>
            </w:r>
          </w:p>
          <w:p w:rsidR="003049BE" w:rsidRDefault="003049BE" w:rsidP="003049BE">
            <w:r>
              <w:t xml:space="preserve">В ячейке </w:t>
            </w:r>
            <w:r w:rsidR="00964AA7" w:rsidRPr="00FA3C98">
              <w:rPr>
                <w:rFonts w:eastAsia="Calibri"/>
              </w:rPr>
              <w:t>"</w:t>
            </w:r>
            <w:r>
              <w:t>Сумма ОМС</w:t>
            </w:r>
            <w:r w:rsidR="00964AA7" w:rsidRPr="00FA3C98">
              <w:rPr>
                <w:rFonts w:eastAsia="Calibri"/>
              </w:rPr>
              <w:t>"</w:t>
            </w:r>
            <w:r>
              <w:t xml:space="preserve"> выводится сумма выбранной услуги по ОМС.</w:t>
            </w:r>
          </w:p>
        </w:tc>
      </w:tr>
    </w:tbl>
    <w:p w:rsidR="003049BE" w:rsidRPr="00440C1B" w:rsidRDefault="003049BE" w:rsidP="00531965">
      <w:pPr>
        <w:pStyle w:val="5"/>
        <w:numPr>
          <w:ilvl w:val="4"/>
          <w:numId w:val="96"/>
        </w:numPr>
        <w:ind w:left="1134" w:firstLine="54"/>
      </w:pPr>
      <w:bookmarkStart w:id="473" w:name="_Toc334456792"/>
      <w:r>
        <w:t xml:space="preserve"> </w:t>
      </w:r>
      <w:bookmarkStart w:id="474" w:name="_Toc439074367"/>
      <w:r w:rsidRPr="00440C1B">
        <w:t>Расчет с</w:t>
      </w:r>
      <w:r>
        <w:t>тоимости</w:t>
      </w:r>
      <w:r w:rsidRPr="00440C1B">
        <w:t xml:space="preserve"> ОМС</w:t>
      </w:r>
      <w:bookmarkEnd w:id="473"/>
      <w:bookmarkEnd w:id="474"/>
      <w:r>
        <w:fldChar w:fldCharType="begin"/>
      </w:r>
      <w:r>
        <w:instrText xml:space="preserve"> XE "</w:instrText>
      </w:r>
      <w:r w:rsidRPr="008B292E">
        <w:instrText>Расчет суммы ОМС</w:instrText>
      </w:r>
      <w:r>
        <w:instrText xml:space="preserve">" </w:instrText>
      </w:r>
      <w:r>
        <w:fldChar w:fldCharType="end"/>
      </w:r>
    </w:p>
    <w:tbl>
      <w:tblPr>
        <w:tblW w:w="0" w:type="auto"/>
        <w:tblCellSpacing w:w="0" w:type="dxa"/>
        <w:tblLayout w:type="fixed"/>
        <w:tblCellMar>
          <w:left w:w="0" w:type="dxa"/>
          <w:right w:w="0" w:type="dxa"/>
        </w:tblCellMar>
        <w:tblLook w:val="0000" w:firstRow="0" w:lastRow="0" w:firstColumn="0" w:lastColumn="0" w:noHBand="0" w:noVBand="0"/>
      </w:tblPr>
      <w:tblGrid>
        <w:gridCol w:w="10470"/>
      </w:tblGrid>
      <w:tr w:rsidR="003049BE" w:rsidTr="003049BE">
        <w:trPr>
          <w:tblCellSpacing w:w="0" w:type="dxa"/>
        </w:trPr>
        <w:tc>
          <w:tcPr>
            <w:tcW w:w="10470" w:type="dxa"/>
            <w:tcBorders>
              <w:top w:val="nil"/>
              <w:left w:val="nil"/>
              <w:bottom w:val="nil"/>
              <w:right w:val="nil"/>
            </w:tcBorders>
            <w:shd w:val="clear" w:color="auto" w:fill="auto"/>
          </w:tcPr>
          <w:p w:rsidR="003049BE" w:rsidRDefault="003049BE" w:rsidP="003049BE">
            <w:pPr>
              <w:rPr>
                <w:lang w:val="en-US"/>
              </w:rPr>
            </w:pPr>
            <w:r>
              <w:t xml:space="preserve">После заполнения всех необходимых полей происходит автоматический расчет стоимости обязательного медицинского страхования. Для расчета необходимо нажать клавишу </w:t>
            </w:r>
            <w:r>
              <w:rPr>
                <w:b/>
                <w:bCs/>
              </w:rPr>
              <w:t>Space</w:t>
            </w:r>
            <w:r>
              <w:t xml:space="preserve"> (пробел) при фокусе в поле расчета. Расчет суммы также произойдет при сохранении записи.</w:t>
            </w:r>
          </w:p>
          <w:p w:rsidR="003049BE" w:rsidRPr="00440C1B" w:rsidRDefault="003049BE" w:rsidP="003049BE">
            <w:pPr>
              <w:rPr>
                <w:lang w:val="en-US"/>
              </w:rPr>
            </w:pPr>
          </w:p>
        </w:tc>
      </w:tr>
    </w:tbl>
    <w:p w:rsidR="003049BE" w:rsidRDefault="003049BE" w:rsidP="00531965">
      <w:pPr>
        <w:pStyle w:val="5"/>
        <w:numPr>
          <w:ilvl w:val="4"/>
          <w:numId w:val="96"/>
        </w:numPr>
        <w:tabs>
          <w:tab w:val="clear" w:pos="1200"/>
          <w:tab w:val="left" w:pos="1276"/>
        </w:tabs>
        <w:ind w:left="1134" w:firstLine="0"/>
      </w:pPr>
      <w:bookmarkStart w:id="475" w:name="_Toc334456793"/>
      <w:bookmarkStart w:id="476" w:name="_Toc439074368"/>
      <w:r>
        <w:t>Дополнительные кнопки</w:t>
      </w:r>
      <w:bookmarkEnd w:id="475"/>
      <w:bookmarkEnd w:id="476"/>
    </w:p>
    <w:p w:rsidR="003049BE" w:rsidRDefault="003049BE" w:rsidP="003049BE">
      <w:r>
        <w:t xml:space="preserve">Обзор дополнительных кнопок формы </w:t>
      </w:r>
      <w:r w:rsidR="00964AA7" w:rsidRPr="00FA3C98">
        <w:rPr>
          <w:rFonts w:eastAsia="Calibri"/>
        </w:rPr>
        <w:t>"</w:t>
      </w:r>
      <w:r>
        <w:t>Талоны стоматологии</w:t>
      </w:r>
      <w:r w:rsidR="00964AA7" w:rsidRPr="00FA3C98">
        <w:rPr>
          <w:rFonts w:eastAsia="Calibri"/>
        </w:rPr>
        <w:t>"</w:t>
      </w:r>
      <w:r>
        <w:t xml:space="preserve"> представлен в таблице </w:t>
      </w:r>
      <w:r w:rsidR="002944F9">
        <w:t>26</w:t>
      </w:r>
      <w:r>
        <w:t>.</w:t>
      </w:r>
    </w:p>
    <w:p w:rsidR="002944F9" w:rsidRDefault="002944F9" w:rsidP="003049BE">
      <w:pPr>
        <w:jc w:val="right"/>
      </w:pPr>
    </w:p>
    <w:p w:rsidR="003049BE" w:rsidRDefault="003049BE" w:rsidP="003049BE">
      <w:pPr>
        <w:jc w:val="right"/>
      </w:pPr>
      <w:r>
        <w:t xml:space="preserve">Таблица </w:t>
      </w:r>
      <w:r w:rsidR="002944F9">
        <w:t>26</w:t>
      </w:r>
      <w:r>
        <w:t xml:space="preserve">. Обзор дополнительных кнопок формы </w:t>
      </w:r>
      <w:r w:rsidR="00964AA7" w:rsidRPr="00FA3C98">
        <w:rPr>
          <w:rFonts w:eastAsia="Calibri"/>
        </w:rPr>
        <w:t>"</w:t>
      </w:r>
      <w:r>
        <w:t>Талоны стоматологии</w:t>
      </w:r>
      <w:r w:rsidR="00964AA7" w:rsidRPr="00FA3C98">
        <w:rPr>
          <w:rFonts w:eastAsia="Calibri"/>
        </w:rPr>
        <w:t>"</w:t>
      </w:r>
    </w:p>
    <w:tbl>
      <w:tblPr>
        <w:tblW w:w="0" w:type="auto"/>
        <w:tblCellSpacing w:w="0" w:type="dxa"/>
        <w:tblLayout w:type="fixed"/>
        <w:tblCellMar>
          <w:left w:w="0" w:type="dxa"/>
          <w:right w:w="0" w:type="dxa"/>
        </w:tblCellMar>
        <w:tblLook w:val="0000" w:firstRow="0" w:lastRow="0" w:firstColumn="0" w:lastColumn="0" w:noHBand="0" w:noVBand="0"/>
      </w:tblPr>
      <w:tblGrid>
        <w:gridCol w:w="10470"/>
      </w:tblGrid>
      <w:tr w:rsidR="003049BE" w:rsidTr="003049BE">
        <w:trPr>
          <w:tblCellSpacing w:w="0" w:type="dxa"/>
        </w:trPr>
        <w:tc>
          <w:tcPr>
            <w:tcW w:w="10470" w:type="dxa"/>
            <w:tcBorders>
              <w:top w:val="nil"/>
              <w:left w:val="nil"/>
              <w:bottom w:val="nil"/>
              <w:right w:val="nil"/>
            </w:tcBorders>
            <w:shd w:val="clear" w:color="auto" w:fill="auto"/>
          </w:tcPr>
          <w:tbl>
            <w:tblPr>
              <w:tblW w:w="5000" w:type="pct"/>
              <w:tblCellSpacing w:w="0" w:type="dxa"/>
              <w:tblLayout w:type="fixed"/>
              <w:tblCellMar>
                <w:top w:w="30" w:type="dxa"/>
                <w:left w:w="30" w:type="dxa"/>
                <w:bottom w:w="30" w:type="dxa"/>
                <w:right w:w="30" w:type="dxa"/>
              </w:tblCellMar>
              <w:tblLook w:val="0000" w:firstRow="0" w:lastRow="0" w:firstColumn="0" w:lastColumn="0" w:noHBand="0" w:noVBand="0"/>
            </w:tblPr>
            <w:tblGrid>
              <w:gridCol w:w="4481"/>
              <w:gridCol w:w="5973"/>
            </w:tblGrid>
            <w:tr w:rsidR="003049BE" w:rsidTr="003049BE">
              <w:trPr>
                <w:tblCellSpacing w:w="0" w:type="dxa"/>
              </w:trPr>
              <w:tc>
                <w:tcPr>
                  <w:tcW w:w="4481" w:type="dxa"/>
                  <w:tcBorders>
                    <w:top w:val="single" w:sz="6" w:space="0" w:color="auto"/>
                    <w:left w:val="single" w:sz="6" w:space="0" w:color="auto"/>
                    <w:right w:val="single" w:sz="4" w:space="0" w:color="auto"/>
                  </w:tcBorders>
                  <w:shd w:val="clear" w:color="auto" w:fill="auto"/>
                </w:tcPr>
                <w:p w:rsidR="003049BE" w:rsidRDefault="003049BE" w:rsidP="003049BE">
                  <w:pPr>
                    <w:pStyle w:val="af8"/>
                    <w:jc w:val="center"/>
                  </w:pPr>
                  <w:r>
                    <w:t>Кнопка</w:t>
                  </w:r>
                </w:p>
              </w:tc>
              <w:tc>
                <w:tcPr>
                  <w:tcW w:w="5973" w:type="dxa"/>
                  <w:tcBorders>
                    <w:top w:val="single" w:sz="6" w:space="0" w:color="auto"/>
                    <w:right w:val="single" w:sz="6" w:space="0" w:color="auto"/>
                  </w:tcBorders>
                  <w:shd w:val="clear" w:color="auto" w:fill="auto"/>
                </w:tcPr>
                <w:p w:rsidR="003049BE" w:rsidRDefault="003049BE" w:rsidP="003049BE">
                  <w:pPr>
                    <w:pStyle w:val="af8"/>
                    <w:jc w:val="center"/>
                  </w:pPr>
                  <w:r>
                    <w:t>Комментарий</w:t>
                  </w:r>
                </w:p>
              </w:tc>
            </w:tr>
            <w:tr w:rsidR="003049BE" w:rsidTr="003049BE">
              <w:tblPrEx>
                <w:tblCellSpacing w:w="-8" w:type="dxa"/>
              </w:tblPrEx>
              <w:trPr>
                <w:tblCellSpacing w:w="-8" w:type="dxa"/>
              </w:trPr>
              <w:tc>
                <w:tcPr>
                  <w:tcW w:w="4481" w:type="dxa"/>
                  <w:tcBorders>
                    <w:top w:val="single" w:sz="4" w:space="0" w:color="auto"/>
                    <w:left w:val="single" w:sz="6" w:space="0" w:color="auto"/>
                    <w:bottom w:val="single" w:sz="6" w:space="0" w:color="auto"/>
                    <w:right w:val="single" w:sz="6" w:space="0" w:color="auto"/>
                  </w:tcBorders>
                  <w:shd w:val="clear" w:color="auto" w:fill="auto"/>
                </w:tcPr>
                <w:p w:rsidR="003049BE" w:rsidRDefault="003049BE" w:rsidP="003049BE">
                  <w:pPr>
                    <w:pStyle w:val="af8"/>
                    <w:jc w:val="center"/>
                  </w:pPr>
                  <w:r>
                    <w:rPr>
                      <w:noProof/>
                    </w:rPr>
                    <w:drawing>
                      <wp:inline distT="0" distB="0" distL="0" distR="0" wp14:anchorId="3ACA2068" wp14:editId="774A0D12">
                        <wp:extent cx="828675" cy="219075"/>
                        <wp:effectExtent l="0" t="0" r="9525" b="952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363">
                                  <a:extLst>
                                    <a:ext uri="{28A0092B-C50C-407E-A947-70E740481C1C}">
                                      <a14:useLocalDpi xmlns:a14="http://schemas.microsoft.com/office/drawing/2010/main" val="0"/>
                                    </a:ext>
                                  </a:extLst>
                                </a:blip>
                                <a:stretch>
                                  <a:fillRect/>
                                </a:stretch>
                              </pic:blipFill>
                              <pic:spPr>
                                <a:xfrm>
                                  <a:off x="0" y="0"/>
                                  <a:ext cx="828675" cy="219075"/>
                                </a:xfrm>
                                <a:prstGeom prst="rect">
                                  <a:avLst/>
                                </a:prstGeom>
                              </pic:spPr>
                            </pic:pic>
                          </a:graphicData>
                        </a:graphic>
                      </wp:inline>
                    </w:drawing>
                  </w:r>
                </w:p>
              </w:tc>
              <w:tc>
                <w:tcPr>
                  <w:tcW w:w="5973" w:type="dxa"/>
                  <w:tcBorders>
                    <w:top w:val="single" w:sz="6" w:space="0" w:color="auto"/>
                    <w:left w:val="single" w:sz="6" w:space="0" w:color="auto"/>
                    <w:bottom w:val="single" w:sz="6" w:space="0" w:color="auto"/>
                    <w:right w:val="single" w:sz="6" w:space="0" w:color="auto"/>
                  </w:tcBorders>
                  <w:shd w:val="clear" w:color="auto" w:fill="auto"/>
                </w:tcPr>
                <w:p w:rsidR="003049BE" w:rsidRDefault="003049BE" w:rsidP="003049BE">
                  <w:pPr>
                    <w:pStyle w:val="af8"/>
                  </w:pPr>
                  <w:r>
                    <w:t>Сохранить текущий талон и открыть новый талон с данными предыдущего врача</w:t>
                  </w:r>
                </w:p>
              </w:tc>
            </w:tr>
            <w:tr w:rsidR="003049BE" w:rsidTr="003049BE">
              <w:tblPrEx>
                <w:tblCellSpacing w:w="-8" w:type="dxa"/>
              </w:tblPrEx>
              <w:trPr>
                <w:tblCellSpacing w:w="-8" w:type="dxa"/>
              </w:trPr>
              <w:tc>
                <w:tcPr>
                  <w:tcW w:w="4481" w:type="dxa"/>
                  <w:tcBorders>
                    <w:top w:val="single" w:sz="6" w:space="0" w:color="auto"/>
                    <w:left w:val="single" w:sz="6" w:space="0" w:color="auto"/>
                    <w:bottom w:val="single" w:sz="6" w:space="0" w:color="auto"/>
                    <w:right w:val="single" w:sz="6" w:space="0" w:color="auto"/>
                  </w:tcBorders>
                  <w:shd w:val="clear" w:color="auto" w:fill="auto"/>
                </w:tcPr>
                <w:p w:rsidR="003049BE" w:rsidRDefault="003049BE" w:rsidP="003049BE">
                  <w:pPr>
                    <w:pStyle w:val="af8"/>
                    <w:jc w:val="center"/>
                  </w:pPr>
                  <w:r>
                    <w:rPr>
                      <w:noProof/>
                    </w:rPr>
                    <w:drawing>
                      <wp:inline distT="0" distB="0" distL="0" distR="0" wp14:anchorId="6EE45CD4" wp14:editId="49CA236E">
                        <wp:extent cx="1371600" cy="219075"/>
                        <wp:effectExtent l="0" t="0" r="0" b="952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364">
                                  <a:extLst>
                                    <a:ext uri="{28A0092B-C50C-407E-A947-70E740481C1C}">
                                      <a14:useLocalDpi xmlns:a14="http://schemas.microsoft.com/office/drawing/2010/main" val="0"/>
                                    </a:ext>
                                  </a:extLst>
                                </a:blip>
                                <a:stretch>
                                  <a:fillRect/>
                                </a:stretch>
                              </pic:blipFill>
                              <pic:spPr>
                                <a:xfrm>
                                  <a:off x="0" y="0"/>
                                  <a:ext cx="1371600" cy="219075"/>
                                </a:xfrm>
                                <a:prstGeom prst="rect">
                                  <a:avLst/>
                                </a:prstGeom>
                              </pic:spPr>
                            </pic:pic>
                          </a:graphicData>
                        </a:graphic>
                      </wp:inline>
                    </w:drawing>
                  </w:r>
                </w:p>
              </w:tc>
              <w:tc>
                <w:tcPr>
                  <w:tcW w:w="5973" w:type="dxa"/>
                  <w:tcBorders>
                    <w:top w:val="single" w:sz="6" w:space="0" w:color="auto"/>
                    <w:left w:val="single" w:sz="6" w:space="0" w:color="auto"/>
                    <w:bottom w:val="single" w:sz="6" w:space="0" w:color="auto"/>
                    <w:right w:val="single" w:sz="6" w:space="0" w:color="auto"/>
                  </w:tcBorders>
                  <w:shd w:val="clear" w:color="auto" w:fill="auto"/>
                </w:tcPr>
                <w:p w:rsidR="003049BE" w:rsidRDefault="003049BE" w:rsidP="003049BE">
                  <w:pPr>
                    <w:pStyle w:val="af8"/>
                  </w:pPr>
                  <w:r>
                    <w:t>Сохранить текущий талон и добавить талон с новым посещением пациента</w:t>
                  </w:r>
                </w:p>
              </w:tc>
            </w:tr>
            <w:tr w:rsidR="003049BE" w:rsidTr="003049BE">
              <w:tblPrEx>
                <w:tblCellSpacing w:w="-8" w:type="dxa"/>
              </w:tblPrEx>
              <w:trPr>
                <w:tblCellSpacing w:w="-8" w:type="dxa"/>
              </w:trPr>
              <w:tc>
                <w:tcPr>
                  <w:tcW w:w="4481" w:type="dxa"/>
                  <w:tcBorders>
                    <w:top w:val="single" w:sz="6" w:space="0" w:color="auto"/>
                    <w:left w:val="single" w:sz="6" w:space="0" w:color="auto"/>
                    <w:bottom w:val="single" w:sz="6" w:space="0" w:color="auto"/>
                    <w:right w:val="single" w:sz="6" w:space="0" w:color="auto"/>
                  </w:tcBorders>
                  <w:shd w:val="clear" w:color="auto" w:fill="auto"/>
                </w:tcPr>
                <w:p w:rsidR="003049BE" w:rsidRDefault="003049BE" w:rsidP="003049BE">
                  <w:pPr>
                    <w:pStyle w:val="af8"/>
                    <w:jc w:val="center"/>
                  </w:pPr>
                  <w:r>
                    <w:rPr>
                      <w:noProof/>
                    </w:rPr>
                    <w:drawing>
                      <wp:inline distT="0" distB="0" distL="0" distR="0" wp14:anchorId="6ABE1AE2" wp14:editId="1A1A4DD5">
                        <wp:extent cx="1457325" cy="200025"/>
                        <wp:effectExtent l="0" t="0" r="9525" b="952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365">
                                  <a:extLst>
                                    <a:ext uri="{28A0092B-C50C-407E-A947-70E740481C1C}">
                                      <a14:useLocalDpi xmlns:a14="http://schemas.microsoft.com/office/drawing/2010/main" val="0"/>
                                    </a:ext>
                                  </a:extLst>
                                </a:blip>
                                <a:stretch>
                                  <a:fillRect/>
                                </a:stretch>
                              </pic:blipFill>
                              <pic:spPr>
                                <a:xfrm>
                                  <a:off x="0" y="0"/>
                                  <a:ext cx="1457325" cy="200025"/>
                                </a:xfrm>
                                <a:prstGeom prst="rect">
                                  <a:avLst/>
                                </a:prstGeom>
                              </pic:spPr>
                            </pic:pic>
                          </a:graphicData>
                        </a:graphic>
                      </wp:inline>
                    </w:drawing>
                  </w:r>
                </w:p>
              </w:tc>
              <w:tc>
                <w:tcPr>
                  <w:tcW w:w="5973" w:type="dxa"/>
                  <w:tcBorders>
                    <w:top w:val="single" w:sz="6" w:space="0" w:color="auto"/>
                    <w:left w:val="single" w:sz="6" w:space="0" w:color="auto"/>
                    <w:bottom w:val="single" w:sz="6" w:space="0" w:color="auto"/>
                    <w:right w:val="single" w:sz="6" w:space="0" w:color="auto"/>
                  </w:tcBorders>
                  <w:shd w:val="clear" w:color="auto" w:fill="auto"/>
                </w:tcPr>
                <w:p w:rsidR="003049BE" w:rsidRDefault="003049BE" w:rsidP="003049BE">
                  <w:pPr>
                    <w:pStyle w:val="af8"/>
                  </w:pPr>
                  <w:r>
                    <w:t xml:space="preserve">Открыть форму </w:t>
                  </w:r>
                  <w:r w:rsidR="00964AA7" w:rsidRPr="00FA3C98">
                    <w:rPr>
                      <w:rFonts w:eastAsia="Calibri"/>
                    </w:rPr>
                    <w:t>"</w:t>
                  </w:r>
                  <w:r>
                    <w:t>Исследования и осмотры при диспансеризации, медосмотре</w:t>
                  </w:r>
                  <w:r w:rsidR="00964AA7" w:rsidRPr="00FA3C98">
                    <w:rPr>
                      <w:rFonts w:eastAsia="Calibri"/>
                    </w:rPr>
                    <w:t>"</w:t>
                  </w:r>
                </w:p>
              </w:tc>
            </w:tr>
            <w:tr w:rsidR="003049BE" w:rsidTr="003049BE">
              <w:tblPrEx>
                <w:tblCellSpacing w:w="-8" w:type="dxa"/>
              </w:tblPrEx>
              <w:trPr>
                <w:tblCellSpacing w:w="-8" w:type="dxa"/>
              </w:trPr>
              <w:tc>
                <w:tcPr>
                  <w:tcW w:w="4481" w:type="dxa"/>
                  <w:tcBorders>
                    <w:top w:val="single" w:sz="6" w:space="0" w:color="auto"/>
                    <w:left w:val="single" w:sz="6" w:space="0" w:color="auto"/>
                    <w:bottom w:val="single" w:sz="6" w:space="0" w:color="auto"/>
                    <w:right w:val="single" w:sz="6" w:space="0" w:color="auto"/>
                  </w:tcBorders>
                  <w:shd w:val="clear" w:color="auto" w:fill="auto"/>
                </w:tcPr>
                <w:p w:rsidR="003049BE" w:rsidRDefault="003049BE" w:rsidP="003049BE">
                  <w:pPr>
                    <w:pStyle w:val="af8"/>
                    <w:jc w:val="center"/>
                    <w:rPr>
                      <w:sz w:val="16"/>
                      <w:szCs w:val="16"/>
                    </w:rPr>
                  </w:pPr>
                  <w:r>
                    <w:rPr>
                      <w:noProof/>
                      <w:sz w:val="16"/>
                      <w:szCs w:val="16"/>
                    </w:rPr>
                    <w:drawing>
                      <wp:inline distT="0" distB="0" distL="0" distR="0" wp14:anchorId="7E28B646" wp14:editId="7AE589B9">
                        <wp:extent cx="276225" cy="209550"/>
                        <wp:effectExtent l="0" t="0" r="9525"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366">
                                  <a:extLst>
                                    <a:ext uri="{28A0092B-C50C-407E-A947-70E740481C1C}">
                                      <a14:useLocalDpi xmlns:a14="http://schemas.microsoft.com/office/drawing/2010/main" val="0"/>
                                    </a:ext>
                                  </a:extLst>
                                </a:blip>
                                <a:stretch>
                                  <a:fillRect/>
                                </a:stretch>
                              </pic:blipFill>
                              <pic:spPr>
                                <a:xfrm>
                                  <a:off x="0" y="0"/>
                                  <a:ext cx="276225" cy="209550"/>
                                </a:xfrm>
                                <a:prstGeom prst="rect">
                                  <a:avLst/>
                                </a:prstGeom>
                              </pic:spPr>
                            </pic:pic>
                          </a:graphicData>
                        </a:graphic>
                      </wp:inline>
                    </w:drawing>
                  </w:r>
                </w:p>
              </w:tc>
              <w:tc>
                <w:tcPr>
                  <w:tcW w:w="5973" w:type="dxa"/>
                  <w:tcBorders>
                    <w:top w:val="single" w:sz="6" w:space="0" w:color="auto"/>
                    <w:left w:val="single" w:sz="6" w:space="0" w:color="auto"/>
                    <w:bottom w:val="single" w:sz="6" w:space="0" w:color="auto"/>
                    <w:right w:val="single" w:sz="6" w:space="0" w:color="auto"/>
                  </w:tcBorders>
                  <w:shd w:val="clear" w:color="auto" w:fill="auto"/>
                </w:tcPr>
                <w:p w:rsidR="003049BE" w:rsidRDefault="003049BE" w:rsidP="003049BE">
                  <w:pPr>
                    <w:pStyle w:val="af8"/>
                  </w:pPr>
                  <w:r>
                    <w:t xml:space="preserve">Перейти на вкладку </w:t>
                  </w:r>
                  <w:r w:rsidR="00964AA7" w:rsidRPr="00FA3C98">
                    <w:rPr>
                      <w:rFonts w:eastAsia="Calibri"/>
                    </w:rPr>
                    <w:t>"</w:t>
                  </w:r>
                  <w:r>
                    <w:t>НП</w:t>
                  </w:r>
                  <w:r w:rsidR="00964AA7" w:rsidRPr="00FA3C98">
                    <w:rPr>
                      <w:rFonts w:eastAsia="Calibri"/>
                    </w:rPr>
                    <w:t>"</w:t>
                  </w:r>
                </w:p>
              </w:tc>
            </w:tr>
          </w:tbl>
          <w:p w:rsidR="003049BE" w:rsidRDefault="003049BE" w:rsidP="003049BE">
            <w:pPr>
              <w:autoSpaceDE w:val="0"/>
              <w:autoSpaceDN w:val="0"/>
              <w:adjustRightInd w:val="0"/>
              <w:spacing w:line="240" w:lineRule="auto"/>
              <w:rPr>
                <w:rFonts w:ascii="Arial" w:hAnsi="Arial" w:cs="Arial"/>
                <w:sz w:val="20"/>
                <w:szCs w:val="20"/>
              </w:rPr>
            </w:pPr>
          </w:p>
        </w:tc>
      </w:tr>
    </w:tbl>
    <w:p w:rsidR="003049BE" w:rsidRDefault="003049BE" w:rsidP="00531965">
      <w:pPr>
        <w:pStyle w:val="4"/>
        <w:numPr>
          <w:ilvl w:val="3"/>
          <w:numId w:val="96"/>
        </w:numPr>
        <w:ind w:left="709" w:firstLine="0"/>
      </w:pPr>
      <w:r w:rsidRPr="001C3A2F">
        <w:t xml:space="preserve"> </w:t>
      </w:r>
      <w:bookmarkStart w:id="477" w:name="_Toc439074369"/>
      <w:r>
        <w:t>Дополнительная информация</w:t>
      </w:r>
      <w:bookmarkEnd w:id="477"/>
      <w:r>
        <w:fldChar w:fldCharType="begin"/>
      </w:r>
      <w:r>
        <w:instrText xml:space="preserve"> XE "</w:instrText>
      </w:r>
      <w:r w:rsidRPr="005B5BEA">
        <w:instrText>Рецепты</w:instrText>
      </w:r>
      <w:r>
        <w:instrText xml:space="preserve">" </w:instrText>
      </w:r>
      <w:r>
        <w:fldChar w:fldCharType="end"/>
      </w:r>
    </w:p>
    <w:p w:rsidR="002A3846" w:rsidRDefault="002A3846" w:rsidP="002A3846">
      <w:bookmarkStart w:id="478" w:name="_Ref406682439"/>
      <w:r>
        <w:t xml:space="preserve">Вкладка </w:t>
      </w:r>
      <w:r w:rsidRPr="002A3846">
        <w:rPr>
          <w:rFonts w:eastAsia="Calibri"/>
        </w:rPr>
        <w:t>"</w:t>
      </w:r>
      <w:r>
        <w:t>Дополнительная информация</w:t>
      </w:r>
      <w:r w:rsidRPr="002A3846">
        <w:rPr>
          <w:rFonts w:eastAsia="Calibri"/>
        </w:rPr>
        <w:t>"</w:t>
      </w:r>
      <w:r>
        <w:t xml:space="preserve"> талона стоматологии (раздел </w:t>
      </w:r>
      <w:r w:rsidRPr="002A3846">
        <w:rPr>
          <w:i/>
          <w:iCs/>
        </w:rPr>
        <w:t>Стоматология/Талоны стоматологии</w:t>
      </w:r>
      <w:r>
        <w:t>) предназначена для ввода дополнительной информации, больничных листов и услуг (операций) (</w:t>
      </w:r>
      <w:r>
        <w:fldChar w:fldCharType="begin"/>
      </w:r>
      <w:r>
        <w:instrText xml:space="preserve"> REF _Ref406682439 \h </w:instrText>
      </w:r>
      <w:r>
        <w:fldChar w:fldCharType="separate"/>
      </w:r>
      <w:r w:rsidRPr="00196C72">
        <w:t xml:space="preserve">Рисунок </w:t>
      </w:r>
      <w:r>
        <w:rPr>
          <w:noProof/>
        </w:rPr>
        <w:t>1</w:t>
      </w:r>
      <w:r w:rsidR="000E3C82">
        <w:rPr>
          <w:noProof/>
        </w:rPr>
        <w:t>9</w:t>
      </w:r>
      <w:r w:rsidR="000E3C82">
        <w:rPr>
          <w:noProof/>
        </w:rPr>
        <w:t>8</w:t>
      </w:r>
      <w:r>
        <w:fldChar w:fldCharType="end"/>
      </w:r>
      <w:r>
        <w:t xml:space="preserve">). </w:t>
      </w:r>
      <w:bookmarkStart w:id="479" w:name="_GoBack"/>
      <w:bookmarkEnd w:id="479"/>
    </w:p>
    <w:p w:rsidR="002A3846" w:rsidRDefault="002A3846" w:rsidP="002A3846">
      <w:pPr>
        <w:keepNext/>
        <w:autoSpaceDE w:val="0"/>
        <w:autoSpaceDN w:val="0"/>
        <w:adjustRightInd w:val="0"/>
        <w:spacing w:line="360" w:lineRule="auto"/>
        <w:ind w:firstLine="0"/>
        <w:jc w:val="center"/>
      </w:pPr>
      <w:r>
        <w:rPr>
          <w:noProof/>
        </w:rPr>
        <w:lastRenderedPageBreak/>
        <w:drawing>
          <wp:inline distT="0" distB="0" distL="0" distR="0" wp14:anchorId="52E1666E" wp14:editId="2C237D47">
            <wp:extent cx="4680000" cy="4054641"/>
            <wp:effectExtent l="0" t="0" r="6350" b="3175"/>
            <wp:docPr id="269127" name="Рисунок 269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1.jpg"/>
                    <pic:cNvPicPr/>
                  </pic:nvPicPr>
                  <pic:blipFill>
                    <a:blip r:embed="rId367">
                      <a:extLst>
                        <a:ext uri="{28A0092B-C50C-407E-A947-70E740481C1C}">
                          <a14:useLocalDpi xmlns:a14="http://schemas.microsoft.com/office/drawing/2010/main" val="0"/>
                        </a:ext>
                      </a:extLst>
                    </a:blip>
                    <a:stretch>
                      <a:fillRect/>
                    </a:stretch>
                  </pic:blipFill>
                  <pic:spPr>
                    <a:xfrm>
                      <a:off x="0" y="0"/>
                      <a:ext cx="4680000" cy="4054641"/>
                    </a:xfrm>
                    <a:prstGeom prst="rect">
                      <a:avLst/>
                    </a:prstGeom>
                  </pic:spPr>
                </pic:pic>
              </a:graphicData>
            </a:graphic>
          </wp:inline>
        </w:drawing>
      </w:r>
    </w:p>
    <w:p w:rsidR="003049BE" w:rsidRPr="00196C72" w:rsidRDefault="00196C72" w:rsidP="00933D42">
      <w:pPr>
        <w:pStyle w:val="ad"/>
        <w:ind w:firstLine="0"/>
        <w:jc w:val="center"/>
        <w:rPr>
          <w:color w:val="auto"/>
        </w:rPr>
      </w:pPr>
      <w:r w:rsidRPr="00196C72">
        <w:rPr>
          <w:color w:val="auto"/>
        </w:rPr>
        <w:t xml:space="preserve">Рисунок </w:t>
      </w:r>
      <w:r w:rsidRPr="00196C72">
        <w:rPr>
          <w:color w:val="auto"/>
        </w:rPr>
        <w:fldChar w:fldCharType="begin"/>
      </w:r>
      <w:r w:rsidRPr="00196C72">
        <w:rPr>
          <w:color w:val="auto"/>
        </w:rPr>
        <w:instrText xml:space="preserve"> SEQ Рисунок \* ARABIC </w:instrText>
      </w:r>
      <w:r w:rsidRPr="00196C72">
        <w:rPr>
          <w:color w:val="auto"/>
        </w:rPr>
        <w:fldChar w:fldCharType="separate"/>
      </w:r>
      <w:r w:rsidR="00940022">
        <w:rPr>
          <w:noProof/>
          <w:color w:val="auto"/>
        </w:rPr>
        <w:t>198</w:t>
      </w:r>
      <w:r w:rsidRPr="00196C72">
        <w:rPr>
          <w:color w:val="auto"/>
        </w:rPr>
        <w:fldChar w:fldCharType="end"/>
      </w:r>
      <w:bookmarkEnd w:id="478"/>
      <w:r w:rsidRPr="00196C72">
        <w:rPr>
          <w:color w:val="auto"/>
        </w:rPr>
        <w:t>. Вкладка</w:t>
      </w:r>
      <w:r w:rsidRPr="00895E2A">
        <w:rPr>
          <w:color w:val="auto"/>
        </w:rPr>
        <w:t xml:space="preserve"> </w:t>
      </w:r>
      <w:r w:rsidR="00895E2A" w:rsidRPr="00895E2A">
        <w:rPr>
          <w:rFonts w:eastAsia="Calibri"/>
          <w:color w:val="auto"/>
        </w:rPr>
        <w:t>"</w:t>
      </w:r>
      <w:r w:rsidRPr="00196C72">
        <w:rPr>
          <w:color w:val="auto"/>
        </w:rPr>
        <w:t>Дополнительная информация</w:t>
      </w:r>
      <w:r w:rsidR="00895E2A" w:rsidRPr="00895E2A">
        <w:rPr>
          <w:rFonts w:eastAsia="Calibri"/>
          <w:color w:val="auto"/>
        </w:rPr>
        <w:t>"</w:t>
      </w:r>
    </w:p>
    <w:p w:rsidR="003049BE" w:rsidRDefault="003049BE" w:rsidP="003049BE">
      <w:r>
        <w:t>Форма содержит следующие данные:</w:t>
      </w:r>
    </w:p>
    <w:p w:rsidR="003049BE" w:rsidRPr="002B2748" w:rsidRDefault="003049BE" w:rsidP="00531965">
      <w:pPr>
        <w:pStyle w:val="a9"/>
        <w:numPr>
          <w:ilvl w:val="0"/>
          <w:numId w:val="94"/>
        </w:numPr>
        <w:rPr>
          <w:szCs w:val="24"/>
        </w:rPr>
      </w:pPr>
      <w:r>
        <w:t xml:space="preserve">Область данных о дополнительной информации. </w:t>
      </w:r>
    </w:p>
    <w:p w:rsidR="003049BE" w:rsidRPr="002B2748" w:rsidRDefault="003049BE" w:rsidP="00531965">
      <w:pPr>
        <w:pStyle w:val="a9"/>
        <w:numPr>
          <w:ilvl w:val="0"/>
          <w:numId w:val="94"/>
        </w:numPr>
        <w:rPr>
          <w:szCs w:val="24"/>
        </w:rPr>
      </w:pPr>
      <w:r>
        <w:t>Область данных о больничном листе.</w:t>
      </w:r>
    </w:p>
    <w:p w:rsidR="003049BE" w:rsidRPr="002B2748" w:rsidRDefault="003049BE" w:rsidP="00531965">
      <w:pPr>
        <w:pStyle w:val="a9"/>
        <w:numPr>
          <w:ilvl w:val="0"/>
          <w:numId w:val="94"/>
        </w:numPr>
        <w:rPr>
          <w:szCs w:val="24"/>
        </w:rPr>
      </w:pPr>
      <w:r>
        <w:t>Область данных об оказанных услугах или операций.</w:t>
      </w:r>
    </w:p>
    <w:p w:rsidR="003049BE" w:rsidRDefault="003049BE" w:rsidP="003049BE">
      <w:pPr>
        <w:pStyle w:val="a9"/>
        <w:ind w:left="0"/>
      </w:pPr>
      <w:r>
        <w:t>Область данных о дополнительной информации позволяет вводить наименование организации, откуда направлен пациент, номер направления, данные о медсестре и примечание.</w:t>
      </w:r>
    </w:p>
    <w:p w:rsidR="003049BE" w:rsidRDefault="003049BE" w:rsidP="003049BE">
      <w:r>
        <w:t>Область данных о больничном листе включает в себя поля номера, причины выдачи, даты открытия, даты закрытия, количество дней и диагноза больничного листа. Поле "</w:t>
      </w:r>
      <w:r>
        <w:rPr>
          <w:i/>
          <w:iCs/>
        </w:rPr>
        <w:t>Дней</w:t>
      </w:r>
      <w:r>
        <w:t>" заполняется автоматически после ввода даты открытия и даты закрытия больничного листа. Поля в данной области обязательны для заполнения.</w:t>
      </w:r>
    </w:p>
    <w:p w:rsidR="003049BE" w:rsidRDefault="003049BE" w:rsidP="003049BE">
      <w:r>
        <w:t xml:space="preserve">Область данных об оказанных услугах или операциях позволяет вводить оказанные услуги, дату проведения услуги (операции), количество, врача и специальность. Поля </w:t>
      </w:r>
      <w:r w:rsidR="00964AA7" w:rsidRPr="00FA3C98">
        <w:rPr>
          <w:rFonts w:eastAsia="Calibri"/>
        </w:rPr>
        <w:t>"</w:t>
      </w:r>
      <w:r w:rsidRPr="000A269A">
        <w:rPr>
          <w:i/>
        </w:rPr>
        <w:t>Операция</w:t>
      </w:r>
      <w:r w:rsidRPr="00174D81">
        <w:rPr>
          <w:i/>
        </w:rPr>
        <w:t>/</w:t>
      </w:r>
      <w:r w:rsidRPr="000A269A">
        <w:rPr>
          <w:i/>
        </w:rPr>
        <w:t>Услуга</w:t>
      </w:r>
      <w:r w:rsidR="00964AA7" w:rsidRPr="00FA3C98">
        <w:rPr>
          <w:rFonts w:eastAsia="Calibri"/>
        </w:rPr>
        <w:t>"</w:t>
      </w:r>
      <w:r>
        <w:t xml:space="preserve">, </w:t>
      </w:r>
      <w:r w:rsidR="00964AA7" w:rsidRPr="00FA3C98">
        <w:rPr>
          <w:rFonts w:eastAsia="Calibri"/>
        </w:rPr>
        <w:t>"</w:t>
      </w:r>
      <w:r w:rsidRPr="000A269A">
        <w:rPr>
          <w:i/>
        </w:rPr>
        <w:t>Дата</w:t>
      </w:r>
      <w:r w:rsidR="00964AA7" w:rsidRPr="00FA3C98">
        <w:rPr>
          <w:rFonts w:eastAsia="Calibri"/>
        </w:rPr>
        <w:t>"</w:t>
      </w:r>
      <w:r>
        <w:t xml:space="preserve">, </w:t>
      </w:r>
      <w:r w:rsidR="00964AA7" w:rsidRPr="00FA3C98">
        <w:rPr>
          <w:rFonts w:eastAsia="Calibri"/>
        </w:rPr>
        <w:t>"</w:t>
      </w:r>
      <w:r w:rsidRPr="000A269A">
        <w:rPr>
          <w:i/>
        </w:rPr>
        <w:t>Врач</w:t>
      </w:r>
      <w:r w:rsidR="00964AA7" w:rsidRPr="00FA3C98">
        <w:rPr>
          <w:rFonts w:eastAsia="Calibri"/>
        </w:rPr>
        <w:t>"</w:t>
      </w:r>
      <w:r>
        <w:t xml:space="preserve"> обязательны для заполнения.</w:t>
      </w:r>
    </w:p>
    <w:p w:rsidR="003049BE" w:rsidRPr="000A269A" w:rsidRDefault="003049BE" w:rsidP="003049BE">
      <w:r>
        <w:t xml:space="preserve">Чтобы ввести услугу в таблицу </w:t>
      </w:r>
      <w:r w:rsidR="00964AA7" w:rsidRPr="00FA3C98">
        <w:rPr>
          <w:rFonts w:eastAsia="Calibri"/>
        </w:rPr>
        <w:t>"</w:t>
      </w:r>
      <w:r>
        <w:t>Услуги, операции</w:t>
      </w:r>
      <w:r w:rsidR="00964AA7" w:rsidRPr="00FA3C98">
        <w:rPr>
          <w:rFonts w:eastAsia="Calibri"/>
        </w:rPr>
        <w:t>"</w:t>
      </w:r>
      <w:r>
        <w:t xml:space="preserve"> необходимо установить фокус на ячейке </w:t>
      </w:r>
      <w:r w:rsidR="00964AA7" w:rsidRPr="00FA3C98">
        <w:rPr>
          <w:rFonts w:eastAsia="Calibri"/>
        </w:rPr>
        <w:t>"</w:t>
      </w:r>
      <w:r>
        <w:t>Операция</w:t>
      </w:r>
      <w:r w:rsidRPr="000A269A">
        <w:t>/</w:t>
      </w:r>
      <w:r>
        <w:t>Услуга</w:t>
      </w:r>
      <w:r w:rsidR="00964AA7" w:rsidRPr="00FA3C98">
        <w:rPr>
          <w:rFonts w:eastAsia="Calibri"/>
        </w:rPr>
        <w:t>"</w:t>
      </w:r>
      <w:r>
        <w:t xml:space="preserve"> и ввести код услуги. Также возможен выбор из выпадающего списка (см. раздел </w:t>
      </w:r>
      <w:r w:rsidR="00964AA7" w:rsidRPr="00FA3C98">
        <w:rPr>
          <w:rFonts w:eastAsia="Calibri"/>
        </w:rPr>
        <w:t>"</w:t>
      </w:r>
      <w:hyperlink w:anchor="topic_filtration" w:history="1">
        <w:r w:rsidRPr="00440C1B">
          <w:t>Фильтрация записей</w:t>
        </w:r>
      </w:hyperlink>
      <w:r w:rsidR="00964AA7" w:rsidRPr="00FA3C98">
        <w:rPr>
          <w:rFonts w:eastAsia="Calibri"/>
        </w:rPr>
        <w:t>"</w:t>
      </w:r>
      <w:r w:rsidRPr="00440C1B">
        <w:t>)</w:t>
      </w:r>
      <w:r>
        <w:t xml:space="preserve"> и выбор по наименованию услуги с помощью кнопки </w:t>
      </w:r>
      <w:r>
        <w:rPr>
          <w:noProof/>
        </w:rPr>
        <w:drawing>
          <wp:inline distT="0" distB="0" distL="0" distR="0" wp14:anchorId="6889D52C" wp14:editId="0AC3E4A9">
            <wp:extent cx="161925" cy="152400"/>
            <wp:effectExtent l="0" t="0" r="9525"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2.jpg"/>
                    <pic:cNvPicPr/>
                  </pic:nvPicPr>
                  <pic:blipFill>
                    <a:blip r:embed="rId362">
                      <a:extLst>
                        <a:ext uri="{28A0092B-C50C-407E-A947-70E740481C1C}">
                          <a14:useLocalDpi xmlns:a14="http://schemas.microsoft.com/office/drawing/2010/main" val="0"/>
                        </a:ext>
                      </a:extLst>
                    </a:blip>
                    <a:stretch>
                      <a:fillRect/>
                    </a:stretch>
                  </pic:blipFill>
                  <pic:spPr>
                    <a:xfrm>
                      <a:off x="0" y="0"/>
                      <a:ext cx="161925" cy="152400"/>
                    </a:xfrm>
                    <a:prstGeom prst="rect">
                      <a:avLst/>
                    </a:prstGeom>
                  </pic:spPr>
                </pic:pic>
              </a:graphicData>
            </a:graphic>
          </wp:inline>
        </w:drawing>
      </w:r>
      <w:r w:rsidRPr="00440C1B">
        <w:t>.</w:t>
      </w:r>
    </w:p>
    <w:p w:rsidR="003049BE" w:rsidRDefault="003049BE" w:rsidP="00531965">
      <w:pPr>
        <w:pStyle w:val="4"/>
        <w:numPr>
          <w:ilvl w:val="3"/>
          <w:numId w:val="96"/>
        </w:numPr>
        <w:ind w:left="709" w:hanging="11"/>
      </w:pPr>
      <w:bookmarkStart w:id="480" w:name="_Toc439074370"/>
      <w:r>
        <w:t>Оплата, ошибки, справки</w:t>
      </w:r>
      <w:bookmarkEnd w:id="480"/>
    </w:p>
    <w:p w:rsidR="003049BE" w:rsidRDefault="003049BE" w:rsidP="003049BE">
      <w:r>
        <w:t xml:space="preserve">Вкладка </w:t>
      </w:r>
      <w:r w:rsidR="00933D42" w:rsidRPr="00FA3C98">
        <w:rPr>
          <w:rFonts w:eastAsia="Calibri"/>
        </w:rPr>
        <w:t>"</w:t>
      </w:r>
      <w:r>
        <w:t>Оплата, ошибки, справки</w:t>
      </w:r>
      <w:r w:rsidR="00933D42" w:rsidRPr="00FA3C98">
        <w:rPr>
          <w:rFonts w:eastAsia="Calibri"/>
        </w:rPr>
        <w:t>"</w:t>
      </w:r>
      <w:r>
        <w:t xml:space="preserve"> формы талона стоматологии (раздел </w:t>
      </w:r>
      <w:r>
        <w:rPr>
          <w:i/>
          <w:iCs/>
        </w:rPr>
        <w:t>Стоматология/Талоны стоматологии</w:t>
      </w:r>
      <w:r>
        <w:t>) предназначена для просмотра и редактирования ошибочных данных и создания справки (</w:t>
      </w:r>
      <w:r w:rsidR="00216C34">
        <w:fldChar w:fldCharType="begin"/>
      </w:r>
      <w:r w:rsidR="00216C34">
        <w:instrText xml:space="preserve"> REF _Ref406682486 \h </w:instrText>
      </w:r>
      <w:r w:rsidR="00216C34">
        <w:fldChar w:fldCharType="separate"/>
      </w:r>
      <w:r w:rsidR="00E87D9A" w:rsidRPr="00196C72">
        <w:t xml:space="preserve">Рисунок </w:t>
      </w:r>
      <w:r w:rsidR="00E87D9A">
        <w:rPr>
          <w:noProof/>
        </w:rPr>
        <w:t>1</w:t>
      </w:r>
      <w:r w:rsidR="009C28FD">
        <w:rPr>
          <w:noProof/>
        </w:rPr>
        <w:t>99</w:t>
      </w:r>
      <w:r w:rsidR="00216C34">
        <w:fldChar w:fldCharType="end"/>
      </w:r>
      <w:r>
        <w:t xml:space="preserve">). </w:t>
      </w:r>
    </w:p>
    <w:p w:rsidR="00196C72" w:rsidRDefault="002A3846" w:rsidP="002A3846">
      <w:pPr>
        <w:keepNext/>
        <w:autoSpaceDE w:val="0"/>
        <w:autoSpaceDN w:val="0"/>
        <w:adjustRightInd w:val="0"/>
        <w:spacing w:line="360" w:lineRule="auto"/>
        <w:ind w:firstLine="0"/>
        <w:jc w:val="center"/>
      </w:pPr>
      <w:r>
        <w:rPr>
          <w:noProof/>
        </w:rPr>
        <w:lastRenderedPageBreak/>
        <w:drawing>
          <wp:inline distT="0" distB="0" distL="0" distR="0" wp14:anchorId="1827DB8C" wp14:editId="4C1E4D85">
            <wp:extent cx="4680000" cy="4044226"/>
            <wp:effectExtent l="0" t="0" r="6350" b="0"/>
            <wp:docPr id="269128" name="Рисунок 269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1.jpg"/>
                    <pic:cNvPicPr/>
                  </pic:nvPicPr>
                  <pic:blipFill>
                    <a:blip r:embed="rId368">
                      <a:extLst>
                        <a:ext uri="{28A0092B-C50C-407E-A947-70E740481C1C}">
                          <a14:useLocalDpi xmlns:a14="http://schemas.microsoft.com/office/drawing/2010/main" val="0"/>
                        </a:ext>
                      </a:extLst>
                    </a:blip>
                    <a:stretch>
                      <a:fillRect/>
                    </a:stretch>
                  </pic:blipFill>
                  <pic:spPr>
                    <a:xfrm>
                      <a:off x="0" y="0"/>
                      <a:ext cx="4680000" cy="4044226"/>
                    </a:xfrm>
                    <a:prstGeom prst="rect">
                      <a:avLst/>
                    </a:prstGeom>
                  </pic:spPr>
                </pic:pic>
              </a:graphicData>
            </a:graphic>
          </wp:inline>
        </w:drawing>
      </w:r>
    </w:p>
    <w:p w:rsidR="003049BE" w:rsidRPr="00196C72" w:rsidRDefault="00196C72" w:rsidP="002A3846">
      <w:pPr>
        <w:pStyle w:val="ad"/>
        <w:ind w:firstLine="0"/>
        <w:jc w:val="center"/>
        <w:rPr>
          <w:color w:val="auto"/>
        </w:rPr>
      </w:pPr>
      <w:bookmarkStart w:id="481" w:name="_Ref406682486"/>
      <w:r w:rsidRPr="00196C72">
        <w:rPr>
          <w:color w:val="auto"/>
        </w:rPr>
        <w:t xml:space="preserve">Рисунок </w:t>
      </w:r>
      <w:r w:rsidRPr="00196C72">
        <w:rPr>
          <w:color w:val="auto"/>
        </w:rPr>
        <w:fldChar w:fldCharType="begin"/>
      </w:r>
      <w:r w:rsidRPr="00196C72">
        <w:rPr>
          <w:color w:val="auto"/>
        </w:rPr>
        <w:instrText xml:space="preserve"> SEQ Рисунок \* ARABIC </w:instrText>
      </w:r>
      <w:r w:rsidRPr="00196C72">
        <w:rPr>
          <w:color w:val="auto"/>
        </w:rPr>
        <w:fldChar w:fldCharType="separate"/>
      </w:r>
      <w:r w:rsidR="00940022">
        <w:rPr>
          <w:noProof/>
          <w:color w:val="auto"/>
        </w:rPr>
        <w:t>199</w:t>
      </w:r>
      <w:r w:rsidRPr="00196C72">
        <w:rPr>
          <w:color w:val="auto"/>
        </w:rPr>
        <w:fldChar w:fldCharType="end"/>
      </w:r>
      <w:bookmarkEnd w:id="481"/>
      <w:r w:rsidRPr="00196C72">
        <w:rPr>
          <w:color w:val="auto"/>
        </w:rPr>
        <w:t xml:space="preserve">. Вкладка </w:t>
      </w:r>
      <w:r w:rsidR="00895E2A" w:rsidRPr="00895E2A">
        <w:rPr>
          <w:rFonts w:eastAsia="Calibri"/>
          <w:color w:val="auto"/>
        </w:rPr>
        <w:t>"</w:t>
      </w:r>
      <w:r w:rsidRPr="00196C72">
        <w:rPr>
          <w:color w:val="auto"/>
        </w:rPr>
        <w:t>Оплата, ошибки, справк</w:t>
      </w:r>
      <w:r w:rsidRPr="00895E2A">
        <w:rPr>
          <w:color w:val="auto"/>
        </w:rPr>
        <w:t>и</w:t>
      </w:r>
      <w:r w:rsidR="00895E2A" w:rsidRPr="00895E2A">
        <w:rPr>
          <w:rFonts w:eastAsia="Calibri"/>
          <w:color w:val="auto"/>
        </w:rPr>
        <w:t>"</w:t>
      </w:r>
    </w:p>
    <w:p w:rsidR="003049BE" w:rsidRDefault="003049BE" w:rsidP="003049BE">
      <w:r>
        <w:t>Форма содержит следующие данные:</w:t>
      </w:r>
    </w:p>
    <w:p w:rsidR="003049BE" w:rsidRDefault="003049BE" w:rsidP="00531965">
      <w:pPr>
        <w:pStyle w:val="a9"/>
        <w:numPr>
          <w:ilvl w:val="0"/>
          <w:numId w:val="64"/>
        </w:numPr>
      </w:pPr>
      <w:r>
        <w:t>Область данных о загруженных актах.</w:t>
      </w:r>
    </w:p>
    <w:p w:rsidR="003049BE" w:rsidRDefault="003049BE" w:rsidP="00531965">
      <w:pPr>
        <w:pStyle w:val="a9"/>
        <w:numPr>
          <w:ilvl w:val="0"/>
          <w:numId w:val="64"/>
        </w:numPr>
      </w:pPr>
      <w:r>
        <w:t>Область данных о счете.</w:t>
      </w:r>
    </w:p>
    <w:p w:rsidR="003049BE" w:rsidRDefault="003049BE" w:rsidP="00531965">
      <w:pPr>
        <w:pStyle w:val="a9"/>
        <w:numPr>
          <w:ilvl w:val="0"/>
          <w:numId w:val="64"/>
        </w:numPr>
      </w:pPr>
      <w:r>
        <w:t>Область данных справки о стоимости.</w:t>
      </w:r>
    </w:p>
    <w:p w:rsidR="003049BE" w:rsidRDefault="003049BE" w:rsidP="00196C72">
      <w:r>
        <w:t xml:space="preserve">Область данных о загруженных актах заполняется автоматически при загрузке акта с ошибками. Более подробно об исправлении ошибок см. в разделе </w:t>
      </w:r>
      <w:bookmarkStart w:id="482" w:name="_Toc405450676"/>
      <w:r w:rsidR="00964AA7" w:rsidRPr="00FA3C98">
        <w:rPr>
          <w:rFonts w:eastAsia="Calibri"/>
        </w:rPr>
        <w:t>"</w:t>
      </w:r>
      <w:r>
        <w:t>Исправление ошибок в талонах/картах</w:t>
      </w:r>
      <w:bookmarkEnd w:id="482"/>
      <w:r w:rsidR="00964AA7" w:rsidRPr="00FA3C98">
        <w:rPr>
          <w:rFonts w:eastAsia="Calibri"/>
        </w:rPr>
        <w:t>"</w:t>
      </w:r>
      <w:r>
        <w:t>.</w:t>
      </w:r>
    </w:p>
    <w:p w:rsidR="003049BE" w:rsidRDefault="003049BE" w:rsidP="00196C72">
      <w:r>
        <w:t xml:space="preserve">Область данных о счете заполняется автоматически при создании счета в реестре счетов. </w:t>
      </w:r>
    </w:p>
    <w:p w:rsidR="003049BE" w:rsidRPr="00FE10B1" w:rsidRDefault="003049BE" w:rsidP="00933D42">
      <w:r>
        <w:t xml:space="preserve">Область данных справки о стоимости заполняется, если пациент был пролечен по ОМС и стоимость лечения не нулевая. В таком случае необходимо нажать на кнопку </w:t>
      </w:r>
      <w:r w:rsidRPr="00933D42">
        <w:rPr>
          <w:b/>
          <w:i/>
        </w:rPr>
        <w:t>Создать справку</w:t>
      </w:r>
      <w:r>
        <w:t xml:space="preserve">. Для удаления справки нажмите </w:t>
      </w:r>
      <w:r w:rsidR="00FC6C6E">
        <w:rPr>
          <w:b/>
          <w:i/>
        </w:rPr>
        <w:t>Удалить справку</w:t>
      </w:r>
      <w:r>
        <w:t xml:space="preserve">. Вывести на печать справку можно через кнопку </w:t>
      </w:r>
      <w:r w:rsidRPr="00933D42">
        <w:rPr>
          <w:b/>
          <w:i/>
        </w:rPr>
        <w:t>Печать Справка о стоимости</w:t>
      </w:r>
      <w:r w:rsidRPr="002A1B31">
        <w:t>.</w:t>
      </w:r>
    </w:p>
    <w:p w:rsidR="00AD1C79" w:rsidRPr="009130D4" w:rsidRDefault="00AD1C79" w:rsidP="009130D4">
      <w:pPr>
        <w:pStyle w:val="ad"/>
        <w:jc w:val="center"/>
        <w:rPr>
          <w:color w:val="auto"/>
        </w:rPr>
      </w:pPr>
    </w:p>
    <w:p w:rsidR="003049BE" w:rsidRPr="00052CD6" w:rsidRDefault="003049BE" w:rsidP="00531965">
      <w:pPr>
        <w:pStyle w:val="4"/>
        <w:numPr>
          <w:ilvl w:val="3"/>
          <w:numId w:val="96"/>
        </w:numPr>
        <w:ind w:left="709" w:hanging="11"/>
      </w:pPr>
      <w:bookmarkStart w:id="483" w:name="_Toc439074371"/>
      <w:r w:rsidRPr="00052CD6">
        <w:t>Неотложная помощь (НП)</w:t>
      </w:r>
      <w:bookmarkEnd w:id="483"/>
    </w:p>
    <w:p w:rsidR="00196C72" w:rsidRPr="00196C72" w:rsidRDefault="00196C72" w:rsidP="00196C72">
      <w:pPr>
        <w:rPr>
          <w:szCs w:val="24"/>
        </w:rPr>
      </w:pPr>
      <w:bookmarkStart w:id="484" w:name="_Toc334456798"/>
      <w:r w:rsidRPr="00052CD6">
        <w:t xml:space="preserve">Вкладка </w:t>
      </w:r>
      <w:r w:rsidR="00933D42" w:rsidRPr="00FA3C98">
        <w:rPr>
          <w:rFonts w:eastAsia="Calibri"/>
        </w:rPr>
        <w:t>"</w:t>
      </w:r>
      <w:r>
        <w:t>НП</w:t>
      </w:r>
      <w:r w:rsidR="00933D42" w:rsidRPr="00FA3C98">
        <w:rPr>
          <w:rFonts w:eastAsia="Calibri"/>
        </w:rPr>
        <w:t>"</w:t>
      </w:r>
      <w:r>
        <w:t xml:space="preserve"> формы талона стоматологии (раздел </w:t>
      </w:r>
      <w:r w:rsidRPr="00196C72">
        <w:rPr>
          <w:i/>
          <w:iCs/>
        </w:rPr>
        <w:t>Стоматология/Талоны стоматологии</w:t>
      </w:r>
      <w:r>
        <w:t xml:space="preserve">) предназначена для добавления или редактирования </w:t>
      </w:r>
      <w:r w:rsidRPr="00196C72">
        <w:rPr>
          <w:szCs w:val="24"/>
        </w:rPr>
        <w:t xml:space="preserve">карт оказания МП в неотложной форме. Заполнение данной вкладки возможно тогда, когда пациенту была оказана неотложная помощь и в полях </w:t>
      </w:r>
      <w:r w:rsidR="00933D42" w:rsidRPr="00FA3C98">
        <w:rPr>
          <w:rFonts w:eastAsia="Calibri"/>
        </w:rPr>
        <w:t>"</w:t>
      </w:r>
      <w:r w:rsidRPr="00196C72">
        <w:rPr>
          <w:i/>
          <w:szCs w:val="24"/>
        </w:rPr>
        <w:t>Вид обслуживания</w:t>
      </w:r>
      <w:r w:rsidR="00933D42" w:rsidRPr="00FA3C98">
        <w:rPr>
          <w:rFonts w:eastAsia="Calibri"/>
        </w:rPr>
        <w:t>"</w:t>
      </w:r>
      <w:r w:rsidRPr="00196C72">
        <w:rPr>
          <w:szCs w:val="24"/>
        </w:rPr>
        <w:t xml:space="preserve"> и </w:t>
      </w:r>
      <w:r w:rsidR="00933D42" w:rsidRPr="00FA3C98">
        <w:rPr>
          <w:rFonts w:eastAsia="Calibri"/>
        </w:rPr>
        <w:t>"</w:t>
      </w:r>
      <w:r w:rsidRPr="00196C72">
        <w:rPr>
          <w:i/>
          <w:szCs w:val="24"/>
        </w:rPr>
        <w:t>Цель посещения</w:t>
      </w:r>
      <w:r w:rsidR="00933D42" w:rsidRPr="00FA3C98">
        <w:rPr>
          <w:rFonts w:eastAsia="Calibri"/>
        </w:rPr>
        <w:t>"</w:t>
      </w:r>
      <w:r w:rsidRPr="00196C72">
        <w:rPr>
          <w:szCs w:val="24"/>
        </w:rPr>
        <w:t xml:space="preserve"> стоит </w:t>
      </w:r>
      <w:r w:rsidR="00933D42" w:rsidRPr="00FA3C98">
        <w:rPr>
          <w:rFonts w:eastAsia="Calibri"/>
        </w:rPr>
        <w:t>"</w:t>
      </w:r>
      <w:r w:rsidRPr="00196C72">
        <w:rPr>
          <w:szCs w:val="24"/>
        </w:rPr>
        <w:t>Неотложная помощь</w:t>
      </w:r>
      <w:r w:rsidR="00933D42" w:rsidRPr="00FA3C98">
        <w:rPr>
          <w:rFonts w:eastAsia="Calibri"/>
        </w:rPr>
        <w:t>"</w:t>
      </w:r>
      <w:r w:rsidRPr="00196C72">
        <w:rPr>
          <w:szCs w:val="24"/>
        </w:rPr>
        <w:t xml:space="preserve"> и </w:t>
      </w:r>
      <w:r w:rsidR="00933D42" w:rsidRPr="00FA3C98">
        <w:rPr>
          <w:rFonts w:eastAsia="Calibri"/>
        </w:rPr>
        <w:t>"</w:t>
      </w:r>
      <w:r w:rsidRPr="00196C72">
        <w:rPr>
          <w:szCs w:val="24"/>
        </w:rPr>
        <w:t>По заболеваниям в неотложной форме</w:t>
      </w:r>
      <w:r w:rsidR="00933D42" w:rsidRPr="00FA3C98">
        <w:rPr>
          <w:rFonts w:eastAsia="Calibri"/>
        </w:rPr>
        <w:t>"</w:t>
      </w:r>
      <w:r w:rsidRPr="00196C72">
        <w:rPr>
          <w:szCs w:val="24"/>
        </w:rPr>
        <w:t xml:space="preserve"> соответственно.</w:t>
      </w:r>
    </w:p>
    <w:p w:rsidR="00196C72" w:rsidRPr="00196C72" w:rsidRDefault="00196C72" w:rsidP="009130D4">
      <w:pPr>
        <w:rPr>
          <w:szCs w:val="24"/>
        </w:rPr>
      </w:pPr>
      <w:r w:rsidRPr="00196C72">
        <w:rPr>
          <w:szCs w:val="24"/>
        </w:rPr>
        <w:t>На этой вкладке возможны следующие действия: выбрать КАРТУ НП, создать КАРТУ НП, удалить КАРТУ НП или удалить связь с КАРТОЙ НП.</w:t>
      </w:r>
    </w:p>
    <w:p w:rsidR="00196C72" w:rsidRPr="00196C72" w:rsidRDefault="00196C72" w:rsidP="009130D4">
      <w:pPr>
        <w:rPr>
          <w:szCs w:val="24"/>
        </w:rPr>
      </w:pPr>
      <w:r w:rsidRPr="00196C72">
        <w:rPr>
          <w:szCs w:val="24"/>
        </w:rPr>
        <w:lastRenderedPageBreak/>
        <w:t xml:space="preserve">Кнопка </w:t>
      </w:r>
      <w:r w:rsidRPr="00196C72">
        <w:rPr>
          <w:b/>
          <w:i/>
          <w:szCs w:val="24"/>
        </w:rPr>
        <w:t xml:space="preserve">Выбрать КАРТУ НП </w:t>
      </w:r>
      <w:r>
        <w:rPr>
          <w:noProof/>
        </w:rPr>
        <w:drawing>
          <wp:inline distT="0" distB="0" distL="0" distR="0" wp14:anchorId="4190C1FB" wp14:editId="696E8BC7">
            <wp:extent cx="2095500" cy="219075"/>
            <wp:effectExtent l="0" t="0" r="0" b="9525"/>
            <wp:docPr id="269006" name="Рисунок 269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jpg"/>
                    <pic:cNvPicPr/>
                  </pic:nvPicPr>
                  <pic:blipFill>
                    <a:blip r:embed="rId369">
                      <a:extLst>
                        <a:ext uri="{28A0092B-C50C-407E-A947-70E740481C1C}">
                          <a14:useLocalDpi xmlns:a14="http://schemas.microsoft.com/office/drawing/2010/main" val="0"/>
                        </a:ext>
                      </a:extLst>
                    </a:blip>
                    <a:stretch>
                      <a:fillRect/>
                    </a:stretch>
                  </pic:blipFill>
                  <pic:spPr>
                    <a:xfrm>
                      <a:off x="0" y="0"/>
                      <a:ext cx="2095500" cy="219075"/>
                    </a:xfrm>
                    <a:prstGeom prst="rect">
                      <a:avLst/>
                    </a:prstGeom>
                  </pic:spPr>
                </pic:pic>
              </a:graphicData>
            </a:graphic>
          </wp:inline>
        </w:drawing>
      </w:r>
      <w:r w:rsidRPr="00196C72">
        <w:rPr>
          <w:szCs w:val="24"/>
        </w:rPr>
        <w:t xml:space="preserve"> открывает отдельную форму с таблицей </w:t>
      </w:r>
      <w:r w:rsidR="00933D42" w:rsidRPr="00FA3C98">
        <w:rPr>
          <w:rFonts w:eastAsia="Calibri"/>
        </w:rPr>
        <w:t>"</w:t>
      </w:r>
      <w:r w:rsidRPr="00196C72">
        <w:rPr>
          <w:szCs w:val="24"/>
        </w:rPr>
        <w:t>Карта оказания неотложной помощи</w:t>
      </w:r>
      <w:r w:rsidR="00933D42" w:rsidRPr="00FA3C98">
        <w:rPr>
          <w:rFonts w:eastAsia="Calibri"/>
        </w:rPr>
        <w:t>"</w:t>
      </w:r>
      <w:r w:rsidRPr="00196C72">
        <w:rPr>
          <w:szCs w:val="24"/>
        </w:rPr>
        <w:t>, где выбирается нужная карта НП пациента, если она была создана ранее.</w:t>
      </w:r>
    </w:p>
    <w:p w:rsidR="00196C72" w:rsidRDefault="00196C72" w:rsidP="009130D4">
      <w:pPr>
        <w:rPr>
          <w:szCs w:val="24"/>
        </w:rPr>
      </w:pPr>
      <w:r w:rsidRPr="00196C72">
        <w:rPr>
          <w:szCs w:val="24"/>
        </w:rPr>
        <w:t xml:space="preserve">Кнопка </w:t>
      </w:r>
      <w:r w:rsidRPr="00196C72">
        <w:rPr>
          <w:b/>
          <w:i/>
          <w:szCs w:val="24"/>
        </w:rPr>
        <w:t xml:space="preserve">Создать карту НП </w:t>
      </w:r>
      <w:r>
        <w:rPr>
          <w:b/>
          <w:i/>
          <w:noProof/>
        </w:rPr>
        <w:drawing>
          <wp:inline distT="0" distB="0" distL="0" distR="0" wp14:anchorId="50F54A14" wp14:editId="6D27B39C">
            <wp:extent cx="1924050" cy="228600"/>
            <wp:effectExtent l="0" t="0" r="0" b="0"/>
            <wp:docPr id="269007" name="Рисунок 269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jpg"/>
                    <pic:cNvPicPr/>
                  </pic:nvPicPr>
                  <pic:blipFill>
                    <a:blip r:embed="rId370">
                      <a:extLst>
                        <a:ext uri="{28A0092B-C50C-407E-A947-70E740481C1C}">
                          <a14:useLocalDpi xmlns:a14="http://schemas.microsoft.com/office/drawing/2010/main" val="0"/>
                        </a:ext>
                      </a:extLst>
                    </a:blip>
                    <a:stretch>
                      <a:fillRect/>
                    </a:stretch>
                  </pic:blipFill>
                  <pic:spPr>
                    <a:xfrm>
                      <a:off x="0" y="0"/>
                      <a:ext cx="1924050" cy="228600"/>
                    </a:xfrm>
                    <a:prstGeom prst="rect">
                      <a:avLst/>
                    </a:prstGeom>
                  </pic:spPr>
                </pic:pic>
              </a:graphicData>
            </a:graphic>
          </wp:inline>
        </w:drawing>
      </w:r>
      <w:r w:rsidRPr="00196C72">
        <w:rPr>
          <w:szCs w:val="24"/>
        </w:rPr>
        <w:t xml:space="preserve"> создает карту НП. Ф</w:t>
      </w:r>
      <w:r w:rsidR="009130D4">
        <w:rPr>
          <w:szCs w:val="24"/>
        </w:rPr>
        <w:t xml:space="preserve">орма примет вид как на </w:t>
      </w:r>
      <w:r w:rsidR="002E3972">
        <w:rPr>
          <w:szCs w:val="24"/>
        </w:rPr>
        <w:fldChar w:fldCharType="begin"/>
      </w:r>
      <w:r w:rsidR="002E3972">
        <w:rPr>
          <w:szCs w:val="24"/>
        </w:rPr>
        <w:instrText xml:space="preserve"> REF _Ref406752267 \h </w:instrText>
      </w:r>
      <w:r w:rsidR="002E3972">
        <w:rPr>
          <w:szCs w:val="24"/>
        </w:rPr>
      </w:r>
      <w:r w:rsidR="002E3972">
        <w:rPr>
          <w:szCs w:val="24"/>
        </w:rPr>
        <w:fldChar w:fldCharType="separate"/>
      </w:r>
      <w:r w:rsidR="009770C3" w:rsidRPr="009130D4">
        <w:t xml:space="preserve">Рисунок </w:t>
      </w:r>
      <w:r w:rsidR="009C28FD">
        <w:rPr>
          <w:noProof/>
        </w:rPr>
        <w:t>200</w:t>
      </w:r>
      <w:r w:rsidR="002E3972">
        <w:rPr>
          <w:szCs w:val="24"/>
        </w:rPr>
        <w:fldChar w:fldCharType="end"/>
      </w:r>
      <w:r w:rsidRPr="00196C72">
        <w:rPr>
          <w:szCs w:val="24"/>
        </w:rPr>
        <w:t xml:space="preserve">. </w:t>
      </w:r>
    </w:p>
    <w:p w:rsidR="009130D4" w:rsidRDefault="002A3846" w:rsidP="009130D4">
      <w:pPr>
        <w:keepNext/>
        <w:ind w:firstLine="0"/>
        <w:jc w:val="center"/>
      </w:pPr>
      <w:r>
        <w:rPr>
          <w:noProof/>
        </w:rPr>
        <w:drawing>
          <wp:inline distT="0" distB="0" distL="0" distR="0" wp14:anchorId="2722596A" wp14:editId="6BCD0727">
            <wp:extent cx="4680000" cy="4081811"/>
            <wp:effectExtent l="0" t="0" r="6350" b="0"/>
            <wp:docPr id="269129" name="Рисунок 269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_1.jpg"/>
                    <pic:cNvPicPr/>
                  </pic:nvPicPr>
                  <pic:blipFill>
                    <a:blip r:embed="rId371">
                      <a:extLst>
                        <a:ext uri="{28A0092B-C50C-407E-A947-70E740481C1C}">
                          <a14:useLocalDpi xmlns:a14="http://schemas.microsoft.com/office/drawing/2010/main" val="0"/>
                        </a:ext>
                      </a:extLst>
                    </a:blip>
                    <a:stretch>
                      <a:fillRect/>
                    </a:stretch>
                  </pic:blipFill>
                  <pic:spPr>
                    <a:xfrm>
                      <a:off x="0" y="0"/>
                      <a:ext cx="4680000" cy="4081811"/>
                    </a:xfrm>
                    <a:prstGeom prst="rect">
                      <a:avLst/>
                    </a:prstGeom>
                  </pic:spPr>
                </pic:pic>
              </a:graphicData>
            </a:graphic>
          </wp:inline>
        </w:drawing>
      </w:r>
    </w:p>
    <w:p w:rsidR="009130D4" w:rsidRPr="009130D4" w:rsidRDefault="009130D4" w:rsidP="009130D4">
      <w:pPr>
        <w:pStyle w:val="ad"/>
        <w:jc w:val="center"/>
        <w:rPr>
          <w:color w:val="auto"/>
          <w:szCs w:val="24"/>
        </w:rPr>
      </w:pPr>
      <w:bookmarkStart w:id="485" w:name="_Ref406752267"/>
      <w:r w:rsidRPr="009130D4">
        <w:rPr>
          <w:color w:val="auto"/>
        </w:rPr>
        <w:t xml:space="preserve">Рисунок </w:t>
      </w:r>
      <w:r w:rsidRPr="009130D4">
        <w:rPr>
          <w:color w:val="auto"/>
        </w:rPr>
        <w:fldChar w:fldCharType="begin"/>
      </w:r>
      <w:r w:rsidRPr="009130D4">
        <w:rPr>
          <w:color w:val="auto"/>
        </w:rPr>
        <w:instrText xml:space="preserve"> SEQ Рисунок \* ARABIC </w:instrText>
      </w:r>
      <w:r w:rsidRPr="009130D4">
        <w:rPr>
          <w:color w:val="auto"/>
        </w:rPr>
        <w:fldChar w:fldCharType="separate"/>
      </w:r>
      <w:r w:rsidR="00940022">
        <w:rPr>
          <w:noProof/>
          <w:color w:val="auto"/>
        </w:rPr>
        <w:t>200</w:t>
      </w:r>
      <w:r w:rsidRPr="009130D4">
        <w:rPr>
          <w:color w:val="auto"/>
        </w:rPr>
        <w:fldChar w:fldCharType="end"/>
      </w:r>
      <w:bookmarkEnd w:id="485"/>
      <w:r w:rsidRPr="009130D4">
        <w:rPr>
          <w:color w:val="auto"/>
        </w:rPr>
        <w:t xml:space="preserve">. Вкладка </w:t>
      </w:r>
      <w:r w:rsidR="00933D42" w:rsidRPr="00933D42">
        <w:rPr>
          <w:rFonts w:eastAsia="Calibri"/>
          <w:color w:val="auto"/>
        </w:rPr>
        <w:t>"</w:t>
      </w:r>
      <w:r w:rsidRPr="009130D4">
        <w:rPr>
          <w:color w:val="auto"/>
        </w:rPr>
        <w:t>НП</w:t>
      </w:r>
      <w:r w:rsidR="00933D42" w:rsidRPr="00933D42">
        <w:rPr>
          <w:rFonts w:eastAsia="Calibri"/>
          <w:color w:val="auto"/>
        </w:rPr>
        <w:t>"</w:t>
      </w:r>
    </w:p>
    <w:p w:rsidR="00196C72" w:rsidRPr="00196C72" w:rsidRDefault="00196C72" w:rsidP="00196C72">
      <w:pPr>
        <w:rPr>
          <w:szCs w:val="24"/>
        </w:rPr>
      </w:pPr>
      <w:r w:rsidRPr="00196C72">
        <w:rPr>
          <w:szCs w:val="24"/>
        </w:rPr>
        <w:t xml:space="preserve">Кнопка </w:t>
      </w:r>
      <w:r w:rsidRPr="00196C72">
        <w:rPr>
          <w:b/>
          <w:i/>
          <w:szCs w:val="24"/>
        </w:rPr>
        <w:t>Удалить карту</w:t>
      </w:r>
      <w:r w:rsidRPr="00196C72">
        <w:rPr>
          <w:szCs w:val="24"/>
        </w:rPr>
        <w:t xml:space="preserve"> </w:t>
      </w:r>
      <w:r>
        <w:rPr>
          <w:noProof/>
        </w:rPr>
        <w:drawing>
          <wp:inline distT="0" distB="0" distL="0" distR="0" wp14:anchorId="33986698" wp14:editId="78A49FC5">
            <wp:extent cx="1752600" cy="228600"/>
            <wp:effectExtent l="0" t="0" r="0" b="0"/>
            <wp:docPr id="269008" name="Рисунок 269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jpg"/>
                    <pic:cNvPicPr/>
                  </pic:nvPicPr>
                  <pic:blipFill>
                    <a:blip r:embed="rId176">
                      <a:extLst>
                        <a:ext uri="{28A0092B-C50C-407E-A947-70E740481C1C}">
                          <a14:useLocalDpi xmlns:a14="http://schemas.microsoft.com/office/drawing/2010/main" val="0"/>
                        </a:ext>
                      </a:extLst>
                    </a:blip>
                    <a:stretch>
                      <a:fillRect/>
                    </a:stretch>
                  </pic:blipFill>
                  <pic:spPr>
                    <a:xfrm>
                      <a:off x="0" y="0"/>
                      <a:ext cx="1752600" cy="228600"/>
                    </a:xfrm>
                    <a:prstGeom prst="rect">
                      <a:avLst/>
                    </a:prstGeom>
                  </pic:spPr>
                </pic:pic>
              </a:graphicData>
            </a:graphic>
          </wp:inline>
        </w:drawing>
      </w:r>
      <w:r w:rsidRPr="00196C72">
        <w:rPr>
          <w:szCs w:val="24"/>
        </w:rPr>
        <w:t xml:space="preserve"> удаляет карту НП из талона стоматологии. После удаления карты вкладка станет пустой.</w:t>
      </w:r>
    </w:p>
    <w:p w:rsidR="00196C72" w:rsidRPr="00196C72" w:rsidRDefault="00196C72" w:rsidP="00196C72">
      <w:pPr>
        <w:rPr>
          <w:szCs w:val="24"/>
        </w:rPr>
      </w:pPr>
      <w:r w:rsidRPr="00196C72">
        <w:rPr>
          <w:szCs w:val="24"/>
        </w:rPr>
        <w:t xml:space="preserve">Кнопка </w:t>
      </w:r>
      <w:r w:rsidRPr="00196C72">
        <w:rPr>
          <w:b/>
          <w:i/>
          <w:szCs w:val="24"/>
        </w:rPr>
        <w:t>Удалить связь с картой НП</w:t>
      </w:r>
      <w:r w:rsidRPr="00196C72">
        <w:rPr>
          <w:szCs w:val="24"/>
        </w:rPr>
        <w:t xml:space="preserve"> </w:t>
      </w:r>
      <w:r>
        <w:rPr>
          <w:noProof/>
        </w:rPr>
        <w:drawing>
          <wp:inline distT="0" distB="0" distL="0" distR="0" wp14:anchorId="5E923E81" wp14:editId="2B74B11B">
            <wp:extent cx="2362200" cy="219075"/>
            <wp:effectExtent l="0" t="0" r="0" b="9525"/>
            <wp:docPr id="269009" name="Рисунок 269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jpg"/>
                    <pic:cNvPicPr/>
                  </pic:nvPicPr>
                  <pic:blipFill>
                    <a:blip r:embed="rId177">
                      <a:extLst>
                        <a:ext uri="{28A0092B-C50C-407E-A947-70E740481C1C}">
                          <a14:useLocalDpi xmlns:a14="http://schemas.microsoft.com/office/drawing/2010/main" val="0"/>
                        </a:ext>
                      </a:extLst>
                    </a:blip>
                    <a:stretch>
                      <a:fillRect/>
                    </a:stretch>
                  </pic:blipFill>
                  <pic:spPr>
                    <a:xfrm>
                      <a:off x="0" y="0"/>
                      <a:ext cx="2362200" cy="219075"/>
                    </a:xfrm>
                    <a:prstGeom prst="rect">
                      <a:avLst/>
                    </a:prstGeom>
                  </pic:spPr>
                </pic:pic>
              </a:graphicData>
            </a:graphic>
          </wp:inline>
        </w:drawing>
      </w:r>
      <w:r w:rsidRPr="00196C72">
        <w:rPr>
          <w:szCs w:val="24"/>
        </w:rPr>
        <w:t xml:space="preserve"> удаляет связь с картой НП. После удаления связи вкладка станет пустой.</w:t>
      </w:r>
    </w:p>
    <w:p w:rsidR="00196C72" w:rsidRPr="00196C72" w:rsidRDefault="00196C72" w:rsidP="00196C72">
      <w:pPr>
        <w:rPr>
          <w:szCs w:val="24"/>
        </w:rPr>
      </w:pPr>
      <w:r w:rsidRPr="00196C72">
        <w:rPr>
          <w:szCs w:val="24"/>
        </w:rPr>
        <w:t xml:space="preserve">Поля </w:t>
      </w:r>
      <w:r w:rsidR="00933D42" w:rsidRPr="00FA3C98">
        <w:rPr>
          <w:rFonts w:eastAsia="Calibri"/>
        </w:rPr>
        <w:t>"</w:t>
      </w:r>
      <w:r w:rsidRPr="00196C72">
        <w:rPr>
          <w:i/>
          <w:szCs w:val="24"/>
        </w:rPr>
        <w:t>Карта №</w:t>
      </w:r>
      <w:r w:rsidR="00933D42" w:rsidRPr="00FA3C98">
        <w:rPr>
          <w:rFonts w:eastAsia="Calibri"/>
        </w:rPr>
        <w:t>"</w:t>
      </w:r>
      <w:r w:rsidRPr="00196C72">
        <w:rPr>
          <w:szCs w:val="24"/>
        </w:rPr>
        <w:t xml:space="preserve">, </w:t>
      </w:r>
      <w:r w:rsidR="00933D42" w:rsidRPr="00FA3C98">
        <w:rPr>
          <w:rFonts w:eastAsia="Calibri"/>
        </w:rPr>
        <w:t>"</w:t>
      </w:r>
      <w:r w:rsidRPr="00196C72">
        <w:rPr>
          <w:i/>
          <w:szCs w:val="24"/>
        </w:rPr>
        <w:t>от</w:t>
      </w:r>
      <w:r w:rsidR="00933D42" w:rsidRPr="00FA3C98">
        <w:rPr>
          <w:rFonts w:eastAsia="Calibri"/>
        </w:rPr>
        <w:t>"</w:t>
      </w:r>
      <w:r w:rsidRPr="00196C72">
        <w:rPr>
          <w:szCs w:val="24"/>
        </w:rPr>
        <w:t xml:space="preserve">, </w:t>
      </w:r>
      <w:r w:rsidR="00933D42" w:rsidRPr="00FA3C98">
        <w:rPr>
          <w:rFonts w:eastAsia="Calibri"/>
        </w:rPr>
        <w:t>"</w:t>
      </w:r>
      <w:r w:rsidRPr="00196C72">
        <w:rPr>
          <w:i/>
          <w:szCs w:val="24"/>
        </w:rPr>
        <w:t>СНИЛС</w:t>
      </w:r>
      <w:r w:rsidR="00933D42" w:rsidRPr="00FA3C98">
        <w:rPr>
          <w:rFonts w:eastAsia="Calibri"/>
        </w:rPr>
        <w:t>"</w:t>
      </w:r>
      <w:r w:rsidRPr="00196C72">
        <w:rPr>
          <w:i/>
          <w:szCs w:val="24"/>
        </w:rPr>
        <w:t xml:space="preserve">, </w:t>
      </w:r>
      <w:r w:rsidR="00933D42" w:rsidRPr="00FA3C98">
        <w:rPr>
          <w:rFonts w:eastAsia="Calibri"/>
        </w:rPr>
        <w:t>"</w:t>
      </w:r>
      <w:r w:rsidRPr="00196C72">
        <w:rPr>
          <w:i/>
          <w:szCs w:val="24"/>
        </w:rPr>
        <w:t>Документ</w:t>
      </w:r>
      <w:r w:rsidR="00933D42" w:rsidRPr="00FA3C98">
        <w:rPr>
          <w:rFonts w:eastAsia="Calibri"/>
        </w:rPr>
        <w:t>"</w:t>
      </w:r>
      <w:r w:rsidRPr="00196C72">
        <w:rPr>
          <w:i/>
          <w:szCs w:val="24"/>
        </w:rPr>
        <w:t xml:space="preserve">, </w:t>
      </w:r>
      <w:r w:rsidR="00933D42" w:rsidRPr="00FA3C98">
        <w:rPr>
          <w:rFonts w:eastAsia="Calibri"/>
        </w:rPr>
        <w:t>"</w:t>
      </w:r>
      <w:r w:rsidRPr="00196C72">
        <w:rPr>
          <w:i/>
          <w:szCs w:val="24"/>
        </w:rPr>
        <w:t>Серия</w:t>
      </w:r>
      <w:r w:rsidR="00933D42" w:rsidRPr="00FA3C98">
        <w:rPr>
          <w:rFonts w:eastAsia="Calibri"/>
        </w:rPr>
        <w:t>"</w:t>
      </w:r>
      <w:r w:rsidRPr="00196C72">
        <w:rPr>
          <w:i/>
          <w:szCs w:val="24"/>
        </w:rPr>
        <w:t xml:space="preserve"> </w:t>
      </w:r>
      <w:r w:rsidRPr="00196C72">
        <w:rPr>
          <w:szCs w:val="24"/>
        </w:rPr>
        <w:t>и</w:t>
      </w:r>
      <w:r w:rsidRPr="00196C72">
        <w:rPr>
          <w:i/>
          <w:szCs w:val="24"/>
        </w:rPr>
        <w:t xml:space="preserve"> </w:t>
      </w:r>
      <w:r w:rsidR="00933D42" w:rsidRPr="00FA3C98">
        <w:rPr>
          <w:rFonts w:eastAsia="Calibri"/>
        </w:rPr>
        <w:t>"</w:t>
      </w:r>
      <w:r w:rsidRPr="00196C72">
        <w:rPr>
          <w:i/>
          <w:szCs w:val="24"/>
        </w:rPr>
        <w:t>№</w:t>
      </w:r>
      <w:r w:rsidR="00933D42" w:rsidRPr="00FA3C98">
        <w:rPr>
          <w:rFonts w:eastAsia="Calibri"/>
        </w:rPr>
        <w:t>"</w:t>
      </w:r>
      <w:r w:rsidRPr="00196C72">
        <w:rPr>
          <w:i/>
          <w:szCs w:val="24"/>
        </w:rPr>
        <w:t xml:space="preserve"> </w:t>
      </w:r>
      <w:r w:rsidRPr="00196C72">
        <w:rPr>
          <w:szCs w:val="24"/>
        </w:rPr>
        <w:t xml:space="preserve">заполняются из талона стоматологии. Возможно изменение данных полей вручную. Поле </w:t>
      </w:r>
      <w:r w:rsidR="00933D42" w:rsidRPr="00FA3C98">
        <w:rPr>
          <w:rFonts w:eastAsia="Calibri"/>
        </w:rPr>
        <w:t>"</w:t>
      </w:r>
      <w:r w:rsidRPr="00196C72">
        <w:rPr>
          <w:i/>
          <w:szCs w:val="24"/>
        </w:rPr>
        <w:t>Карта №</w:t>
      </w:r>
      <w:r w:rsidR="00933D42" w:rsidRPr="00FA3C98">
        <w:rPr>
          <w:rFonts w:eastAsia="Calibri"/>
        </w:rPr>
        <w:t>"</w:t>
      </w:r>
      <w:r w:rsidRPr="00196C72">
        <w:rPr>
          <w:szCs w:val="24"/>
        </w:rPr>
        <w:t xml:space="preserve"> обязательно для заполнения.</w:t>
      </w:r>
    </w:p>
    <w:p w:rsidR="00196C72" w:rsidRPr="00AD0E56" w:rsidRDefault="00196C72" w:rsidP="00196C72">
      <w:r>
        <w:t xml:space="preserve">Более подробно о заполнении полей карты НП описано в разделе </w:t>
      </w:r>
      <w:r w:rsidR="00933D42" w:rsidRPr="00FA3C98">
        <w:rPr>
          <w:rFonts w:eastAsia="Calibri"/>
        </w:rPr>
        <w:t>"</w:t>
      </w:r>
      <w:r w:rsidR="00F007E6">
        <w:t>Карты н</w:t>
      </w:r>
      <w:r w:rsidRPr="00AD0E56">
        <w:t>еотложн</w:t>
      </w:r>
      <w:r w:rsidR="00F007E6">
        <w:t xml:space="preserve">ой </w:t>
      </w:r>
      <w:r w:rsidRPr="00AD0E56">
        <w:t xml:space="preserve"> помощ</w:t>
      </w:r>
      <w:r w:rsidR="00F007E6">
        <w:t>и</w:t>
      </w:r>
      <w:r w:rsidR="00933D42" w:rsidRPr="00FA3C98">
        <w:rPr>
          <w:rFonts w:eastAsia="Calibri"/>
        </w:rPr>
        <w:t>"</w:t>
      </w:r>
      <w:r>
        <w:t>.</w:t>
      </w:r>
    </w:p>
    <w:p w:rsidR="003049BE" w:rsidRPr="00986952" w:rsidRDefault="003049BE" w:rsidP="00531965">
      <w:pPr>
        <w:pStyle w:val="3"/>
        <w:numPr>
          <w:ilvl w:val="2"/>
          <w:numId w:val="96"/>
        </w:numPr>
        <w:ind w:left="709" w:hanging="11"/>
      </w:pPr>
      <w:bookmarkStart w:id="486" w:name="_Toc439074372"/>
      <w:bookmarkEnd w:id="484"/>
      <w:r w:rsidRPr="00986952">
        <w:t>Справочники стоматологии</w:t>
      </w:r>
      <w:bookmarkEnd w:id="486"/>
    </w:p>
    <w:p w:rsidR="003049BE" w:rsidRDefault="003049BE" w:rsidP="003049BE">
      <w:pPr>
        <w:rPr>
          <w:rFonts w:eastAsia="Calibri"/>
        </w:rPr>
      </w:pPr>
      <w:r w:rsidRPr="00EF4E6D">
        <w:rPr>
          <w:rFonts w:eastAsia="Calibri"/>
        </w:rPr>
        <w:t>Практически все данные в форм</w:t>
      </w:r>
      <w:r>
        <w:rPr>
          <w:rFonts w:eastAsia="Calibri"/>
        </w:rPr>
        <w:t>е</w:t>
      </w:r>
      <w:r w:rsidRPr="00EF4E6D">
        <w:rPr>
          <w:rFonts w:eastAsia="Calibri"/>
        </w:rPr>
        <w:t xml:space="preserve"> </w:t>
      </w:r>
      <w:r w:rsidR="00933D42" w:rsidRPr="00FA3C98">
        <w:rPr>
          <w:rFonts w:eastAsia="Calibri"/>
        </w:rPr>
        <w:t>"</w:t>
      </w:r>
      <w:r>
        <w:rPr>
          <w:rFonts w:eastAsia="Calibri"/>
        </w:rPr>
        <w:t>Талоны стоматологии</w:t>
      </w:r>
      <w:r w:rsidR="00933D42" w:rsidRPr="00FA3C98">
        <w:rPr>
          <w:rFonts w:eastAsia="Calibri"/>
        </w:rPr>
        <w:t>"</w:t>
      </w:r>
      <w:r>
        <w:rPr>
          <w:rFonts w:eastAsia="Calibri"/>
        </w:rPr>
        <w:t xml:space="preserve"> </w:t>
      </w:r>
      <w:r w:rsidRPr="00EF4E6D">
        <w:rPr>
          <w:rFonts w:eastAsia="Calibri"/>
        </w:rPr>
        <w:t>необходимо выбирать из справочников – это позволяет избежать неверно введенных данных, а также повысить достоверность формируемых отчетов и запросов.</w:t>
      </w:r>
    </w:p>
    <w:p w:rsidR="009130D4" w:rsidRDefault="009130D4" w:rsidP="009130D4">
      <w:pPr>
        <w:rPr>
          <w:rFonts w:eastAsia="Calibri"/>
        </w:rPr>
      </w:pPr>
      <w:r w:rsidRPr="00EF4E6D">
        <w:rPr>
          <w:rFonts w:eastAsia="Calibri"/>
        </w:rPr>
        <w:t xml:space="preserve">Помимо общих справочников (см. раздел </w:t>
      </w:r>
      <w:r w:rsidR="00933D42" w:rsidRPr="00FA3C98">
        <w:rPr>
          <w:rFonts w:eastAsia="Calibri"/>
        </w:rPr>
        <w:t>"</w:t>
      </w:r>
      <w:r w:rsidRPr="00EF4E6D">
        <w:rPr>
          <w:rFonts w:eastAsia="Calibri"/>
        </w:rPr>
        <w:t>Справочники</w:t>
      </w:r>
      <w:r w:rsidR="00933D42" w:rsidRPr="00FA3C98">
        <w:rPr>
          <w:rFonts w:eastAsia="Calibri"/>
        </w:rPr>
        <w:t>"</w:t>
      </w:r>
      <w:r w:rsidRPr="00EF4E6D">
        <w:rPr>
          <w:rFonts w:eastAsia="Calibri"/>
        </w:rPr>
        <w:t xml:space="preserve">) для раздела </w:t>
      </w:r>
      <w:r w:rsidR="00933D42" w:rsidRPr="00FA3C98">
        <w:rPr>
          <w:rFonts w:eastAsia="Calibri"/>
        </w:rPr>
        <w:t>"</w:t>
      </w:r>
      <w:r>
        <w:rPr>
          <w:rFonts w:eastAsia="Calibri"/>
        </w:rPr>
        <w:t>Стоматология</w:t>
      </w:r>
      <w:r w:rsidR="00933D42" w:rsidRPr="00FA3C98">
        <w:rPr>
          <w:rFonts w:eastAsia="Calibri"/>
        </w:rPr>
        <w:t>"</w:t>
      </w:r>
      <w:r w:rsidRPr="00EF4E6D">
        <w:rPr>
          <w:rFonts w:eastAsia="Calibri"/>
        </w:rPr>
        <w:t xml:space="preserve"> доступны свои справочники (</w:t>
      </w:r>
      <w:r w:rsidRPr="00986952">
        <w:rPr>
          <w:rFonts w:eastAsia="Calibri"/>
          <w:i/>
        </w:rPr>
        <w:t>Стоматология/Справочники</w:t>
      </w:r>
      <w:r w:rsidRPr="00EF4E6D">
        <w:rPr>
          <w:rFonts w:eastAsia="Calibri"/>
        </w:rPr>
        <w:t xml:space="preserve">). </w:t>
      </w:r>
    </w:p>
    <w:p w:rsidR="003049BE" w:rsidRDefault="003049BE" w:rsidP="003049BE">
      <w:pPr>
        <w:rPr>
          <w:rFonts w:eastAsia="Calibri"/>
        </w:rPr>
      </w:pPr>
      <w:r>
        <w:rPr>
          <w:rFonts w:eastAsia="Calibri"/>
        </w:rPr>
        <w:t xml:space="preserve">В разделе </w:t>
      </w:r>
      <w:r w:rsidR="00933D42" w:rsidRPr="00FA3C98">
        <w:rPr>
          <w:rFonts w:eastAsia="Calibri"/>
        </w:rPr>
        <w:t>"</w:t>
      </w:r>
      <w:r w:rsidRPr="00986952">
        <w:rPr>
          <w:rFonts w:eastAsia="Calibri"/>
          <w:i/>
        </w:rPr>
        <w:t>Стоматология/Справочники</w:t>
      </w:r>
      <w:r w:rsidR="00933D42" w:rsidRPr="00FA3C98">
        <w:rPr>
          <w:rFonts w:eastAsia="Calibri"/>
        </w:rPr>
        <w:t>"</w:t>
      </w:r>
      <w:r>
        <w:rPr>
          <w:rFonts w:eastAsia="Calibri"/>
        </w:rPr>
        <w:t xml:space="preserve"> имеются следующие справочники:</w:t>
      </w:r>
    </w:p>
    <w:p w:rsidR="003049BE" w:rsidRDefault="003049BE" w:rsidP="003049BE">
      <w:pPr>
        <w:rPr>
          <w:rFonts w:eastAsia="Calibri"/>
        </w:rPr>
      </w:pPr>
      <w:r>
        <w:rPr>
          <w:rFonts w:eastAsia="Calibri"/>
        </w:rPr>
        <w:lastRenderedPageBreak/>
        <w:t xml:space="preserve">- </w:t>
      </w:r>
      <w:r w:rsidRPr="00A131A2">
        <w:rPr>
          <w:rFonts w:eastAsia="Calibri"/>
        </w:rPr>
        <w:t>Комплексы стоматологических услуг</w:t>
      </w:r>
    </w:p>
    <w:p w:rsidR="003049BE" w:rsidRDefault="003049BE" w:rsidP="003049BE">
      <w:pPr>
        <w:rPr>
          <w:rFonts w:eastAsia="Calibri"/>
        </w:rPr>
      </w:pPr>
      <w:r>
        <w:rPr>
          <w:rFonts w:eastAsia="Calibri"/>
        </w:rPr>
        <w:t>- Услуги стоматологии</w:t>
      </w:r>
    </w:p>
    <w:p w:rsidR="003049BE" w:rsidRDefault="003049BE" w:rsidP="003049BE">
      <w:pPr>
        <w:rPr>
          <w:rFonts w:eastAsia="Calibri"/>
        </w:rPr>
      </w:pPr>
      <w:r>
        <w:rPr>
          <w:rFonts w:eastAsia="Calibri"/>
        </w:rPr>
        <w:t>- Виды услуг</w:t>
      </w:r>
    </w:p>
    <w:p w:rsidR="003049BE" w:rsidRDefault="003049BE" w:rsidP="003049BE">
      <w:pPr>
        <w:rPr>
          <w:rFonts w:eastAsia="Calibri"/>
        </w:rPr>
      </w:pPr>
      <w:r>
        <w:rPr>
          <w:rFonts w:eastAsia="Calibri"/>
        </w:rPr>
        <w:t>- Вид пломбы</w:t>
      </w:r>
    </w:p>
    <w:p w:rsidR="003049BE" w:rsidRDefault="003049BE" w:rsidP="003049BE">
      <w:pPr>
        <w:rPr>
          <w:rFonts w:eastAsia="Calibri"/>
        </w:rPr>
      </w:pPr>
      <w:r>
        <w:rPr>
          <w:rFonts w:eastAsia="Calibri"/>
        </w:rPr>
        <w:t>- Виды санации полости рта</w:t>
      </w:r>
    </w:p>
    <w:p w:rsidR="003049BE" w:rsidRDefault="003049BE" w:rsidP="003049BE">
      <w:pPr>
        <w:rPr>
          <w:rFonts w:eastAsia="Calibri"/>
        </w:rPr>
      </w:pPr>
      <w:r>
        <w:rPr>
          <w:rFonts w:eastAsia="Calibri"/>
        </w:rPr>
        <w:t>- Состояние пациента</w:t>
      </w:r>
    </w:p>
    <w:p w:rsidR="003049BE" w:rsidRDefault="003049BE" w:rsidP="003049BE">
      <w:pPr>
        <w:rPr>
          <w:rFonts w:eastAsia="Calibri"/>
        </w:rPr>
      </w:pPr>
      <w:r>
        <w:rPr>
          <w:rFonts w:eastAsia="Calibri"/>
        </w:rPr>
        <w:t>- Диагнозы стоматологии</w:t>
      </w:r>
    </w:p>
    <w:p w:rsidR="003049BE" w:rsidRPr="00EF4E6D" w:rsidRDefault="003049BE" w:rsidP="003049BE">
      <w:pPr>
        <w:rPr>
          <w:rFonts w:eastAsia="Calibri"/>
        </w:rPr>
      </w:pPr>
      <w:r>
        <w:rPr>
          <w:rFonts w:eastAsia="Calibri"/>
        </w:rPr>
        <w:t xml:space="preserve">Справочник </w:t>
      </w:r>
      <w:r w:rsidR="00933D42" w:rsidRPr="00FA3C98">
        <w:rPr>
          <w:rFonts w:eastAsia="Calibri"/>
        </w:rPr>
        <w:t>"</w:t>
      </w:r>
      <w:r w:rsidRPr="00A131A2">
        <w:rPr>
          <w:rFonts w:eastAsia="Calibri"/>
        </w:rPr>
        <w:t>Комплексы стоматологических услуг</w:t>
      </w:r>
      <w:r w:rsidR="00933D42" w:rsidRPr="00FA3C98">
        <w:rPr>
          <w:rFonts w:eastAsia="Calibri"/>
        </w:rPr>
        <w:t>"</w:t>
      </w:r>
      <w:r>
        <w:rPr>
          <w:rFonts w:eastAsia="Calibri"/>
        </w:rPr>
        <w:t xml:space="preserve"> редактируется пользователем, остальные являются системными справочниками.</w:t>
      </w:r>
    </w:p>
    <w:p w:rsidR="007E2403" w:rsidRDefault="007E2403" w:rsidP="002944F9">
      <w:pPr>
        <w:ind w:firstLine="0"/>
        <w:rPr>
          <w:rFonts w:eastAsia="Calibri"/>
        </w:rPr>
        <w:sectPr w:rsidR="007E2403" w:rsidSect="003F53FB">
          <w:headerReference w:type="default" r:id="rId372"/>
          <w:type w:val="continuous"/>
          <w:pgSz w:w="11906" w:h="16838"/>
          <w:pgMar w:top="720" w:right="720" w:bottom="720" w:left="851" w:header="720" w:footer="720" w:gutter="0"/>
          <w:cols w:space="720"/>
          <w:noEndnote/>
        </w:sectPr>
      </w:pPr>
    </w:p>
    <w:p w:rsidR="007E2403" w:rsidRDefault="007E2403" w:rsidP="00EF4E6D">
      <w:pPr>
        <w:rPr>
          <w:rFonts w:eastAsia="Calibri"/>
        </w:rPr>
        <w:sectPr w:rsidR="007E2403" w:rsidSect="003F53FB">
          <w:type w:val="continuous"/>
          <w:pgSz w:w="11906" w:h="16838"/>
          <w:pgMar w:top="720" w:right="720" w:bottom="720" w:left="851" w:header="720" w:footer="720" w:gutter="0"/>
          <w:cols w:space="720"/>
          <w:noEndnote/>
        </w:sectPr>
      </w:pPr>
    </w:p>
    <w:p w:rsidR="00C40FD0" w:rsidRPr="00C40FD0" w:rsidRDefault="00C40FD0" w:rsidP="00C40FD0">
      <w:pPr>
        <w:pStyle w:val="a6"/>
        <w:tabs>
          <w:tab w:val="clear" w:pos="1200"/>
          <w:tab w:val="left" w:pos="1418"/>
        </w:tabs>
        <w:ind w:left="0" w:firstLine="284"/>
      </w:pPr>
      <w:bookmarkStart w:id="487" w:name="_Toc439074373"/>
      <w:r w:rsidRPr="00C40FD0">
        <w:t>4.1</w:t>
      </w:r>
      <w:r w:rsidR="00400A4D">
        <w:t>5</w:t>
      </w:r>
      <w:r w:rsidRPr="00C40FD0">
        <w:t xml:space="preserve">. </w:t>
      </w:r>
      <w:r w:rsidRPr="00EF5863">
        <w:t>Скорая помощь</w:t>
      </w:r>
      <w:bookmarkEnd w:id="487"/>
    </w:p>
    <w:p w:rsidR="00C40FD0" w:rsidRPr="00EF5863" w:rsidRDefault="00C40FD0" w:rsidP="00C40FD0">
      <w:pPr>
        <w:pStyle w:val="3"/>
        <w:ind w:left="1560" w:hanging="993"/>
      </w:pPr>
      <w:bookmarkStart w:id="488" w:name="_Toc439074374"/>
      <w:r w:rsidRPr="00C40FD0">
        <w:t>4.1</w:t>
      </w:r>
      <w:r w:rsidR="00400A4D">
        <w:t>5</w:t>
      </w:r>
      <w:r w:rsidRPr="00C40FD0">
        <w:t xml:space="preserve">.1. </w:t>
      </w:r>
      <w:r w:rsidRPr="00EF5863">
        <w:t>Талоны вызовов скорой помощи</w:t>
      </w:r>
      <w:bookmarkEnd w:id="488"/>
    </w:p>
    <w:p w:rsidR="00C40FD0" w:rsidRPr="00EF5863" w:rsidRDefault="00C40FD0" w:rsidP="00C40FD0">
      <w:pPr>
        <w:rPr>
          <w:szCs w:val="24"/>
        </w:rPr>
      </w:pPr>
      <w:r w:rsidRPr="00EF5863">
        <w:rPr>
          <w:szCs w:val="24"/>
        </w:rPr>
        <w:t xml:space="preserve">Подраздел </w:t>
      </w:r>
      <w:r w:rsidR="0027058D" w:rsidRPr="00FA3C98">
        <w:rPr>
          <w:rFonts w:eastAsia="Calibri"/>
        </w:rPr>
        <w:t>"</w:t>
      </w:r>
      <w:r w:rsidRPr="00EF5863">
        <w:rPr>
          <w:szCs w:val="24"/>
        </w:rPr>
        <w:t>Талоны вызовов скорой помощи</w:t>
      </w:r>
      <w:r w:rsidR="0027058D" w:rsidRPr="00FA3C98">
        <w:rPr>
          <w:rFonts w:eastAsia="Calibri"/>
        </w:rPr>
        <w:t>"</w:t>
      </w:r>
      <w:r w:rsidRPr="00EF5863">
        <w:rPr>
          <w:szCs w:val="24"/>
        </w:rPr>
        <w:t xml:space="preserve"> предназначен для ведения талонов вызовов скорой помощи.</w:t>
      </w:r>
    </w:p>
    <w:p w:rsidR="00C40FD0" w:rsidRPr="00EF5863" w:rsidRDefault="00C40FD0" w:rsidP="00C40FD0">
      <w:pPr>
        <w:rPr>
          <w:szCs w:val="24"/>
        </w:rPr>
      </w:pPr>
      <w:r w:rsidRPr="00EF5863">
        <w:rPr>
          <w:szCs w:val="24"/>
        </w:rPr>
        <w:t xml:space="preserve">Для создания нового талона </w:t>
      </w:r>
      <w:r>
        <w:rPr>
          <w:szCs w:val="24"/>
        </w:rPr>
        <w:t>вызовов скорой помощи</w:t>
      </w:r>
      <w:r w:rsidRPr="00EF5863">
        <w:rPr>
          <w:szCs w:val="24"/>
        </w:rPr>
        <w:t xml:space="preserve"> необходимо открыть раздел </w:t>
      </w:r>
      <w:r w:rsidR="0027058D" w:rsidRPr="00FA3C98">
        <w:rPr>
          <w:rFonts w:eastAsia="Calibri"/>
        </w:rPr>
        <w:t>"</w:t>
      </w:r>
      <w:r w:rsidRPr="00EF5863">
        <w:rPr>
          <w:szCs w:val="24"/>
        </w:rPr>
        <w:t>Скорая помощь</w:t>
      </w:r>
      <w:r w:rsidR="0027058D" w:rsidRPr="00FA3C98">
        <w:rPr>
          <w:rFonts w:eastAsia="Calibri"/>
        </w:rPr>
        <w:t>"</w:t>
      </w:r>
      <w:r w:rsidRPr="00EF5863">
        <w:rPr>
          <w:szCs w:val="24"/>
        </w:rPr>
        <w:t xml:space="preserve">, выбрать подраздел </w:t>
      </w:r>
      <w:r w:rsidR="0027058D" w:rsidRPr="00FA3C98">
        <w:rPr>
          <w:rFonts w:eastAsia="Calibri"/>
        </w:rPr>
        <w:t>"</w:t>
      </w:r>
      <w:r w:rsidRPr="00EF5863">
        <w:rPr>
          <w:szCs w:val="24"/>
        </w:rPr>
        <w:t>Талоны вызовов скорой помощи</w:t>
      </w:r>
      <w:r w:rsidR="0027058D" w:rsidRPr="00FA3C98">
        <w:rPr>
          <w:rFonts w:eastAsia="Calibri"/>
        </w:rPr>
        <w:t>"</w:t>
      </w:r>
      <w:r w:rsidRPr="00EF5863">
        <w:rPr>
          <w:szCs w:val="24"/>
        </w:rPr>
        <w:t xml:space="preserve"> и в табличной форме нажать кнопку </w:t>
      </w:r>
      <w:r w:rsidRPr="00EF5863">
        <w:rPr>
          <w:b/>
          <w:bCs/>
          <w:i/>
          <w:iCs/>
          <w:szCs w:val="24"/>
        </w:rPr>
        <w:t>Создать новую запись (</w:t>
      </w:r>
      <w:r w:rsidRPr="00EF5863">
        <w:rPr>
          <w:b/>
          <w:bCs/>
          <w:i/>
          <w:iCs/>
          <w:szCs w:val="24"/>
          <w:lang w:val="en-US"/>
        </w:rPr>
        <w:t>F</w:t>
      </w:r>
      <w:r w:rsidRPr="00EF5863">
        <w:rPr>
          <w:b/>
          <w:bCs/>
          <w:i/>
          <w:iCs/>
          <w:szCs w:val="24"/>
        </w:rPr>
        <w:t>7) или (</w:t>
      </w:r>
      <w:r w:rsidRPr="00EF5863">
        <w:rPr>
          <w:b/>
          <w:bCs/>
          <w:i/>
          <w:iCs/>
          <w:szCs w:val="24"/>
          <w:lang w:val="en-US"/>
        </w:rPr>
        <w:t>Insert</w:t>
      </w:r>
      <w:r w:rsidRPr="00EF5863">
        <w:rPr>
          <w:b/>
          <w:bCs/>
          <w:i/>
          <w:iCs/>
          <w:szCs w:val="24"/>
        </w:rPr>
        <w:t xml:space="preserve">) </w:t>
      </w:r>
      <w:r w:rsidRPr="00EF5863">
        <w:rPr>
          <w:noProof/>
          <w:szCs w:val="24"/>
        </w:rPr>
        <w:drawing>
          <wp:inline distT="0" distB="0" distL="0" distR="0" wp14:anchorId="36BB3545" wp14:editId="46F77773">
            <wp:extent cx="180975" cy="19050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if"/>
                    <pic:cNvPicPr/>
                  </pic:nvPicPr>
                  <pic:blipFill>
                    <a:blip r:embed="rId350">
                      <a:extLst>
                        <a:ext uri="{28A0092B-C50C-407E-A947-70E740481C1C}">
                          <a14:useLocalDpi xmlns:a14="http://schemas.microsoft.com/office/drawing/2010/main" val="0"/>
                        </a:ext>
                      </a:extLst>
                    </a:blip>
                    <a:stretch>
                      <a:fillRect/>
                    </a:stretch>
                  </pic:blipFill>
                  <pic:spPr>
                    <a:xfrm>
                      <a:off x="0" y="0"/>
                      <a:ext cx="180975" cy="190500"/>
                    </a:xfrm>
                    <a:prstGeom prst="rect">
                      <a:avLst/>
                    </a:prstGeom>
                  </pic:spPr>
                </pic:pic>
              </a:graphicData>
            </a:graphic>
          </wp:inline>
        </w:drawing>
      </w:r>
      <w:r w:rsidRPr="00EF5863">
        <w:rPr>
          <w:szCs w:val="24"/>
        </w:rPr>
        <w:t xml:space="preserve">. </w:t>
      </w:r>
    </w:p>
    <w:p w:rsidR="00C40FD0" w:rsidRPr="00EF5863" w:rsidRDefault="00C40FD0" w:rsidP="00C40FD0">
      <w:pPr>
        <w:rPr>
          <w:szCs w:val="24"/>
        </w:rPr>
      </w:pPr>
      <w:r w:rsidRPr="00EF5863">
        <w:rPr>
          <w:szCs w:val="24"/>
        </w:rPr>
        <w:t xml:space="preserve">Для редактирования талона вызовов скорой помощи необходимо его найти в табличной форме и нажать </w:t>
      </w:r>
      <w:r w:rsidRPr="00EF5863">
        <w:rPr>
          <w:b/>
          <w:i/>
          <w:szCs w:val="24"/>
        </w:rPr>
        <w:t>Редактировать запись (</w:t>
      </w:r>
      <w:r w:rsidRPr="00EF5863">
        <w:rPr>
          <w:b/>
          <w:i/>
          <w:szCs w:val="24"/>
          <w:lang w:val="en-US"/>
        </w:rPr>
        <w:t>F</w:t>
      </w:r>
      <w:r w:rsidRPr="00EF5863">
        <w:rPr>
          <w:b/>
          <w:i/>
          <w:szCs w:val="24"/>
        </w:rPr>
        <w:t>4)</w:t>
      </w:r>
      <w:r w:rsidRPr="00EF5863">
        <w:rPr>
          <w:szCs w:val="24"/>
        </w:rPr>
        <w:t xml:space="preserve"> </w:t>
      </w:r>
      <w:r w:rsidRPr="00EF5863">
        <w:rPr>
          <w:noProof/>
          <w:szCs w:val="24"/>
        </w:rPr>
        <w:drawing>
          <wp:inline distT="0" distB="0" distL="0" distR="0" wp14:anchorId="1EAE5963" wp14:editId="21A7DFF1">
            <wp:extent cx="161925" cy="200025"/>
            <wp:effectExtent l="0" t="0" r="9525" b="952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51">
                      <a:extLst>
                        <a:ext uri="{28A0092B-C50C-407E-A947-70E740481C1C}">
                          <a14:useLocalDpi xmlns:a14="http://schemas.microsoft.com/office/drawing/2010/main" val="0"/>
                        </a:ext>
                      </a:extLst>
                    </a:blip>
                    <a:stretch>
                      <a:fillRect/>
                    </a:stretch>
                  </pic:blipFill>
                  <pic:spPr>
                    <a:xfrm>
                      <a:off x="0" y="0"/>
                      <a:ext cx="161925" cy="200025"/>
                    </a:xfrm>
                    <a:prstGeom prst="rect">
                      <a:avLst/>
                    </a:prstGeom>
                  </pic:spPr>
                </pic:pic>
              </a:graphicData>
            </a:graphic>
          </wp:inline>
        </w:drawing>
      </w:r>
      <w:r w:rsidRPr="00EF5863">
        <w:rPr>
          <w:szCs w:val="24"/>
        </w:rPr>
        <w:t xml:space="preserve">или </w:t>
      </w:r>
      <w:r w:rsidRPr="00EF5863">
        <w:rPr>
          <w:b/>
          <w:szCs w:val="24"/>
          <w:lang w:val="en-US"/>
        </w:rPr>
        <w:t>Enter</w:t>
      </w:r>
      <w:r w:rsidRPr="00EF5863">
        <w:rPr>
          <w:szCs w:val="24"/>
        </w:rPr>
        <w:t>.</w:t>
      </w:r>
    </w:p>
    <w:p w:rsidR="00C40FD0" w:rsidRPr="00EF5863" w:rsidRDefault="00C40FD0" w:rsidP="00C40FD0">
      <w:pPr>
        <w:rPr>
          <w:szCs w:val="24"/>
        </w:rPr>
      </w:pPr>
      <w:r w:rsidRPr="00EF5863">
        <w:rPr>
          <w:szCs w:val="24"/>
        </w:rPr>
        <w:t xml:space="preserve">Для удаления талона вызовов скорой помощи найти его в табличной форме и нажать </w:t>
      </w:r>
      <w:r w:rsidRPr="00EF5863">
        <w:rPr>
          <w:b/>
          <w:i/>
          <w:szCs w:val="24"/>
        </w:rPr>
        <w:t>Удалить запись</w:t>
      </w:r>
      <w:r w:rsidRPr="00EF5863">
        <w:rPr>
          <w:szCs w:val="24"/>
        </w:rPr>
        <w:t xml:space="preserve"> (</w:t>
      </w:r>
      <w:r w:rsidRPr="00EF5863">
        <w:rPr>
          <w:b/>
          <w:i/>
          <w:szCs w:val="24"/>
          <w:lang w:val="en-US"/>
        </w:rPr>
        <w:t>Delete</w:t>
      </w:r>
      <w:r w:rsidRPr="00EF5863">
        <w:rPr>
          <w:b/>
          <w:i/>
          <w:szCs w:val="24"/>
        </w:rPr>
        <w:t>) или (</w:t>
      </w:r>
      <w:r w:rsidRPr="00EF5863">
        <w:rPr>
          <w:b/>
          <w:i/>
          <w:szCs w:val="24"/>
          <w:lang w:val="en-US"/>
        </w:rPr>
        <w:t>F</w:t>
      </w:r>
      <w:r w:rsidRPr="00EF5863">
        <w:rPr>
          <w:b/>
          <w:i/>
          <w:szCs w:val="24"/>
        </w:rPr>
        <w:t xml:space="preserve">8) </w:t>
      </w:r>
      <w:r w:rsidRPr="00EF5863">
        <w:rPr>
          <w:b/>
          <w:i/>
          <w:noProof/>
          <w:szCs w:val="24"/>
        </w:rPr>
        <w:drawing>
          <wp:inline distT="0" distB="0" distL="0" distR="0" wp14:anchorId="4046E423" wp14:editId="7AAAE668">
            <wp:extent cx="152400" cy="1905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52">
                      <a:extLst>
                        <a:ext uri="{28A0092B-C50C-407E-A947-70E740481C1C}">
                          <a14:useLocalDpi xmlns:a14="http://schemas.microsoft.com/office/drawing/2010/main" val="0"/>
                        </a:ext>
                      </a:extLst>
                    </a:blip>
                    <a:stretch>
                      <a:fillRect/>
                    </a:stretch>
                  </pic:blipFill>
                  <pic:spPr>
                    <a:xfrm>
                      <a:off x="0" y="0"/>
                      <a:ext cx="152400" cy="190500"/>
                    </a:xfrm>
                    <a:prstGeom prst="rect">
                      <a:avLst/>
                    </a:prstGeom>
                  </pic:spPr>
                </pic:pic>
              </a:graphicData>
            </a:graphic>
          </wp:inline>
        </w:drawing>
      </w:r>
      <w:r w:rsidRPr="00EF5863">
        <w:rPr>
          <w:szCs w:val="24"/>
        </w:rPr>
        <w:t xml:space="preserve"> .</w:t>
      </w:r>
    </w:p>
    <w:p w:rsidR="00C40FD0" w:rsidRPr="00EF5863" w:rsidRDefault="00C40FD0" w:rsidP="00C40FD0">
      <w:pPr>
        <w:rPr>
          <w:szCs w:val="24"/>
        </w:rPr>
      </w:pPr>
      <w:r w:rsidRPr="00EF5863">
        <w:rPr>
          <w:szCs w:val="24"/>
        </w:rPr>
        <w:t xml:space="preserve">Табличная форма </w:t>
      </w:r>
      <w:r w:rsidR="0029566B" w:rsidRPr="00FA3C98">
        <w:rPr>
          <w:rFonts w:eastAsia="Calibri"/>
        </w:rPr>
        <w:t>"</w:t>
      </w:r>
      <w:r w:rsidRPr="00EF5863">
        <w:rPr>
          <w:szCs w:val="24"/>
        </w:rPr>
        <w:t>Талоны вызовов скорой помощи</w:t>
      </w:r>
      <w:r w:rsidR="0029566B" w:rsidRPr="00FA3C98">
        <w:rPr>
          <w:rFonts w:eastAsia="Calibri"/>
        </w:rPr>
        <w:t>"</w:t>
      </w:r>
      <w:r w:rsidRPr="00EF5863">
        <w:rPr>
          <w:szCs w:val="24"/>
        </w:rPr>
        <w:t xml:space="preserve"> для удобства поиска содержит информацию о статусе, ошибках и наличии лекарственных препаратов в талоне в соответствующих столбцах таблицы. На рисунке ниже представлены и расшифрованы все имеющиеся отметки (</w:t>
      </w:r>
      <w:r w:rsidR="002E3972">
        <w:rPr>
          <w:szCs w:val="24"/>
        </w:rPr>
        <w:fldChar w:fldCharType="begin"/>
      </w:r>
      <w:r w:rsidR="002E3972">
        <w:rPr>
          <w:szCs w:val="24"/>
        </w:rPr>
        <w:instrText xml:space="preserve"> REF _Ref406752291 \h </w:instrText>
      </w:r>
      <w:r w:rsidR="002E3972">
        <w:rPr>
          <w:szCs w:val="24"/>
        </w:rPr>
      </w:r>
      <w:r w:rsidR="002E3972">
        <w:rPr>
          <w:szCs w:val="24"/>
        </w:rPr>
        <w:fldChar w:fldCharType="separate"/>
      </w:r>
      <w:r w:rsidR="009770C3" w:rsidRPr="0027058D">
        <w:t xml:space="preserve">Рисунок </w:t>
      </w:r>
      <w:r w:rsidR="009C28FD">
        <w:t>20</w:t>
      </w:r>
      <w:r w:rsidR="009770C3">
        <w:rPr>
          <w:noProof/>
        </w:rPr>
        <w:t>1</w:t>
      </w:r>
      <w:r w:rsidR="002E3972">
        <w:rPr>
          <w:szCs w:val="24"/>
        </w:rPr>
        <w:fldChar w:fldCharType="end"/>
      </w:r>
      <w:r w:rsidRPr="00EF5863">
        <w:rPr>
          <w:szCs w:val="24"/>
        </w:rPr>
        <w:t>).</w:t>
      </w:r>
    </w:p>
    <w:p w:rsidR="00C40FD0" w:rsidRPr="00E31E33" w:rsidRDefault="00E31E33" w:rsidP="00C40FD0">
      <w:pPr>
        <w:rPr>
          <w:b/>
          <w:szCs w:val="24"/>
        </w:rPr>
      </w:pPr>
      <w:r w:rsidRPr="00E31E33">
        <w:rPr>
          <w:b/>
          <w:i/>
          <w:szCs w:val="24"/>
        </w:rPr>
        <w:t>Внимание</w:t>
      </w:r>
      <w:r w:rsidR="00C40FD0" w:rsidRPr="00E31E33">
        <w:rPr>
          <w:b/>
          <w:i/>
          <w:szCs w:val="24"/>
        </w:rPr>
        <w:t>!</w:t>
      </w:r>
      <w:r w:rsidR="00C40FD0" w:rsidRPr="00EF5863">
        <w:rPr>
          <w:b/>
          <w:szCs w:val="24"/>
        </w:rPr>
        <w:t xml:space="preserve"> </w:t>
      </w:r>
      <w:r w:rsidR="00C40FD0" w:rsidRPr="00E31E33">
        <w:rPr>
          <w:b/>
          <w:szCs w:val="24"/>
        </w:rPr>
        <w:t>Нельзя редактировать талоны со статусами выставлено на оплату или оплаченные!</w:t>
      </w:r>
    </w:p>
    <w:p w:rsidR="0027058D" w:rsidRDefault="002A3846" w:rsidP="0027058D">
      <w:pPr>
        <w:keepNext/>
        <w:jc w:val="center"/>
      </w:pPr>
      <w:r>
        <w:rPr>
          <w:noProof/>
        </w:rPr>
        <w:drawing>
          <wp:inline distT="0" distB="0" distL="0" distR="0" wp14:anchorId="09561FDE" wp14:editId="48113355">
            <wp:extent cx="4680000" cy="1515623"/>
            <wp:effectExtent l="0" t="0" r="6350" b="889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1.jpg"/>
                    <pic:cNvPicPr/>
                  </pic:nvPicPr>
                  <pic:blipFill>
                    <a:blip r:embed="rId373">
                      <a:extLst>
                        <a:ext uri="{28A0092B-C50C-407E-A947-70E740481C1C}">
                          <a14:useLocalDpi xmlns:a14="http://schemas.microsoft.com/office/drawing/2010/main" val="0"/>
                        </a:ext>
                      </a:extLst>
                    </a:blip>
                    <a:stretch>
                      <a:fillRect/>
                    </a:stretch>
                  </pic:blipFill>
                  <pic:spPr>
                    <a:xfrm>
                      <a:off x="0" y="0"/>
                      <a:ext cx="4680000" cy="1515623"/>
                    </a:xfrm>
                    <a:prstGeom prst="rect">
                      <a:avLst/>
                    </a:prstGeom>
                  </pic:spPr>
                </pic:pic>
              </a:graphicData>
            </a:graphic>
          </wp:inline>
        </w:drawing>
      </w:r>
    </w:p>
    <w:p w:rsidR="00C40FD0" w:rsidRPr="0027058D" w:rsidRDefault="0027058D" w:rsidP="0027058D">
      <w:pPr>
        <w:pStyle w:val="ad"/>
        <w:jc w:val="center"/>
        <w:rPr>
          <w:color w:val="auto"/>
          <w:szCs w:val="24"/>
        </w:rPr>
      </w:pPr>
      <w:bookmarkStart w:id="489" w:name="_Ref406752291"/>
      <w:r w:rsidRPr="0027058D">
        <w:rPr>
          <w:color w:val="auto"/>
        </w:rPr>
        <w:t xml:space="preserve">Рисунок </w:t>
      </w:r>
      <w:r w:rsidRPr="0027058D">
        <w:rPr>
          <w:color w:val="auto"/>
        </w:rPr>
        <w:fldChar w:fldCharType="begin"/>
      </w:r>
      <w:r w:rsidRPr="0027058D">
        <w:rPr>
          <w:color w:val="auto"/>
        </w:rPr>
        <w:instrText xml:space="preserve"> SEQ Рисунок \* ARABIC </w:instrText>
      </w:r>
      <w:r w:rsidRPr="0027058D">
        <w:rPr>
          <w:color w:val="auto"/>
        </w:rPr>
        <w:fldChar w:fldCharType="separate"/>
      </w:r>
      <w:r w:rsidR="00940022">
        <w:rPr>
          <w:noProof/>
          <w:color w:val="auto"/>
        </w:rPr>
        <w:t>201</w:t>
      </w:r>
      <w:r w:rsidRPr="0027058D">
        <w:rPr>
          <w:color w:val="auto"/>
        </w:rPr>
        <w:fldChar w:fldCharType="end"/>
      </w:r>
      <w:bookmarkEnd w:id="489"/>
      <w:r w:rsidRPr="0027058D">
        <w:rPr>
          <w:color w:val="auto"/>
        </w:rPr>
        <w:t>. Табличная форма "Талоны вызовов скорой помощи"</w:t>
      </w:r>
    </w:p>
    <w:p w:rsidR="00C40FD0" w:rsidRPr="00EF5863" w:rsidRDefault="00C40FD0" w:rsidP="00C40FD0">
      <w:pPr>
        <w:rPr>
          <w:szCs w:val="24"/>
        </w:rPr>
      </w:pPr>
      <w:r w:rsidRPr="00EF5863">
        <w:rPr>
          <w:szCs w:val="24"/>
        </w:rPr>
        <w:t xml:space="preserve">Форма </w:t>
      </w:r>
      <w:r w:rsidR="0029566B" w:rsidRPr="00FA3C98">
        <w:rPr>
          <w:rFonts w:eastAsia="Calibri"/>
        </w:rPr>
        <w:t>"</w:t>
      </w:r>
      <w:r w:rsidRPr="00EF5863">
        <w:rPr>
          <w:szCs w:val="24"/>
        </w:rPr>
        <w:t xml:space="preserve">Талоны </w:t>
      </w:r>
      <w:r>
        <w:rPr>
          <w:szCs w:val="24"/>
        </w:rPr>
        <w:t>вызовов скорой помощи</w:t>
      </w:r>
      <w:r w:rsidR="0029566B" w:rsidRPr="00FA3C98">
        <w:rPr>
          <w:rFonts w:eastAsia="Calibri"/>
        </w:rPr>
        <w:t>"</w:t>
      </w:r>
      <w:r w:rsidRPr="00EF5863">
        <w:rPr>
          <w:szCs w:val="24"/>
        </w:rPr>
        <w:t xml:space="preserve"> содержит вкладки:</w:t>
      </w:r>
    </w:p>
    <w:p w:rsidR="00C40FD0" w:rsidRPr="00EF5863" w:rsidRDefault="00984D35" w:rsidP="00C40FD0">
      <w:pPr>
        <w:pStyle w:val="a9"/>
        <w:numPr>
          <w:ilvl w:val="0"/>
          <w:numId w:val="15"/>
        </w:numPr>
        <w:rPr>
          <w:szCs w:val="24"/>
        </w:rPr>
      </w:pPr>
      <w:hyperlink w:anchor="topic_coupon" w:history="1">
        <w:r w:rsidR="00C40FD0">
          <w:rPr>
            <w:szCs w:val="24"/>
          </w:rPr>
          <w:t>Вызов</w:t>
        </w:r>
      </w:hyperlink>
    </w:p>
    <w:p w:rsidR="00C40FD0" w:rsidRPr="00EF5863" w:rsidRDefault="00C40FD0" w:rsidP="00C40FD0">
      <w:pPr>
        <w:pStyle w:val="a9"/>
        <w:numPr>
          <w:ilvl w:val="0"/>
          <w:numId w:val="15"/>
        </w:numPr>
        <w:rPr>
          <w:szCs w:val="24"/>
        </w:rPr>
      </w:pPr>
      <w:r>
        <w:rPr>
          <w:szCs w:val="24"/>
        </w:rPr>
        <w:t>Лекарственные препараты</w:t>
      </w:r>
    </w:p>
    <w:p w:rsidR="00C40FD0" w:rsidRPr="00EF5863" w:rsidRDefault="00C40FD0" w:rsidP="00C40FD0">
      <w:pPr>
        <w:pStyle w:val="a9"/>
        <w:numPr>
          <w:ilvl w:val="0"/>
          <w:numId w:val="15"/>
        </w:numPr>
        <w:rPr>
          <w:szCs w:val="24"/>
        </w:rPr>
      </w:pPr>
      <w:r>
        <w:rPr>
          <w:szCs w:val="24"/>
        </w:rPr>
        <w:t>Ошибки</w:t>
      </w:r>
    </w:p>
    <w:p w:rsidR="00C40FD0" w:rsidRPr="00EF5863" w:rsidRDefault="00C40FD0" w:rsidP="00C40FD0">
      <w:pPr>
        <w:rPr>
          <w:szCs w:val="24"/>
        </w:rPr>
      </w:pPr>
      <w:r w:rsidRPr="00EF5863">
        <w:rPr>
          <w:szCs w:val="24"/>
        </w:rPr>
        <w:t>В верхней части формы расположена общая для всех вкладок информация: кнопки управления</w:t>
      </w:r>
      <w:r>
        <w:rPr>
          <w:szCs w:val="24"/>
        </w:rPr>
        <w:t>, показать историю формирования счета ОМС (</w:t>
      </w:r>
      <w:r w:rsidRPr="00497DC4">
        <w:rPr>
          <w:i/>
          <w:szCs w:val="24"/>
        </w:rPr>
        <w:t>Действия/Показать историю формирования счета ОМС</w:t>
      </w:r>
      <w:r>
        <w:rPr>
          <w:i/>
          <w:szCs w:val="24"/>
        </w:rPr>
        <w:t>)</w:t>
      </w:r>
      <w:r>
        <w:rPr>
          <w:szCs w:val="24"/>
        </w:rPr>
        <w:t xml:space="preserve">, кнопка </w:t>
      </w:r>
      <w:r w:rsidRPr="001F5DC5">
        <w:rPr>
          <w:b/>
          <w:i/>
          <w:szCs w:val="24"/>
        </w:rPr>
        <w:t>Проверить пациента в Регистре ПН (</w:t>
      </w:r>
      <w:r w:rsidRPr="001F5DC5">
        <w:rPr>
          <w:b/>
          <w:i/>
          <w:szCs w:val="24"/>
          <w:lang w:val="en-US"/>
        </w:rPr>
        <w:t>F</w:t>
      </w:r>
      <w:r w:rsidRPr="001F5DC5">
        <w:rPr>
          <w:b/>
          <w:i/>
          <w:szCs w:val="24"/>
        </w:rPr>
        <w:t>5)</w:t>
      </w:r>
      <w:r w:rsidRPr="00EF5863">
        <w:rPr>
          <w:szCs w:val="24"/>
        </w:rPr>
        <w:t xml:space="preserve"> </w:t>
      </w:r>
      <w:r>
        <w:rPr>
          <w:noProof/>
          <w:szCs w:val="24"/>
        </w:rPr>
        <w:lastRenderedPageBreak/>
        <w:drawing>
          <wp:inline distT="0" distB="0" distL="0" distR="0" wp14:anchorId="56EB19BF" wp14:editId="1447945F">
            <wp:extent cx="2190750" cy="200025"/>
            <wp:effectExtent l="0" t="0" r="0" b="952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jpg"/>
                    <pic:cNvPicPr/>
                  </pic:nvPicPr>
                  <pic:blipFill>
                    <a:blip r:embed="rId354">
                      <a:extLst>
                        <a:ext uri="{28A0092B-C50C-407E-A947-70E740481C1C}">
                          <a14:useLocalDpi xmlns:a14="http://schemas.microsoft.com/office/drawing/2010/main" val="0"/>
                        </a:ext>
                      </a:extLst>
                    </a:blip>
                    <a:stretch>
                      <a:fillRect/>
                    </a:stretch>
                  </pic:blipFill>
                  <pic:spPr>
                    <a:xfrm>
                      <a:off x="0" y="0"/>
                      <a:ext cx="2190750" cy="200025"/>
                    </a:xfrm>
                    <a:prstGeom prst="rect">
                      <a:avLst/>
                    </a:prstGeom>
                  </pic:spPr>
                </pic:pic>
              </a:graphicData>
            </a:graphic>
          </wp:inline>
        </w:drawing>
      </w:r>
      <w:r>
        <w:rPr>
          <w:szCs w:val="24"/>
        </w:rPr>
        <w:t xml:space="preserve"> </w:t>
      </w:r>
      <w:r w:rsidRPr="00EF5863">
        <w:rPr>
          <w:szCs w:val="24"/>
        </w:rPr>
        <w:t xml:space="preserve">и поле с ФИО пациента. При открытии формы </w:t>
      </w:r>
      <w:r w:rsidR="0029566B" w:rsidRPr="00FA3C98">
        <w:rPr>
          <w:rFonts w:eastAsia="Calibri"/>
        </w:rPr>
        <w:t>"</w:t>
      </w:r>
      <w:r w:rsidRPr="00EF5863">
        <w:rPr>
          <w:szCs w:val="24"/>
        </w:rPr>
        <w:t xml:space="preserve">Талоны </w:t>
      </w:r>
      <w:r>
        <w:rPr>
          <w:szCs w:val="24"/>
        </w:rPr>
        <w:t>вызовов скорой помощи</w:t>
      </w:r>
      <w:r w:rsidR="0029566B" w:rsidRPr="00FA3C98">
        <w:rPr>
          <w:rFonts w:eastAsia="Calibri"/>
        </w:rPr>
        <w:t>"</w:t>
      </w:r>
      <w:r w:rsidRPr="00EF5863">
        <w:rPr>
          <w:szCs w:val="24"/>
        </w:rPr>
        <w:t xml:space="preserve"> по умолчанию открывается первая вкладка – </w:t>
      </w:r>
      <w:r w:rsidR="0029566B" w:rsidRPr="00FA3C98">
        <w:rPr>
          <w:rFonts w:eastAsia="Calibri"/>
        </w:rPr>
        <w:t>"</w:t>
      </w:r>
      <w:r>
        <w:rPr>
          <w:szCs w:val="24"/>
        </w:rPr>
        <w:t>Вызов</w:t>
      </w:r>
      <w:r w:rsidR="0029566B" w:rsidRPr="00FA3C98">
        <w:rPr>
          <w:rFonts w:eastAsia="Calibri"/>
        </w:rPr>
        <w:t>"</w:t>
      </w:r>
      <w:r w:rsidRPr="00EF5863">
        <w:rPr>
          <w:szCs w:val="24"/>
        </w:rPr>
        <w:t>.</w:t>
      </w:r>
    </w:p>
    <w:p w:rsidR="00C40FD0" w:rsidRPr="00EF5863" w:rsidRDefault="00C40FD0" w:rsidP="00C40FD0">
      <w:pPr>
        <w:ind w:firstLine="426"/>
        <w:rPr>
          <w:szCs w:val="24"/>
        </w:rPr>
      </w:pPr>
      <w:r w:rsidRPr="00EF5863">
        <w:rPr>
          <w:szCs w:val="24"/>
        </w:rPr>
        <w:t xml:space="preserve">Пример заполнения талона приведен в разделе </w:t>
      </w:r>
      <w:r w:rsidR="0029566B" w:rsidRPr="00FA3C98">
        <w:rPr>
          <w:rFonts w:eastAsia="Calibri"/>
        </w:rPr>
        <w:t>"</w:t>
      </w:r>
      <w:hyperlink w:anchor="topic_examples_coupons" w:history="1">
        <w:r>
          <w:rPr>
            <w:szCs w:val="24"/>
          </w:rPr>
          <w:t>Вызов</w:t>
        </w:r>
      </w:hyperlink>
      <w:r w:rsidR="0029566B" w:rsidRPr="00FA3C98">
        <w:rPr>
          <w:rFonts w:eastAsia="Calibri"/>
        </w:rPr>
        <w:t>"</w:t>
      </w:r>
      <w:r w:rsidRPr="00EF5863">
        <w:rPr>
          <w:szCs w:val="24"/>
        </w:rPr>
        <w:t xml:space="preserve">. </w:t>
      </w:r>
    </w:p>
    <w:p w:rsidR="00C40FD0" w:rsidRPr="00EF5863" w:rsidRDefault="00C40FD0" w:rsidP="00C40FD0">
      <w:pPr>
        <w:pStyle w:val="4"/>
      </w:pPr>
      <w:bookmarkStart w:id="490" w:name="_Toc439074375"/>
      <w:r w:rsidRPr="00C40FD0">
        <w:t>4.1</w:t>
      </w:r>
      <w:r w:rsidR="00400A4D">
        <w:t>5</w:t>
      </w:r>
      <w:r w:rsidRPr="00C40FD0">
        <w:t>.1.1.</w:t>
      </w:r>
      <w:r w:rsidRPr="00EF5863">
        <w:t xml:space="preserve"> </w:t>
      </w:r>
      <w:r>
        <w:t>Вызов</w:t>
      </w:r>
      <w:bookmarkEnd w:id="490"/>
      <w:r w:rsidRPr="00EF5863">
        <w:fldChar w:fldCharType="begin"/>
      </w:r>
      <w:r w:rsidRPr="00EF5863">
        <w:instrText xml:space="preserve"> XE "Талон" </w:instrText>
      </w:r>
      <w:r w:rsidRPr="00EF5863">
        <w:fldChar w:fldCharType="end"/>
      </w:r>
    </w:p>
    <w:p w:rsidR="00C40FD0" w:rsidRPr="00EF5863" w:rsidRDefault="00C40FD0" w:rsidP="00C40FD0">
      <w:pPr>
        <w:ind w:firstLine="426"/>
        <w:rPr>
          <w:szCs w:val="24"/>
        </w:rPr>
      </w:pPr>
      <w:r w:rsidRPr="00EF5863">
        <w:rPr>
          <w:szCs w:val="24"/>
        </w:rPr>
        <w:t xml:space="preserve">Вкладка </w:t>
      </w:r>
      <w:r w:rsidR="0029566B" w:rsidRPr="00FA3C98">
        <w:rPr>
          <w:rFonts w:eastAsia="Calibri"/>
        </w:rPr>
        <w:t>"</w:t>
      </w:r>
      <w:r>
        <w:rPr>
          <w:szCs w:val="24"/>
        </w:rPr>
        <w:t>Вызов</w:t>
      </w:r>
      <w:r w:rsidR="0029566B" w:rsidRPr="00FA3C98">
        <w:rPr>
          <w:rFonts w:eastAsia="Calibri"/>
        </w:rPr>
        <w:t>"</w:t>
      </w:r>
      <w:r w:rsidRPr="00EF5863">
        <w:rPr>
          <w:szCs w:val="24"/>
        </w:rPr>
        <w:t xml:space="preserve"> формы </w:t>
      </w:r>
      <w:r w:rsidR="0029566B" w:rsidRPr="00FA3C98">
        <w:rPr>
          <w:rFonts w:eastAsia="Calibri"/>
        </w:rPr>
        <w:t>"</w:t>
      </w:r>
      <w:r w:rsidRPr="00EF5863">
        <w:rPr>
          <w:szCs w:val="24"/>
        </w:rPr>
        <w:t xml:space="preserve">Талоны </w:t>
      </w:r>
      <w:r>
        <w:rPr>
          <w:szCs w:val="24"/>
        </w:rPr>
        <w:t>вызовов скорой помощи</w:t>
      </w:r>
      <w:r w:rsidR="0029566B" w:rsidRPr="00FA3C98">
        <w:rPr>
          <w:rFonts w:eastAsia="Calibri"/>
        </w:rPr>
        <w:t>"</w:t>
      </w:r>
      <w:r w:rsidRPr="00EF5863">
        <w:rPr>
          <w:szCs w:val="24"/>
        </w:rPr>
        <w:t xml:space="preserve"> (раздел </w:t>
      </w:r>
      <w:r>
        <w:rPr>
          <w:i/>
          <w:iCs/>
          <w:szCs w:val="24"/>
        </w:rPr>
        <w:t>Скорая помощь</w:t>
      </w:r>
      <w:r w:rsidRPr="00EF5863">
        <w:rPr>
          <w:i/>
          <w:iCs/>
          <w:szCs w:val="24"/>
        </w:rPr>
        <w:t xml:space="preserve">/Талоны </w:t>
      </w:r>
      <w:r>
        <w:rPr>
          <w:i/>
          <w:iCs/>
          <w:szCs w:val="24"/>
        </w:rPr>
        <w:t>вызовов скорой помощи</w:t>
      </w:r>
      <w:r w:rsidRPr="00EF5863">
        <w:rPr>
          <w:szCs w:val="24"/>
        </w:rPr>
        <w:t xml:space="preserve">) предназначена для ввода общей информации: о пациенте, </w:t>
      </w:r>
      <w:r>
        <w:rPr>
          <w:szCs w:val="24"/>
        </w:rPr>
        <w:t>вызове скорой помощи</w:t>
      </w:r>
      <w:r w:rsidRPr="00EF5863">
        <w:rPr>
          <w:szCs w:val="24"/>
        </w:rPr>
        <w:t xml:space="preserve">, стоимости лечения. Интерфейс формы </w:t>
      </w:r>
      <w:r w:rsidR="0029566B" w:rsidRPr="00FA3C98">
        <w:rPr>
          <w:rFonts w:eastAsia="Calibri"/>
        </w:rPr>
        <w:t>"</w:t>
      </w:r>
      <w:r w:rsidRPr="00EF5863">
        <w:rPr>
          <w:szCs w:val="24"/>
        </w:rPr>
        <w:t xml:space="preserve">Талоны </w:t>
      </w:r>
      <w:r>
        <w:rPr>
          <w:szCs w:val="24"/>
        </w:rPr>
        <w:t>вызовов скорой помощи</w:t>
      </w:r>
      <w:r w:rsidR="0029566B" w:rsidRPr="00FA3C98">
        <w:rPr>
          <w:rFonts w:eastAsia="Calibri"/>
        </w:rPr>
        <w:t>"</w:t>
      </w:r>
      <w:r w:rsidRPr="00EF5863">
        <w:rPr>
          <w:szCs w:val="24"/>
        </w:rPr>
        <w:t xml:space="preserve">, открытой на вкладке </w:t>
      </w:r>
      <w:r w:rsidR="0029566B" w:rsidRPr="00FA3C98">
        <w:rPr>
          <w:rFonts w:eastAsia="Calibri"/>
        </w:rPr>
        <w:t>"</w:t>
      </w:r>
      <w:r>
        <w:rPr>
          <w:szCs w:val="24"/>
        </w:rPr>
        <w:t>Вызов</w:t>
      </w:r>
      <w:r w:rsidR="0029566B" w:rsidRPr="00FA3C98">
        <w:rPr>
          <w:rFonts w:eastAsia="Calibri"/>
        </w:rPr>
        <w:t>"</w:t>
      </w:r>
      <w:r w:rsidRPr="00EF5863">
        <w:rPr>
          <w:szCs w:val="24"/>
        </w:rPr>
        <w:t>, представлен ниже (</w:t>
      </w:r>
      <w:r w:rsidR="002E3972">
        <w:rPr>
          <w:szCs w:val="24"/>
        </w:rPr>
        <w:fldChar w:fldCharType="begin"/>
      </w:r>
      <w:r w:rsidR="002E3972">
        <w:rPr>
          <w:szCs w:val="24"/>
        </w:rPr>
        <w:instrText xml:space="preserve"> REF _Ref406752311 \h </w:instrText>
      </w:r>
      <w:r w:rsidR="002E3972">
        <w:rPr>
          <w:szCs w:val="24"/>
        </w:rPr>
      </w:r>
      <w:r w:rsidR="002E3972">
        <w:rPr>
          <w:szCs w:val="24"/>
        </w:rPr>
        <w:fldChar w:fldCharType="separate"/>
      </w:r>
      <w:r w:rsidR="00E87D9A" w:rsidRPr="0027058D">
        <w:t xml:space="preserve">Рисунок </w:t>
      </w:r>
      <w:r w:rsidR="009C28FD">
        <w:rPr>
          <w:noProof/>
        </w:rPr>
        <w:t>202</w:t>
      </w:r>
      <w:r w:rsidR="002E3972">
        <w:rPr>
          <w:szCs w:val="24"/>
        </w:rPr>
        <w:fldChar w:fldCharType="end"/>
      </w:r>
      <w:r w:rsidRPr="00EF5863">
        <w:rPr>
          <w:szCs w:val="24"/>
        </w:rPr>
        <w:t>).</w:t>
      </w:r>
    </w:p>
    <w:p w:rsidR="00C40FD0" w:rsidRPr="00EF5863" w:rsidRDefault="00C40FD0" w:rsidP="00C40FD0">
      <w:pPr>
        <w:autoSpaceDE w:val="0"/>
        <w:autoSpaceDN w:val="0"/>
        <w:adjustRightInd w:val="0"/>
        <w:spacing w:line="240" w:lineRule="auto"/>
        <w:rPr>
          <w:szCs w:val="24"/>
        </w:rPr>
      </w:pPr>
    </w:p>
    <w:p w:rsidR="0027058D" w:rsidRDefault="002A3846" w:rsidP="0027058D">
      <w:pPr>
        <w:keepNext/>
        <w:autoSpaceDE w:val="0"/>
        <w:autoSpaceDN w:val="0"/>
        <w:adjustRightInd w:val="0"/>
        <w:spacing w:line="240" w:lineRule="auto"/>
        <w:ind w:firstLine="0"/>
        <w:jc w:val="center"/>
      </w:pPr>
      <w:r>
        <w:rPr>
          <w:noProof/>
        </w:rPr>
        <w:drawing>
          <wp:inline distT="0" distB="0" distL="0" distR="0" wp14:anchorId="1913CE24" wp14:editId="27D7F573">
            <wp:extent cx="4680000" cy="4854792"/>
            <wp:effectExtent l="0" t="0" r="6350" b="317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1.jpg"/>
                    <pic:cNvPicPr/>
                  </pic:nvPicPr>
                  <pic:blipFill>
                    <a:blip r:embed="rId374">
                      <a:extLst>
                        <a:ext uri="{28A0092B-C50C-407E-A947-70E740481C1C}">
                          <a14:useLocalDpi xmlns:a14="http://schemas.microsoft.com/office/drawing/2010/main" val="0"/>
                        </a:ext>
                      </a:extLst>
                    </a:blip>
                    <a:stretch>
                      <a:fillRect/>
                    </a:stretch>
                  </pic:blipFill>
                  <pic:spPr>
                    <a:xfrm>
                      <a:off x="0" y="0"/>
                      <a:ext cx="4680000" cy="4854792"/>
                    </a:xfrm>
                    <a:prstGeom prst="rect">
                      <a:avLst/>
                    </a:prstGeom>
                  </pic:spPr>
                </pic:pic>
              </a:graphicData>
            </a:graphic>
          </wp:inline>
        </w:drawing>
      </w:r>
    </w:p>
    <w:p w:rsidR="00C40FD0" w:rsidRPr="0027058D" w:rsidRDefault="0027058D" w:rsidP="0027058D">
      <w:pPr>
        <w:pStyle w:val="ad"/>
        <w:ind w:firstLine="0"/>
        <w:jc w:val="center"/>
        <w:rPr>
          <w:color w:val="auto"/>
        </w:rPr>
      </w:pPr>
      <w:bookmarkStart w:id="491" w:name="_Ref406752311"/>
      <w:r w:rsidRPr="0027058D">
        <w:rPr>
          <w:color w:val="auto"/>
        </w:rPr>
        <w:t xml:space="preserve">Рисунок </w:t>
      </w:r>
      <w:r w:rsidRPr="0027058D">
        <w:rPr>
          <w:color w:val="auto"/>
        </w:rPr>
        <w:fldChar w:fldCharType="begin"/>
      </w:r>
      <w:r w:rsidRPr="0027058D">
        <w:rPr>
          <w:color w:val="auto"/>
        </w:rPr>
        <w:instrText xml:space="preserve"> SEQ Рисунок \* ARABIC </w:instrText>
      </w:r>
      <w:r w:rsidRPr="0027058D">
        <w:rPr>
          <w:color w:val="auto"/>
        </w:rPr>
        <w:fldChar w:fldCharType="separate"/>
      </w:r>
      <w:r w:rsidR="00940022">
        <w:rPr>
          <w:noProof/>
          <w:color w:val="auto"/>
        </w:rPr>
        <w:t>202</w:t>
      </w:r>
      <w:r w:rsidRPr="0027058D">
        <w:rPr>
          <w:color w:val="auto"/>
        </w:rPr>
        <w:fldChar w:fldCharType="end"/>
      </w:r>
      <w:bookmarkEnd w:id="491"/>
      <w:r w:rsidRPr="0027058D">
        <w:rPr>
          <w:color w:val="auto"/>
        </w:rPr>
        <w:t>. Вкладка "Вызов"</w:t>
      </w:r>
    </w:p>
    <w:p w:rsidR="00C40FD0" w:rsidRPr="00EF5863" w:rsidRDefault="00983B34" w:rsidP="00983B34">
      <w:pPr>
        <w:pStyle w:val="5"/>
      </w:pPr>
      <w:bookmarkStart w:id="492" w:name="_Toc439074376"/>
      <w:r w:rsidRPr="00983B34">
        <w:t>4.1</w:t>
      </w:r>
      <w:r w:rsidR="00400A4D">
        <w:t>5</w:t>
      </w:r>
      <w:r w:rsidRPr="00983B34">
        <w:t xml:space="preserve">.1.1.1. </w:t>
      </w:r>
      <w:r w:rsidR="00C40FD0" w:rsidRPr="00983B34">
        <w:t>Область</w:t>
      </w:r>
      <w:r w:rsidR="00C40FD0" w:rsidRPr="00EF5863">
        <w:t xml:space="preserve"> данных о пациенте</w:t>
      </w:r>
      <w:bookmarkEnd w:id="492"/>
    </w:p>
    <w:tbl>
      <w:tblPr>
        <w:tblW w:w="10490" w:type="dxa"/>
        <w:tblCellSpacing w:w="0" w:type="dxa"/>
        <w:tblLayout w:type="fixed"/>
        <w:tblCellMar>
          <w:left w:w="0" w:type="dxa"/>
          <w:right w:w="0" w:type="dxa"/>
        </w:tblCellMar>
        <w:tblLook w:val="0000" w:firstRow="0" w:lastRow="0" w:firstColumn="0" w:lastColumn="0" w:noHBand="0" w:noVBand="0"/>
      </w:tblPr>
      <w:tblGrid>
        <w:gridCol w:w="10490"/>
      </w:tblGrid>
      <w:tr w:rsidR="00C40FD0" w:rsidRPr="00EF5863" w:rsidTr="00C40FD0">
        <w:trPr>
          <w:tblCellSpacing w:w="0" w:type="dxa"/>
        </w:trPr>
        <w:tc>
          <w:tcPr>
            <w:tcW w:w="10490" w:type="dxa"/>
            <w:tcBorders>
              <w:top w:val="nil"/>
              <w:left w:val="nil"/>
              <w:bottom w:val="nil"/>
              <w:right w:val="nil"/>
            </w:tcBorders>
            <w:shd w:val="clear" w:color="auto" w:fill="auto"/>
          </w:tcPr>
          <w:p w:rsidR="00C40FD0" w:rsidRPr="00EF5863" w:rsidRDefault="00C40FD0" w:rsidP="0029566B">
            <w:pPr>
              <w:rPr>
                <w:szCs w:val="24"/>
              </w:rPr>
            </w:pPr>
            <w:r w:rsidRPr="00EF5863">
              <w:rPr>
                <w:szCs w:val="24"/>
              </w:rPr>
              <w:t xml:space="preserve">Поля области заполняются автоматически после поиска пациента через поле </w:t>
            </w:r>
            <w:r w:rsidR="0029566B" w:rsidRPr="00FA3C98">
              <w:rPr>
                <w:rFonts w:eastAsia="Calibri"/>
              </w:rPr>
              <w:t>"</w:t>
            </w:r>
            <w:r w:rsidRPr="00EF5863">
              <w:rPr>
                <w:i/>
                <w:iCs/>
                <w:szCs w:val="24"/>
              </w:rPr>
              <w:t>Пациент</w:t>
            </w:r>
            <w:r w:rsidR="0029566B" w:rsidRPr="00FA3C98">
              <w:rPr>
                <w:rFonts w:eastAsia="Calibri"/>
              </w:rPr>
              <w:t>"</w:t>
            </w:r>
            <w:r>
              <w:rPr>
                <w:szCs w:val="24"/>
              </w:rPr>
              <w:t xml:space="preserve">. Если </w:t>
            </w:r>
            <w:r w:rsidRPr="00EF5863">
              <w:rPr>
                <w:szCs w:val="24"/>
              </w:rPr>
              <w:t xml:space="preserve">пациент не был найден или необходимо изменить какую-либо информацию о нем, можно </w:t>
            </w:r>
            <w:r>
              <w:rPr>
                <w:szCs w:val="24"/>
              </w:rPr>
              <w:t>о</w:t>
            </w:r>
            <w:r w:rsidRPr="00EF5863">
              <w:rPr>
                <w:szCs w:val="24"/>
              </w:rPr>
              <w:t xml:space="preserve">тредактировать запись через справочник (кнопка перехода </w:t>
            </w:r>
            <w:r>
              <w:rPr>
                <w:b/>
                <w:bCs/>
                <w:noProof/>
                <w:sz w:val="16"/>
                <w:szCs w:val="16"/>
              </w:rPr>
              <w:drawing>
                <wp:inline distT="0" distB="0" distL="0" distR="0" wp14:anchorId="22F0035D" wp14:editId="6CBDBE4E">
                  <wp:extent cx="152400" cy="142875"/>
                  <wp:effectExtent l="0" t="0" r="0" b="952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357">
                            <a:extLst>
                              <a:ext uri="{28A0092B-C50C-407E-A947-70E740481C1C}">
                                <a14:useLocalDpi xmlns:a14="http://schemas.microsoft.com/office/drawing/2010/main" val="0"/>
                              </a:ext>
                            </a:extLst>
                          </a:blip>
                          <a:stretch>
                            <a:fillRect/>
                          </a:stretch>
                        </pic:blipFill>
                        <pic:spPr>
                          <a:xfrm>
                            <a:off x="0" y="0"/>
                            <a:ext cx="152400" cy="142875"/>
                          </a:xfrm>
                          <a:prstGeom prst="rect">
                            <a:avLst/>
                          </a:prstGeom>
                        </pic:spPr>
                      </pic:pic>
                    </a:graphicData>
                  </a:graphic>
                </wp:inline>
              </w:drawing>
            </w:r>
            <w:r w:rsidRPr="00EF5863">
              <w:rPr>
                <w:b/>
                <w:bCs/>
                <w:szCs w:val="24"/>
              </w:rPr>
              <w:t xml:space="preserve"> </w:t>
            </w:r>
            <w:r w:rsidRPr="00EF5863">
              <w:rPr>
                <w:szCs w:val="24"/>
              </w:rPr>
              <w:t>рядом с полем</w:t>
            </w:r>
            <w:r w:rsidRPr="0029566B">
              <w:rPr>
                <w:i/>
                <w:szCs w:val="24"/>
              </w:rPr>
              <w:t xml:space="preserve"> </w:t>
            </w:r>
            <w:r w:rsidR="0029566B" w:rsidRPr="00FA3C98">
              <w:rPr>
                <w:rFonts w:eastAsia="Calibri"/>
              </w:rPr>
              <w:t>"</w:t>
            </w:r>
            <w:r w:rsidR="0029566B">
              <w:rPr>
                <w:i/>
                <w:iCs/>
                <w:szCs w:val="24"/>
              </w:rPr>
              <w:t>Пациент</w:t>
            </w:r>
            <w:r w:rsidR="0029566B" w:rsidRPr="00FA3C98">
              <w:rPr>
                <w:rFonts w:eastAsia="Calibri"/>
              </w:rPr>
              <w:t>"</w:t>
            </w:r>
            <w:r>
              <w:rPr>
                <w:szCs w:val="24"/>
              </w:rPr>
              <w:t>).</w:t>
            </w:r>
          </w:p>
        </w:tc>
      </w:tr>
    </w:tbl>
    <w:p w:rsidR="00400A4D" w:rsidRPr="00400A4D" w:rsidRDefault="00400A4D" w:rsidP="00400A4D">
      <w:pPr>
        <w:pStyle w:val="5"/>
      </w:pPr>
      <w:bookmarkStart w:id="493" w:name="_Toc439074377"/>
      <w:r w:rsidRPr="00983B34">
        <w:t>4.1</w:t>
      </w:r>
      <w:r>
        <w:t>5</w:t>
      </w:r>
      <w:r w:rsidRPr="00983B34">
        <w:t>.1.1.</w:t>
      </w:r>
      <w:r>
        <w:t>2</w:t>
      </w:r>
      <w:r w:rsidRPr="00983B34">
        <w:t>.</w:t>
      </w:r>
      <w:r>
        <w:t xml:space="preserve">  </w:t>
      </w:r>
      <w:r w:rsidRPr="00983B34">
        <w:t xml:space="preserve"> Область</w:t>
      </w:r>
      <w:r>
        <w:t xml:space="preserve"> данных о вызове</w:t>
      </w:r>
      <w:bookmarkEnd w:id="493"/>
    </w:p>
    <w:tbl>
      <w:tblPr>
        <w:tblW w:w="10470" w:type="dxa"/>
        <w:tblCellSpacing w:w="0" w:type="dxa"/>
        <w:tblLayout w:type="fixed"/>
        <w:tblCellMar>
          <w:left w:w="0" w:type="dxa"/>
          <w:right w:w="0" w:type="dxa"/>
        </w:tblCellMar>
        <w:tblLook w:val="0000" w:firstRow="0" w:lastRow="0" w:firstColumn="0" w:lastColumn="0" w:noHBand="0" w:noVBand="0"/>
      </w:tblPr>
      <w:tblGrid>
        <w:gridCol w:w="10470"/>
      </w:tblGrid>
      <w:tr w:rsidR="00C40FD0" w:rsidRPr="00EF5863" w:rsidTr="00C40FD0">
        <w:trPr>
          <w:tblCellSpacing w:w="0" w:type="dxa"/>
        </w:trPr>
        <w:tc>
          <w:tcPr>
            <w:tcW w:w="10470" w:type="dxa"/>
            <w:tcBorders>
              <w:top w:val="nil"/>
              <w:left w:val="nil"/>
              <w:bottom w:val="nil"/>
              <w:right w:val="nil"/>
            </w:tcBorders>
            <w:shd w:val="clear" w:color="auto" w:fill="auto"/>
          </w:tcPr>
          <w:p w:rsidR="00C40FD0" w:rsidRPr="00EF5863" w:rsidRDefault="00C40FD0" w:rsidP="00C40FD0">
            <w:pPr>
              <w:rPr>
                <w:szCs w:val="24"/>
              </w:rPr>
            </w:pPr>
            <w:r w:rsidRPr="00EF5863">
              <w:rPr>
                <w:szCs w:val="24"/>
              </w:rPr>
              <w:t xml:space="preserve">Область данных о </w:t>
            </w:r>
            <w:r>
              <w:rPr>
                <w:szCs w:val="24"/>
              </w:rPr>
              <w:t>вызове</w:t>
            </w:r>
            <w:r w:rsidRPr="00EF5863">
              <w:rPr>
                <w:szCs w:val="24"/>
              </w:rPr>
              <w:t xml:space="preserve"> содержит следующие поля:</w:t>
            </w:r>
          </w:p>
          <w:p w:rsidR="00C40FD0" w:rsidRPr="00EF5863" w:rsidRDefault="00C40FD0" w:rsidP="00C40FD0">
            <w:pPr>
              <w:pStyle w:val="a9"/>
              <w:numPr>
                <w:ilvl w:val="0"/>
                <w:numId w:val="16"/>
              </w:numPr>
              <w:ind w:left="993" w:hanging="284"/>
              <w:rPr>
                <w:szCs w:val="24"/>
              </w:rPr>
            </w:pPr>
            <w:r w:rsidRPr="00EF5863">
              <w:rPr>
                <w:szCs w:val="24"/>
              </w:rPr>
              <w:t xml:space="preserve">Поле </w:t>
            </w:r>
            <w:r w:rsidR="0029566B" w:rsidRPr="00FA3C98">
              <w:rPr>
                <w:rFonts w:eastAsia="Calibri"/>
              </w:rPr>
              <w:t>"</w:t>
            </w:r>
            <w:r w:rsidRPr="00EF5863">
              <w:rPr>
                <w:i/>
                <w:szCs w:val="24"/>
              </w:rPr>
              <w:t xml:space="preserve">Дата </w:t>
            </w:r>
            <w:r>
              <w:rPr>
                <w:i/>
                <w:szCs w:val="24"/>
              </w:rPr>
              <w:t>вызова</w:t>
            </w:r>
            <w:r w:rsidR="0029566B" w:rsidRPr="00FA3C98">
              <w:rPr>
                <w:rFonts w:eastAsia="Calibri"/>
              </w:rPr>
              <w:t>"</w:t>
            </w:r>
            <w:r w:rsidRPr="00EF5863">
              <w:rPr>
                <w:szCs w:val="24"/>
              </w:rPr>
              <w:t>. Вводится дата оформления талона.</w:t>
            </w:r>
          </w:p>
          <w:p w:rsidR="00C40FD0" w:rsidRPr="00EF5863" w:rsidRDefault="00C40FD0" w:rsidP="00C40FD0">
            <w:pPr>
              <w:pStyle w:val="a9"/>
              <w:numPr>
                <w:ilvl w:val="0"/>
                <w:numId w:val="16"/>
              </w:numPr>
              <w:ind w:left="993" w:hanging="284"/>
              <w:rPr>
                <w:szCs w:val="24"/>
              </w:rPr>
            </w:pPr>
            <w:r w:rsidRPr="00EF5863">
              <w:rPr>
                <w:szCs w:val="24"/>
              </w:rPr>
              <w:t xml:space="preserve">Поля </w:t>
            </w:r>
            <w:r w:rsidR="0029566B" w:rsidRPr="00FA3C98">
              <w:rPr>
                <w:rFonts w:eastAsia="Calibri"/>
              </w:rPr>
              <w:t>"</w:t>
            </w:r>
            <w:r>
              <w:rPr>
                <w:i/>
                <w:szCs w:val="24"/>
              </w:rPr>
              <w:t>Тип бригады</w:t>
            </w:r>
            <w:r w:rsidR="0029566B" w:rsidRPr="00FA3C98">
              <w:rPr>
                <w:rFonts w:eastAsia="Calibri"/>
              </w:rPr>
              <w:t>"</w:t>
            </w:r>
            <w:r w:rsidRPr="00EF5863">
              <w:rPr>
                <w:szCs w:val="24"/>
              </w:rPr>
              <w:t xml:space="preserve">, </w:t>
            </w:r>
            <w:r w:rsidR="0029566B" w:rsidRPr="00FA3C98">
              <w:rPr>
                <w:rFonts w:eastAsia="Calibri"/>
              </w:rPr>
              <w:t>"</w:t>
            </w:r>
            <w:r>
              <w:rPr>
                <w:i/>
                <w:szCs w:val="24"/>
              </w:rPr>
              <w:t>Вызов</w:t>
            </w:r>
            <w:r w:rsidR="0029566B" w:rsidRPr="00FA3C98">
              <w:rPr>
                <w:rFonts w:eastAsia="Calibri"/>
              </w:rPr>
              <w:t>"</w:t>
            </w:r>
            <w:r w:rsidRPr="00EF5863">
              <w:rPr>
                <w:szCs w:val="24"/>
              </w:rPr>
              <w:t xml:space="preserve"> заполняются через список. Пол</w:t>
            </w:r>
            <w:r>
              <w:rPr>
                <w:szCs w:val="24"/>
              </w:rPr>
              <w:t>е</w:t>
            </w:r>
            <w:r w:rsidRPr="00EF5863">
              <w:rPr>
                <w:szCs w:val="24"/>
              </w:rPr>
              <w:t xml:space="preserve"> </w:t>
            </w:r>
            <w:r w:rsidR="0029566B" w:rsidRPr="00FA3C98">
              <w:rPr>
                <w:rFonts w:eastAsia="Calibri"/>
              </w:rPr>
              <w:t>"</w:t>
            </w:r>
            <w:r>
              <w:rPr>
                <w:i/>
                <w:szCs w:val="24"/>
              </w:rPr>
              <w:t>Тип бригады</w:t>
            </w:r>
            <w:r w:rsidR="0029566B" w:rsidRPr="00FA3C98">
              <w:rPr>
                <w:rFonts w:eastAsia="Calibri"/>
              </w:rPr>
              <w:t>"</w:t>
            </w:r>
            <w:r>
              <w:rPr>
                <w:szCs w:val="24"/>
              </w:rPr>
              <w:t xml:space="preserve"> </w:t>
            </w:r>
            <w:r w:rsidRPr="00EF5863">
              <w:rPr>
                <w:szCs w:val="24"/>
              </w:rPr>
              <w:t>обязательн</w:t>
            </w:r>
            <w:r>
              <w:rPr>
                <w:szCs w:val="24"/>
              </w:rPr>
              <w:t>о</w:t>
            </w:r>
            <w:r w:rsidRPr="00EF5863">
              <w:rPr>
                <w:szCs w:val="24"/>
              </w:rPr>
              <w:t xml:space="preserve"> для заполнения.</w:t>
            </w:r>
          </w:p>
          <w:p w:rsidR="00C40FD0" w:rsidRPr="00EF5863" w:rsidRDefault="00C40FD0" w:rsidP="00C40FD0">
            <w:pPr>
              <w:pStyle w:val="a9"/>
              <w:numPr>
                <w:ilvl w:val="0"/>
                <w:numId w:val="16"/>
              </w:numPr>
              <w:ind w:left="993" w:hanging="284"/>
              <w:rPr>
                <w:szCs w:val="24"/>
              </w:rPr>
            </w:pPr>
            <w:r w:rsidRPr="00EF5863">
              <w:rPr>
                <w:szCs w:val="24"/>
              </w:rPr>
              <w:lastRenderedPageBreak/>
              <w:t xml:space="preserve">Поле </w:t>
            </w:r>
            <w:r w:rsidR="0029566B" w:rsidRPr="00FA3C98">
              <w:rPr>
                <w:rFonts w:eastAsia="Calibri"/>
              </w:rPr>
              <w:t>"</w:t>
            </w:r>
            <w:r w:rsidRPr="00EF5863">
              <w:rPr>
                <w:i/>
                <w:iCs/>
                <w:szCs w:val="24"/>
              </w:rPr>
              <w:t>Врач</w:t>
            </w:r>
            <w:r w:rsidR="0029566B" w:rsidRPr="00FA3C98">
              <w:rPr>
                <w:rFonts w:eastAsia="Calibri"/>
              </w:rPr>
              <w:t>"</w:t>
            </w:r>
            <w:r w:rsidRPr="00EF5863">
              <w:rPr>
                <w:szCs w:val="24"/>
              </w:rPr>
              <w:t>. Выбирается ФИО или код врача через список.</w:t>
            </w:r>
          </w:p>
          <w:p w:rsidR="00C40FD0" w:rsidRPr="00EF5863" w:rsidRDefault="00C40FD0" w:rsidP="00C40FD0">
            <w:pPr>
              <w:pStyle w:val="a9"/>
              <w:numPr>
                <w:ilvl w:val="0"/>
                <w:numId w:val="16"/>
              </w:numPr>
              <w:ind w:left="993" w:hanging="284"/>
              <w:rPr>
                <w:szCs w:val="24"/>
              </w:rPr>
            </w:pPr>
            <w:r w:rsidRPr="00EF5863">
              <w:rPr>
                <w:szCs w:val="24"/>
              </w:rPr>
              <w:t xml:space="preserve">Поля </w:t>
            </w:r>
            <w:r w:rsidR="0029566B" w:rsidRPr="00FA3C98">
              <w:rPr>
                <w:rFonts w:eastAsia="Calibri"/>
              </w:rPr>
              <w:t>"</w:t>
            </w:r>
            <w:r>
              <w:rPr>
                <w:i/>
                <w:szCs w:val="24"/>
              </w:rPr>
              <w:t>Данные врача</w:t>
            </w:r>
            <w:r w:rsidR="0029566B" w:rsidRPr="00FA3C98">
              <w:rPr>
                <w:rFonts w:eastAsia="Calibri"/>
              </w:rPr>
              <w:t>"</w:t>
            </w:r>
            <w:r w:rsidRPr="00EF5863">
              <w:rPr>
                <w:szCs w:val="24"/>
              </w:rPr>
              <w:t xml:space="preserve">, </w:t>
            </w:r>
            <w:r w:rsidR="0029566B" w:rsidRPr="00FA3C98">
              <w:rPr>
                <w:rFonts w:eastAsia="Calibri"/>
              </w:rPr>
              <w:t>"</w:t>
            </w:r>
            <w:r w:rsidRPr="00EF5863">
              <w:rPr>
                <w:i/>
                <w:szCs w:val="24"/>
              </w:rPr>
              <w:t>Подразделение</w:t>
            </w:r>
            <w:r w:rsidR="0029566B" w:rsidRPr="00FA3C98">
              <w:rPr>
                <w:rFonts w:eastAsia="Calibri"/>
              </w:rPr>
              <w:t>"</w:t>
            </w:r>
            <w:r w:rsidRPr="00EF5863">
              <w:rPr>
                <w:i/>
                <w:szCs w:val="24"/>
              </w:rPr>
              <w:t xml:space="preserve">, </w:t>
            </w:r>
            <w:r w:rsidR="0029566B" w:rsidRPr="00FA3C98">
              <w:rPr>
                <w:rFonts w:eastAsia="Calibri"/>
              </w:rPr>
              <w:t>"</w:t>
            </w:r>
            <w:r w:rsidRPr="00EF5863">
              <w:rPr>
                <w:i/>
                <w:szCs w:val="24"/>
              </w:rPr>
              <w:t>Вид работ</w:t>
            </w:r>
            <w:r w:rsidR="0029566B" w:rsidRPr="00FA3C98">
              <w:rPr>
                <w:rFonts w:eastAsia="Calibri"/>
              </w:rPr>
              <w:t>"</w:t>
            </w:r>
            <w:r w:rsidRPr="00EF5863">
              <w:rPr>
                <w:szCs w:val="24"/>
              </w:rPr>
              <w:t xml:space="preserve">, </w:t>
            </w:r>
            <w:r w:rsidR="0029566B" w:rsidRPr="00FA3C98">
              <w:rPr>
                <w:rFonts w:eastAsia="Calibri"/>
              </w:rPr>
              <w:t>"</w:t>
            </w:r>
            <w:r w:rsidRPr="00EF5863">
              <w:rPr>
                <w:i/>
                <w:iCs/>
                <w:szCs w:val="24"/>
              </w:rPr>
              <w:t>Специальность</w:t>
            </w:r>
            <w:r w:rsidR="0029566B" w:rsidRPr="00FA3C98">
              <w:rPr>
                <w:rFonts w:eastAsia="Calibri"/>
              </w:rPr>
              <w:t>"</w:t>
            </w:r>
            <w:r w:rsidRPr="00EF5863">
              <w:rPr>
                <w:szCs w:val="24"/>
              </w:rPr>
              <w:t xml:space="preserve">, </w:t>
            </w:r>
            <w:r w:rsidR="0029566B" w:rsidRPr="00FA3C98">
              <w:rPr>
                <w:rFonts w:eastAsia="Calibri"/>
              </w:rPr>
              <w:t>"</w:t>
            </w:r>
            <w:r w:rsidRPr="00EF5863">
              <w:rPr>
                <w:i/>
                <w:iCs/>
                <w:szCs w:val="24"/>
              </w:rPr>
              <w:t>Профиль</w:t>
            </w:r>
            <w:r w:rsidR="0029566B" w:rsidRPr="00FA3C98">
              <w:rPr>
                <w:rFonts w:eastAsia="Calibri"/>
              </w:rPr>
              <w:t>"</w:t>
            </w:r>
            <w:r w:rsidRPr="00EF5863">
              <w:rPr>
                <w:szCs w:val="24"/>
              </w:rPr>
              <w:t xml:space="preserve"> заполняется автоматически после ввода данных в поле </w:t>
            </w:r>
            <w:r w:rsidR="0029566B" w:rsidRPr="00FA3C98">
              <w:rPr>
                <w:rFonts w:eastAsia="Calibri"/>
              </w:rPr>
              <w:t>"</w:t>
            </w:r>
            <w:r w:rsidRPr="00EF5863">
              <w:rPr>
                <w:i/>
                <w:iCs/>
                <w:szCs w:val="24"/>
              </w:rPr>
              <w:t>Врач</w:t>
            </w:r>
            <w:r w:rsidR="0029566B" w:rsidRPr="00FA3C98">
              <w:rPr>
                <w:rFonts w:eastAsia="Calibri"/>
              </w:rPr>
              <w:t>"</w:t>
            </w:r>
            <w:r w:rsidRPr="00EF5863">
              <w:rPr>
                <w:szCs w:val="24"/>
              </w:rPr>
              <w:t>. Возможно ручное редактирование через список. Поля обязательны для заполнения.</w:t>
            </w:r>
          </w:p>
          <w:p w:rsidR="00C40FD0" w:rsidRDefault="00C40FD0" w:rsidP="00C40FD0">
            <w:pPr>
              <w:pStyle w:val="a9"/>
              <w:numPr>
                <w:ilvl w:val="0"/>
                <w:numId w:val="16"/>
              </w:numPr>
              <w:ind w:left="993" w:hanging="284"/>
              <w:rPr>
                <w:szCs w:val="24"/>
              </w:rPr>
            </w:pPr>
            <w:r w:rsidRPr="00EF5863">
              <w:rPr>
                <w:szCs w:val="24"/>
              </w:rPr>
              <w:t xml:space="preserve">Поля </w:t>
            </w:r>
            <w:r w:rsidR="0029566B" w:rsidRPr="00FA3C98">
              <w:rPr>
                <w:rFonts w:eastAsia="Calibri"/>
              </w:rPr>
              <w:t>"</w:t>
            </w:r>
            <w:r>
              <w:rPr>
                <w:i/>
                <w:szCs w:val="24"/>
              </w:rPr>
              <w:t>Вид оплаты</w:t>
            </w:r>
            <w:r w:rsidR="0029566B" w:rsidRPr="00FA3C98">
              <w:rPr>
                <w:rFonts w:eastAsia="Calibri"/>
              </w:rPr>
              <w:t>"</w:t>
            </w:r>
            <w:r w:rsidRPr="00EF5863">
              <w:rPr>
                <w:szCs w:val="24"/>
              </w:rPr>
              <w:t xml:space="preserve">, </w:t>
            </w:r>
            <w:r w:rsidR="0029566B" w:rsidRPr="00FA3C98">
              <w:rPr>
                <w:rFonts w:eastAsia="Calibri"/>
              </w:rPr>
              <w:t>"</w:t>
            </w:r>
            <w:r>
              <w:rPr>
                <w:i/>
                <w:iCs/>
                <w:szCs w:val="24"/>
              </w:rPr>
              <w:t>Место обслуживания</w:t>
            </w:r>
            <w:r w:rsidR="0029566B" w:rsidRPr="00FA3C98">
              <w:rPr>
                <w:rFonts w:eastAsia="Calibri"/>
              </w:rPr>
              <w:t>"</w:t>
            </w:r>
            <w:r w:rsidRPr="00EF5863">
              <w:rPr>
                <w:szCs w:val="24"/>
              </w:rPr>
              <w:t xml:space="preserve">, </w:t>
            </w:r>
            <w:r w:rsidR="0029566B" w:rsidRPr="00FA3C98">
              <w:rPr>
                <w:rFonts w:eastAsia="Calibri"/>
              </w:rPr>
              <w:t>"</w:t>
            </w:r>
            <w:r>
              <w:rPr>
                <w:i/>
                <w:szCs w:val="24"/>
              </w:rPr>
              <w:t>Цель вызова</w:t>
            </w:r>
            <w:r w:rsidR="0029566B" w:rsidRPr="00FA3C98">
              <w:rPr>
                <w:rFonts w:eastAsia="Calibri"/>
              </w:rPr>
              <w:t>"</w:t>
            </w:r>
            <w:r w:rsidRPr="00EF5863">
              <w:rPr>
                <w:szCs w:val="24"/>
              </w:rPr>
              <w:t xml:space="preserve">, </w:t>
            </w:r>
            <w:r w:rsidR="0029566B" w:rsidRPr="00FA3C98">
              <w:rPr>
                <w:rFonts w:eastAsia="Calibri"/>
              </w:rPr>
              <w:t>"</w:t>
            </w:r>
            <w:r>
              <w:rPr>
                <w:i/>
                <w:szCs w:val="24"/>
              </w:rPr>
              <w:t>Уровень</w:t>
            </w:r>
            <w:r w:rsidR="0029566B" w:rsidRPr="00FA3C98">
              <w:rPr>
                <w:rFonts w:eastAsia="Calibri"/>
              </w:rPr>
              <w:t>"</w:t>
            </w:r>
            <w:r w:rsidRPr="00EF5863">
              <w:rPr>
                <w:szCs w:val="24"/>
              </w:rPr>
              <w:t xml:space="preserve">, </w:t>
            </w:r>
            <w:r w:rsidR="0029566B" w:rsidRPr="00FA3C98">
              <w:rPr>
                <w:rFonts w:eastAsia="Calibri"/>
              </w:rPr>
              <w:t>"</w:t>
            </w:r>
            <w:r>
              <w:rPr>
                <w:i/>
                <w:szCs w:val="24"/>
              </w:rPr>
              <w:t xml:space="preserve">Вид </w:t>
            </w:r>
            <w:r w:rsidR="002A3846">
              <w:rPr>
                <w:i/>
                <w:szCs w:val="24"/>
              </w:rPr>
              <w:t>вызова</w:t>
            </w:r>
            <w:r w:rsidR="0029566B" w:rsidRPr="00FA3C98">
              <w:rPr>
                <w:rFonts w:eastAsia="Calibri"/>
              </w:rPr>
              <w:t>"</w:t>
            </w:r>
            <w:r w:rsidRPr="00EF5863">
              <w:rPr>
                <w:szCs w:val="24"/>
              </w:rPr>
              <w:t xml:space="preserve">, </w:t>
            </w:r>
            <w:r w:rsidR="0029566B" w:rsidRPr="00FA3C98">
              <w:rPr>
                <w:rFonts w:eastAsia="Calibri"/>
              </w:rPr>
              <w:t>"</w:t>
            </w:r>
            <w:r>
              <w:rPr>
                <w:i/>
                <w:szCs w:val="24"/>
              </w:rPr>
              <w:t>Результат вызова</w:t>
            </w:r>
            <w:r w:rsidR="0029566B" w:rsidRPr="00FA3C98">
              <w:rPr>
                <w:rFonts w:eastAsia="Calibri"/>
              </w:rPr>
              <w:t>"</w:t>
            </w:r>
            <w:r>
              <w:rPr>
                <w:szCs w:val="24"/>
              </w:rPr>
              <w:t xml:space="preserve">, </w:t>
            </w:r>
            <w:r w:rsidR="0029566B" w:rsidRPr="00FA3C98">
              <w:rPr>
                <w:rFonts w:eastAsia="Calibri"/>
              </w:rPr>
              <w:t>"</w:t>
            </w:r>
            <w:r w:rsidRPr="00B87547">
              <w:rPr>
                <w:i/>
                <w:szCs w:val="24"/>
              </w:rPr>
              <w:t>Исход</w:t>
            </w:r>
            <w:r w:rsidR="0029566B" w:rsidRPr="00FA3C98">
              <w:rPr>
                <w:rFonts w:eastAsia="Calibri"/>
              </w:rPr>
              <w:t>"</w:t>
            </w:r>
            <w:r>
              <w:rPr>
                <w:szCs w:val="24"/>
              </w:rPr>
              <w:t xml:space="preserve">, </w:t>
            </w:r>
            <w:r w:rsidR="0029566B" w:rsidRPr="00FA3C98">
              <w:rPr>
                <w:rFonts w:eastAsia="Calibri"/>
              </w:rPr>
              <w:t>"</w:t>
            </w:r>
            <w:r w:rsidRPr="004B017A">
              <w:rPr>
                <w:i/>
                <w:szCs w:val="24"/>
              </w:rPr>
              <w:t>Диагноз осн</w:t>
            </w:r>
            <w:r>
              <w:rPr>
                <w:szCs w:val="24"/>
              </w:rPr>
              <w:t>.</w:t>
            </w:r>
            <w:r w:rsidR="0029566B" w:rsidRPr="00FA3C98">
              <w:rPr>
                <w:rFonts w:eastAsia="Calibri"/>
              </w:rPr>
              <w:t xml:space="preserve"> "</w:t>
            </w:r>
            <w:r>
              <w:rPr>
                <w:szCs w:val="24"/>
              </w:rPr>
              <w:t xml:space="preserve">, </w:t>
            </w:r>
            <w:r w:rsidR="0029566B" w:rsidRPr="00FA3C98">
              <w:rPr>
                <w:rFonts w:eastAsia="Calibri"/>
              </w:rPr>
              <w:t>"</w:t>
            </w:r>
            <w:r w:rsidRPr="004B017A">
              <w:rPr>
                <w:i/>
                <w:szCs w:val="24"/>
              </w:rPr>
              <w:t>Диагноз соп</w:t>
            </w:r>
            <w:r>
              <w:rPr>
                <w:szCs w:val="24"/>
              </w:rPr>
              <w:t>.</w:t>
            </w:r>
            <w:r w:rsidR="0029566B" w:rsidRPr="00FA3C98">
              <w:rPr>
                <w:rFonts w:eastAsia="Calibri"/>
              </w:rPr>
              <w:t xml:space="preserve"> "</w:t>
            </w:r>
            <w:r w:rsidRPr="00EF5863">
              <w:rPr>
                <w:szCs w:val="24"/>
              </w:rPr>
              <w:t xml:space="preserve"> заполняются через список. Поля </w:t>
            </w:r>
            <w:r w:rsidR="0029566B" w:rsidRPr="00FA3C98">
              <w:rPr>
                <w:rFonts w:eastAsia="Calibri"/>
              </w:rPr>
              <w:t>"</w:t>
            </w:r>
            <w:r>
              <w:rPr>
                <w:i/>
                <w:szCs w:val="24"/>
              </w:rPr>
              <w:t>Вид оплаты</w:t>
            </w:r>
            <w:r w:rsidR="0029566B" w:rsidRPr="00FA3C98">
              <w:rPr>
                <w:rFonts w:eastAsia="Calibri"/>
              </w:rPr>
              <w:t>"</w:t>
            </w:r>
            <w:r w:rsidRPr="00EF5863">
              <w:rPr>
                <w:szCs w:val="24"/>
              </w:rPr>
              <w:t xml:space="preserve">, </w:t>
            </w:r>
            <w:r w:rsidR="0029566B" w:rsidRPr="00FA3C98">
              <w:rPr>
                <w:rFonts w:eastAsia="Calibri"/>
              </w:rPr>
              <w:t>"</w:t>
            </w:r>
            <w:r>
              <w:rPr>
                <w:i/>
                <w:iCs/>
                <w:szCs w:val="24"/>
              </w:rPr>
              <w:t>Место обслуживания</w:t>
            </w:r>
            <w:r w:rsidR="0029566B" w:rsidRPr="00FA3C98">
              <w:rPr>
                <w:rFonts w:eastAsia="Calibri"/>
              </w:rPr>
              <w:t>"</w:t>
            </w:r>
            <w:r w:rsidRPr="00EF5863">
              <w:rPr>
                <w:szCs w:val="24"/>
              </w:rPr>
              <w:t xml:space="preserve">, </w:t>
            </w:r>
            <w:r w:rsidR="0029566B" w:rsidRPr="00FA3C98">
              <w:rPr>
                <w:rFonts w:eastAsia="Calibri"/>
              </w:rPr>
              <w:t>"</w:t>
            </w:r>
            <w:r>
              <w:rPr>
                <w:i/>
                <w:szCs w:val="24"/>
              </w:rPr>
              <w:t>Цель вызова</w:t>
            </w:r>
            <w:r w:rsidR="0029566B" w:rsidRPr="00FA3C98">
              <w:rPr>
                <w:rFonts w:eastAsia="Calibri"/>
              </w:rPr>
              <w:t>"</w:t>
            </w:r>
            <w:r w:rsidRPr="00EF5863">
              <w:rPr>
                <w:szCs w:val="24"/>
              </w:rPr>
              <w:t xml:space="preserve">, </w:t>
            </w:r>
            <w:r w:rsidR="0029566B" w:rsidRPr="00FA3C98">
              <w:rPr>
                <w:rFonts w:eastAsia="Calibri"/>
              </w:rPr>
              <w:t>"</w:t>
            </w:r>
            <w:r>
              <w:rPr>
                <w:i/>
                <w:szCs w:val="24"/>
              </w:rPr>
              <w:t>Уровень</w:t>
            </w:r>
            <w:r w:rsidR="0029566B" w:rsidRPr="00FA3C98">
              <w:rPr>
                <w:rFonts w:eastAsia="Calibri"/>
              </w:rPr>
              <w:t>"</w:t>
            </w:r>
            <w:r w:rsidRPr="00EF5863">
              <w:rPr>
                <w:szCs w:val="24"/>
              </w:rPr>
              <w:t xml:space="preserve">, </w:t>
            </w:r>
            <w:r w:rsidR="0029566B" w:rsidRPr="00FA3C98">
              <w:rPr>
                <w:rFonts w:eastAsia="Calibri"/>
              </w:rPr>
              <w:t>"</w:t>
            </w:r>
            <w:r>
              <w:rPr>
                <w:i/>
                <w:szCs w:val="24"/>
              </w:rPr>
              <w:t xml:space="preserve">Вид </w:t>
            </w:r>
            <w:r w:rsidR="002A3846">
              <w:rPr>
                <w:i/>
                <w:szCs w:val="24"/>
              </w:rPr>
              <w:t>вызова</w:t>
            </w:r>
            <w:r w:rsidR="0029566B" w:rsidRPr="00FA3C98">
              <w:rPr>
                <w:rFonts w:eastAsia="Calibri"/>
              </w:rPr>
              <w:t>"</w:t>
            </w:r>
            <w:r w:rsidRPr="00EF5863">
              <w:rPr>
                <w:szCs w:val="24"/>
              </w:rPr>
              <w:t xml:space="preserve">, </w:t>
            </w:r>
            <w:r w:rsidR="0029566B" w:rsidRPr="00FA3C98">
              <w:rPr>
                <w:rFonts w:eastAsia="Calibri"/>
              </w:rPr>
              <w:t>"</w:t>
            </w:r>
            <w:r>
              <w:rPr>
                <w:i/>
                <w:szCs w:val="24"/>
              </w:rPr>
              <w:t>Результат вызова</w:t>
            </w:r>
            <w:r w:rsidR="0029566B" w:rsidRPr="00FA3C98">
              <w:rPr>
                <w:rFonts w:eastAsia="Calibri"/>
              </w:rPr>
              <w:t>"</w:t>
            </w:r>
            <w:r>
              <w:rPr>
                <w:szCs w:val="24"/>
              </w:rPr>
              <w:t xml:space="preserve">, </w:t>
            </w:r>
            <w:r w:rsidR="0029566B" w:rsidRPr="00FA3C98">
              <w:rPr>
                <w:rFonts w:eastAsia="Calibri"/>
              </w:rPr>
              <w:t>"</w:t>
            </w:r>
            <w:r w:rsidRPr="00B87547">
              <w:rPr>
                <w:i/>
                <w:szCs w:val="24"/>
              </w:rPr>
              <w:t>Исход</w:t>
            </w:r>
            <w:r w:rsidR="0029566B" w:rsidRPr="00FA3C98">
              <w:rPr>
                <w:rFonts w:eastAsia="Calibri"/>
              </w:rPr>
              <w:t>"</w:t>
            </w:r>
            <w:r>
              <w:rPr>
                <w:szCs w:val="24"/>
              </w:rPr>
              <w:t xml:space="preserve">, </w:t>
            </w:r>
            <w:r w:rsidR="0029566B" w:rsidRPr="00FA3C98">
              <w:rPr>
                <w:rFonts w:eastAsia="Calibri"/>
              </w:rPr>
              <w:t>"</w:t>
            </w:r>
            <w:r w:rsidRPr="004B017A">
              <w:rPr>
                <w:i/>
                <w:szCs w:val="24"/>
              </w:rPr>
              <w:t>Диагноз осн</w:t>
            </w:r>
            <w:r>
              <w:rPr>
                <w:szCs w:val="24"/>
              </w:rPr>
              <w:t>.</w:t>
            </w:r>
            <w:r w:rsidR="0029566B" w:rsidRPr="00FA3C98">
              <w:rPr>
                <w:rFonts w:eastAsia="Calibri"/>
              </w:rPr>
              <w:t xml:space="preserve"> "</w:t>
            </w:r>
            <w:r w:rsidRPr="00EF5863">
              <w:rPr>
                <w:szCs w:val="24"/>
              </w:rPr>
              <w:t xml:space="preserve"> обязательны для заполнения. </w:t>
            </w:r>
            <w:r>
              <w:rPr>
                <w:szCs w:val="24"/>
              </w:rPr>
              <w:t xml:space="preserve">В поле </w:t>
            </w:r>
            <w:r w:rsidR="0029566B" w:rsidRPr="00FA3C98">
              <w:rPr>
                <w:rFonts w:eastAsia="Calibri"/>
              </w:rPr>
              <w:t>"</w:t>
            </w:r>
            <w:r w:rsidRPr="004B017A">
              <w:rPr>
                <w:i/>
                <w:szCs w:val="24"/>
              </w:rPr>
              <w:t>Диагноз осн</w:t>
            </w:r>
            <w:r>
              <w:rPr>
                <w:szCs w:val="24"/>
              </w:rPr>
              <w:t>.</w:t>
            </w:r>
            <w:r w:rsidR="0029566B" w:rsidRPr="00FA3C98">
              <w:rPr>
                <w:rFonts w:eastAsia="Calibri"/>
              </w:rPr>
              <w:t xml:space="preserve"> "</w:t>
            </w:r>
            <w:r>
              <w:rPr>
                <w:szCs w:val="24"/>
              </w:rPr>
              <w:t xml:space="preserve"> вводится поиск по коду диагноза. </w:t>
            </w:r>
            <w:r w:rsidRPr="00EF5863">
              <w:rPr>
                <w:szCs w:val="24"/>
              </w:rPr>
              <w:t xml:space="preserve">Кнопка </w:t>
            </w:r>
            <w:r w:rsidRPr="00EF5863">
              <w:rPr>
                <w:noProof/>
                <w:szCs w:val="24"/>
              </w:rPr>
              <w:drawing>
                <wp:inline distT="0" distB="0" distL="0" distR="0" wp14:anchorId="463AA707" wp14:editId="53269893">
                  <wp:extent cx="180975" cy="190500"/>
                  <wp:effectExtent l="0" t="0" r="9525"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359">
                            <a:extLst>
                              <a:ext uri="{28A0092B-C50C-407E-A947-70E740481C1C}">
                                <a14:useLocalDpi xmlns:a14="http://schemas.microsoft.com/office/drawing/2010/main" val="0"/>
                              </a:ext>
                            </a:extLst>
                          </a:blip>
                          <a:stretch>
                            <a:fillRect/>
                          </a:stretch>
                        </pic:blipFill>
                        <pic:spPr>
                          <a:xfrm>
                            <a:off x="0" y="0"/>
                            <a:ext cx="180975" cy="190500"/>
                          </a:xfrm>
                          <a:prstGeom prst="rect">
                            <a:avLst/>
                          </a:prstGeom>
                        </pic:spPr>
                      </pic:pic>
                    </a:graphicData>
                  </a:graphic>
                </wp:inline>
              </w:drawing>
            </w:r>
            <w:r w:rsidRPr="00EF5863">
              <w:rPr>
                <w:szCs w:val="24"/>
              </w:rPr>
              <w:t xml:space="preserve"> рядом с диагнозом дает возможность ввода диагноза </w:t>
            </w:r>
            <w:r>
              <w:rPr>
                <w:szCs w:val="24"/>
              </w:rPr>
              <w:t>по его наименованию</w:t>
            </w:r>
            <w:r w:rsidRPr="00EF5863">
              <w:rPr>
                <w:szCs w:val="24"/>
              </w:rPr>
              <w:t>.</w:t>
            </w:r>
          </w:p>
          <w:p w:rsidR="00C40FD0" w:rsidRPr="0050071A" w:rsidRDefault="00C40FD0" w:rsidP="00C40FD0">
            <w:pPr>
              <w:pStyle w:val="a9"/>
              <w:numPr>
                <w:ilvl w:val="0"/>
                <w:numId w:val="16"/>
              </w:numPr>
              <w:ind w:left="993" w:hanging="284"/>
              <w:rPr>
                <w:szCs w:val="24"/>
              </w:rPr>
            </w:pPr>
            <w:r>
              <w:rPr>
                <w:szCs w:val="24"/>
              </w:rPr>
              <w:t xml:space="preserve">Поле </w:t>
            </w:r>
            <w:r w:rsidR="0029566B" w:rsidRPr="00FA3C98">
              <w:rPr>
                <w:rFonts w:eastAsia="Calibri"/>
              </w:rPr>
              <w:t>"</w:t>
            </w:r>
            <w:r>
              <w:rPr>
                <w:i/>
                <w:szCs w:val="24"/>
              </w:rPr>
              <w:t>Тромболизис</w:t>
            </w:r>
            <w:r w:rsidR="0029566B" w:rsidRPr="00FA3C98">
              <w:rPr>
                <w:rFonts w:eastAsia="Calibri"/>
              </w:rPr>
              <w:t>"</w:t>
            </w:r>
            <w:r>
              <w:rPr>
                <w:szCs w:val="24"/>
              </w:rPr>
              <w:t>. На выбор 2 варианта: Проведен или Не проводился. Поле обязательно для заполнения.</w:t>
            </w:r>
          </w:p>
        </w:tc>
      </w:tr>
    </w:tbl>
    <w:p w:rsidR="00C40FD0" w:rsidRPr="00400A4D" w:rsidRDefault="00C40FD0" w:rsidP="00531965">
      <w:pPr>
        <w:pStyle w:val="5"/>
        <w:numPr>
          <w:ilvl w:val="4"/>
          <w:numId w:val="97"/>
        </w:numPr>
        <w:ind w:left="2410" w:hanging="1134"/>
        <w:rPr>
          <w:rFonts w:cs="Times New Roman"/>
          <w:sz w:val="24"/>
        </w:rPr>
      </w:pPr>
      <w:bookmarkStart w:id="494" w:name="_Toc439074378"/>
      <w:r w:rsidRPr="00400A4D">
        <w:rPr>
          <w:rFonts w:cs="Times New Roman"/>
          <w:sz w:val="24"/>
        </w:rPr>
        <w:lastRenderedPageBreak/>
        <w:t>Расчет стоимости ОМС</w:t>
      </w:r>
      <w:bookmarkEnd w:id="494"/>
      <w:r w:rsidRPr="00400A4D">
        <w:rPr>
          <w:rFonts w:cs="Times New Roman"/>
          <w:sz w:val="24"/>
        </w:rPr>
        <w:fldChar w:fldCharType="begin"/>
      </w:r>
      <w:r w:rsidRPr="00400A4D">
        <w:rPr>
          <w:rFonts w:cs="Times New Roman"/>
          <w:sz w:val="24"/>
        </w:rPr>
        <w:instrText xml:space="preserve"> XE "Расчет суммы ОМС" </w:instrText>
      </w:r>
      <w:r w:rsidRPr="00400A4D">
        <w:rPr>
          <w:rFonts w:cs="Times New Roman"/>
          <w:sz w:val="24"/>
        </w:rPr>
        <w:fldChar w:fldCharType="end"/>
      </w:r>
    </w:p>
    <w:tbl>
      <w:tblPr>
        <w:tblW w:w="0" w:type="auto"/>
        <w:tblCellSpacing w:w="0" w:type="dxa"/>
        <w:tblLayout w:type="fixed"/>
        <w:tblCellMar>
          <w:left w:w="0" w:type="dxa"/>
          <w:right w:w="0" w:type="dxa"/>
        </w:tblCellMar>
        <w:tblLook w:val="0000" w:firstRow="0" w:lastRow="0" w:firstColumn="0" w:lastColumn="0" w:noHBand="0" w:noVBand="0"/>
      </w:tblPr>
      <w:tblGrid>
        <w:gridCol w:w="10470"/>
      </w:tblGrid>
      <w:tr w:rsidR="00C40FD0" w:rsidRPr="00EF5863" w:rsidTr="00C40FD0">
        <w:trPr>
          <w:tblCellSpacing w:w="0" w:type="dxa"/>
        </w:trPr>
        <w:tc>
          <w:tcPr>
            <w:tcW w:w="10470" w:type="dxa"/>
            <w:tcBorders>
              <w:top w:val="nil"/>
              <w:left w:val="nil"/>
              <w:bottom w:val="nil"/>
              <w:right w:val="nil"/>
            </w:tcBorders>
            <w:shd w:val="clear" w:color="auto" w:fill="auto"/>
          </w:tcPr>
          <w:p w:rsidR="00C40FD0" w:rsidRPr="0050071A" w:rsidRDefault="00C40FD0" w:rsidP="00C40FD0">
            <w:pPr>
              <w:rPr>
                <w:szCs w:val="24"/>
              </w:rPr>
            </w:pPr>
            <w:r w:rsidRPr="00EF5863">
              <w:rPr>
                <w:szCs w:val="24"/>
              </w:rPr>
              <w:t xml:space="preserve">После заполнения всех необходимых полей происходит автоматический расчет стоимости обязательного медицинского страхования. Для расчета необходимо нажать клавишу </w:t>
            </w:r>
            <w:r w:rsidRPr="00EF5863">
              <w:rPr>
                <w:b/>
                <w:bCs/>
                <w:szCs w:val="24"/>
              </w:rPr>
              <w:t>Space</w:t>
            </w:r>
            <w:r w:rsidRPr="00EF5863">
              <w:rPr>
                <w:szCs w:val="24"/>
              </w:rPr>
              <w:t xml:space="preserve"> (пробел) при фокусе в поле расчета. Расчет суммы также произойдет при сохранении записи.</w:t>
            </w:r>
          </w:p>
        </w:tc>
      </w:tr>
    </w:tbl>
    <w:p w:rsidR="00C40FD0" w:rsidRPr="00EF5863" w:rsidRDefault="00C40FD0" w:rsidP="00531965">
      <w:pPr>
        <w:pStyle w:val="5"/>
        <w:numPr>
          <w:ilvl w:val="4"/>
          <w:numId w:val="68"/>
        </w:numPr>
        <w:ind w:left="2268"/>
        <w:rPr>
          <w:rFonts w:cs="Times New Roman"/>
          <w:sz w:val="24"/>
        </w:rPr>
      </w:pPr>
      <w:bookmarkStart w:id="495" w:name="_Toc439074379"/>
      <w:r w:rsidRPr="00EF5863">
        <w:rPr>
          <w:rFonts w:cs="Times New Roman"/>
          <w:sz w:val="24"/>
        </w:rPr>
        <w:t>Дополнительные кнопки</w:t>
      </w:r>
      <w:bookmarkEnd w:id="495"/>
    </w:p>
    <w:p w:rsidR="00C40FD0" w:rsidRPr="00EF5863" w:rsidRDefault="00C40FD0" w:rsidP="00C40FD0">
      <w:pPr>
        <w:rPr>
          <w:szCs w:val="24"/>
        </w:rPr>
      </w:pPr>
      <w:r w:rsidRPr="00EF5863">
        <w:rPr>
          <w:szCs w:val="24"/>
        </w:rPr>
        <w:t xml:space="preserve">Обзор дополнительных кнопок формы </w:t>
      </w:r>
      <w:r w:rsidR="00554C47" w:rsidRPr="00FA3C98">
        <w:rPr>
          <w:rFonts w:eastAsia="Calibri"/>
        </w:rPr>
        <w:t>"</w:t>
      </w:r>
      <w:r w:rsidRPr="00EF5863">
        <w:rPr>
          <w:szCs w:val="24"/>
        </w:rPr>
        <w:t xml:space="preserve">Талоны </w:t>
      </w:r>
      <w:r>
        <w:rPr>
          <w:szCs w:val="24"/>
        </w:rPr>
        <w:t>вызовов скорой помощи</w:t>
      </w:r>
      <w:r w:rsidR="00554C47" w:rsidRPr="00FA3C98">
        <w:rPr>
          <w:rFonts w:eastAsia="Calibri"/>
        </w:rPr>
        <w:t>"</w:t>
      </w:r>
      <w:r w:rsidRPr="00EF5863">
        <w:rPr>
          <w:szCs w:val="24"/>
        </w:rPr>
        <w:t xml:space="preserve"> представлен в таблице </w:t>
      </w:r>
      <w:r w:rsidR="002944F9">
        <w:rPr>
          <w:szCs w:val="24"/>
        </w:rPr>
        <w:t>27</w:t>
      </w:r>
      <w:r w:rsidRPr="00EF5863">
        <w:rPr>
          <w:szCs w:val="24"/>
        </w:rPr>
        <w:t>.</w:t>
      </w:r>
    </w:p>
    <w:p w:rsidR="00C40FD0" w:rsidRPr="00EF5863" w:rsidRDefault="00C40FD0" w:rsidP="00C40FD0">
      <w:pPr>
        <w:rPr>
          <w:szCs w:val="24"/>
        </w:rPr>
      </w:pPr>
      <w:r w:rsidRPr="00EF5863">
        <w:rPr>
          <w:szCs w:val="24"/>
        </w:rPr>
        <w:t xml:space="preserve">Таблица </w:t>
      </w:r>
      <w:r w:rsidR="002944F9">
        <w:rPr>
          <w:szCs w:val="24"/>
        </w:rPr>
        <w:t>27</w:t>
      </w:r>
      <w:r w:rsidRPr="00EF5863">
        <w:rPr>
          <w:szCs w:val="24"/>
        </w:rPr>
        <w:t xml:space="preserve">. Обзор дополнительных кнопок формы </w:t>
      </w:r>
      <w:r w:rsidR="00554C47" w:rsidRPr="00FA3C98">
        <w:rPr>
          <w:rFonts w:eastAsia="Calibri"/>
        </w:rPr>
        <w:t>"</w:t>
      </w:r>
      <w:r w:rsidRPr="00EF5863">
        <w:rPr>
          <w:szCs w:val="24"/>
        </w:rPr>
        <w:t xml:space="preserve">Талоны </w:t>
      </w:r>
      <w:r>
        <w:rPr>
          <w:szCs w:val="24"/>
        </w:rPr>
        <w:t>вызовов скорой помощи</w:t>
      </w:r>
      <w:r w:rsidR="00554C47" w:rsidRPr="00FA3C98">
        <w:rPr>
          <w:rFonts w:eastAsia="Calibri"/>
        </w:rPr>
        <w:t>"</w:t>
      </w:r>
    </w:p>
    <w:tbl>
      <w:tblPr>
        <w:tblW w:w="0" w:type="auto"/>
        <w:tblCellSpacing w:w="0" w:type="dxa"/>
        <w:tblLayout w:type="fixed"/>
        <w:tblCellMar>
          <w:left w:w="0" w:type="dxa"/>
          <w:right w:w="0" w:type="dxa"/>
        </w:tblCellMar>
        <w:tblLook w:val="0000" w:firstRow="0" w:lastRow="0" w:firstColumn="0" w:lastColumn="0" w:noHBand="0" w:noVBand="0"/>
      </w:tblPr>
      <w:tblGrid>
        <w:gridCol w:w="10470"/>
      </w:tblGrid>
      <w:tr w:rsidR="00C40FD0" w:rsidRPr="00EF5863" w:rsidTr="00C40FD0">
        <w:trPr>
          <w:tblCellSpacing w:w="0" w:type="dxa"/>
        </w:trPr>
        <w:tc>
          <w:tcPr>
            <w:tcW w:w="10470" w:type="dxa"/>
            <w:tcBorders>
              <w:top w:val="nil"/>
              <w:left w:val="nil"/>
              <w:bottom w:val="nil"/>
              <w:right w:val="nil"/>
            </w:tcBorders>
            <w:shd w:val="clear" w:color="auto" w:fill="auto"/>
          </w:tcPr>
          <w:tbl>
            <w:tblPr>
              <w:tblW w:w="5000" w:type="pct"/>
              <w:tblCellSpacing w:w="0" w:type="dxa"/>
              <w:tblLayout w:type="fixed"/>
              <w:tblCellMar>
                <w:top w:w="30" w:type="dxa"/>
                <w:left w:w="30" w:type="dxa"/>
                <w:bottom w:w="30" w:type="dxa"/>
                <w:right w:w="30" w:type="dxa"/>
              </w:tblCellMar>
              <w:tblLook w:val="0000" w:firstRow="0" w:lastRow="0" w:firstColumn="0" w:lastColumn="0" w:noHBand="0" w:noVBand="0"/>
            </w:tblPr>
            <w:tblGrid>
              <w:gridCol w:w="4481"/>
              <w:gridCol w:w="5973"/>
            </w:tblGrid>
            <w:tr w:rsidR="00C40FD0" w:rsidRPr="00EF5863" w:rsidTr="00C40FD0">
              <w:trPr>
                <w:tblCellSpacing w:w="0" w:type="dxa"/>
              </w:trPr>
              <w:tc>
                <w:tcPr>
                  <w:tcW w:w="4481" w:type="dxa"/>
                  <w:tcBorders>
                    <w:top w:val="single" w:sz="6" w:space="0" w:color="auto"/>
                    <w:left w:val="single" w:sz="6" w:space="0" w:color="auto"/>
                    <w:right w:val="single" w:sz="4" w:space="0" w:color="auto"/>
                  </w:tcBorders>
                  <w:shd w:val="clear" w:color="auto" w:fill="auto"/>
                </w:tcPr>
                <w:p w:rsidR="00C40FD0" w:rsidRPr="00EF5863" w:rsidRDefault="00C40FD0" w:rsidP="00C40FD0">
                  <w:pPr>
                    <w:pStyle w:val="af8"/>
                    <w:jc w:val="center"/>
                    <w:rPr>
                      <w:szCs w:val="24"/>
                    </w:rPr>
                  </w:pPr>
                  <w:r w:rsidRPr="00EF5863">
                    <w:rPr>
                      <w:szCs w:val="24"/>
                    </w:rPr>
                    <w:t>Кнопка</w:t>
                  </w:r>
                </w:p>
              </w:tc>
              <w:tc>
                <w:tcPr>
                  <w:tcW w:w="5973" w:type="dxa"/>
                  <w:tcBorders>
                    <w:top w:val="single" w:sz="6" w:space="0" w:color="auto"/>
                    <w:right w:val="single" w:sz="6" w:space="0" w:color="auto"/>
                  </w:tcBorders>
                  <w:shd w:val="clear" w:color="auto" w:fill="auto"/>
                </w:tcPr>
                <w:p w:rsidR="00C40FD0" w:rsidRPr="00EF5863" w:rsidRDefault="00C40FD0" w:rsidP="00C40FD0">
                  <w:pPr>
                    <w:pStyle w:val="af8"/>
                    <w:jc w:val="center"/>
                    <w:rPr>
                      <w:szCs w:val="24"/>
                    </w:rPr>
                  </w:pPr>
                  <w:r w:rsidRPr="00EF5863">
                    <w:rPr>
                      <w:szCs w:val="24"/>
                    </w:rPr>
                    <w:t>Комментарий</w:t>
                  </w:r>
                </w:p>
              </w:tc>
            </w:tr>
            <w:tr w:rsidR="00C40FD0" w:rsidRPr="00EF5863" w:rsidTr="00C40FD0">
              <w:tblPrEx>
                <w:tblCellSpacing w:w="-8" w:type="dxa"/>
              </w:tblPrEx>
              <w:trPr>
                <w:tblCellSpacing w:w="-8" w:type="dxa"/>
              </w:trPr>
              <w:tc>
                <w:tcPr>
                  <w:tcW w:w="4481" w:type="dxa"/>
                  <w:tcBorders>
                    <w:top w:val="single" w:sz="4" w:space="0" w:color="auto"/>
                    <w:left w:val="single" w:sz="6" w:space="0" w:color="auto"/>
                    <w:bottom w:val="single" w:sz="6" w:space="0" w:color="auto"/>
                    <w:right w:val="single" w:sz="6" w:space="0" w:color="auto"/>
                  </w:tcBorders>
                  <w:shd w:val="clear" w:color="auto" w:fill="auto"/>
                </w:tcPr>
                <w:p w:rsidR="00C40FD0" w:rsidRPr="00EF5863" w:rsidRDefault="00C40FD0" w:rsidP="00C40FD0">
                  <w:pPr>
                    <w:pStyle w:val="af8"/>
                    <w:jc w:val="center"/>
                    <w:rPr>
                      <w:szCs w:val="24"/>
                    </w:rPr>
                  </w:pPr>
                  <w:r>
                    <w:rPr>
                      <w:noProof/>
                      <w:szCs w:val="24"/>
                    </w:rPr>
                    <w:drawing>
                      <wp:inline distT="0" distB="0" distL="0" distR="0" wp14:anchorId="0AB821DD" wp14:editId="54F7C252">
                        <wp:extent cx="1800000" cy="23760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jpg"/>
                                <pic:cNvPicPr/>
                              </pic:nvPicPr>
                              <pic:blipFill>
                                <a:blip r:embed="rId375">
                                  <a:extLst>
                                    <a:ext uri="{28A0092B-C50C-407E-A947-70E740481C1C}">
                                      <a14:useLocalDpi xmlns:a14="http://schemas.microsoft.com/office/drawing/2010/main" val="0"/>
                                    </a:ext>
                                  </a:extLst>
                                </a:blip>
                                <a:stretch>
                                  <a:fillRect/>
                                </a:stretch>
                              </pic:blipFill>
                              <pic:spPr>
                                <a:xfrm>
                                  <a:off x="0" y="0"/>
                                  <a:ext cx="1800000" cy="237600"/>
                                </a:xfrm>
                                <a:prstGeom prst="rect">
                                  <a:avLst/>
                                </a:prstGeom>
                              </pic:spPr>
                            </pic:pic>
                          </a:graphicData>
                        </a:graphic>
                      </wp:inline>
                    </w:drawing>
                  </w:r>
                </w:p>
              </w:tc>
              <w:tc>
                <w:tcPr>
                  <w:tcW w:w="5973" w:type="dxa"/>
                  <w:tcBorders>
                    <w:top w:val="single" w:sz="6" w:space="0" w:color="auto"/>
                    <w:left w:val="single" w:sz="6" w:space="0" w:color="auto"/>
                    <w:bottom w:val="single" w:sz="6" w:space="0" w:color="auto"/>
                    <w:right w:val="single" w:sz="6" w:space="0" w:color="auto"/>
                  </w:tcBorders>
                  <w:shd w:val="clear" w:color="auto" w:fill="auto"/>
                </w:tcPr>
                <w:p w:rsidR="00C40FD0" w:rsidRPr="00EF5863" w:rsidRDefault="00C40FD0" w:rsidP="00554C47">
                  <w:pPr>
                    <w:pStyle w:val="af8"/>
                    <w:rPr>
                      <w:szCs w:val="24"/>
                    </w:rPr>
                  </w:pPr>
                  <w:r>
                    <w:rPr>
                      <w:szCs w:val="24"/>
                    </w:rPr>
                    <w:t xml:space="preserve">Перейти на вкладку </w:t>
                  </w:r>
                  <w:r w:rsidR="00554C47" w:rsidRPr="00FA3C98">
                    <w:rPr>
                      <w:rFonts w:eastAsia="Calibri"/>
                    </w:rPr>
                    <w:t>"</w:t>
                  </w:r>
                  <w:r>
                    <w:rPr>
                      <w:szCs w:val="24"/>
                    </w:rPr>
                    <w:t>Лекарственные препараты</w:t>
                  </w:r>
                  <w:r w:rsidR="00554C47" w:rsidRPr="00FA3C98">
                    <w:rPr>
                      <w:rFonts w:eastAsia="Calibri"/>
                    </w:rPr>
                    <w:t>"</w:t>
                  </w:r>
                </w:p>
              </w:tc>
            </w:tr>
            <w:tr w:rsidR="00C40FD0" w:rsidRPr="00EF5863" w:rsidTr="00C40FD0">
              <w:tblPrEx>
                <w:tblCellSpacing w:w="-8" w:type="dxa"/>
              </w:tblPrEx>
              <w:trPr>
                <w:tblCellSpacing w:w="-8" w:type="dxa"/>
              </w:trPr>
              <w:tc>
                <w:tcPr>
                  <w:tcW w:w="4481" w:type="dxa"/>
                  <w:tcBorders>
                    <w:top w:val="single" w:sz="6" w:space="0" w:color="auto"/>
                    <w:left w:val="single" w:sz="6" w:space="0" w:color="auto"/>
                    <w:bottom w:val="single" w:sz="6" w:space="0" w:color="auto"/>
                    <w:right w:val="single" w:sz="6" w:space="0" w:color="auto"/>
                  </w:tcBorders>
                  <w:shd w:val="clear" w:color="auto" w:fill="auto"/>
                </w:tcPr>
                <w:p w:rsidR="00C40FD0" w:rsidRPr="00EF5863" w:rsidRDefault="00C40FD0" w:rsidP="00C40FD0">
                  <w:pPr>
                    <w:pStyle w:val="af8"/>
                    <w:jc w:val="center"/>
                    <w:rPr>
                      <w:szCs w:val="24"/>
                    </w:rPr>
                  </w:pPr>
                  <w:r>
                    <w:rPr>
                      <w:noProof/>
                      <w:szCs w:val="24"/>
                    </w:rPr>
                    <w:drawing>
                      <wp:inline distT="0" distB="0" distL="0" distR="0" wp14:anchorId="3FE6B5FB" wp14:editId="10E03122">
                        <wp:extent cx="709200" cy="23760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a:blip r:embed="rId376">
                                  <a:extLst>
                                    <a:ext uri="{28A0092B-C50C-407E-A947-70E740481C1C}">
                                      <a14:useLocalDpi xmlns:a14="http://schemas.microsoft.com/office/drawing/2010/main" val="0"/>
                                    </a:ext>
                                  </a:extLst>
                                </a:blip>
                                <a:stretch>
                                  <a:fillRect/>
                                </a:stretch>
                              </pic:blipFill>
                              <pic:spPr>
                                <a:xfrm>
                                  <a:off x="0" y="0"/>
                                  <a:ext cx="709200" cy="237600"/>
                                </a:xfrm>
                                <a:prstGeom prst="rect">
                                  <a:avLst/>
                                </a:prstGeom>
                              </pic:spPr>
                            </pic:pic>
                          </a:graphicData>
                        </a:graphic>
                      </wp:inline>
                    </w:drawing>
                  </w:r>
                </w:p>
              </w:tc>
              <w:tc>
                <w:tcPr>
                  <w:tcW w:w="5973" w:type="dxa"/>
                  <w:tcBorders>
                    <w:top w:val="single" w:sz="6" w:space="0" w:color="auto"/>
                    <w:left w:val="single" w:sz="6" w:space="0" w:color="auto"/>
                    <w:bottom w:val="single" w:sz="6" w:space="0" w:color="auto"/>
                    <w:right w:val="single" w:sz="6" w:space="0" w:color="auto"/>
                  </w:tcBorders>
                  <w:shd w:val="clear" w:color="auto" w:fill="auto"/>
                </w:tcPr>
                <w:p w:rsidR="00C40FD0" w:rsidRPr="00EF5863" w:rsidRDefault="00C40FD0" w:rsidP="00C40FD0">
                  <w:pPr>
                    <w:pStyle w:val="af8"/>
                    <w:rPr>
                      <w:szCs w:val="24"/>
                    </w:rPr>
                  </w:pPr>
                  <w:r>
                    <w:rPr>
                      <w:szCs w:val="24"/>
                    </w:rPr>
                    <w:t xml:space="preserve">Перейти на вкладку </w:t>
                  </w:r>
                  <w:r w:rsidR="00554C47" w:rsidRPr="00FA3C98">
                    <w:rPr>
                      <w:rFonts w:eastAsia="Calibri"/>
                    </w:rPr>
                    <w:t>"</w:t>
                  </w:r>
                  <w:r>
                    <w:rPr>
                      <w:szCs w:val="24"/>
                    </w:rPr>
                    <w:t>Вызов</w:t>
                  </w:r>
                  <w:r w:rsidR="00554C47" w:rsidRPr="00FA3C98">
                    <w:rPr>
                      <w:rFonts w:eastAsia="Calibri"/>
                    </w:rPr>
                    <w:t>"</w:t>
                  </w:r>
                </w:p>
              </w:tc>
            </w:tr>
            <w:tr w:rsidR="00C40FD0" w:rsidRPr="00EF5863" w:rsidTr="00C40FD0">
              <w:tblPrEx>
                <w:tblCellSpacing w:w="-8" w:type="dxa"/>
              </w:tblPrEx>
              <w:trPr>
                <w:tblCellSpacing w:w="-8" w:type="dxa"/>
              </w:trPr>
              <w:tc>
                <w:tcPr>
                  <w:tcW w:w="4481" w:type="dxa"/>
                  <w:tcBorders>
                    <w:top w:val="single" w:sz="6" w:space="0" w:color="auto"/>
                    <w:left w:val="single" w:sz="6" w:space="0" w:color="auto"/>
                    <w:bottom w:val="single" w:sz="6" w:space="0" w:color="auto"/>
                    <w:right w:val="single" w:sz="6" w:space="0" w:color="auto"/>
                  </w:tcBorders>
                  <w:shd w:val="clear" w:color="auto" w:fill="auto"/>
                </w:tcPr>
                <w:p w:rsidR="00C40FD0" w:rsidRPr="00EF5863" w:rsidRDefault="00C40FD0" w:rsidP="00C40FD0">
                  <w:pPr>
                    <w:pStyle w:val="af8"/>
                    <w:jc w:val="center"/>
                    <w:rPr>
                      <w:szCs w:val="24"/>
                    </w:rPr>
                  </w:pPr>
                  <w:r>
                    <w:rPr>
                      <w:noProof/>
                      <w:szCs w:val="24"/>
                    </w:rPr>
                    <w:drawing>
                      <wp:inline distT="0" distB="0" distL="0" distR="0" wp14:anchorId="03C99BC1" wp14:editId="6868E9A4">
                        <wp:extent cx="1828800" cy="237600"/>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a:blip r:embed="rId377">
                                  <a:extLst>
                                    <a:ext uri="{28A0092B-C50C-407E-A947-70E740481C1C}">
                                      <a14:useLocalDpi xmlns:a14="http://schemas.microsoft.com/office/drawing/2010/main" val="0"/>
                                    </a:ext>
                                  </a:extLst>
                                </a:blip>
                                <a:stretch>
                                  <a:fillRect/>
                                </a:stretch>
                              </pic:blipFill>
                              <pic:spPr>
                                <a:xfrm>
                                  <a:off x="0" y="0"/>
                                  <a:ext cx="1828800" cy="237600"/>
                                </a:xfrm>
                                <a:prstGeom prst="rect">
                                  <a:avLst/>
                                </a:prstGeom>
                              </pic:spPr>
                            </pic:pic>
                          </a:graphicData>
                        </a:graphic>
                      </wp:inline>
                    </w:drawing>
                  </w:r>
                </w:p>
              </w:tc>
              <w:tc>
                <w:tcPr>
                  <w:tcW w:w="5973" w:type="dxa"/>
                  <w:tcBorders>
                    <w:top w:val="single" w:sz="6" w:space="0" w:color="auto"/>
                    <w:left w:val="single" w:sz="6" w:space="0" w:color="auto"/>
                    <w:bottom w:val="single" w:sz="6" w:space="0" w:color="auto"/>
                    <w:right w:val="single" w:sz="6" w:space="0" w:color="auto"/>
                  </w:tcBorders>
                  <w:shd w:val="clear" w:color="auto" w:fill="auto"/>
                </w:tcPr>
                <w:p w:rsidR="00C40FD0" w:rsidRPr="00EF5863" w:rsidRDefault="00C40FD0" w:rsidP="00C40FD0">
                  <w:pPr>
                    <w:pStyle w:val="af8"/>
                    <w:rPr>
                      <w:szCs w:val="24"/>
                    </w:rPr>
                  </w:pPr>
                  <w:r>
                    <w:t>Сохранить текущий талон и открыть новый пустой талон</w:t>
                  </w:r>
                </w:p>
              </w:tc>
            </w:tr>
          </w:tbl>
          <w:p w:rsidR="00C40FD0" w:rsidRPr="00EF5863" w:rsidRDefault="00C40FD0" w:rsidP="00C40FD0">
            <w:pPr>
              <w:autoSpaceDE w:val="0"/>
              <w:autoSpaceDN w:val="0"/>
              <w:adjustRightInd w:val="0"/>
              <w:spacing w:line="240" w:lineRule="auto"/>
              <w:rPr>
                <w:szCs w:val="24"/>
              </w:rPr>
            </w:pPr>
          </w:p>
        </w:tc>
      </w:tr>
    </w:tbl>
    <w:p w:rsidR="00C40FD0" w:rsidRPr="00EF5863" w:rsidRDefault="00C40FD0" w:rsidP="00531965">
      <w:pPr>
        <w:pStyle w:val="4"/>
        <w:numPr>
          <w:ilvl w:val="3"/>
          <w:numId w:val="68"/>
        </w:numPr>
        <w:ind w:left="1701" w:hanging="992"/>
        <w:rPr>
          <w:rFonts w:cs="Times New Roman"/>
          <w:sz w:val="24"/>
        </w:rPr>
      </w:pPr>
      <w:r w:rsidRPr="00EF5863">
        <w:rPr>
          <w:rFonts w:cs="Times New Roman"/>
          <w:sz w:val="24"/>
        </w:rPr>
        <w:t xml:space="preserve"> </w:t>
      </w:r>
      <w:bookmarkStart w:id="496" w:name="_Toc439074380"/>
      <w:r>
        <w:rPr>
          <w:rFonts w:cs="Times New Roman"/>
          <w:sz w:val="24"/>
        </w:rPr>
        <w:t>Лекарственные препараты</w:t>
      </w:r>
      <w:bookmarkEnd w:id="496"/>
      <w:r w:rsidRPr="00EF5863">
        <w:rPr>
          <w:rFonts w:cs="Times New Roman"/>
          <w:sz w:val="24"/>
        </w:rPr>
        <w:fldChar w:fldCharType="begin"/>
      </w:r>
      <w:r w:rsidRPr="00EF5863">
        <w:rPr>
          <w:rFonts w:cs="Times New Roman"/>
          <w:sz w:val="24"/>
        </w:rPr>
        <w:instrText xml:space="preserve"> XE "Рецепты" </w:instrText>
      </w:r>
      <w:r w:rsidRPr="00EF5863">
        <w:rPr>
          <w:rFonts w:cs="Times New Roman"/>
          <w:sz w:val="24"/>
        </w:rPr>
        <w:fldChar w:fldCharType="end"/>
      </w:r>
    </w:p>
    <w:p w:rsidR="00C40FD0" w:rsidRDefault="00C40FD0" w:rsidP="00C40FD0">
      <w:pPr>
        <w:rPr>
          <w:szCs w:val="24"/>
        </w:rPr>
      </w:pPr>
      <w:r w:rsidRPr="00EF5863">
        <w:rPr>
          <w:szCs w:val="24"/>
        </w:rPr>
        <w:t>Вкладка «</w:t>
      </w:r>
      <w:r w:rsidRPr="00A97391">
        <w:rPr>
          <w:szCs w:val="24"/>
        </w:rPr>
        <w:t>Лекарственные препараты</w:t>
      </w:r>
      <w:r w:rsidRPr="00EF5863">
        <w:rPr>
          <w:szCs w:val="24"/>
        </w:rPr>
        <w:t xml:space="preserve">» талона </w:t>
      </w:r>
      <w:r>
        <w:rPr>
          <w:szCs w:val="24"/>
        </w:rPr>
        <w:t>вызовов скорой помощи</w:t>
      </w:r>
      <w:r w:rsidRPr="00EF5863">
        <w:rPr>
          <w:szCs w:val="24"/>
        </w:rPr>
        <w:t xml:space="preserve"> (раздел </w:t>
      </w:r>
      <w:r>
        <w:rPr>
          <w:i/>
          <w:iCs/>
          <w:szCs w:val="24"/>
        </w:rPr>
        <w:t>Скорая помощь</w:t>
      </w:r>
      <w:r w:rsidRPr="00EF5863">
        <w:rPr>
          <w:i/>
          <w:iCs/>
          <w:szCs w:val="24"/>
        </w:rPr>
        <w:t xml:space="preserve">/Талоны </w:t>
      </w:r>
      <w:r>
        <w:rPr>
          <w:i/>
          <w:iCs/>
          <w:szCs w:val="24"/>
        </w:rPr>
        <w:t>вызовов скорой помощи</w:t>
      </w:r>
      <w:r w:rsidRPr="00EF5863">
        <w:rPr>
          <w:szCs w:val="24"/>
        </w:rPr>
        <w:t xml:space="preserve">) предназначена для </w:t>
      </w:r>
      <w:r>
        <w:rPr>
          <w:szCs w:val="24"/>
        </w:rPr>
        <w:t>назначения лекарственных препаратов</w:t>
      </w:r>
      <w:r w:rsidRPr="00EF5863">
        <w:rPr>
          <w:szCs w:val="24"/>
        </w:rPr>
        <w:t xml:space="preserve"> (</w:t>
      </w:r>
      <w:r w:rsidR="00902243">
        <w:rPr>
          <w:szCs w:val="24"/>
        </w:rPr>
        <w:fldChar w:fldCharType="begin"/>
      </w:r>
      <w:r w:rsidR="00902243">
        <w:rPr>
          <w:szCs w:val="24"/>
        </w:rPr>
        <w:instrText xml:space="preserve"> REF _Ref406752338 \h </w:instrText>
      </w:r>
      <w:r w:rsidR="00902243">
        <w:rPr>
          <w:szCs w:val="24"/>
        </w:rPr>
      </w:r>
      <w:r w:rsidR="00902243">
        <w:rPr>
          <w:szCs w:val="24"/>
        </w:rPr>
        <w:fldChar w:fldCharType="separate"/>
      </w:r>
      <w:r w:rsidR="00E87D9A" w:rsidRPr="0027058D">
        <w:t xml:space="preserve">Рисунок </w:t>
      </w:r>
      <w:r w:rsidR="009C28FD">
        <w:rPr>
          <w:noProof/>
        </w:rPr>
        <w:t>203</w:t>
      </w:r>
      <w:r w:rsidR="00902243">
        <w:rPr>
          <w:szCs w:val="24"/>
        </w:rPr>
        <w:fldChar w:fldCharType="end"/>
      </w:r>
      <w:r w:rsidRPr="00EF5863">
        <w:rPr>
          <w:szCs w:val="24"/>
        </w:rPr>
        <w:t xml:space="preserve">). </w:t>
      </w:r>
    </w:p>
    <w:p w:rsidR="00C40FD0" w:rsidRDefault="00C40FD0" w:rsidP="00C40FD0">
      <w:pPr>
        <w:rPr>
          <w:szCs w:val="24"/>
        </w:rPr>
      </w:pPr>
      <w:r>
        <w:rPr>
          <w:szCs w:val="24"/>
        </w:rPr>
        <w:t xml:space="preserve">При необходимости назначения лекарственных препаратов необходимо в поле </w:t>
      </w:r>
      <w:r w:rsidR="00554C47" w:rsidRPr="00FA3C98">
        <w:rPr>
          <w:rFonts w:eastAsia="Calibri"/>
        </w:rPr>
        <w:t>"</w:t>
      </w:r>
      <w:r>
        <w:rPr>
          <w:szCs w:val="24"/>
        </w:rPr>
        <w:t>Комплекс</w:t>
      </w:r>
      <w:r w:rsidR="00554C47" w:rsidRPr="00FA3C98">
        <w:rPr>
          <w:rFonts w:eastAsia="Calibri"/>
        </w:rPr>
        <w:t>"</w:t>
      </w:r>
      <w:r>
        <w:rPr>
          <w:szCs w:val="24"/>
        </w:rPr>
        <w:t xml:space="preserve"> с помощью списка выбрать нужный комплекс лекарственных препаратов. В таблице </w:t>
      </w:r>
      <w:r w:rsidR="00554C47" w:rsidRPr="00FA3C98">
        <w:rPr>
          <w:rFonts w:eastAsia="Calibri"/>
        </w:rPr>
        <w:t>"</w:t>
      </w:r>
      <w:r>
        <w:rPr>
          <w:szCs w:val="24"/>
        </w:rPr>
        <w:t xml:space="preserve">СМП </w:t>
      </w:r>
      <w:r w:rsidR="00EF069B">
        <w:rPr>
          <w:szCs w:val="24"/>
        </w:rPr>
        <w:t>Лекарственные препараты,</w:t>
      </w:r>
      <w:r>
        <w:rPr>
          <w:szCs w:val="24"/>
        </w:rPr>
        <w:t xml:space="preserve"> примененные на вызовах скорой помощи</w:t>
      </w:r>
      <w:r w:rsidR="00554C47" w:rsidRPr="00FA3C98">
        <w:rPr>
          <w:rFonts w:eastAsia="Calibri"/>
        </w:rPr>
        <w:t>"</w:t>
      </w:r>
      <w:r>
        <w:rPr>
          <w:szCs w:val="24"/>
        </w:rPr>
        <w:t xml:space="preserve"> автоматически выйдет комплекс лекарственных препаратов с курсовой дозой и единицей измерения. Возможно добавление лекарственных препаратов несколькими способами: </w:t>
      </w:r>
    </w:p>
    <w:p w:rsidR="00C40FD0" w:rsidRDefault="00C40FD0" w:rsidP="00C40FD0">
      <w:pPr>
        <w:rPr>
          <w:bCs/>
          <w:iCs/>
          <w:szCs w:val="24"/>
        </w:rPr>
      </w:pPr>
      <w:r>
        <w:rPr>
          <w:szCs w:val="24"/>
        </w:rPr>
        <w:t xml:space="preserve">- Кнопка </w:t>
      </w:r>
      <w:r w:rsidRPr="000D1483">
        <w:rPr>
          <w:b/>
          <w:i/>
          <w:szCs w:val="24"/>
        </w:rPr>
        <w:t xml:space="preserve">Добавить </w:t>
      </w:r>
      <w:r w:rsidRPr="00EF5863">
        <w:rPr>
          <w:b/>
          <w:bCs/>
          <w:i/>
          <w:iCs/>
          <w:szCs w:val="24"/>
        </w:rPr>
        <w:t>(</w:t>
      </w:r>
      <w:r w:rsidRPr="00EF5863">
        <w:rPr>
          <w:b/>
          <w:bCs/>
          <w:i/>
          <w:iCs/>
          <w:szCs w:val="24"/>
          <w:lang w:val="en-US"/>
        </w:rPr>
        <w:t>F</w:t>
      </w:r>
      <w:r w:rsidRPr="00EF5863">
        <w:rPr>
          <w:b/>
          <w:bCs/>
          <w:i/>
          <w:iCs/>
          <w:szCs w:val="24"/>
        </w:rPr>
        <w:t>7) или (</w:t>
      </w:r>
      <w:r w:rsidRPr="00EF5863">
        <w:rPr>
          <w:b/>
          <w:bCs/>
          <w:i/>
          <w:iCs/>
          <w:szCs w:val="24"/>
          <w:lang w:val="en-US"/>
        </w:rPr>
        <w:t>Insert</w:t>
      </w:r>
      <w:r w:rsidRPr="00EF5863">
        <w:rPr>
          <w:b/>
          <w:bCs/>
          <w:i/>
          <w:iCs/>
          <w:szCs w:val="24"/>
        </w:rPr>
        <w:t>)</w:t>
      </w:r>
      <w:r>
        <w:rPr>
          <w:b/>
          <w:bCs/>
          <w:i/>
          <w:iCs/>
          <w:szCs w:val="24"/>
        </w:rPr>
        <w:t xml:space="preserve"> </w:t>
      </w:r>
      <w:r>
        <w:rPr>
          <w:noProof/>
          <w:szCs w:val="24"/>
        </w:rPr>
        <w:drawing>
          <wp:inline distT="0" distB="0" distL="0" distR="0" wp14:anchorId="1BD83111" wp14:editId="4FDF0FA6">
            <wp:extent cx="180975" cy="171450"/>
            <wp:effectExtent l="0" t="0" r="9525" b="0"/>
            <wp:docPr id="269013" name="Рисунок 269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jpg"/>
                    <pic:cNvPicPr/>
                  </pic:nvPicPr>
                  <pic:blipFill>
                    <a:blip r:embed="rId378">
                      <a:extLst>
                        <a:ext uri="{28A0092B-C50C-407E-A947-70E740481C1C}">
                          <a14:useLocalDpi xmlns:a14="http://schemas.microsoft.com/office/drawing/2010/main" val="0"/>
                        </a:ext>
                      </a:extLst>
                    </a:blip>
                    <a:stretch>
                      <a:fillRect/>
                    </a:stretch>
                  </pic:blipFill>
                  <pic:spPr>
                    <a:xfrm>
                      <a:off x="0" y="0"/>
                      <a:ext cx="180975" cy="171450"/>
                    </a:xfrm>
                    <a:prstGeom prst="rect">
                      <a:avLst/>
                    </a:prstGeom>
                  </pic:spPr>
                </pic:pic>
              </a:graphicData>
            </a:graphic>
          </wp:inline>
        </w:drawing>
      </w:r>
      <w:r>
        <w:rPr>
          <w:bCs/>
          <w:iCs/>
          <w:szCs w:val="24"/>
        </w:rPr>
        <w:t xml:space="preserve"> </w:t>
      </w:r>
    </w:p>
    <w:p w:rsidR="00C40FD0" w:rsidRDefault="00C40FD0" w:rsidP="00C40FD0">
      <w:pPr>
        <w:rPr>
          <w:bCs/>
          <w:i/>
          <w:iCs/>
          <w:szCs w:val="24"/>
        </w:rPr>
      </w:pPr>
      <w:r>
        <w:rPr>
          <w:bCs/>
          <w:iCs/>
          <w:szCs w:val="24"/>
        </w:rPr>
        <w:t xml:space="preserve">- </w:t>
      </w:r>
      <w:r w:rsidRPr="000D1483">
        <w:rPr>
          <w:bCs/>
          <w:i/>
          <w:iCs/>
          <w:szCs w:val="24"/>
        </w:rPr>
        <w:t>Действия/Добавить</w:t>
      </w:r>
    </w:p>
    <w:p w:rsidR="00C40FD0" w:rsidRDefault="00C40FD0" w:rsidP="00C40FD0">
      <w:pPr>
        <w:rPr>
          <w:bCs/>
          <w:iCs/>
          <w:szCs w:val="24"/>
        </w:rPr>
      </w:pPr>
      <w:r>
        <w:rPr>
          <w:bCs/>
          <w:i/>
          <w:iCs/>
          <w:szCs w:val="24"/>
        </w:rPr>
        <w:t xml:space="preserve">- </w:t>
      </w:r>
      <w:r>
        <w:rPr>
          <w:bCs/>
          <w:iCs/>
          <w:szCs w:val="24"/>
        </w:rPr>
        <w:t>встать на строку с лекарственным препаратом и выбрать его из списка.</w:t>
      </w:r>
    </w:p>
    <w:p w:rsidR="00C40FD0" w:rsidRDefault="00C40FD0" w:rsidP="00C40FD0">
      <w:pPr>
        <w:rPr>
          <w:bCs/>
          <w:iCs/>
          <w:szCs w:val="24"/>
        </w:rPr>
      </w:pPr>
      <w:r>
        <w:rPr>
          <w:bCs/>
          <w:iCs/>
          <w:szCs w:val="24"/>
        </w:rPr>
        <w:t>Все поля таблицы обязательны для заполнения.</w:t>
      </w:r>
    </w:p>
    <w:p w:rsidR="0027058D" w:rsidRPr="000D1483" w:rsidRDefault="0027058D" w:rsidP="00C40FD0">
      <w:pPr>
        <w:rPr>
          <w:szCs w:val="24"/>
        </w:rPr>
      </w:pPr>
    </w:p>
    <w:p w:rsidR="0027058D" w:rsidRDefault="002A3846" w:rsidP="0027058D">
      <w:pPr>
        <w:keepNext/>
        <w:autoSpaceDE w:val="0"/>
        <w:autoSpaceDN w:val="0"/>
        <w:adjustRightInd w:val="0"/>
        <w:spacing w:line="360" w:lineRule="auto"/>
        <w:ind w:firstLine="0"/>
        <w:jc w:val="center"/>
      </w:pPr>
      <w:r>
        <w:rPr>
          <w:noProof/>
        </w:rPr>
        <w:lastRenderedPageBreak/>
        <w:drawing>
          <wp:inline distT="0" distB="0" distL="0" distR="0" wp14:anchorId="3B682F2B" wp14:editId="26E652A0">
            <wp:extent cx="4680000" cy="2574792"/>
            <wp:effectExtent l="0" t="0" r="635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379">
                      <a:extLst>
                        <a:ext uri="{28A0092B-C50C-407E-A947-70E740481C1C}">
                          <a14:useLocalDpi xmlns:a14="http://schemas.microsoft.com/office/drawing/2010/main" val="0"/>
                        </a:ext>
                      </a:extLst>
                    </a:blip>
                    <a:stretch>
                      <a:fillRect/>
                    </a:stretch>
                  </pic:blipFill>
                  <pic:spPr>
                    <a:xfrm>
                      <a:off x="0" y="0"/>
                      <a:ext cx="4680000" cy="2574792"/>
                    </a:xfrm>
                    <a:prstGeom prst="rect">
                      <a:avLst/>
                    </a:prstGeom>
                  </pic:spPr>
                </pic:pic>
              </a:graphicData>
            </a:graphic>
          </wp:inline>
        </w:drawing>
      </w:r>
    </w:p>
    <w:p w:rsidR="00C40FD0" w:rsidRPr="0027058D" w:rsidRDefault="0027058D" w:rsidP="0027058D">
      <w:pPr>
        <w:pStyle w:val="ad"/>
        <w:ind w:firstLine="0"/>
        <w:jc w:val="center"/>
        <w:rPr>
          <w:color w:val="auto"/>
        </w:rPr>
      </w:pPr>
      <w:bookmarkStart w:id="497" w:name="_Ref406752338"/>
      <w:r w:rsidRPr="0027058D">
        <w:rPr>
          <w:color w:val="auto"/>
        </w:rPr>
        <w:t xml:space="preserve">Рисунок </w:t>
      </w:r>
      <w:r w:rsidRPr="0027058D">
        <w:rPr>
          <w:color w:val="auto"/>
        </w:rPr>
        <w:fldChar w:fldCharType="begin"/>
      </w:r>
      <w:r w:rsidRPr="0027058D">
        <w:rPr>
          <w:color w:val="auto"/>
        </w:rPr>
        <w:instrText xml:space="preserve"> SEQ Рисунок \* ARABIC </w:instrText>
      </w:r>
      <w:r w:rsidRPr="0027058D">
        <w:rPr>
          <w:color w:val="auto"/>
        </w:rPr>
        <w:fldChar w:fldCharType="separate"/>
      </w:r>
      <w:r w:rsidR="00940022">
        <w:rPr>
          <w:noProof/>
          <w:color w:val="auto"/>
        </w:rPr>
        <w:t>203</w:t>
      </w:r>
      <w:r w:rsidRPr="0027058D">
        <w:rPr>
          <w:color w:val="auto"/>
        </w:rPr>
        <w:fldChar w:fldCharType="end"/>
      </w:r>
      <w:bookmarkEnd w:id="497"/>
      <w:r w:rsidRPr="0027058D">
        <w:rPr>
          <w:color w:val="auto"/>
        </w:rPr>
        <w:t>. Вкладка "Лекарственные препараты"</w:t>
      </w:r>
    </w:p>
    <w:p w:rsidR="00C40FD0" w:rsidRPr="00EF5863" w:rsidRDefault="00C40FD0" w:rsidP="00531965">
      <w:pPr>
        <w:pStyle w:val="4"/>
        <w:numPr>
          <w:ilvl w:val="3"/>
          <w:numId w:val="68"/>
        </w:numPr>
        <w:tabs>
          <w:tab w:val="clear" w:pos="1200"/>
          <w:tab w:val="left" w:pos="1418"/>
        </w:tabs>
        <w:ind w:left="1701" w:hanging="992"/>
        <w:rPr>
          <w:rFonts w:cs="Times New Roman"/>
          <w:sz w:val="24"/>
        </w:rPr>
      </w:pPr>
      <w:bookmarkStart w:id="498" w:name="_Toc439074381"/>
      <w:r>
        <w:rPr>
          <w:rFonts w:cs="Times New Roman"/>
          <w:sz w:val="24"/>
        </w:rPr>
        <w:t>Ошибки</w:t>
      </w:r>
      <w:bookmarkEnd w:id="498"/>
    </w:p>
    <w:p w:rsidR="00C40FD0" w:rsidRDefault="00C40FD0" w:rsidP="00C40FD0">
      <w:pPr>
        <w:rPr>
          <w:szCs w:val="24"/>
        </w:rPr>
      </w:pPr>
      <w:r w:rsidRPr="00EF5863">
        <w:rPr>
          <w:szCs w:val="24"/>
        </w:rPr>
        <w:t xml:space="preserve">Вкладка </w:t>
      </w:r>
      <w:r w:rsidR="00554C47" w:rsidRPr="00FA3C98">
        <w:rPr>
          <w:rFonts w:eastAsia="Calibri"/>
        </w:rPr>
        <w:t>"</w:t>
      </w:r>
      <w:r>
        <w:rPr>
          <w:szCs w:val="24"/>
        </w:rPr>
        <w:t>О</w:t>
      </w:r>
      <w:r w:rsidRPr="00EF5863">
        <w:rPr>
          <w:szCs w:val="24"/>
        </w:rPr>
        <w:t>шибки</w:t>
      </w:r>
      <w:r w:rsidR="00554C47" w:rsidRPr="00FA3C98">
        <w:rPr>
          <w:rFonts w:eastAsia="Calibri"/>
        </w:rPr>
        <w:t>"</w:t>
      </w:r>
      <w:r w:rsidRPr="00EF5863">
        <w:rPr>
          <w:szCs w:val="24"/>
        </w:rPr>
        <w:t xml:space="preserve"> формы талона </w:t>
      </w:r>
      <w:r>
        <w:rPr>
          <w:szCs w:val="24"/>
        </w:rPr>
        <w:t>вызовов скорой помощи</w:t>
      </w:r>
      <w:r w:rsidRPr="00EF5863">
        <w:rPr>
          <w:szCs w:val="24"/>
        </w:rPr>
        <w:t xml:space="preserve"> (раздел </w:t>
      </w:r>
      <w:r>
        <w:rPr>
          <w:i/>
          <w:iCs/>
          <w:szCs w:val="24"/>
        </w:rPr>
        <w:t>Скорая помощь</w:t>
      </w:r>
      <w:r w:rsidRPr="00EF5863">
        <w:rPr>
          <w:i/>
          <w:iCs/>
          <w:szCs w:val="24"/>
        </w:rPr>
        <w:t xml:space="preserve">/Талоны </w:t>
      </w:r>
      <w:r>
        <w:rPr>
          <w:i/>
          <w:iCs/>
          <w:szCs w:val="24"/>
        </w:rPr>
        <w:t>вызовов скорой помощи</w:t>
      </w:r>
      <w:r w:rsidRPr="00EF5863">
        <w:rPr>
          <w:szCs w:val="24"/>
        </w:rPr>
        <w:t xml:space="preserve">) предназначена для просмотра и редактирования ошибочных данных и </w:t>
      </w:r>
      <w:r>
        <w:rPr>
          <w:szCs w:val="24"/>
        </w:rPr>
        <w:t>данных об оплате</w:t>
      </w:r>
      <w:r w:rsidRPr="00EF5863">
        <w:rPr>
          <w:szCs w:val="24"/>
        </w:rPr>
        <w:t xml:space="preserve"> (</w:t>
      </w:r>
      <w:r w:rsidR="00902243">
        <w:rPr>
          <w:szCs w:val="24"/>
        </w:rPr>
        <w:fldChar w:fldCharType="begin"/>
      </w:r>
      <w:r w:rsidR="00902243">
        <w:rPr>
          <w:szCs w:val="24"/>
        </w:rPr>
        <w:instrText xml:space="preserve"> REF _Ref406752353 \h </w:instrText>
      </w:r>
      <w:r w:rsidR="00902243">
        <w:rPr>
          <w:szCs w:val="24"/>
        </w:rPr>
      </w:r>
      <w:r w:rsidR="00902243">
        <w:rPr>
          <w:szCs w:val="24"/>
        </w:rPr>
        <w:fldChar w:fldCharType="separate"/>
      </w:r>
      <w:r w:rsidR="00E87D9A" w:rsidRPr="0027058D">
        <w:t xml:space="preserve">Рисунок </w:t>
      </w:r>
      <w:r w:rsidR="00EF069B">
        <w:rPr>
          <w:noProof/>
        </w:rPr>
        <w:t>204</w:t>
      </w:r>
      <w:r w:rsidR="00902243">
        <w:rPr>
          <w:szCs w:val="24"/>
        </w:rPr>
        <w:fldChar w:fldCharType="end"/>
      </w:r>
      <w:r w:rsidRPr="00EF5863">
        <w:rPr>
          <w:szCs w:val="24"/>
        </w:rPr>
        <w:t xml:space="preserve">). </w:t>
      </w:r>
    </w:p>
    <w:p w:rsidR="0027058D" w:rsidRDefault="002A3846" w:rsidP="0027058D">
      <w:pPr>
        <w:keepNext/>
        <w:ind w:firstLine="0"/>
        <w:jc w:val="center"/>
      </w:pPr>
      <w:r>
        <w:rPr>
          <w:noProof/>
        </w:rPr>
        <w:drawing>
          <wp:inline distT="0" distB="0" distL="0" distR="0" wp14:anchorId="6CFC7AF8" wp14:editId="2D067ACD">
            <wp:extent cx="4680000" cy="3432000"/>
            <wp:effectExtent l="0" t="0" r="6350" b="0"/>
            <wp:docPr id="269130" name="Рисунок 269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1.jpg"/>
                    <pic:cNvPicPr/>
                  </pic:nvPicPr>
                  <pic:blipFill>
                    <a:blip r:embed="rId380">
                      <a:extLst>
                        <a:ext uri="{28A0092B-C50C-407E-A947-70E740481C1C}">
                          <a14:useLocalDpi xmlns:a14="http://schemas.microsoft.com/office/drawing/2010/main" val="0"/>
                        </a:ext>
                      </a:extLst>
                    </a:blip>
                    <a:stretch>
                      <a:fillRect/>
                    </a:stretch>
                  </pic:blipFill>
                  <pic:spPr>
                    <a:xfrm>
                      <a:off x="0" y="0"/>
                      <a:ext cx="4680000" cy="3432000"/>
                    </a:xfrm>
                    <a:prstGeom prst="rect">
                      <a:avLst/>
                    </a:prstGeom>
                  </pic:spPr>
                </pic:pic>
              </a:graphicData>
            </a:graphic>
          </wp:inline>
        </w:drawing>
      </w:r>
    </w:p>
    <w:p w:rsidR="0027058D" w:rsidRPr="0027058D" w:rsidRDefault="0027058D" w:rsidP="0027058D">
      <w:pPr>
        <w:pStyle w:val="ad"/>
        <w:ind w:firstLine="0"/>
        <w:jc w:val="center"/>
        <w:rPr>
          <w:color w:val="auto"/>
          <w:szCs w:val="24"/>
        </w:rPr>
      </w:pPr>
      <w:bookmarkStart w:id="499" w:name="_Ref406752353"/>
      <w:r w:rsidRPr="0027058D">
        <w:rPr>
          <w:color w:val="auto"/>
        </w:rPr>
        <w:t xml:space="preserve">Рисунок </w:t>
      </w:r>
      <w:r w:rsidRPr="0027058D">
        <w:rPr>
          <w:color w:val="auto"/>
        </w:rPr>
        <w:fldChar w:fldCharType="begin"/>
      </w:r>
      <w:r w:rsidRPr="0027058D">
        <w:rPr>
          <w:color w:val="auto"/>
        </w:rPr>
        <w:instrText xml:space="preserve"> SEQ Рисунок \* ARABIC </w:instrText>
      </w:r>
      <w:r w:rsidRPr="0027058D">
        <w:rPr>
          <w:color w:val="auto"/>
        </w:rPr>
        <w:fldChar w:fldCharType="separate"/>
      </w:r>
      <w:r w:rsidR="00940022">
        <w:rPr>
          <w:noProof/>
          <w:color w:val="auto"/>
        </w:rPr>
        <w:t>204</w:t>
      </w:r>
      <w:r w:rsidRPr="0027058D">
        <w:rPr>
          <w:color w:val="auto"/>
        </w:rPr>
        <w:fldChar w:fldCharType="end"/>
      </w:r>
      <w:bookmarkEnd w:id="499"/>
      <w:r w:rsidRPr="0027058D">
        <w:rPr>
          <w:color w:val="auto"/>
        </w:rPr>
        <w:t>. Вкладка "Ошибки"</w:t>
      </w:r>
    </w:p>
    <w:p w:rsidR="00C40FD0" w:rsidRPr="00EF5863" w:rsidRDefault="00C40FD0" w:rsidP="00C40FD0">
      <w:pPr>
        <w:rPr>
          <w:szCs w:val="24"/>
        </w:rPr>
      </w:pPr>
      <w:r w:rsidRPr="00EF5863">
        <w:rPr>
          <w:szCs w:val="24"/>
        </w:rPr>
        <w:t>Форма содержит следующие данные:</w:t>
      </w:r>
    </w:p>
    <w:p w:rsidR="00C40FD0" w:rsidRPr="00EF5863" w:rsidRDefault="00C40FD0" w:rsidP="00531965">
      <w:pPr>
        <w:pStyle w:val="a9"/>
        <w:numPr>
          <w:ilvl w:val="0"/>
          <w:numId w:val="64"/>
        </w:numPr>
        <w:rPr>
          <w:szCs w:val="24"/>
        </w:rPr>
      </w:pPr>
      <w:r w:rsidRPr="00EF5863">
        <w:rPr>
          <w:szCs w:val="24"/>
        </w:rPr>
        <w:t>Область данных о загруженных актах.</w:t>
      </w:r>
    </w:p>
    <w:p w:rsidR="00C40FD0" w:rsidRPr="00EF5863" w:rsidRDefault="00C40FD0" w:rsidP="00531965">
      <w:pPr>
        <w:pStyle w:val="a9"/>
        <w:numPr>
          <w:ilvl w:val="0"/>
          <w:numId w:val="64"/>
        </w:numPr>
        <w:rPr>
          <w:szCs w:val="24"/>
        </w:rPr>
      </w:pPr>
      <w:r w:rsidRPr="00EF5863">
        <w:rPr>
          <w:szCs w:val="24"/>
        </w:rPr>
        <w:t>Область данных о счете.</w:t>
      </w:r>
    </w:p>
    <w:p w:rsidR="00C40FD0" w:rsidRPr="00EF5863" w:rsidRDefault="00C40FD0" w:rsidP="00983B34">
      <w:pPr>
        <w:rPr>
          <w:szCs w:val="24"/>
        </w:rPr>
      </w:pPr>
      <w:r w:rsidRPr="00EF5863">
        <w:rPr>
          <w:szCs w:val="24"/>
        </w:rPr>
        <w:t xml:space="preserve">Область данных о загруженных актах заполняется автоматически при загрузке акта с ошибками. Более подробно об исправлении ошибок см. в разделе </w:t>
      </w:r>
      <w:r w:rsidRPr="00554C47">
        <w:rPr>
          <w:i/>
          <w:szCs w:val="24"/>
        </w:rPr>
        <w:t>Исправление ошибок в талонах/картах</w:t>
      </w:r>
      <w:r w:rsidRPr="00EF5863">
        <w:rPr>
          <w:szCs w:val="24"/>
        </w:rPr>
        <w:t>.</w:t>
      </w:r>
    </w:p>
    <w:p w:rsidR="00C40FD0" w:rsidRPr="00EF5863" w:rsidRDefault="00C40FD0" w:rsidP="00983B34">
      <w:pPr>
        <w:rPr>
          <w:szCs w:val="24"/>
        </w:rPr>
      </w:pPr>
      <w:r w:rsidRPr="00EF5863">
        <w:rPr>
          <w:szCs w:val="24"/>
        </w:rPr>
        <w:t xml:space="preserve">Область данных о счете заполняется автоматически при создании счета в реестре счетов. </w:t>
      </w:r>
    </w:p>
    <w:p w:rsidR="00983B34" w:rsidRPr="00506D77" w:rsidRDefault="00983B34" w:rsidP="00531965">
      <w:pPr>
        <w:pStyle w:val="3"/>
        <w:numPr>
          <w:ilvl w:val="2"/>
          <w:numId w:val="68"/>
        </w:numPr>
        <w:ind w:left="1418" w:hanging="851"/>
      </w:pPr>
      <w:bookmarkStart w:id="500" w:name="_Toc439074382"/>
      <w:r w:rsidRPr="00506D77">
        <w:lastRenderedPageBreak/>
        <w:t>Справочники скорой помощи</w:t>
      </w:r>
      <w:bookmarkEnd w:id="500"/>
    </w:p>
    <w:p w:rsidR="00983B34" w:rsidRPr="00506D77" w:rsidRDefault="00983B34" w:rsidP="00983B34">
      <w:pPr>
        <w:rPr>
          <w:rFonts w:eastAsia="Calibri"/>
          <w:szCs w:val="24"/>
        </w:rPr>
      </w:pPr>
      <w:r w:rsidRPr="00506D77">
        <w:rPr>
          <w:rFonts w:eastAsia="Calibri"/>
          <w:szCs w:val="24"/>
        </w:rPr>
        <w:t>Практически все данные в форм</w:t>
      </w:r>
      <w:r>
        <w:rPr>
          <w:rFonts w:eastAsia="Calibri"/>
          <w:szCs w:val="24"/>
        </w:rPr>
        <w:t>е</w:t>
      </w:r>
      <w:r w:rsidRPr="00506D77">
        <w:rPr>
          <w:rFonts w:eastAsia="Calibri"/>
          <w:szCs w:val="24"/>
        </w:rPr>
        <w:t xml:space="preserve"> </w:t>
      </w:r>
      <w:r w:rsidR="00554C47" w:rsidRPr="00FA3C98">
        <w:rPr>
          <w:rFonts w:eastAsia="Calibri"/>
        </w:rPr>
        <w:t>"</w:t>
      </w:r>
      <w:r>
        <w:rPr>
          <w:rFonts w:eastAsia="Calibri"/>
          <w:szCs w:val="24"/>
        </w:rPr>
        <w:t>Талоны вызовов скорой помощи</w:t>
      </w:r>
      <w:r w:rsidR="00554C47" w:rsidRPr="00FA3C98">
        <w:rPr>
          <w:rFonts w:eastAsia="Calibri"/>
        </w:rPr>
        <w:t>"</w:t>
      </w:r>
      <w:r w:rsidRPr="00506D77">
        <w:rPr>
          <w:rFonts w:eastAsia="Calibri"/>
          <w:szCs w:val="24"/>
        </w:rPr>
        <w:t xml:space="preserve"> необходимо выбирать из справочников – это позволяет избежать неверно введенных данных, а также повысить достоверность формируемых отчетов и запросов.</w:t>
      </w:r>
    </w:p>
    <w:p w:rsidR="00983B34" w:rsidRDefault="00983B34" w:rsidP="00983B34">
      <w:pPr>
        <w:rPr>
          <w:rFonts w:eastAsia="Calibri"/>
          <w:szCs w:val="24"/>
        </w:rPr>
      </w:pPr>
      <w:r w:rsidRPr="00506D77">
        <w:rPr>
          <w:rFonts w:eastAsia="Calibri"/>
          <w:szCs w:val="24"/>
        </w:rPr>
        <w:t xml:space="preserve">Помимо общих справочников (см. раздел </w:t>
      </w:r>
      <w:r w:rsidR="00554C47" w:rsidRPr="00FA3C98">
        <w:rPr>
          <w:rFonts w:eastAsia="Calibri"/>
        </w:rPr>
        <w:t>"</w:t>
      </w:r>
      <w:r w:rsidRPr="00506D77">
        <w:rPr>
          <w:rFonts w:eastAsia="Calibri"/>
          <w:szCs w:val="24"/>
        </w:rPr>
        <w:t>Справочники</w:t>
      </w:r>
      <w:r w:rsidR="00554C47" w:rsidRPr="00FA3C98">
        <w:rPr>
          <w:rFonts w:eastAsia="Calibri"/>
        </w:rPr>
        <w:t>"</w:t>
      </w:r>
      <w:r w:rsidRPr="00506D77">
        <w:rPr>
          <w:rFonts w:eastAsia="Calibri"/>
          <w:szCs w:val="24"/>
        </w:rPr>
        <w:t xml:space="preserve">) для раздела </w:t>
      </w:r>
      <w:r w:rsidR="00554C47" w:rsidRPr="00FA3C98">
        <w:rPr>
          <w:rFonts w:eastAsia="Calibri"/>
        </w:rPr>
        <w:t>"</w:t>
      </w:r>
      <w:r>
        <w:rPr>
          <w:rFonts w:eastAsia="Calibri"/>
          <w:szCs w:val="24"/>
        </w:rPr>
        <w:t>Скорая помощь</w:t>
      </w:r>
      <w:r w:rsidR="00554C47" w:rsidRPr="00FA3C98">
        <w:rPr>
          <w:rFonts w:eastAsia="Calibri"/>
        </w:rPr>
        <w:t>"</w:t>
      </w:r>
      <w:r w:rsidRPr="00506D77">
        <w:rPr>
          <w:rFonts w:eastAsia="Calibri"/>
          <w:szCs w:val="24"/>
        </w:rPr>
        <w:t xml:space="preserve"> доступны свои справочники (</w:t>
      </w:r>
      <w:r w:rsidRPr="00E31E33">
        <w:rPr>
          <w:rFonts w:eastAsia="Calibri"/>
          <w:i/>
          <w:szCs w:val="24"/>
        </w:rPr>
        <w:t>Скорая помощь/Справочники</w:t>
      </w:r>
      <w:r w:rsidRPr="00506D77">
        <w:rPr>
          <w:rFonts w:eastAsia="Calibri"/>
          <w:szCs w:val="24"/>
        </w:rPr>
        <w:t xml:space="preserve">). </w:t>
      </w:r>
    </w:p>
    <w:p w:rsidR="00983B34" w:rsidRDefault="00983B34" w:rsidP="00531965">
      <w:pPr>
        <w:pStyle w:val="4"/>
        <w:numPr>
          <w:ilvl w:val="3"/>
          <w:numId w:val="68"/>
        </w:numPr>
        <w:ind w:left="1701" w:hanging="992"/>
        <w:rPr>
          <w:rFonts w:eastAsia="Calibri"/>
        </w:rPr>
      </w:pPr>
      <w:bookmarkStart w:id="501" w:name="_Toc439074383"/>
      <w:r w:rsidRPr="00506D77">
        <w:rPr>
          <w:rFonts w:eastAsia="Calibri"/>
        </w:rPr>
        <w:t xml:space="preserve">Справочник </w:t>
      </w:r>
      <w:r w:rsidR="00554C47" w:rsidRPr="00FA3C98">
        <w:rPr>
          <w:rFonts w:eastAsia="Calibri"/>
        </w:rPr>
        <w:t>"</w:t>
      </w:r>
      <w:r w:rsidRPr="00506D77">
        <w:rPr>
          <w:rFonts w:eastAsia="Calibri"/>
        </w:rPr>
        <w:t>Комплексы лекарственных препаратов</w:t>
      </w:r>
      <w:r w:rsidR="00554C47" w:rsidRPr="00FA3C98">
        <w:rPr>
          <w:rFonts w:eastAsia="Calibri"/>
        </w:rPr>
        <w:t>"</w:t>
      </w:r>
      <w:bookmarkEnd w:id="501"/>
    </w:p>
    <w:p w:rsidR="00C40FD0" w:rsidRPr="0027058D" w:rsidRDefault="00983B34" w:rsidP="0027058D">
      <w:pPr>
        <w:rPr>
          <w:rFonts w:eastAsia="Calibri"/>
          <w:szCs w:val="24"/>
        </w:rPr>
      </w:pPr>
      <w:r w:rsidRPr="00416E8C">
        <w:rPr>
          <w:rFonts w:eastAsia="Calibri"/>
          <w:szCs w:val="24"/>
        </w:rPr>
        <w:t xml:space="preserve">В данный справочник заносятся данные о </w:t>
      </w:r>
      <w:r>
        <w:rPr>
          <w:rFonts w:eastAsia="Calibri"/>
          <w:szCs w:val="24"/>
        </w:rPr>
        <w:t>комплексах лекарственных препаратов</w:t>
      </w:r>
      <w:r w:rsidRPr="00416E8C">
        <w:rPr>
          <w:rFonts w:eastAsia="Calibri"/>
          <w:szCs w:val="24"/>
        </w:rPr>
        <w:t>, которые будут отображаться в таблиц</w:t>
      </w:r>
      <w:r>
        <w:rPr>
          <w:rFonts w:eastAsia="Calibri"/>
          <w:szCs w:val="24"/>
        </w:rPr>
        <w:t>е</w:t>
      </w:r>
      <w:r w:rsidRPr="00416E8C">
        <w:rPr>
          <w:rFonts w:eastAsia="Calibri"/>
          <w:szCs w:val="24"/>
        </w:rPr>
        <w:t xml:space="preserve"> </w:t>
      </w:r>
      <w:r w:rsidR="00554C47" w:rsidRPr="00FA3C98">
        <w:rPr>
          <w:rFonts w:eastAsia="Calibri"/>
        </w:rPr>
        <w:t>"</w:t>
      </w:r>
      <w:r>
        <w:rPr>
          <w:szCs w:val="24"/>
        </w:rPr>
        <w:t>СМП Лекарственные препараты</w:t>
      </w:r>
      <w:r w:rsidR="0027058D">
        <w:rPr>
          <w:szCs w:val="24"/>
        </w:rPr>
        <w:t>,</w:t>
      </w:r>
      <w:r>
        <w:rPr>
          <w:szCs w:val="24"/>
        </w:rPr>
        <w:t xml:space="preserve"> примененные на вызовах скорой помощи</w:t>
      </w:r>
      <w:r w:rsidR="00554C47" w:rsidRPr="00FA3C98">
        <w:rPr>
          <w:rFonts w:eastAsia="Calibri"/>
        </w:rPr>
        <w:t>"</w:t>
      </w:r>
      <w:r w:rsidR="0027058D">
        <w:rPr>
          <w:rFonts w:eastAsia="Calibri"/>
          <w:szCs w:val="24"/>
        </w:rPr>
        <w:t>.</w:t>
      </w:r>
      <w:r w:rsidRPr="00416E8C">
        <w:rPr>
          <w:rFonts w:eastAsia="Calibri"/>
          <w:szCs w:val="24"/>
        </w:rPr>
        <w:t xml:space="preserve"> Справочник полностью редактируется пользователями.</w:t>
      </w:r>
    </w:p>
    <w:p w:rsidR="00C40FD0" w:rsidRPr="00416E8C" w:rsidRDefault="00C40FD0" w:rsidP="00531965">
      <w:pPr>
        <w:pStyle w:val="4"/>
        <w:numPr>
          <w:ilvl w:val="3"/>
          <w:numId w:val="68"/>
        </w:numPr>
        <w:ind w:left="1701" w:hanging="992"/>
        <w:rPr>
          <w:rFonts w:eastAsia="Calibri"/>
        </w:rPr>
      </w:pPr>
      <w:bookmarkStart w:id="502" w:name="_Toc439074384"/>
      <w:r w:rsidRPr="00416E8C">
        <w:rPr>
          <w:rFonts w:eastAsia="Calibri"/>
        </w:rPr>
        <w:t>Системные справочники</w:t>
      </w:r>
      <w:bookmarkEnd w:id="502"/>
    </w:p>
    <w:p w:rsidR="00C40FD0" w:rsidRPr="00506D77" w:rsidRDefault="00C40FD0" w:rsidP="00C40FD0">
      <w:pPr>
        <w:rPr>
          <w:rFonts w:eastAsia="Calibri"/>
          <w:szCs w:val="24"/>
        </w:rPr>
      </w:pPr>
      <w:r w:rsidRPr="00506D77">
        <w:rPr>
          <w:rFonts w:eastAsia="Calibri"/>
          <w:szCs w:val="24"/>
        </w:rPr>
        <w:t>Данный раздел представляет собой постоянные данные, созданные на основе нормативных документов и необходимые для логики построения отчетов.</w:t>
      </w:r>
    </w:p>
    <w:p w:rsidR="007E2403" w:rsidRDefault="00C40FD0" w:rsidP="00554C47">
      <w:pPr>
        <w:rPr>
          <w:rFonts w:eastAsia="Calibri"/>
          <w:szCs w:val="24"/>
        </w:rPr>
        <w:sectPr w:rsidR="007E2403" w:rsidSect="003F53FB">
          <w:headerReference w:type="default" r:id="rId381"/>
          <w:type w:val="continuous"/>
          <w:pgSz w:w="11906" w:h="16838"/>
          <w:pgMar w:top="720" w:right="720" w:bottom="720" w:left="851" w:header="720" w:footer="720" w:gutter="0"/>
          <w:cols w:space="720"/>
          <w:noEndnote/>
        </w:sectPr>
      </w:pPr>
      <w:r w:rsidRPr="00506D77">
        <w:rPr>
          <w:rFonts w:eastAsia="Calibri"/>
          <w:b/>
          <w:bCs/>
          <w:i/>
          <w:iCs/>
          <w:szCs w:val="24"/>
        </w:rPr>
        <w:t xml:space="preserve">Внимание! </w:t>
      </w:r>
      <w:r w:rsidRPr="00506D77">
        <w:rPr>
          <w:rFonts w:eastAsia="Calibri"/>
          <w:szCs w:val="24"/>
        </w:rPr>
        <w:t xml:space="preserve">Данные из этого каталога сильно влияют на формирование отчетности, поэтому в случае изменений справочников этой категории пользователем разработчик не гарантирует правильной работы отчетов (для изменений необходимо проконсультироваться с технической </w:t>
      </w:r>
      <w:r w:rsidRPr="0027058D">
        <w:rPr>
          <w:rFonts w:eastAsia="Calibri"/>
          <w:szCs w:val="24"/>
        </w:rPr>
        <w:t>подде</w:t>
      </w:r>
      <w:r w:rsidRPr="00506D77">
        <w:rPr>
          <w:rFonts w:eastAsia="Calibri"/>
          <w:szCs w:val="24"/>
        </w:rPr>
        <w:t xml:space="preserve">ржкой). </w:t>
      </w:r>
      <w:bookmarkStart w:id="503" w:name="topic_pay"/>
      <w:bookmarkEnd w:id="503"/>
    </w:p>
    <w:p w:rsidR="00554C47" w:rsidRDefault="00554C47" w:rsidP="00554C47">
      <w:pPr>
        <w:rPr>
          <w:rFonts w:eastAsia="Calibri"/>
          <w:szCs w:val="24"/>
        </w:rPr>
      </w:pPr>
    </w:p>
    <w:p w:rsidR="00C352C4" w:rsidRPr="008B4F42" w:rsidRDefault="00C352C4" w:rsidP="00531965">
      <w:pPr>
        <w:pStyle w:val="a6"/>
        <w:numPr>
          <w:ilvl w:val="1"/>
          <w:numId w:val="68"/>
        </w:numPr>
      </w:pPr>
      <w:bookmarkStart w:id="504" w:name="_Toc439074385"/>
      <w:r>
        <w:t>Счета</w:t>
      </w:r>
      <w:bookmarkEnd w:id="504"/>
      <w:r w:rsidR="0093161A">
        <w:fldChar w:fldCharType="begin"/>
      </w:r>
      <w:r w:rsidR="001C2332">
        <w:instrText xml:space="preserve"> XE "</w:instrText>
      </w:r>
      <w:r w:rsidR="001C2332" w:rsidRPr="00D72F77">
        <w:instrText>Счета</w:instrText>
      </w:r>
      <w:r w:rsidR="001C2332">
        <w:instrText xml:space="preserve">" </w:instrText>
      </w:r>
      <w:r w:rsidR="0093161A">
        <w:fldChar w:fldCharType="end"/>
      </w:r>
    </w:p>
    <w:p w:rsidR="00C352C4" w:rsidRDefault="00C352C4" w:rsidP="008B4F42">
      <w:r>
        <w:t>Раздел "Счета" предназначен для формирования, редактирования, сохранения счетов по талонам и пересчета стоимости работ.</w:t>
      </w:r>
    </w:p>
    <w:p w:rsidR="00C352C4" w:rsidRDefault="00C352C4" w:rsidP="008B4F42">
      <w:r>
        <w:t>Раздел содержит следующие подразделы:</w:t>
      </w:r>
    </w:p>
    <w:p w:rsidR="00C352C4" w:rsidRPr="008B4F42" w:rsidRDefault="001F5F08" w:rsidP="00C249A7">
      <w:pPr>
        <w:pStyle w:val="a9"/>
        <w:numPr>
          <w:ilvl w:val="0"/>
          <w:numId w:val="26"/>
        </w:numPr>
        <w:rPr>
          <w:szCs w:val="24"/>
        </w:rPr>
      </w:pPr>
      <w:r>
        <w:t>Р</w:t>
      </w:r>
      <w:r w:rsidR="00C352C4">
        <w:t xml:space="preserve">еестр счетов </w:t>
      </w:r>
      <w:r>
        <w:t>–</w:t>
      </w:r>
      <w:r w:rsidR="00C352C4">
        <w:t xml:space="preserve"> для формирования, сохранения, удаления счетов;</w:t>
      </w:r>
    </w:p>
    <w:p w:rsidR="00C352C4" w:rsidRPr="008B4F42" w:rsidRDefault="001F5F08" w:rsidP="00C249A7">
      <w:pPr>
        <w:pStyle w:val="a9"/>
        <w:numPr>
          <w:ilvl w:val="0"/>
          <w:numId w:val="26"/>
        </w:numPr>
        <w:rPr>
          <w:szCs w:val="24"/>
        </w:rPr>
      </w:pPr>
      <w:r>
        <w:t>Причины отказа в оплате</w:t>
      </w:r>
      <w:r w:rsidR="00C352C4">
        <w:t xml:space="preserve"> </w:t>
      </w:r>
      <w:r>
        <w:t>–</w:t>
      </w:r>
      <w:r w:rsidR="00C352C4">
        <w:t xml:space="preserve"> для просмотра загруженных ошибок от СБК;</w:t>
      </w:r>
    </w:p>
    <w:p w:rsidR="00C352C4" w:rsidRPr="008B4F42" w:rsidRDefault="001F5F08" w:rsidP="00C249A7">
      <w:pPr>
        <w:pStyle w:val="a9"/>
        <w:numPr>
          <w:ilvl w:val="0"/>
          <w:numId w:val="26"/>
        </w:numPr>
        <w:rPr>
          <w:szCs w:val="24"/>
        </w:rPr>
      </w:pPr>
      <w:r>
        <w:t>П</w:t>
      </w:r>
      <w:r w:rsidR="00C352C4">
        <w:t xml:space="preserve">ересчет стоимости </w:t>
      </w:r>
      <w:r>
        <w:t>–</w:t>
      </w:r>
      <w:r w:rsidR="00C352C4">
        <w:t xml:space="preserve"> для пересчета стоимости ОМС в талонах;</w:t>
      </w:r>
    </w:p>
    <w:p w:rsidR="00C352C4" w:rsidRDefault="001F5F08" w:rsidP="00C249A7">
      <w:pPr>
        <w:pStyle w:val="a9"/>
        <w:numPr>
          <w:ilvl w:val="0"/>
          <w:numId w:val="26"/>
        </w:numPr>
      </w:pPr>
      <w:r>
        <w:t>К</w:t>
      </w:r>
      <w:r w:rsidR="00C352C4">
        <w:t xml:space="preserve">оэффициенты ОМС </w:t>
      </w:r>
      <w:r>
        <w:t>–</w:t>
      </w:r>
      <w:r w:rsidR="00C352C4">
        <w:t xml:space="preserve"> для просмотра коэффициентов, влияющих на стоимость услуг.</w:t>
      </w:r>
    </w:p>
    <w:p w:rsidR="00C352C4" w:rsidRDefault="00C352C4" w:rsidP="00531965">
      <w:pPr>
        <w:pStyle w:val="3"/>
        <w:numPr>
          <w:ilvl w:val="2"/>
          <w:numId w:val="68"/>
        </w:numPr>
        <w:ind w:left="1134" w:hanging="567"/>
      </w:pPr>
      <w:bookmarkStart w:id="505" w:name="topic_reestr_shetov"/>
      <w:bookmarkStart w:id="506" w:name="_Toc439074386"/>
      <w:bookmarkEnd w:id="505"/>
      <w:r>
        <w:t>Реестр счетов</w:t>
      </w:r>
      <w:bookmarkEnd w:id="506"/>
    </w:p>
    <w:p w:rsidR="00C352C4" w:rsidRDefault="00C352C4" w:rsidP="008B4F42">
      <w:r>
        <w:t xml:space="preserve">Работа со счетами ведется в разделе </w:t>
      </w:r>
      <w:r>
        <w:rPr>
          <w:i/>
          <w:iCs/>
        </w:rPr>
        <w:t>Счета/Реестр счетов</w:t>
      </w:r>
      <w:r>
        <w:t>.</w:t>
      </w:r>
    </w:p>
    <w:p w:rsidR="00C352C4" w:rsidRDefault="00C352C4" w:rsidP="008B4F42">
      <w:r>
        <w:t>Табличная форма реестра счетов (</w:t>
      </w:r>
      <w:fldSimple w:instr=" REF _Ref334450973 ">
        <w:r w:rsidR="009770C3" w:rsidRPr="000F0FEB">
          <w:t xml:space="preserve">Рисунок </w:t>
        </w:r>
        <w:r w:rsidR="00EF069B">
          <w:rPr>
            <w:noProof/>
          </w:rPr>
          <w:t>205</w:t>
        </w:r>
      </w:fldSimple>
      <w:r>
        <w:t>) отображает все счета, сформированные в Системе.</w:t>
      </w:r>
    </w:p>
    <w:p w:rsidR="00512C44" w:rsidRDefault="00512C44" w:rsidP="00F91A08">
      <w:pPr>
        <w:jc w:val="center"/>
      </w:pPr>
      <w:r>
        <w:rPr>
          <w:noProof/>
        </w:rPr>
        <w:drawing>
          <wp:inline distT="0" distB="0" distL="0" distR="0" wp14:anchorId="6CA1C3F1" wp14:editId="14E6DA9B">
            <wp:extent cx="5212500" cy="847725"/>
            <wp:effectExtent l="0" t="0" r="762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212500" cy="847725"/>
                    </a:xfrm>
                    <a:prstGeom prst="rect">
                      <a:avLst/>
                    </a:prstGeom>
                    <a:noFill/>
                    <a:ln>
                      <a:noFill/>
                    </a:ln>
                  </pic:spPr>
                </pic:pic>
              </a:graphicData>
            </a:graphic>
          </wp:inline>
        </w:drawing>
      </w:r>
    </w:p>
    <w:p w:rsidR="000F0FEB" w:rsidRDefault="000F0FEB" w:rsidP="00512C44">
      <w:pPr>
        <w:keepNext/>
        <w:autoSpaceDE w:val="0"/>
        <w:autoSpaceDN w:val="0"/>
        <w:adjustRightInd w:val="0"/>
        <w:spacing w:line="240" w:lineRule="auto"/>
      </w:pPr>
    </w:p>
    <w:p w:rsidR="00C352C4" w:rsidRPr="000F0FEB" w:rsidRDefault="000F0FEB" w:rsidP="000F0FEB">
      <w:pPr>
        <w:pStyle w:val="ad"/>
        <w:jc w:val="center"/>
        <w:rPr>
          <w:rFonts w:ascii="Arial" w:hAnsi="Arial" w:cs="Arial"/>
          <w:b w:val="0"/>
          <w:bCs w:val="0"/>
          <w:color w:val="auto"/>
          <w:sz w:val="16"/>
          <w:szCs w:val="16"/>
        </w:rPr>
      </w:pPr>
      <w:bookmarkStart w:id="507" w:name="_Ref334450973"/>
      <w:r w:rsidRPr="000F0FEB">
        <w:rPr>
          <w:color w:val="auto"/>
        </w:rPr>
        <w:t xml:space="preserve">Рисунок </w:t>
      </w:r>
      <w:r w:rsidR="0093161A" w:rsidRPr="000F0FEB">
        <w:rPr>
          <w:color w:val="auto"/>
        </w:rPr>
        <w:fldChar w:fldCharType="begin"/>
      </w:r>
      <w:r w:rsidRPr="000F0FEB">
        <w:rPr>
          <w:color w:val="auto"/>
        </w:rPr>
        <w:instrText xml:space="preserve"> SEQ Рисунок \* ARABIC </w:instrText>
      </w:r>
      <w:r w:rsidR="0093161A" w:rsidRPr="000F0FEB">
        <w:rPr>
          <w:color w:val="auto"/>
        </w:rPr>
        <w:fldChar w:fldCharType="separate"/>
      </w:r>
      <w:r w:rsidR="00940022">
        <w:rPr>
          <w:noProof/>
          <w:color w:val="auto"/>
        </w:rPr>
        <w:t>205</w:t>
      </w:r>
      <w:r w:rsidR="0093161A" w:rsidRPr="000F0FEB">
        <w:rPr>
          <w:color w:val="auto"/>
        </w:rPr>
        <w:fldChar w:fldCharType="end"/>
      </w:r>
      <w:bookmarkEnd w:id="507"/>
      <w:r w:rsidRPr="00512C44">
        <w:rPr>
          <w:color w:val="auto"/>
        </w:rPr>
        <w:t>. Табличная форма реестра счетов</w:t>
      </w:r>
    </w:p>
    <w:p w:rsidR="00C352C4" w:rsidRDefault="00C352C4" w:rsidP="00531965">
      <w:pPr>
        <w:pStyle w:val="4"/>
        <w:numPr>
          <w:ilvl w:val="3"/>
          <w:numId w:val="68"/>
        </w:numPr>
        <w:ind w:left="1701" w:hanging="992"/>
      </w:pPr>
      <w:bookmarkStart w:id="508" w:name="topic_account_create"/>
      <w:bookmarkStart w:id="509" w:name="_Toc439074387"/>
      <w:bookmarkEnd w:id="508"/>
      <w:r w:rsidRPr="008B4F42">
        <w:t>Формирование реестров счетов ОМС</w:t>
      </w:r>
      <w:bookmarkEnd w:id="509"/>
    </w:p>
    <w:p w:rsidR="00D313DD" w:rsidRDefault="00D313DD" w:rsidP="008B4F42">
      <w:r>
        <w:t xml:space="preserve">Формировать счета в разделе </w:t>
      </w:r>
      <w:r>
        <w:rPr>
          <w:i/>
        </w:rPr>
        <w:t>Реестр счетов</w:t>
      </w:r>
      <w:r>
        <w:t xml:space="preserve"> может только один пользователь. Одновременное формирование счетов на нескольких компьютерах запрещено. </w:t>
      </w:r>
    </w:p>
    <w:p w:rsidR="00C352C4" w:rsidRDefault="00C352C4" w:rsidP="008B4F42">
      <w:r>
        <w:t>Для создания нового счета необходимо:</w:t>
      </w:r>
    </w:p>
    <w:p w:rsidR="00C352C4" w:rsidRPr="008B4F42" w:rsidRDefault="00C352C4" w:rsidP="00C249A7">
      <w:pPr>
        <w:pStyle w:val="a9"/>
        <w:numPr>
          <w:ilvl w:val="0"/>
          <w:numId w:val="27"/>
        </w:numPr>
        <w:ind w:left="993" w:hanging="284"/>
        <w:rPr>
          <w:szCs w:val="24"/>
        </w:rPr>
      </w:pPr>
      <w:r>
        <w:t xml:space="preserve">На панели кнопок управления нажать кнопку </w:t>
      </w:r>
      <w:r w:rsidRPr="008B4F42">
        <w:rPr>
          <w:b/>
          <w:bCs/>
          <w:i/>
          <w:iCs/>
        </w:rPr>
        <w:t>Создать счета (F10)</w:t>
      </w:r>
      <w:r>
        <w:t xml:space="preserve">. При этом откроется окно "Мастер формирования счетов". </w:t>
      </w:r>
    </w:p>
    <w:p w:rsidR="00C352C4" w:rsidRPr="008B4F42" w:rsidRDefault="00C352C4" w:rsidP="00C249A7">
      <w:pPr>
        <w:pStyle w:val="a9"/>
        <w:numPr>
          <w:ilvl w:val="0"/>
          <w:numId w:val="27"/>
        </w:numPr>
        <w:ind w:left="993" w:hanging="284"/>
        <w:rPr>
          <w:szCs w:val="24"/>
        </w:rPr>
      </w:pPr>
      <w:r>
        <w:lastRenderedPageBreak/>
        <w:t xml:space="preserve">Заполнить поля параметров и нажать кнопку </w:t>
      </w:r>
      <w:r w:rsidRPr="008B4F42">
        <w:rPr>
          <w:b/>
          <w:bCs/>
          <w:i/>
          <w:iCs/>
        </w:rPr>
        <w:t>Сформировать список возможных счетов</w:t>
      </w:r>
      <w:r>
        <w:t>. При этом в таблице "Возможные счета" отобразятся все возможные счета за выбранный период (</w:t>
      </w:r>
      <w:fldSimple w:instr=" REF _Ref334450987 ">
        <w:r w:rsidR="00E87D9A" w:rsidRPr="000F0FEB">
          <w:t xml:space="preserve">Рисунок </w:t>
        </w:r>
        <w:r w:rsidR="00EF069B">
          <w:rPr>
            <w:noProof/>
          </w:rPr>
          <w:t>206</w:t>
        </w:r>
      </w:fldSimple>
      <w:r>
        <w:t xml:space="preserve">). </w:t>
      </w:r>
    </w:p>
    <w:p w:rsidR="00C352C4" w:rsidRDefault="00C352C4" w:rsidP="008B4F42">
      <w:r>
        <w:rPr>
          <w:b/>
          <w:bCs/>
          <w:i/>
          <w:iCs/>
        </w:rPr>
        <w:t>Внимание!</w:t>
      </w:r>
      <w:r>
        <w:t xml:space="preserve"> Счета, отображаемые в списке возможных счетов, еще не созданы,</w:t>
      </w:r>
      <w:r w:rsidR="001F5F08">
        <w:t xml:space="preserve"> </w:t>
      </w:r>
      <w:r>
        <w:t>нигде не хранятся и необходимы лишь для предварительного просмотра возможных счетов.</w:t>
      </w:r>
    </w:p>
    <w:p w:rsidR="000F0FEB" w:rsidRDefault="00C352C4" w:rsidP="000F0FEB">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775D2F11" wp14:editId="4CE3994F">
            <wp:extent cx="2657475" cy="1820007"/>
            <wp:effectExtent l="19050" t="0" r="9525" b="0"/>
            <wp:docPr id="289" name="Рисунок 289" descr="account_master.zoom40.p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account_master.zoom40.png.bmp"/>
                    <pic:cNvPicPr>
                      <a:picLocks noChangeAspect="1" noChangeArrowheads="1"/>
                    </pic:cNvPicPr>
                  </pic:nvPicPr>
                  <pic:blipFill>
                    <a:blip r:embed="rId383" cstate="print"/>
                    <a:stretch>
                      <a:fillRect/>
                    </a:stretch>
                  </pic:blipFill>
                  <pic:spPr bwMode="auto">
                    <a:xfrm>
                      <a:off x="0" y="0"/>
                      <a:ext cx="2657475" cy="1820007"/>
                    </a:xfrm>
                    <a:prstGeom prst="rect">
                      <a:avLst/>
                    </a:prstGeom>
                    <a:noFill/>
                    <a:ln w="9525">
                      <a:noFill/>
                      <a:miter lim="800000"/>
                      <a:headEnd/>
                      <a:tailEnd/>
                    </a:ln>
                  </pic:spPr>
                </pic:pic>
              </a:graphicData>
            </a:graphic>
          </wp:inline>
        </w:drawing>
      </w:r>
    </w:p>
    <w:p w:rsidR="00C352C4" w:rsidRPr="000F0FEB" w:rsidRDefault="000F0FEB" w:rsidP="000F0FEB">
      <w:pPr>
        <w:pStyle w:val="ad"/>
        <w:jc w:val="center"/>
        <w:rPr>
          <w:rFonts w:ascii="Arial" w:hAnsi="Arial" w:cs="Arial"/>
          <w:b w:val="0"/>
          <w:bCs w:val="0"/>
          <w:color w:val="auto"/>
          <w:sz w:val="16"/>
          <w:szCs w:val="16"/>
        </w:rPr>
      </w:pPr>
      <w:bookmarkStart w:id="510" w:name="_Ref334450987"/>
      <w:r w:rsidRPr="000F0FEB">
        <w:rPr>
          <w:color w:val="auto"/>
        </w:rPr>
        <w:t xml:space="preserve">Рисунок </w:t>
      </w:r>
      <w:r w:rsidR="0093161A" w:rsidRPr="000F0FEB">
        <w:rPr>
          <w:color w:val="auto"/>
        </w:rPr>
        <w:fldChar w:fldCharType="begin"/>
      </w:r>
      <w:r w:rsidRPr="000F0FEB">
        <w:rPr>
          <w:color w:val="auto"/>
        </w:rPr>
        <w:instrText xml:space="preserve"> SEQ Рисунок \* ARABIC </w:instrText>
      </w:r>
      <w:r w:rsidR="0093161A" w:rsidRPr="000F0FEB">
        <w:rPr>
          <w:color w:val="auto"/>
        </w:rPr>
        <w:fldChar w:fldCharType="separate"/>
      </w:r>
      <w:r w:rsidR="00940022">
        <w:rPr>
          <w:noProof/>
          <w:color w:val="auto"/>
        </w:rPr>
        <w:t>206</w:t>
      </w:r>
      <w:r w:rsidR="0093161A" w:rsidRPr="000F0FEB">
        <w:rPr>
          <w:color w:val="auto"/>
        </w:rPr>
        <w:fldChar w:fldCharType="end"/>
      </w:r>
      <w:bookmarkEnd w:id="510"/>
      <w:r w:rsidRPr="000F0FEB">
        <w:rPr>
          <w:color w:val="auto"/>
          <w:lang w:val="en-US"/>
        </w:rPr>
        <w:t>. Мастер формирования счетов</w:t>
      </w:r>
    </w:p>
    <w:p w:rsidR="00C352C4" w:rsidRPr="008B4F42" w:rsidRDefault="00C352C4" w:rsidP="00C249A7">
      <w:pPr>
        <w:pStyle w:val="a9"/>
        <w:numPr>
          <w:ilvl w:val="0"/>
          <w:numId w:val="27"/>
        </w:numPr>
        <w:ind w:left="993" w:hanging="284"/>
        <w:rPr>
          <w:szCs w:val="24"/>
        </w:rPr>
      </w:pPr>
      <w:r>
        <w:t>Выбрать счет, установить фокус в поле "</w:t>
      </w:r>
      <w:r w:rsidRPr="008B4F42">
        <w:rPr>
          <w:i/>
          <w:iCs/>
        </w:rPr>
        <w:t>Номер счета</w:t>
      </w:r>
      <w:r>
        <w:t>", вручную ввести номер счета (номера счетов необходимо уточнить в бухгалтерии). Отдельные счета, которые формировать нет необходимости, не нумеруются.</w:t>
      </w:r>
    </w:p>
    <w:p w:rsidR="00C352C4" w:rsidRPr="008B4F42" w:rsidRDefault="00C352C4" w:rsidP="00C249A7">
      <w:pPr>
        <w:pStyle w:val="a9"/>
        <w:numPr>
          <w:ilvl w:val="0"/>
          <w:numId w:val="27"/>
        </w:numPr>
        <w:ind w:left="993" w:hanging="284"/>
        <w:rPr>
          <w:szCs w:val="24"/>
        </w:rPr>
      </w:pPr>
      <w:r>
        <w:t>В поле "</w:t>
      </w:r>
      <w:r w:rsidRPr="008B4F42">
        <w:rPr>
          <w:i/>
          <w:iCs/>
        </w:rPr>
        <w:t>Каталог</w:t>
      </w:r>
      <w:r>
        <w:t>" необходимо выбрать каталог для сохранения электронных файлов (только для статуса "Выставлено на оплату").</w:t>
      </w:r>
    </w:p>
    <w:p w:rsidR="00C352C4" w:rsidRPr="008B4F42" w:rsidRDefault="00C352C4" w:rsidP="00C249A7">
      <w:pPr>
        <w:pStyle w:val="a9"/>
        <w:numPr>
          <w:ilvl w:val="0"/>
          <w:numId w:val="27"/>
        </w:numPr>
        <w:ind w:left="993" w:hanging="284"/>
        <w:rPr>
          <w:szCs w:val="24"/>
        </w:rPr>
      </w:pPr>
      <w:r>
        <w:t xml:space="preserve">После присвоения номеров счета необходимо сформировать </w:t>
      </w:r>
      <w:r w:rsidRPr="008B4F42">
        <w:rPr>
          <w:b/>
          <w:bCs/>
          <w:i/>
          <w:iCs/>
        </w:rPr>
        <w:t>–</w:t>
      </w:r>
      <w:r>
        <w:t xml:space="preserve"> выбрать счет и нажать кнопку </w:t>
      </w:r>
      <w:r w:rsidRPr="008B4F42">
        <w:rPr>
          <w:b/>
          <w:bCs/>
          <w:i/>
          <w:iCs/>
        </w:rPr>
        <w:t>Сформировать выбранный счет</w:t>
      </w:r>
      <w:r>
        <w:t>,</w:t>
      </w:r>
      <w:r w:rsidRPr="008B4F42">
        <w:rPr>
          <w:b/>
          <w:bCs/>
          <w:i/>
          <w:iCs/>
        </w:rPr>
        <w:t xml:space="preserve"> </w:t>
      </w:r>
      <w:r>
        <w:t xml:space="preserve">при этом сформируется только один выбранный счет. Для формирования всех счетов необходимо нажать на кнопку </w:t>
      </w:r>
      <w:r w:rsidRPr="008B4F42">
        <w:rPr>
          <w:b/>
          <w:bCs/>
          <w:i/>
          <w:iCs/>
        </w:rPr>
        <w:t>Сформировать все пронумерованные счета</w:t>
      </w:r>
      <w:r>
        <w:t xml:space="preserve"> </w:t>
      </w:r>
      <w:r w:rsidRPr="008B4F42">
        <w:rPr>
          <w:b/>
          <w:bCs/>
          <w:i/>
          <w:iCs/>
        </w:rPr>
        <w:t>–</w:t>
      </w:r>
      <w:r>
        <w:t xml:space="preserve"> при этом сформируются все пронумерованные счета.</w:t>
      </w:r>
    </w:p>
    <w:p w:rsidR="00C352C4" w:rsidRDefault="00C352C4" w:rsidP="008B4F42">
      <w:r>
        <w:t>После формирования счета удаляются из списка возможных счетов и сохраняются в реестре счетов. В талонах,</w:t>
      </w:r>
      <w:r w:rsidR="000F0FEB" w:rsidRPr="000F0FEB">
        <w:t xml:space="preserve"> </w:t>
      </w:r>
      <w:r>
        <w:t>картах, которые вошли в счета, появится отметка (обычно рядом с полем расчета стоимости ОМС, см.</w:t>
      </w:r>
      <w:r w:rsidR="001F5F08">
        <w:t xml:space="preserve"> </w:t>
      </w:r>
      <w:fldSimple w:instr=" REF _Ref334451007 ">
        <w:r w:rsidR="00E87D9A" w:rsidRPr="000F0FEB">
          <w:t xml:space="preserve">Рисунок </w:t>
        </w:r>
        <w:r w:rsidR="00EF069B">
          <w:rPr>
            <w:noProof/>
          </w:rPr>
          <w:t>207</w:t>
        </w:r>
      </w:fldSimple>
      <w:r>
        <w:t>) о счете и обновится статус.</w:t>
      </w:r>
    </w:p>
    <w:p w:rsidR="000F0FEB" w:rsidRDefault="00C352C4" w:rsidP="000F0FEB">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527D4889" wp14:editId="2B548BA2">
            <wp:extent cx="3190875" cy="1036724"/>
            <wp:effectExtent l="19050" t="0" r="9525" b="0"/>
            <wp:docPr id="290" name="Рисунок 290" descr="schet_otmatka_v_talone.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schet_otmatka_v_talone.zoom70.bmp"/>
                    <pic:cNvPicPr>
                      <a:picLocks noChangeAspect="1" noChangeArrowheads="1"/>
                    </pic:cNvPicPr>
                  </pic:nvPicPr>
                  <pic:blipFill>
                    <a:blip r:embed="rId384" cstate="print"/>
                    <a:stretch>
                      <a:fillRect/>
                    </a:stretch>
                  </pic:blipFill>
                  <pic:spPr bwMode="auto">
                    <a:xfrm>
                      <a:off x="0" y="0"/>
                      <a:ext cx="3190875" cy="1036724"/>
                    </a:xfrm>
                    <a:prstGeom prst="rect">
                      <a:avLst/>
                    </a:prstGeom>
                    <a:noFill/>
                    <a:ln w="9525">
                      <a:noFill/>
                      <a:miter lim="800000"/>
                      <a:headEnd/>
                      <a:tailEnd/>
                    </a:ln>
                  </pic:spPr>
                </pic:pic>
              </a:graphicData>
            </a:graphic>
          </wp:inline>
        </w:drawing>
      </w:r>
    </w:p>
    <w:p w:rsidR="00C352C4" w:rsidRPr="000F0FEB" w:rsidRDefault="000F0FEB" w:rsidP="000F0FEB">
      <w:pPr>
        <w:pStyle w:val="ad"/>
        <w:jc w:val="center"/>
        <w:rPr>
          <w:rFonts w:ascii="Arial" w:hAnsi="Arial" w:cs="Arial"/>
          <w:b w:val="0"/>
          <w:bCs w:val="0"/>
          <w:color w:val="auto"/>
          <w:sz w:val="16"/>
          <w:szCs w:val="16"/>
        </w:rPr>
      </w:pPr>
      <w:bookmarkStart w:id="511" w:name="_Ref334451007"/>
      <w:r w:rsidRPr="000F0FEB">
        <w:rPr>
          <w:color w:val="auto"/>
        </w:rPr>
        <w:t xml:space="preserve">Рисунок </w:t>
      </w:r>
      <w:r w:rsidR="0093161A" w:rsidRPr="000F0FEB">
        <w:rPr>
          <w:color w:val="auto"/>
        </w:rPr>
        <w:fldChar w:fldCharType="begin"/>
      </w:r>
      <w:r w:rsidRPr="000F0FEB">
        <w:rPr>
          <w:color w:val="auto"/>
        </w:rPr>
        <w:instrText xml:space="preserve"> SEQ Рисунок \* ARABIC </w:instrText>
      </w:r>
      <w:r w:rsidR="0093161A" w:rsidRPr="000F0FEB">
        <w:rPr>
          <w:color w:val="auto"/>
        </w:rPr>
        <w:fldChar w:fldCharType="separate"/>
      </w:r>
      <w:r w:rsidR="00940022">
        <w:rPr>
          <w:noProof/>
          <w:color w:val="auto"/>
        </w:rPr>
        <w:t>207</w:t>
      </w:r>
      <w:r w:rsidR="0093161A" w:rsidRPr="000F0FEB">
        <w:rPr>
          <w:color w:val="auto"/>
        </w:rPr>
        <w:fldChar w:fldCharType="end"/>
      </w:r>
      <w:bookmarkEnd w:id="511"/>
      <w:r w:rsidRPr="000F0FEB">
        <w:rPr>
          <w:color w:val="auto"/>
        </w:rPr>
        <w:t>. Отметка о включении талона в счет</w:t>
      </w:r>
    </w:p>
    <w:p w:rsidR="00C352C4" w:rsidRDefault="00C352C4" w:rsidP="00531965">
      <w:pPr>
        <w:pStyle w:val="4"/>
        <w:numPr>
          <w:ilvl w:val="3"/>
          <w:numId w:val="68"/>
        </w:numPr>
        <w:ind w:left="1701" w:hanging="992"/>
      </w:pPr>
      <w:bookmarkStart w:id="512" w:name="topic_account_files"/>
      <w:bookmarkStart w:id="513" w:name="_Toc439074388"/>
      <w:bookmarkEnd w:id="512"/>
      <w:r>
        <w:t>Формирование электронных файлов реестров счетов ОМС</w:t>
      </w:r>
      <w:bookmarkEnd w:id="513"/>
    </w:p>
    <w:p w:rsidR="00C352C4" w:rsidRDefault="00C352C4" w:rsidP="008B4F42">
      <w:r>
        <w:t>Электронные файлы счетов формируются в указанном каталоге при создании счетов.</w:t>
      </w:r>
    </w:p>
    <w:p w:rsidR="00C352C4" w:rsidRDefault="00C352C4" w:rsidP="008B4F42">
      <w:r>
        <w:t>Также сформировать электронные файлы счетов возможно по уже созданному счету, для этого необходимо:</w:t>
      </w:r>
    </w:p>
    <w:p w:rsidR="00C352C4" w:rsidRPr="008B4F42" w:rsidRDefault="00C352C4" w:rsidP="00C249A7">
      <w:pPr>
        <w:pStyle w:val="a9"/>
        <w:numPr>
          <w:ilvl w:val="1"/>
          <w:numId w:val="25"/>
        </w:numPr>
        <w:ind w:left="1701" w:hanging="272"/>
        <w:rPr>
          <w:szCs w:val="24"/>
        </w:rPr>
      </w:pPr>
      <w:r>
        <w:t xml:space="preserve">выделить в разделе </w:t>
      </w:r>
      <w:r w:rsidRPr="008B4F42">
        <w:rPr>
          <w:i/>
          <w:iCs/>
        </w:rPr>
        <w:t>Счета/Реестр счетов</w:t>
      </w:r>
      <w:r>
        <w:t xml:space="preserve"> необходимый счет;</w:t>
      </w:r>
    </w:p>
    <w:p w:rsidR="00C352C4" w:rsidRPr="00D313DD" w:rsidRDefault="00C352C4" w:rsidP="00C249A7">
      <w:pPr>
        <w:pStyle w:val="a9"/>
        <w:numPr>
          <w:ilvl w:val="1"/>
          <w:numId w:val="25"/>
        </w:numPr>
        <w:ind w:left="1701" w:hanging="272"/>
        <w:rPr>
          <w:szCs w:val="24"/>
        </w:rPr>
      </w:pPr>
      <w:r>
        <w:t xml:space="preserve">выбрать пункт </w:t>
      </w:r>
      <w:r w:rsidRPr="008B4F42">
        <w:rPr>
          <w:b/>
          <w:bCs/>
          <w:i/>
          <w:iCs/>
        </w:rPr>
        <w:t>Действия –&gt; Сформировать файлы</w:t>
      </w:r>
      <w:r w:rsidR="004E6BA5">
        <w:rPr>
          <w:b/>
          <w:bCs/>
          <w:i/>
          <w:iCs/>
        </w:rPr>
        <w:t>(</w:t>
      </w:r>
      <w:r w:rsidR="004E6BA5">
        <w:rPr>
          <w:b/>
          <w:bCs/>
          <w:i/>
          <w:iCs/>
          <w:lang w:val="en-US"/>
        </w:rPr>
        <w:t>oms</w:t>
      </w:r>
      <w:r w:rsidR="004E6BA5" w:rsidRPr="004E6BA5">
        <w:rPr>
          <w:b/>
          <w:bCs/>
          <w:i/>
          <w:iCs/>
        </w:rPr>
        <w:t>/</w:t>
      </w:r>
      <w:r w:rsidR="004E6BA5">
        <w:rPr>
          <w:b/>
          <w:bCs/>
          <w:i/>
          <w:iCs/>
          <w:lang w:val="en-US"/>
        </w:rPr>
        <w:t>zsp</w:t>
      </w:r>
      <w:r w:rsidR="006D3899" w:rsidRPr="006D3899">
        <w:rPr>
          <w:b/>
          <w:bCs/>
          <w:i/>
          <w:iCs/>
        </w:rPr>
        <w:t>/</w:t>
      </w:r>
      <w:r w:rsidR="006D3899">
        <w:rPr>
          <w:b/>
          <w:bCs/>
          <w:i/>
          <w:iCs/>
          <w:lang w:val="en-US"/>
        </w:rPr>
        <w:t>mvd</w:t>
      </w:r>
      <w:r w:rsidR="006D3899" w:rsidRPr="006D3899">
        <w:rPr>
          <w:b/>
          <w:bCs/>
          <w:i/>
          <w:iCs/>
        </w:rPr>
        <w:t>+</w:t>
      </w:r>
      <w:r w:rsidR="004E6BA5" w:rsidRPr="004E6BA5">
        <w:rPr>
          <w:b/>
          <w:bCs/>
          <w:i/>
          <w:iCs/>
        </w:rPr>
        <w:t>+</w:t>
      </w:r>
      <w:r w:rsidR="004E6BA5">
        <w:rPr>
          <w:b/>
          <w:bCs/>
          <w:i/>
          <w:iCs/>
          <w:lang w:val="en-US"/>
        </w:rPr>
        <w:t>pdf</w:t>
      </w:r>
      <w:r w:rsidR="004E6BA5">
        <w:rPr>
          <w:b/>
          <w:bCs/>
          <w:i/>
          <w:iCs/>
        </w:rPr>
        <w:t>)</w:t>
      </w:r>
      <w:r w:rsidRPr="008B4F42">
        <w:rPr>
          <w:b/>
          <w:bCs/>
          <w:i/>
          <w:iCs/>
        </w:rPr>
        <w:t xml:space="preserve"> </w:t>
      </w:r>
      <w:r>
        <w:t>(</w:t>
      </w:r>
      <w:fldSimple w:instr=" REF _Ref334451024 ">
        <w:r w:rsidR="00E87D9A" w:rsidRPr="000F0FEB">
          <w:t xml:space="preserve">Рисунок </w:t>
        </w:r>
        <w:r w:rsidR="00EF069B">
          <w:rPr>
            <w:noProof/>
          </w:rPr>
          <w:t>208</w:t>
        </w:r>
      </w:fldSimple>
      <w:r>
        <w:t>);</w:t>
      </w:r>
    </w:p>
    <w:p w:rsidR="00D313DD" w:rsidRPr="00513564" w:rsidRDefault="00D313DD" w:rsidP="00D313DD">
      <w:pPr>
        <w:pStyle w:val="a9"/>
        <w:ind w:left="1701" w:firstLine="0"/>
        <w:jc w:val="center"/>
      </w:pPr>
    </w:p>
    <w:p w:rsidR="002355A4" w:rsidRPr="002355A4" w:rsidRDefault="006D3899" w:rsidP="00D313DD">
      <w:pPr>
        <w:pStyle w:val="a9"/>
        <w:ind w:left="1701" w:firstLine="0"/>
        <w:jc w:val="center"/>
        <w:rPr>
          <w:lang w:val="en-US"/>
        </w:rPr>
      </w:pPr>
      <w:r>
        <w:rPr>
          <w:noProof/>
        </w:rPr>
        <w:lastRenderedPageBreak/>
        <w:drawing>
          <wp:inline distT="0" distB="0" distL="0" distR="0" wp14:anchorId="657D93DA" wp14:editId="1D9DEF69">
            <wp:extent cx="4385346" cy="15621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85">
                      <a:extLst>
                        <a:ext uri="{28A0092B-C50C-407E-A947-70E740481C1C}">
                          <a14:useLocalDpi xmlns:a14="http://schemas.microsoft.com/office/drawing/2010/main" val="0"/>
                        </a:ext>
                      </a:extLst>
                    </a:blip>
                    <a:stretch>
                      <a:fillRect/>
                    </a:stretch>
                  </pic:blipFill>
                  <pic:spPr>
                    <a:xfrm>
                      <a:off x="0" y="0"/>
                      <a:ext cx="4385958" cy="1562318"/>
                    </a:xfrm>
                    <a:prstGeom prst="rect">
                      <a:avLst/>
                    </a:prstGeom>
                  </pic:spPr>
                </pic:pic>
              </a:graphicData>
            </a:graphic>
          </wp:inline>
        </w:drawing>
      </w:r>
    </w:p>
    <w:p w:rsidR="00C352C4" w:rsidRPr="000F0FEB" w:rsidRDefault="000F0FEB" w:rsidP="000F0FEB">
      <w:pPr>
        <w:pStyle w:val="ad"/>
        <w:jc w:val="center"/>
        <w:rPr>
          <w:rFonts w:ascii="Arial" w:hAnsi="Arial" w:cs="Arial"/>
          <w:b w:val="0"/>
          <w:bCs w:val="0"/>
          <w:color w:val="auto"/>
          <w:sz w:val="16"/>
          <w:szCs w:val="16"/>
        </w:rPr>
      </w:pPr>
      <w:bookmarkStart w:id="514" w:name="_Ref334451024"/>
      <w:r w:rsidRPr="000F0FEB">
        <w:rPr>
          <w:color w:val="auto"/>
        </w:rPr>
        <w:t xml:space="preserve">Рисунок </w:t>
      </w:r>
      <w:r w:rsidR="0093161A" w:rsidRPr="000F0FEB">
        <w:rPr>
          <w:color w:val="auto"/>
        </w:rPr>
        <w:fldChar w:fldCharType="begin"/>
      </w:r>
      <w:r w:rsidRPr="000F0FEB">
        <w:rPr>
          <w:color w:val="auto"/>
        </w:rPr>
        <w:instrText xml:space="preserve"> SEQ Рисунок \* ARABIC </w:instrText>
      </w:r>
      <w:r w:rsidR="0093161A" w:rsidRPr="000F0FEB">
        <w:rPr>
          <w:color w:val="auto"/>
        </w:rPr>
        <w:fldChar w:fldCharType="separate"/>
      </w:r>
      <w:r w:rsidR="00940022">
        <w:rPr>
          <w:noProof/>
          <w:color w:val="auto"/>
        </w:rPr>
        <w:t>208</w:t>
      </w:r>
      <w:r w:rsidR="0093161A" w:rsidRPr="000F0FEB">
        <w:rPr>
          <w:color w:val="auto"/>
        </w:rPr>
        <w:fldChar w:fldCharType="end"/>
      </w:r>
      <w:bookmarkEnd w:id="514"/>
      <w:r w:rsidRPr="000F0FEB">
        <w:rPr>
          <w:color w:val="auto"/>
          <w:lang w:val="en-US"/>
        </w:rPr>
        <w:t>. Формирование электронных файлов</w:t>
      </w:r>
    </w:p>
    <w:p w:rsidR="00C352C4" w:rsidRPr="008B4F42" w:rsidRDefault="00C352C4" w:rsidP="00C249A7">
      <w:pPr>
        <w:pStyle w:val="a9"/>
        <w:numPr>
          <w:ilvl w:val="1"/>
          <w:numId w:val="25"/>
        </w:numPr>
        <w:ind w:left="1701" w:hanging="272"/>
        <w:rPr>
          <w:szCs w:val="24"/>
        </w:rPr>
      </w:pPr>
      <w:r>
        <w:t xml:space="preserve">выбрать каталог для сохранения файлов, нажать на кнопку </w:t>
      </w:r>
      <w:r w:rsidRPr="008B4F42">
        <w:rPr>
          <w:b/>
          <w:bCs/>
          <w:i/>
          <w:iCs/>
        </w:rPr>
        <w:t>Сохранить</w:t>
      </w:r>
      <w:r>
        <w:t>;</w:t>
      </w:r>
    </w:p>
    <w:p w:rsidR="00C352C4" w:rsidRPr="008B4F42" w:rsidRDefault="00C352C4" w:rsidP="00C249A7">
      <w:pPr>
        <w:pStyle w:val="a9"/>
        <w:numPr>
          <w:ilvl w:val="1"/>
          <w:numId w:val="25"/>
        </w:numPr>
        <w:ind w:left="1701" w:hanging="272"/>
        <w:rPr>
          <w:szCs w:val="24"/>
        </w:rPr>
      </w:pPr>
      <w:r>
        <w:t xml:space="preserve">в указанном каталоге сохранятся </w:t>
      </w:r>
      <w:r w:rsidRPr="008B4F42">
        <w:rPr>
          <w:i/>
          <w:iCs/>
        </w:rPr>
        <w:t>–</w:t>
      </w:r>
      <w:r>
        <w:t xml:space="preserve"> непосредственно сам электронный файл реестра счета с расширением OMS (архив, содержащий два XML-файла) и файлы печатного варианта реестра счетов </w:t>
      </w:r>
      <w:r w:rsidR="00CE5FA5">
        <w:t xml:space="preserve"> и счета фактуры </w:t>
      </w:r>
      <w:r>
        <w:t>в формате PDF (данный файл желательно сохранять, чтобы в случае изменений в программе, старый вариант счета был под рукой).</w:t>
      </w:r>
    </w:p>
    <w:p w:rsidR="00C352C4" w:rsidRDefault="00C352C4" w:rsidP="008B4F42">
      <w:r>
        <w:rPr>
          <w:b/>
          <w:bCs/>
          <w:i/>
          <w:iCs/>
        </w:rPr>
        <w:t>Внимание!</w:t>
      </w:r>
      <w:r>
        <w:t xml:space="preserve"> Каждый раз при формировании электронных файлов реестров счетов у счетов будет меняться наименование файла. В разделе </w:t>
      </w:r>
      <w:r>
        <w:rPr>
          <w:i/>
          <w:iCs/>
        </w:rPr>
        <w:t>Счета/Реестр счетов</w:t>
      </w:r>
      <w:r>
        <w:t xml:space="preserve"> в списке счетов всегда можно увидеть текущее наименование электронного файла в поле "</w:t>
      </w:r>
      <w:r>
        <w:rPr>
          <w:i/>
          <w:iCs/>
        </w:rPr>
        <w:t>Имя файла</w:t>
      </w:r>
      <w:r>
        <w:t>".</w:t>
      </w:r>
    </w:p>
    <w:p w:rsidR="00FF165B" w:rsidRDefault="00FF165B" w:rsidP="00531965">
      <w:pPr>
        <w:pStyle w:val="4"/>
        <w:numPr>
          <w:ilvl w:val="3"/>
          <w:numId w:val="68"/>
        </w:numPr>
        <w:ind w:left="1560" w:hanging="851"/>
      </w:pPr>
      <w:bookmarkStart w:id="515" w:name="_Toc439074389"/>
      <w:r>
        <w:t>Печать счетов и счетов-фактур</w:t>
      </w:r>
      <w:bookmarkEnd w:id="515"/>
      <w:r w:rsidR="0093161A">
        <w:fldChar w:fldCharType="begin"/>
      </w:r>
      <w:r w:rsidR="001C2332">
        <w:instrText xml:space="preserve"> XE "</w:instrText>
      </w:r>
      <w:r w:rsidR="001C2332" w:rsidRPr="007D5CAA">
        <w:instrText>Печать счетов:Печать счетов-фактур</w:instrText>
      </w:r>
      <w:r w:rsidR="001C2332">
        <w:instrText xml:space="preserve">" </w:instrText>
      </w:r>
      <w:r w:rsidR="0093161A">
        <w:fldChar w:fldCharType="end"/>
      </w:r>
    </w:p>
    <w:p w:rsidR="00FF165B" w:rsidRDefault="00FF165B" w:rsidP="00FF165B">
      <w:r>
        <w:t>Для печати документов счетов необходимо выполнить следующие действия:</w:t>
      </w:r>
    </w:p>
    <w:p w:rsidR="000D07FD" w:rsidRDefault="000D07FD" w:rsidP="000D07FD">
      <w:pPr>
        <w:rPr>
          <w:rFonts w:eastAsia="Calibri"/>
        </w:rPr>
      </w:pPr>
      <w:bookmarkStart w:id="516" w:name="topic_account_status"/>
      <w:bookmarkEnd w:id="516"/>
      <w:r>
        <w:rPr>
          <w:rFonts w:eastAsia="Calibri"/>
        </w:rPr>
        <w:t xml:space="preserve">в форме </w:t>
      </w:r>
      <w:r>
        <w:rPr>
          <w:rFonts w:eastAsia="Calibri"/>
          <w:i/>
          <w:iCs/>
        </w:rPr>
        <w:t>Счета/Реестры счетов</w:t>
      </w:r>
      <w:r>
        <w:rPr>
          <w:rFonts w:eastAsia="Calibri"/>
        </w:rPr>
        <w:t xml:space="preserve"> выделите необходимый счет;</w:t>
      </w:r>
    </w:p>
    <w:p w:rsidR="000D07FD" w:rsidRPr="000D07FD" w:rsidRDefault="000D07FD" w:rsidP="00392C1C">
      <w:pPr>
        <w:pStyle w:val="a9"/>
        <w:numPr>
          <w:ilvl w:val="0"/>
          <w:numId w:val="53"/>
        </w:numPr>
        <w:rPr>
          <w:rFonts w:eastAsia="Calibri"/>
        </w:rPr>
      </w:pPr>
      <w:r w:rsidRPr="000D07FD">
        <w:rPr>
          <w:rFonts w:eastAsia="Calibri"/>
        </w:rPr>
        <w:t xml:space="preserve">выполните пункт меню </w:t>
      </w:r>
      <w:r w:rsidRPr="000D07FD">
        <w:rPr>
          <w:rFonts w:eastAsia="Calibri"/>
          <w:b/>
          <w:bCs/>
          <w:i/>
          <w:iCs/>
        </w:rPr>
        <w:t xml:space="preserve">Действия </w:t>
      </w:r>
      <w:r w:rsidR="001F5F08" w:rsidRPr="001F5F08">
        <w:rPr>
          <w:rFonts w:eastAsia="Calibri"/>
          <w:b/>
          <w:bCs/>
          <w:i/>
          <w:iCs/>
        </w:rPr>
        <w:t>→</w:t>
      </w:r>
      <w:r w:rsidRPr="000D07FD">
        <w:rPr>
          <w:rFonts w:eastAsia="Calibri"/>
          <w:b/>
          <w:bCs/>
          <w:i/>
          <w:iCs/>
        </w:rPr>
        <w:t xml:space="preserve"> Печать счета </w:t>
      </w:r>
      <w:r w:rsidRPr="000D07FD">
        <w:rPr>
          <w:rFonts w:eastAsia="Calibri"/>
        </w:rPr>
        <w:t xml:space="preserve">или нажмите на клавишу </w:t>
      </w:r>
      <w:r w:rsidRPr="000D07FD">
        <w:rPr>
          <w:rFonts w:eastAsia="Calibri"/>
          <w:b/>
          <w:bCs/>
        </w:rPr>
        <w:t>F9</w:t>
      </w:r>
      <w:r w:rsidR="001F5F08">
        <w:rPr>
          <w:rFonts w:eastAsia="Calibri"/>
          <w:b/>
          <w:bCs/>
        </w:rPr>
        <w:t xml:space="preserve"> </w:t>
      </w:r>
      <w:r w:rsidR="001F5F08" w:rsidRPr="001F5F08">
        <w:rPr>
          <w:rFonts w:eastAsia="Calibri"/>
          <w:bCs/>
        </w:rPr>
        <w:t>(</w:t>
      </w:r>
      <w:r w:rsidR="0093161A">
        <w:rPr>
          <w:rFonts w:eastAsia="Calibri"/>
          <w:bCs/>
        </w:rPr>
        <w:fldChar w:fldCharType="begin"/>
      </w:r>
      <w:r w:rsidR="001F5F08">
        <w:rPr>
          <w:rFonts w:eastAsia="Calibri"/>
          <w:bCs/>
        </w:rPr>
        <w:instrText xml:space="preserve"> REF _Ref334451158 </w:instrText>
      </w:r>
      <w:r w:rsidR="0093161A">
        <w:rPr>
          <w:rFonts w:eastAsia="Calibri"/>
          <w:bCs/>
        </w:rPr>
        <w:fldChar w:fldCharType="separate"/>
      </w:r>
      <w:r w:rsidR="009770C3" w:rsidRPr="000D07FD">
        <w:t xml:space="preserve">Рисунок </w:t>
      </w:r>
      <w:r w:rsidR="00EF069B">
        <w:rPr>
          <w:noProof/>
        </w:rPr>
        <w:t>209</w:t>
      </w:r>
      <w:r w:rsidR="0093161A">
        <w:rPr>
          <w:rFonts w:eastAsia="Calibri"/>
          <w:bCs/>
        </w:rPr>
        <w:fldChar w:fldCharType="end"/>
      </w:r>
      <w:r w:rsidR="001F5F08" w:rsidRPr="001F5F08">
        <w:rPr>
          <w:rFonts w:eastAsia="Calibri"/>
          <w:bCs/>
        </w:rPr>
        <w:t>)</w:t>
      </w:r>
      <w:r w:rsidRPr="000D07FD">
        <w:rPr>
          <w:rFonts w:eastAsia="Calibri"/>
        </w:rPr>
        <w:t xml:space="preserve">; </w:t>
      </w:r>
    </w:p>
    <w:p w:rsidR="000D07FD" w:rsidRPr="00513564" w:rsidRDefault="000D07FD" w:rsidP="000D07FD">
      <w:pPr>
        <w:pStyle w:val="a9"/>
        <w:keepNext/>
        <w:ind w:left="1429" w:firstLine="0"/>
        <w:jc w:val="center"/>
      </w:pPr>
    </w:p>
    <w:p w:rsidR="002355A4" w:rsidRPr="002355A4" w:rsidRDefault="006D3899" w:rsidP="000D07FD">
      <w:pPr>
        <w:pStyle w:val="a9"/>
        <w:keepNext/>
        <w:ind w:left="1429" w:firstLine="0"/>
        <w:jc w:val="center"/>
        <w:rPr>
          <w:lang w:val="en-US"/>
        </w:rPr>
      </w:pPr>
      <w:r>
        <w:rPr>
          <w:noProof/>
        </w:rPr>
        <w:drawing>
          <wp:inline distT="0" distB="0" distL="0" distR="0" wp14:anchorId="4EF6411F" wp14:editId="582D2205">
            <wp:extent cx="4505325" cy="1547112"/>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86">
                      <a:extLst>
                        <a:ext uri="{28A0092B-C50C-407E-A947-70E740481C1C}">
                          <a14:useLocalDpi xmlns:a14="http://schemas.microsoft.com/office/drawing/2010/main" val="0"/>
                        </a:ext>
                      </a:extLst>
                    </a:blip>
                    <a:stretch>
                      <a:fillRect/>
                    </a:stretch>
                  </pic:blipFill>
                  <pic:spPr>
                    <a:xfrm>
                      <a:off x="0" y="0"/>
                      <a:ext cx="4505325" cy="1547112"/>
                    </a:xfrm>
                    <a:prstGeom prst="rect">
                      <a:avLst/>
                    </a:prstGeom>
                  </pic:spPr>
                </pic:pic>
              </a:graphicData>
            </a:graphic>
          </wp:inline>
        </w:drawing>
      </w:r>
    </w:p>
    <w:p w:rsidR="000D07FD" w:rsidRPr="000D07FD" w:rsidRDefault="000D07FD" w:rsidP="000D07FD">
      <w:pPr>
        <w:pStyle w:val="ad"/>
        <w:jc w:val="center"/>
        <w:rPr>
          <w:rFonts w:eastAsia="Calibri"/>
          <w:color w:val="auto"/>
        </w:rPr>
      </w:pPr>
      <w:bookmarkStart w:id="517" w:name="_Ref334451158"/>
      <w:r w:rsidRPr="000D07FD">
        <w:rPr>
          <w:color w:val="auto"/>
        </w:rPr>
        <w:t xml:space="preserve">Рисунок </w:t>
      </w:r>
      <w:r w:rsidR="0093161A" w:rsidRPr="000D07FD">
        <w:rPr>
          <w:color w:val="auto"/>
        </w:rPr>
        <w:fldChar w:fldCharType="begin"/>
      </w:r>
      <w:r w:rsidRPr="000D07FD">
        <w:rPr>
          <w:color w:val="auto"/>
        </w:rPr>
        <w:instrText xml:space="preserve"> SEQ Рисунок \* ARABIC </w:instrText>
      </w:r>
      <w:r w:rsidR="0093161A" w:rsidRPr="000D07FD">
        <w:rPr>
          <w:color w:val="auto"/>
        </w:rPr>
        <w:fldChar w:fldCharType="separate"/>
      </w:r>
      <w:r w:rsidR="00940022">
        <w:rPr>
          <w:noProof/>
          <w:color w:val="auto"/>
        </w:rPr>
        <w:t>209</w:t>
      </w:r>
      <w:r w:rsidR="0093161A" w:rsidRPr="000D07FD">
        <w:rPr>
          <w:color w:val="auto"/>
        </w:rPr>
        <w:fldChar w:fldCharType="end"/>
      </w:r>
      <w:bookmarkEnd w:id="517"/>
      <w:r w:rsidRPr="000D07FD">
        <w:rPr>
          <w:color w:val="auto"/>
        </w:rPr>
        <w:t>. Печать счета</w:t>
      </w:r>
    </w:p>
    <w:p w:rsidR="000D07FD" w:rsidRPr="000D07FD" w:rsidRDefault="000D07FD" w:rsidP="00392C1C">
      <w:pPr>
        <w:pStyle w:val="a9"/>
        <w:numPr>
          <w:ilvl w:val="0"/>
          <w:numId w:val="53"/>
        </w:numPr>
        <w:rPr>
          <w:rFonts w:eastAsia="Calibri"/>
        </w:rPr>
      </w:pPr>
      <w:r w:rsidRPr="000D07FD">
        <w:rPr>
          <w:rFonts w:eastAsia="Calibri"/>
        </w:rPr>
        <w:t xml:space="preserve">для печати счета-фактуры выполните пункт </w:t>
      </w:r>
      <w:r w:rsidR="001F5F08">
        <w:rPr>
          <w:rFonts w:eastAsia="Calibri"/>
          <w:b/>
          <w:bCs/>
          <w:i/>
          <w:iCs/>
        </w:rPr>
        <w:t xml:space="preserve">Действия </w:t>
      </w:r>
      <w:r w:rsidR="001F5F08" w:rsidRPr="001F5F08">
        <w:rPr>
          <w:rFonts w:eastAsia="Calibri"/>
          <w:b/>
          <w:bCs/>
          <w:i/>
          <w:iCs/>
        </w:rPr>
        <w:t>→</w:t>
      </w:r>
      <w:r w:rsidRPr="000D07FD">
        <w:rPr>
          <w:rFonts w:eastAsia="Calibri"/>
          <w:b/>
          <w:bCs/>
          <w:i/>
          <w:iCs/>
        </w:rPr>
        <w:t xml:space="preserve"> Печать счета-фактуры</w:t>
      </w:r>
      <w:r w:rsidRPr="000D07FD">
        <w:rPr>
          <w:rFonts w:eastAsia="Calibri"/>
        </w:rPr>
        <w:t>;</w:t>
      </w:r>
    </w:p>
    <w:p w:rsidR="000D07FD" w:rsidRPr="00E87D9A" w:rsidRDefault="000D07FD" w:rsidP="00392C1C">
      <w:pPr>
        <w:pStyle w:val="a9"/>
        <w:numPr>
          <w:ilvl w:val="0"/>
          <w:numId w:val="53"/>
        </w:numPr>
        <w:rPr>
          <w:rFonts w:eastAsia="Calibri"/>
        </w:rPr>
      </w:pPr>
      <w:r w:rsidRPr="000D07FD">
        <w:rPr>
          <w:rFonts w:eastAsia="Calibri"/>
        </w:rPr>
        <w:t xml:space="preserve">после формирования печатной формы счета на экране (обратите внимание, что для некоторых счетов могут формироваться две вкладки печатных документов, например, основной реестр и реестр направлений) нажмите на кнопку </w:t>
      </w:r>
      <w:r w:rsidRPr="000D07FD">
        <w:rPr>
          <w:rFonts w:eastAsia="Calibri"/>
          <w:b/>
          <w:bCs/>
          <w:i/>
          <w:iCs/>
        </w:rPr>
        <w:t>Печать</w:t>
      </w:r>
      <w:r w:rsidRPr="000D07FD">
        <w:rPr>
          <w:rFonts w:eastAsia="Calibri"/>
        </w:rPr>
        <w:t xml:space="preserve"> </w:t>
      </w:r>
      <w:r>
        <w:rPr>
          <w:rFonts w:eastAsia="Calibri"/>
          <w:noProof/>
        </w:rPr>
        <w:drawing>
          <wp:inline distT="0" distB="0" distL="0" distR="0" wp14:anchorId="567EF8E6" wp14:editId="601F7CA6">
            <wp:extent cx="241300" cy="228599"/>
            <wp:effectExtent l="19050" t="0" r="6350" b="0"/>
            <wp:docPr id="86" name="Рисунок 85" descr="button_pri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on_print.bmp"/>
                    <pic:cNvPicPr/>
                  </pic:nvPicPr>
                  <pic:blipFill>
                    <a:blip r:embed="rId63" cstate="print"/>
                    <a:stretch>
                      <a:fillRect/>
                    </a:stretch>
                  </pic:blipFill>
                  <pic:spPr>
                    <a:xfrm>
                      <a:off x="0" y="0"/>
                      <a:ext cx="241270" cy="228571"/>
                    </a:xfrm>
                    <a:prstGeom prst="rect">
                      <a:avLst/>
                    </a:prstGeom>
                  </pic:spPr>
                </pic:pic>
              </a:graphicData>
            </a:graphic>
          </wp:inline>
        </w:drawing>
      </w:r>
      <w:r w:rsidRPr="000D07FD">
        <w:rPr>
          <w:rFonts w:eastAsia="Calibri"/>
        </w:rPr>
        <w:t>;</w:t>
      </w:r>
    </w:p>
    <w:p w:rsidR="00E87D9A" w:rsidRPr="000D07FD" w:rsidRDefault="00E87D9A" w:rsidP="00E87D9A">
      <w:pPr>
        <w:pStyle w:val="a9"/>
        <w:ind w:left="1429" w:firstLine="0"/>
        <w:rPr>
          <w:rFonts w:eastAsia="Calibri"/>
        </w:rPr>
      </w:pPr>
    </w:p>
    <w:p w:rsidR="000D07FD" w:rsidRDefault="000D07FD" w:rsidP="00392C1C">
      <w:pPr>
        <w:pStyle w:val="a9"/>
        <w:numPr>
          <w:ilvl w:val="0"/>
          <w:numId w:val="53"/>
        </w:numPr>
        <w:rPr>
          <w:rFonts w:eastAsia="Calibri"/>
        </w:rPr>
      </w:pPr>
      <w:r>
        <w:rPr>
          <w:rFonts w:eastAsia="Calibri"/>
          <w:noProof/>
        </w:rPr>
        <w:drawing>
          <wp:anchor distT="0" distB="0" distL="114300" distR="114300" simplePos="0" relativeHeight="251438592" behindDoc="0" locked="0" layoutInCell="1" allowOverlap="1" wp14:anchorId="32FDD821" wp14:editId="4F592C13">
            <wp:simplePos x="0" y="0"/>
            <wp:positionH relativeFrom="column">
              <wp:posOffset>2479040</wp:posOffset>
            </wp:positionH>
            <wp:positionV relativeFrom="paragraph">
              <wp:posOffset>553720</wp:posOffset>
            </wp:positionV>
            <wp:extent cx="1895475" cy="1619250"/>
            <wp:effectExtent l="19050" t="0" r="9525" b="0"/>
            <wp:wrapTopAndBottom/>
            <wp:docPr id="88" name="Рисунок 87" descr="pri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er.bmp"/>
                    <pic:cNvPicPr/>
                  </pic:nvPicPr>
                  <pic:blipFill>
                    <a:blip r:embed="rId387" cstate="print"/>
                    <a:stretch>
                      <a:fillRect/>
                    </a:stretch>
                  </pic:blipFill>
                  <pic:spPr>
                    <a:xfrm>
                      <a:off x="0" y="0"/>
                      <a:ext cx="1895475" cy="1619250"/>
                    </a:xfrm>
                    <a:prstGeom prst="rect">
                      <a:avLst/>
                    </a:prstGeom>
                  </pic:spPr>
                </pic:pic>
              </a:graphicData>
            </a:graphic>
          </wp:anchor>
        </w:drawing>
      </w:r>
      <w:r w:rsidRPr="000D07FD">
        <w:rPr>
          <w:rFonts w:eastAsia="Calibri"/>
        </w:rPr>
        <w:t>в окне выбора принтера выберите необходимый принтер и нажмите на кнопку "</w:t>
      </w:r>
      <w:r w:rsidRPr="000D07FD">
        <w:rPr>
          <w:rFonts w:eastAsia="Calibri"/>
          <w:b/>
          <w:bCs/>
          <w:i/>
          <w:iCs/>
        </w:rPr>
        <w:t>Печать</w:t>
      </w:r>
      <w:r w:rsidR="001F5F08">
        <w:rPr>
          <w:rFonts w:eastAsia="Calibri"/>
          <w:b/>
          <w:bCs/>
          <w:i/>
          <w:iCs/>
        </w:rPr>
        <w:t xml:space="preserve"> </w:t>
      </w:r>
      <w:r w:rsidR="001F5F08" w:rsidRPr="001F5F08">
        <w:rPr>
          <w:rFonts w:eastAsia="Calibri"/>
          <w:bCs/>
          <w:iCs/>
        </w:rPr>
        <w:t>(</w:t>
      </w:r>
      <w:r w:rsidR="0093161A">
        <w:rPr>
          <w:rFonts w:eastAsia="Calibri"/>
          <w:bCs/>
          <w:iCs/>
        </w:rPr>
        <w:fldChar w:fldCharType="begin"/>
      </w:r>
      <w:r w:rsidR="001F5F08">
        <w:rPr>
          <w:rFonts w:eastAsia="Calibri"/>
          <w:bCs/>
          <w:iCs/>
        </w:rPr>
        <w:instrText xml:space="preserve"> REF _Ref334451213 </w:instrText>
      </w:r>
      <w:r w:rsidR="0093161A">
        <w:rPr>
          <w:rFonts w:eastAsia="Calibri"/>
          <w:bCs/>
          <w:iCs/>
        </w:rPr>
        <w:fldChar w:fldCharType="separate"/>
      </w:r>
      <w:r w:rsidR="009770C3" w:rsidRPr="000D07FD">
        <w:t xml:space="preserve">Рисунок </w:t>
      </w:r>
      <w:r w:rsidR="00EF069B">
        <w:t>2</w:t>
      </w:r>
      <w:r w:rsidR="009770C3">
        <w:rPr>
          <w:noProof/>
        </w:rPr>
        <w:t>1</w:t>
      </w:r>
      <w:r w:rsidR="00EF069B">
        <w:rPr>
          <w:noProof/>
        </w:rPr>
        <w:t>0</w:t>
      </w:r>
      <w:r w:rsidR="0093161A">
        <w:rPr>
          <w:rFonts w:eastAsia="Calibri"/>
          <w:bCs/>
          <w:iCs/>
        </w:rPr>
        <w:fldChar w:fldCharType="end"/>
      </w:r>
      <w:r w:rsidR="001F5F08" w:rsidRPr="001F5F08">
        <w:rPr>
          <w:rFonts w:eastAsia="Calibri"/>
          <w:bCs/>
          <w:iCs/>
        </w:rPr>
        <w:t>)</w:t>
      </w:r>
      <w:r w:rsidRPr="000D07FD">
        <w:rPr>
          <w:rFonts w:eastAsia="Calibri"/>
        </w:rPr>
        <w:t>.</w:t>
      </w:r>
    </w:p>
    <w:p w:rsidR="000D07FD" w:rsidRDefault="000D07FD" w:rsidP="000D07FD">
      <w:pPr>
        <w:pStyle w:val="a9"/>
        <w:keepNext/>
        <w:ind w:left="1429" w:firstLine="0"/>
        <w:jc w:val="center"/>
      </w:pPr>
    </w:p>
    <w:p w:rsidR="000D07FD" w:rsidRPr="000D07FD" w:rsidRDefault="000D07FD" w:rsidP="000D07FD">
      <w:pPr>
        <w:pStyle w:val="ad"/>
        <w:jc w:val="center"/>
        <w:rPr>
          <w:rFonts w:eastAsia="Calibri"/>
          <w:color w:val="auto"/>
        </w:rPr>
      </w:pPr>
      <w:bookmarkStart w:id="518" w:name="_Ref334451213"/>
      <w:r w:rsidRPr="000D07FD">
        <w:rPr>
          <w:color w:val="auto"/>
        </w:rPr>
        <w:t xml:space="preserve">Рисунок </w:t>
      </w:r>
      <w:r w:rsidR="0093161A" w:rsidRPr="000D07FD">
        <w:rPr>
          <w:color w:val="auto"/>
        </w:rPr>
        <w:fldChar w:fldCharType="begin"/>
      </w:r>
      <w:r w:rsidRPr="000D07FD">
        <w:rPr>
          <w:color w:val="auto"/>
        </w:rPr>
        <w:instrText xml:space="preserve"> SEQ Рисунок \* ARABIC </w:instrText>
      </w:r>
      <w:r w:rsidR="0093161A" w:rsidRPr="000D07FD">
        <w:rPr>
          <w:color w:val="auto"/>
        </w:rPr>
        <w:fldChar w:fldCharType="separate"/>
      </w:r>
      <w:r w:rsidR="00940022">
        <w:rPr>
          <w:noProof/>
          <w:color w:val="auto"/>
        </w:rPr>
        <w:t>210</w:t>
      </w:r>
      <w:r w:rsidR="0093161A" w:rsidRPr="000D07FD">
        <w:rPr>
          <w:color w:val="auto"/>
        </w:rPr>
        <w:fldChar w:fldCharType="end"/>
      </w:r>
      <w:bookmarkEnd w:id="518"/>
      <w:r w:rsidRPr="000D07FD">
        <w:rPr>
          <w:color w:val="auto"/>
        </w:rPr>
        <w:t>. Выбор принтера</w:t>
      </w:r>
    </w:p>
    <w:p w:rsidR="000D07FD" w:rsidRPr="000D07FD" w:rsidRDefault="000D07FD" w:rsidP="000D07FD">
      <w:pPr>
        <w:rPr>
          <w:rFonts w:eastAsia="Calibri"/>
        </w:rPr>
      </w:pPr>
      <w:r w:rsidRPr="000D07FD">
        <w:rPr>
          <w:rFonts w:eastAsia="Calibri"/>
        </w:rPr>
        <w:t xml:space="preserve">Все данные организации, необходимые для оплаты (номер расчетного счета, адрес, ФИО ответственных лиц и проч.), берутся из настроек ЛПУ (см. подробнее раздел </w:t>
      </w:r>
      <w:r>
        <w:rPr>
          <w:rFonts w:eastAsia="Calibri"/>
        </w:rPr>
        <w:t>«</w:t>
      </w:r>
      <w:r w:rsidRPr="000D07FD">
        <w:rPr>
          <w:rFonts w:eastAsia="Calibri"/>
        </w:rPr>
        <w:t>Основные настройки ЛПУ</w:t>
      </w:r>
      <w:r>
        <w:rPr>
          <w:rFonts w:eastAsia="Calibri"/>
        </w:rPr>
        <w:t>»</w:t>
      </w:r>
      <w:r w:rsidRPr="000D07FD">
        <w:rPr>
          <w:rFonts w:eastAsia="Calibri"/>
        </w:rPr>
        <w:t>).</w:t>
      </w:r>
    </w:p>
    <w:p w:rsidR="000D07FD" w:rsidRDefault="000D07FD" w:rsidP="000D07FD">
      <w:pPr>
        <w:rPr>
          <w:rFonts w:eastAsia="Calibri"/>
        </w:rPr>
      </w:pPr>
      <w:r w:rsidRPr="000D07FD">
        <w:rPr>
          <w:rFonts w:eastAsia="Calibri"/>
        </w:rPr>
        <w:t xml:space="preserve">Все данные страховой медицинской организации, необходимые для оплаты, берутся из справочника </w:t>
      </w:r>
      <w:r>
        <w:rPr>
          <w:rFonts w:eastAsia="Calibri"/>
        </w:rPr>
        <w:t>«</w:t>
      </w:r>
      <w:r w:rsidRPr="000D07FD">
        <w:rPr>
          <w:rFonts w:eastAsia="Calibri"/>
        </w:rPr>
        <w:t>Страховые медицинские организации</w:t>
      </w:r>
      <w:r>
        <w:rPr>
          <w:rFonts w:eastAsia="Calibri"/>
        </w:rPr>
        <w:t>»</w:t>
      </w:r>
      <w:r w:rsidRPr="000D07FD">
        <w:rPr>
          <w:rFonts w:eastAsia="Calibri"/>
        </w:rPr>
        <w:t xml:space="preserve"> (см. подробнее раздел </w:t>
      </w:r>
      <w:r>
        <w:rPr>
          <w:rFonts w:eastAsia="Calibri"/>
        </w:rPr>
        <w:t>«</w:t>
      </w:r>
      <w:r w:rsidRPr="000D07FD">
        <w:rPr>
          <w:rFonts w:eastAsia="Calibri"/>
        </w:rPr>
        <w:t>Страховые медицинские организации</w:t>
      </w:r>
      <w:r>
        <w:rPr>
          <w:rFonts w:eastAsia="Calibri"/>
        </w:rPr>
        <w:t>»</w:t>
      </w:r>
      <w:r w:rsidRPr="000D07FD">
        <w:rPr>
          <w:rFonts w:eastAsia="Calibri"/>
        </w:rPr>
        <w:t>).</w:t>
      </w:r>
    </w:p>
    <w:p w:rsidR="00E87D9A" w:rsidRDefault="00E87D9A" w:rsidP="00E87D9A">
      <w:pPr>
        <w:pStyle w:val="4"/>
        <w:numPr>
          <w:ilvl w:val="3"/>
          <w:numId w:val="68"/>
        </w:numPr>
        <w:ind w:left="1560" w:hanging="851"/>
      </w:pPr>
      <w:bookmarkStart w:id="519" w:name="_Toc439074390"/>
      <w:r>
        <w:t>Печать сопро</w:t>
      </w:r>
      <w:r w:rsidR="00C2101E">
        <w:t>во</w:t>
      </w:r>
      <w:r>
        <w:t>дительного письма</w:t>
      </w:r>
      <w:bookmarkEnd w:id="519"/>
      <w:r>
        <w:fldChar w:fldCharType="begin"/>
      </w:r>
      <w:r>
        <w:instrText xml:space="preserve"> XE "</w:instrText>
      </w:r>
      <w:r w:rsidRPr="007D5CAA">
        <w:instrText>Печать счетов:Печать счетов-фактур</w:instrText>
      </w:r>
      <w:r>
        <w:instrText xml:space="preserve">" </w:instrText>
      </w:r>
      <w:r>
        <w:fldChar w:fldCharType="end"/>
      </w:r>
    </w:p>
    <w:p w:rsidR="00E87D9A" w:rsidRDefault="00E87D9A" w:rsidP="00E87D9A">
      <w:r>
        <w:t>Для печати документов счетов необходимо выполнить следующие действия:</w:t>
      </w:r>
    </w:p>
    <w:p w:rsidR="00E87D9A" w:rsidRDefault="00E87D9A" w:rsidP="00E87D9A">
      <w:pPr>
        <w:rPr>
          <w:rFonts w:eastAsia="Calibri"/>
        </w:rPr>
      </w:pPr>
      <w:r>
        <w:rPr>
          <w:rFonts w:eastAsia="Calibri"/>
        </w:rPr>
        <w:t xml:space="preserve">в форме </w:t>
      </w:r>
      <w:r>
        <w:rPr>
          <w:rFonts w:eastAsia="Calibri"/>
          <w:i/>
          <w:iCs/>
        </w:rPr>
        <w:t>Счета/Реестры счетов</w:t>
      </w:r>
      <w:r>
        <w:rPr>
          <w:rFonts w:eastAsia="Calibri"/>
        </w:rPr>
        <w:t xml:space="preserve"> выделите необходимый счет;</w:t>
      </w:r>
    </w:p>
    <w:p w:rsidR="00E87D9A" w:rsidRDefault="00E87D9A" w:rsidP="00C2101E">
      <w:pPr>
        <w:pStyle w:val="a9"/>
        <w:numPr>
          <w:ilvl w:val="1"/>
          <w:numId w:val="16"/>
        </w:numPr>
        <w:jc w:val="center"/>
        <w:rPr>
          <w:rFonts w:eastAsia="Calibri"/>
        </w:rPr>
      </w:pPr>
      <w:r w:rsidRPr="00C2101E">
        <w:rPr>
          <w:rFonts w:eastAsia="Calibri"/>
        </w:rPr>
        <w:t xml:space="preserve">выполните пункт меню </w:t>
      </w:r>
      <w:r w:rsidRPr="00C2101E">
        <w:rPr>
          <w:rFonts w:eastAsia="Calibri"/>
          <w:b/>
          <w:bCs/>
          <w:i/>
          <w:iCs/>
        </w:rPr>
        <w:t xml:space="preserve">Действия → Печать </w:t>
      </w:r>
      <w:r w:rsidR="00C2101E" w:rsidRPr="00C2101E">
        <w:rPr>
          <w:rFonts w:eastAsia="Calibri"/>
          <w:b/>
          <w:bCs/>
          <w:i/>
          <w:iCs/>
        </w:rPr>
        <w:t>сопроводительного письма</w:t>
      </w:r>
      <w:r w:rsidRPr="00C2101E">
        <w:rPr>
          <w:rFonts w:eastAsia="Calibri"/>
        </w:rPr>
        <w:t>;</w:t>
      </w:r>
    </w:p>
    <w:p w:rsidR="00C2101E" w:rsidRPr="00C2101E" w:rsidRDefault="00C2101E" w:rsidP="00C2101E">
      <w:pPr>
        <w:ind w:left="1429" w:firstLine="0"/>
        <w:jc w:val="left"/>
        <w:rPr>
          <w:rFonts w:eastAsia="Calibri"/>
        </w:rPr>
      </w:pPr>
      <w:r>
        <w:rPr>
          <w:rFonts w:eastAsia="Calibri"/>
          <w:noProof/>
        </w:rPr>
        <w:drawing>
          <wp:inline distT="0" distB="0" distL="0" distR="0" wp14:anchorId="2AFCB6AF" wp14:editId="3BF932FD">
            <wp:extent cx="5076825" cy="2195291"/>
            <wp:effectExtent l="0" t="0" r="0" b="0"/>
            <wp:docPr id="269146" name="Рисунок 269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88">
                      <a:extLst>
                        <a:ext uri="{28A0092B-C50C-407E-A947-70E740481C1C}">
                          <a14:useLocalDpi xmlns:a14="http://schemas.microsoft.com/office/drawing/2010/main" val="0"/>
                        </a:ext>
                      </a:extLst>
                    </a:blip>
                    <a:stretch>
                      <a:fillRect/>
                    </a:stretch>
                  </pic:blipFill>
                  <pic:spPr>
                    <a:xfrm>
                      <a:off x="0" y="0"/>
                      <a:ext cx="5076825" cy="2195291"/>
                    </a:xfrm>
                    <a:prstGeom prst="rect">
                      <a:avLst/>
                    </a:prstGeom>
                  </pic:spPr>
                </pic:pic>
              </a:graphicData>
            </a:graphic>
          </wp:inline>
        </w:drawing>
      </w:r>
    </w:p>
    <w:p w:rsidR="00E87D9A" w:rsidRPr="00C2101E" w:rsidRDefault="00E87D9A" w:rsidP="00C2101E">
      <w:pPr>
        <w:pStyle w:val="a9"/>
        <w:ind w:left="1414" w:firstLine="0"/>
        <w:rPr>
          <w:rFonts w:eastAsia="Calibri"/>
        </w:rPr>
      </w:pPr>
    </w:p>
    <w:p w:rsidR="00C352C4" w:rsidRDefault="00C352C4" w:rsidP="00531965">
      <w:pPr>
        <w:pStyle w:val="4"/>
        <w:numPr>
          <w:ilvl w:val="3"/>
          <w:numId w:val="68"/>
        </w:numPr>
        <w:ind w:left="1560" w:hanging="851"/>
      </w:pPr>
      <w:bookmarkStart w:id="520" w:name="_Toc439074391"/>
      <w:r>
        <w:t>Статусы счетов</w:t>
      </w:r>
      <w:bookmarkEnd w:id="520"/>
      <w:r w:rsidR="0093161A">
        <w:fldChar w:fldCharType="begin"/>
      </w:r>
      <w:r w:rsidR="001C2332">
        <w:instrText xml:space="preserve"> XE "</w:instrText>
      </w:r>
      <w:r w:rsidR="001C2332" w:rsidRPr="00BE4D12">
        <w:instrText>Статусы счетов</w:instrText>
      </w:r>
      <w:r w:rsidR="001C2332">
        <w:instrText xml:space="preserve">" </w:instrText>
      </w:r>
      <w:r w:rsidR="0093161A">
        <w:fldChar w:fldCharType="end"/>
      </w:r>
    </w:p>
    <w:p w:rsidR="00C352C4" w:rsidRDefault="00C352C4" w:rsidP="008B4F42">
      <w:r>
        <w:t>В зависимости от статуса счета открывается доступ к удалению и редактированию самого счета и всех талонов/карт, вошедших в него</w:t>
      </w:r>
      <w:r w:rsidR="00EF069B">
        <w:t xml:space="preserve"> </w:t>
      </w:r>
      <w:r w:rsidR="00EF069B" w:rsidRPr="002570D1">
        <w:t>(</w:t>
      </w:r>
      <w:r w:rsidR="00EF069B">
        <w:fldChar w:fldCharType="begin"/>
      </w:r>
      <w:r w:rsidR="00EF069B">
        <w:instrText xml:space="preserve"> REF _Ref406748405 \h </w:instrText>
      </w:r>
      <w:r w:rsidR="00EF069B">
        <w:fldChar w:fldCharType="separate"/>
      </w:r>
      <w:r w:rsidR="00EF069B" w:rsidRPr="001A0ABA">
        <w:t xml:space="preserve">Рисунок </w:t>
      </w:r>
      <w:r w:rsidR="00EF069B">
        <w:t>21</w:t>
      </w:r>
      <w:r w:rsidR="00EF069B">
        <w:rPr>
          <w:noProof/>
        </w:rPr>
        <w:t>1</w:t>
      </w:r>
      <w:r w:rsidR="00EF069B">
        <w:fldChar w:fldCharType="end"/>
      </w:r>
      <w:r w:rsidR="00EF069B" w:rsidRPr="002570D1">
        <w:t>)</w:t>
      </w:r>
      <w:r>
        <w:t>.</w:t>
      </w:r>
    </w:p>
    <w:p w:rsidR="000F0FEB" w:rsidRDefault="00C352C4" w:rsidP="000F0FEB">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6225DE76" wp14:editId="61D44ACD">
            <wp:extent cx="2525395" cy="1157473"/>
            <wp:effectExtent l="19050" t="0" r="8255" b="0"/>
            <wp:docPr id="292" name="Рисунок 292" descr="status_scheta.zoom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status_scheta.zoom50.bmp"/>
                    <pic:cNvPicPr>
                      <a:picLocks noChangeAspect="1" noChangeArrowheads="1"/>
                    </pic:cNvPicPr>
                  </pic:nvPicPr>
                  <pic:blipFill>
                    <a:blip r:embed="rId389" cstate="print"/>
                    <a:stretch>
                      <a:fillRect/>
                    </a:stretch>
                  </pic:blipFill>
                  <pic:spPr bwMode="auto">
                    <a:xfrm>
                      <a:off x="0" y="0"/>
                      <a:ext cx="2525052" cy="1157316"/>
                    </a:xfrm>
                    <a:prstGeom prst="rect">
                      <a:avLst/>
                    </a:prstGeom>
                    <a:noFill/>
                    <a:ln w="9525">
                      <a:noFill/>
                      <a:miter lim="800000"/>
                      <a:headEnd/>
                      <a:tailEnd/>
                    </a:ln>
                  </pic:spPr>
                </pic:pic>
              </a:graphicData>
            </a:graphic>
          </wp:inline>
        </w:drawing>
      </w:r>
    </w:p>
    <w:p w:rsidR="00C352C4" w:rsidRPr="000F0FEB" w:rsidRDefault="000F0FEB" w:rsidP="000F0FEB">
      <w:pPr>
        <w:pStyle w:val="ad"/>
        <w:jc w:val="center"/>
        <w:rPr>
          <w:rFonts w:ascii="Arial" w:hAnsi="Arial" w:cs="Arial"/>
          <w:b w:val="0"/>
          <w:bCs w:val="0"/>
          <w:color w:val="auto"/>
          <w:sz w:val="16"/>
          <w:szCs w:val="16"/>
        </w:rPr>
      </w:pPr>
      <w:bookmarkStart w:id="521" w:name="_Ref334451229"/>
      <w:r w:rsidRPr="000F0FEB">
        <w:rPr>
          <w:color w:val="auto"/>
        </w:rPr>
        <w:t xml:space="preserve">Рисунок </w:t>
      </w:r>
      <w:r w:rsidR="0093161A" w:rsidRPr="000F0FEB">
        <w:rPr>
          <w:color w:val="auto"/>
        </w:rPr>
        <w:fldChar w:fldCharType="begin"/>
      </w:r>
      <w:r w:rsidRPr="000F0FEB">
        <w:rPr>
          <w:color w:val="auto"/>
        </w:rPr>
        <w:instrText xml:space="preserve"> SEQ Рисунок \* ARABIC </w:instrText>
      </w:r>
      <w:r w:rsidR="0093161A" w:rsidRPr="000F0FEB">
        <w:rPr>
          <w:color w:val="auto"/>
        </w:rPr>
        <w:fldChar w:fldCharType="separate"/>
      </w:r>
      <w:r w:rsidR="00940022">
        <w:rPr>
          <w:noProof/>
          <w:color w:val="auto"/>
        </w:rPr>
        <w:t>211</w:t>
      </w:r>
      <w:r w:rsidR="0093161A" w:rsidRPr="000F0FEB">
        <w:rPr>
          <w:color w:val="auto"/>
        </w:rPr>
        <w:fldChar w:fldCharType="end"/>
      </w:r>
      <w:bookmarkEnd w:id="521"/>
      <w:r w:rsidRPr="000F0FEB">
        <w:rPr>
          <w:color w:val="auto"/>
        </w:rPr>
        <w:t>. Статусы счета</w:t>
      </w:r>
    </w:p>
    <w:p w:rsidR="00C352C4" w:rsidRPr="00513564" w:rsidRDefault="00C352C4" w:rsidP="008B4F42">
      <w:r>
        <w:t>Статусы меняются автоматически при загрузке актов с ошибками.</w:t>
      </w:r>
    </w:p>
    <w:p w:rsidR="00C352C4" w:rsidRDefault="00C352C4" w:rsidP="008B4F42">
      <w:r>
        <w:t>Статус счета  можно менять вручную при редактировании счета (откройте счет в списке счетов и в поле "</w:t>
      </w:r>
      <w:r>
        <w:rPr>
          <w:i/>
          <w:iCs/>
        </w:rPr>
        <w:t>Статус</w:t>
      </w:r>
      <w:r>
        <w:t xml:space="preserve">" поменяйте значение на "Открыто для редактирования"). </w:t>
      </w:r>
    </w:p>
    <w:p w:rsidR="00C352C4" w:rsidRDefault="00C352C4" w:rsidP="008B4F42">
      <w:r>
        <w:t>Статус счета распространяется на все талоны/карты, вошедшие в счет.</w:t>
      </w:r>
    </w:p>
    <w:p w:rsidR="00C352C4" w:rsidRDefault="00C352C4" w:rsidP="008B4F42">
      <w:r>
        <w:t>Ниже приведены все доступные на данный момент статусы счета и записей:</w:t>
      </w:r>
    </w:p>
    <w:p w:rsidR="001616CE" w:rsidRPr="001616CE" w:rsidRDefault="001616CE" w:rsidP="00392C1C">
      <w:pPr>
        <w:pStyle w:val="a9"/>
        <w:numPr>
          <w:ilvl w:val="0"/>
          <w:numId w:val="51"/>
        </w:numPr>
        <w:rPr>
          <w:rFonts w:eastAsia="Calibri"/>
        </w:rPr>
      </w:pPr>
      <w:bookmarkStart w:id="522" w:name="topic_account_import_errors"/>
      <w:bookmarkEnd w:id="522"/>
      <w:r w:rsidRPr="001616CE">
        <w:rPr>
          <w:rFonts w:eastAsia="Calibri"/>
          <w:i/>
          <w:iCs/>
        </w:rPr>
        <w:t>Выставлено на оплату</w:t>
      </w:r>
      <w:r w:rsidRPr="001616CE">
        <w:rPr>
          <w:rFonts w:eastAsia="Calibri"/>
        </w:rPr>
        <w:t xml:space="preserve"> - статус присваивается автоматически при формировании счета. Редактировать записи и удалять счет НЕЛЬЗЯ.</w:t>
      </w:r>
    </w:p>
    <w:p w:rsidR="001616CE" w:rsidRPr="001616CE" w:rsidRDefault="001616CE" w:rsidP="00392C1C">
      <w:pPr>
        <w:pStyle w:val="a9"/>
        <w:numPr>
          <w:ilvl w:val="0"/>
          <w:numId w:val="51"/>
        </w:numPr>
        <w:rPr>
          <w:rFonts w:eastAsia="Calibri"/>
        </w:rPr>
      </w:pPr>
      <w:r w:rsidRPr="001616CE">
        <w:rPr>
          <w:rFonts w:eastAsia="Calibri"/>
          <w:i/>
          <w:iCs/>
        </w:rPr>
        <w:t>Полная оплата</w:t>
      </w:r>
      <w:r w:rsidRPr="001616CE">
        <w:rPr>
          <w:rFonts w:eastAsia="Calibri"/>
        </w:rPr>
        <w:t xml:space="preserve"> - если на счет/записи был загружен файл ответа от СМО и весь счет оплачен. Редактировать записи и удалять счет НЕЛЬЗЯ.</w:t>
      </w:r>
    </w:p>
    <w:p w:rsidR="001616CE" w:rsidRPr="001616CE" w:rsidRDefault="001616CE" w:rsidP="00392C1C">
      <w:pPr>
        <w:pStyle w:val="a9"/>
        <w:numPr>
          <w:ilvl w:val="0"/>
          <w:numId w:val="51"/>
        </w:numPr>
        <w:rPr>
          <w:rFonts w:eastAsia="Calibri"/>
        </w:rPr>
      </w:pPr>
      <w:r w:rsidRPr="001616CE">
        <w:rPr>
          <w:rFonts w:eastAsia="Calibri"/>
          <w:i/>
          <w:iCs/>
        </w:rPr>
        <w:lastRenderedPageBreak/>
        <w:t>Отказ в оплате</w:t>
      </w:r>
      <w:r w:rsidRPr="001616CE">
        <w:rPr>
          <w:rFonts w:eastAsia="Calibri"/>
        </w:rPr>
        <w:t xml:space="preserve"> - если на счет/записи был загружен файл ответа от СМО и весь счет не оплачен. Редактировать запись можно, удалять счет НЕЛЬЗЯ.</w:t>
      </w:r>
    </w:p>
    <w:p w:rsidR="001616CE" w:rsidRPr="001616CE" w:rsidRDefault="001616CE" w:rsidP="00392C1C">
      <w:pPr>
        <w:pStyle w:val="a9"/>
        <w:numPr>
          <w:ilvl w:val="0"/>
          <w:numId w:val="51"/>
        </w:numPr>
        <w:rPr>
          <w:rFonts w:eastAsia="Calibri"/>
        </w:rPr>
      </w:pPr>
      <w:r w:rsidRPr="001616CE">
        <w:rPr>
          <w:rFonts w:eastAsia="Calibri"/>
          <w:i/>
          <w:iCs/>
        </w:rPr>
        <w:t>Частичный отказ</w:t>
      </w:r>
      <w:r w:rsidRPr="001616CE">
        <w:rPr>
          <w:rFonts w:eastAsia="Calibri"/>
        </w:rPr>
        <w:t xml:space="preserve"> - если на счет/записи был загружен файл ответа от СМО и весь счет оплачен частично. Редактировать запись можно, удалять счет НЕЛЬЗЯ.</w:t>
      </w:r>
    </w:p>
    <w:p w:rsidR="001616CE" w:rsidRPr="001616CE" w:rsidRDefault="001616CE" w:rsidP="00392C1C">
      <w:pPr>
        <w:pStyle w:val="a9"/>
        <w:numPr>
          <w:ilvl w:val="0"/>
          <w:numId w:val="51"/>
        </w:numPr>
        <w:rPr>
          <w:rFonts w:eastAsia="Calibri"/>
        </w:rPr>
      </w:pPr>
      <w:r w:rsidRPr="001616CE">
        <w:rPr>
          <w:rFonts w:eastAsia="Calibri"/>
          <w:i/>
          <w:iCs/>
        </w:rPr>
        <w:t>Открыто для редактирования</w:t>
      </w:r>
      <w:r w:rsidRPr="001616CE">
        <w:rPr>
          <w:rFonts w:eastAsia="Calibri"/>
        </w:rPr>
        <w:t xml:space="preserve"> - редактировать запись и удалять счет МОЖНО.</w:t>
      </w:r>
    </w:p>
    <w:p w:rsidR="001616CE" w:rsidRPr="001616CE" w:rsidRDefault="001616CE" w:rsidP="00392C1C">
      <w:pPr>
        <w:pStyle w:val="a9"/>
        <w:numPr>
          <w:ilvl w:val="0"/>
          <w:numId w:val="51"/>
        </w:numPr>
        <w:rPr>
          <w:rFonts w:eastAsia="Calibri"/>
        </w:rPr>
      </w:pPr>
      <w:r w:rsidRPr="001616CE">
        <w:rPr>
          <w:rFonts w:eastAsia="Calibri"/>
          <w:i/>
          <w:iCs/>
        </w:rPr>
        <w:t>Недействительно</w:t>
      </w:r>
      <w:r w:rsidRPr="001616CE">
        <w:rPr>
          <w:rFonts w:eastAsia="Calibri"/>
        </w:rPr>
        <w:t xml:space="preserve"> - редактировать запись и удалять счет МОЖНО.</w:t>
      </w:r>
    </w:p>
    <w:p w:rsidR="001616CE" w:rsidRPr="001616CE" w:rsidRDefault="001616CE" w:rsidP="00392C1C">
      <w:pPr>
        <w:pStyle w:val="a9"/>
        <w:numPr>
          <w:ilvl w:val="0"/>
          <w:numId w:val="51"/>
        </w:numPr>
        <w:rPr>
          <w:rFonts w:eastAsia="Calibri"/>
        </w:rPr>
      </w:pPr>
      <w:r w:rsidRPr="001616CE">
        <w:rPr>
          <w:rFonts w:eastAsia="Calibri"/>
          <w:i/>
          <w:iCs/>
        </w:rPr>
        <w:t>Закрыто для редактирования</w:t>
      </w:r>
      <w:r w:rsidRPr="001616CE">
        <w:rPr>
          <w:rFonts w:eastAsia="Calibri"/>
        </w:rPr>
        <w:t xml:space="preserve"> - редактировать запись и удалять счет НЕЛЬЗЯ.</w:t>
      </w:r>
    </w:p>
    <w:p w:rsidR="00C352C4" w:rsidRDefault="00C352C4" w:rsidP="00531965">
      <w:pPr>
        <w:pStyle w:val="4"/>
        <w:numPr>
          <w:ilvl w:val="3"/>
          <w:numId w:val="68"/>
        </w:numPr>
        <w:ind w:left="1701" w:hanging="992"/>
      </w:pPr>
      <w:bookmarkStart w:id="523" w:name="_Toc439074392"/>
      <w:r>
        <w:t>Загрузка файлов обработки реестров счетов от СМО</w:t>
      </w:r>
      <w:r w:rsidR="00CE5FA5">
        <w:t xml:space="preserve"> и ТФОМС</w:t>
      </w:r>
      <w:bookmarkEnd w:id="523"/>
    </w:p>
    <w:p w:rsidR="00C352C4" w:rsidRDefault="00C352C4" w:rsidP="008B4F42">
      <w:r>
        <w:t xml:space="preserve">Загрузка файлов обработки реестров счетов (акты с ошибками) происходит в разделе </w:t>
      </w:r>
      <w:r>
        <w:rPr>
          <w:i/>
          <w:iCs/>
        </w:rPr>
        <w:t>Счета/Реестр счетов</w:t>
      </w:r>
      <w:r>
        <w:t>.</w:t>
      </w:r>
    </w:p>
    <w:p w:rsidR="00CD7075" w:rsidRPr="00CD7075" w:rsidRDefault="00CD7075" w:rsidP="00CD7075">
      <w:r>
        <w:t>Загружать акты с ошибками в систему может только один пользователь. Одновременная загрузка актов с ошибками на нескольких компьютерах запрещена.</w:t>
      </w:r>
    </w:p>
    <w:p w:rsidR="00C352C4" w:rsidRDefault="00C352C4" w:rsidP="008B4F42">
      <w:r>
        <w:t>Для загрузки файлов обработки реестров счетов с расширением OMS необходимо:</w:t>
      </w:r>
    </w:p>
    <w:p w:rsidR="00C352C4" w:rsidRPr="006D3899" w:rsidRDefault="00C352C4" w:rsidP="00C249A7">
      <w:pPr>
        <w:pStyle w:val="a9"/>
        <w:numPr>
          <w:ilvl w:val="1"/>
          <w:numId w:val="28"/>
        </w:numPr>
        <w:ind w:left="1701" w:hanging="272"/>
        <w:rPr>
          <w:szCs w:val="24"/>
        </w:rPr>
      </w:pPr>
      <w:r>
        <w:t xml:space="preserve">в разделе выбрать пункт  </w:t>
      </w:r>
      <w:r w:rsidR="001F5F08">
        <w:rPr>
          <w:b/>
          <w:bCs/>
          <w:i/>
          <w:iCs/>
        </w:rPr>
        <w:t xml:space="preserve">Действия </w:t>
      </w:r>
      <w:r w:rsidR="001F5F08" w:rsidRPr="001F5F08">
        <w:rPr>
          <w:b/>
          <w:bCs/>
          <w:i/>
          <w:iCs/>
        </w:rPr>
        <w:t>→</w:t>
      </w:r>
      <w:r w:rsidRPr="008B4F42">
        <w:rPr>
          <w:b/>
          <w:bCs/>
          <w:i/>
          <w:iCs/>
        </w:rPr>
        <w:t xml:space="preserve"> Загрузить результаты обработки счета </w:t>
      </w:r>
      <w:r>
        <w:t>(</w:t>
      </w:r>
      <w:fldSimple w:instr=" REF _Ref334451298 ">
        <w:r w:rsidR="00C2101E" w:rsidRPr="000F0FEB">
          <w:t xml:space="preserve">Рисунок </w:t>
        </w:r>
        <w:r w:rsidR="00EF069B">
          <w:t>2</w:t>
        </w:r>
        <w:r w:rsidR="00C2101E">
          <w:rPr>
            <w:noProof/>
          </w:rPr>
          <w:t>1</w:t>
        </w:r>
        <w:r w:rsidR="00EF069B">
          <w:rPr>
            <w:noProof/>
          </w:rPr>
          <w:t>2</w:t>
        </w:r>
      </w:fldSimple>
      <w:r>
        <w:t>);</w:t>
      </w:r>
    </w:p>
    <w:p w:rsidR="006D3899" w:rsidRPr="00073FA2" w:rsidRDefault="006D3899" w:rsidP="006D3899">
      <w:pPr>
        <w:pStyle w:val="a9"/>
        <w:ind w:left="1701" w:firstLine="0"/>
        <w:rPr>
          <w:szCs w:val="24"/>
        </w:rPr>
      </w:pPr>
    </w:p>
    <w:p w:rsidR="000F0FEB" w:rsidRPr="00073FA2" w:rsidRDefault="006D3899" w:rsidP="00073FA2">
      <w:pPr>
        <w:pStyle w:val="a9"/>
        <w:ind w:left="1701" w:firstLine="0"/>
        <w:jc w:val="center"/>
        <w:rPr>
          <w:szCs w:val="24"/>
        </w:rPr>
      </w:pPr>
      <w:r>
        <w:rPr>
          <w:noProof/>
          <w:szCs w:val="24"/>
        </w:rPr>
        <w:drawing>
          <wp:inline distT="0" distB="0" distL="0" distR="0" wp14:anchorId="284696EE" wp14:editId="3718F6FD">
            <wp:extent cx="4381500" cy="1623532"/>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90">
                      <a:extLst>
                        <a:ext uri="{28A0092B-C50C-407E-A947-70E740481C1C}">
                          <a14:useLocalDpi xmlns:a14="http://schemas.microsoft.com/office/drawing/2010/main" val="0"/>
                        </a:ext>
                      </a:extLst>
                    </a:blip>
                    <a:stretch>
                      <a:fillRect/>
                    </a:stretch>
                  </pic:blipFill>
                  <pic:spPr>
                    <a:xfrm>
                      <a:off x="0" y="0"/>
                      <a:ext cx="4389246" cy="1626402"/>
                    </a:xfrm>
                    <a:prstGeom prst="rect">
                      <a:avLst/>
                    </a:prstGeom>
                  </pic:spPr>
                </pic:pic>
              </a:graphicData>
            </a:graphic>
          </wp:inline>
        </w:drawing>
      </w:r>
    </w:p>
    <w:p w:rsidR="00C352C4" w:rsidRPr="000F0FEB" w:rsidRDefault="000F0FEB" w:rsidP="000F0FEB">
      <w:pPr>
        <w:pStyle w:val="ad"/>
        <w:jc w:val="center"/>
        <w:rPr>
          <w:rFonts w:ascii="Arial" w:hAnsi="Arial" w:cs="Arial"/>
          <w:b w:val="0"/>
          <w:bCs w:val="0"/>
          <w:color w:val="auto"/>
          <w:sz w:val="16"/>
          <w:szCs w:val="16"/>
        </w:rPr>
      </w:pPr>
      <w:bookmarkStart w:id="524" w:name="_Ref334451298"/>
      <w:r w:rsidRPr="000F0FEB">
        <w:rPr>
          <w:color w:val="auto"/>
        </w:rPr>
        <w:t xml:space="preserve">Рисунок </w:t>
      </w:r>
      <w:r w:rsidR="0093161A" w:rsidRPr="000F0FEB">
        <w:rPr>
          <w:color w:val="auto"/>
        </w:rPr>
        <w:fldChar w:fldCharType="begin"/>
      </w:r>
      <w:r w:rsidRPr="000F0FEB">
        <w:rPr>
          <w:color w:val="auto"/>
        </w:rPr>
        <w:instrText xml:space="preserve"> SEQ Рисунок \* ARABIC </w:instrText>
      </w:r>
      <w:r w:rsidR="0093161A" w:rsidRPr="000F0FEB">
        <w:rPr>
          <w:color w:val="auto"/>
        </w:rPr>
        <w:fldChar w:fldCharType="separate"/>
      </w:r>
      <w:r w:rsidR="00940022">
        <w:rPr>
          <w:noProof/>
          <w:color w:val="auto"/>
        </w:rPr>
        <w:t>212</w:t>
      </w:r>
      <w:r w:rsidR="0093161A" w:rsidRPr="000F0FEB">
        <w:rPr>
          <w:color w:val="auto"/>
        </w:rPr>
        <w:fldChar w:fldCharType="end"/>
      </w:r>
      <w:bookmarkEnd w:id="524"/>
      <w:r w:rsidRPr="00AB13AA">
        <w:rPr>
          <w:color w:val="auto"/>
        </w:rPr>
        <w:t>. Импорт актов с ошибками</w:t>
      </w:r>
    </w:p>
    <w:p w:rsidR="00C352C4" w:rsidRPr="008B4F42" w:rsidRDefault="00C352C4" w:rsidP="00C249A7">
      <w:pPr>
        <w:pStyle w:val="a9"/>
        <w:numPr>
          <w:ilvl w:val="1"/>
          <w:numId w:val="28"/>
        </w:numPr>
        <w:ind w:left="1701" w:hanging="272"/>
        <w:rPr>
          <w:szCs w:val="24"/>
        </w:rPr>
      </w:pPr>
      <w:r>
        <w:t xml:space="preserve">выбрать файлы актов в каталоге и нажать на кнопку </w:t>
      </w:r>
      <w:r w:rsidRPr="008B4F42">
        <w:rPr>
          <w:b/>
          <w:bCs/>
          <w:i/>
          <w:iCs/>
        </w:rPr>
        <w:t>Открыть</w:t>
      </w:r>
      <w:r>
        <w:t>;</w:t>
      </w:r>
    </w:p>
    <w:p w:rsidR="00C352C4" w:rsidRPr="005D65CA" w:rsidRDefault="00C352C4" w:rsidP="00C249A7">
      <w:pPr>
        <w:pStyle w:val="a9"/>
        <w:numPr>
          <w:ilvl w:val="1"/>
          <w:numId w:val="28"/>
        </w:numPr>
        <w:ind w:left="1701" w:hanging="272"/>
      </w:pPr>
      <w:r>
        <w:t>Система сообщит об успе</w:t>
      </w:r>
      <w:r w:rsidR="00FF165B">
        <w:t>шном завершении загрузки файлов</w:t>
      </w:r>
      <w:r>
        <w:t xml:space="preserve"> или выведет окно с ошибкой загрузки.</w:t>
      </w:r>
    </w:p>
    <w:p w:rsidR="005D65CA" w:rsidRDefault="005D65CA" w:rsidP="00531965">
      <w:pPr>
        <w:pStyle w:val="4"/>
        <w:numPr>
          <w:ilvl w:val="3"/>
          <w:numId w:val="68"/>
        </w:numPr>
        <w:ind w:left="1560" w:hanging="851"/>
      </w:pPr>
      <w:bookmarkStart w:id="525" w:name="_Toc439074393"/>
      <w:r>
        <w:t>Исправление ошибок в талонах/картах</w:t>
      </w:r>
      <w:bookmarkEnd w:id="525"/>
      <w:r w:rsidR="0093161A">
        <w:fldChar w:fldCharType="begin"/>
      </w:r>
      <w:r w:rsidR="001C2332">
        <w:instrText xml:space="preserve"> XE "</w:instrText>
      </w:r>
      <w:r w:rsidR="001C2332" w:rsidRPr="00E804F6">
        <w:instrText>Исправление ошибок</w:instrText>
      </w:r>
      <w:r w:rsidR="001C2332">
        <w:instrText xml:space="preserve">" </w:instrText>
      </w:r>
      <w:r w:rsidR="0093161A">
        <w:fldChar w:fldCharType="end"/>
      </w:r>
    </w:p>
    <w:p w:rsidR="005D65CA" w:rsidRPr="005D65CA" w:rsidRDefault="005D65CA" w:rsidP="005D65CA">
      <w:r w:rsidRPr="005D65CA">
        <w:t>Для исправления ошибок необходимо:</w:t>
      </w:r>
    </w:p>
    <w:p w:rsidR="005D65CA" w:rsidRPr="005D65CA" w:rsidRDefault="005D65CA" w:rsidP="00392C1C">
      <w:pPr>
        <w:pStyle w:val="a9"/>
        <w:numPr>
          <w:ilvl w:val="0"/>
          <w:numId w:val="52"/>
        </w:numPr>
      </w:pPr>
      <w:r w:rsidRPr="005D65CA">
        <w:t>Загрузить акты с ошибками от СМО (см. раздел «Загрузка файлов обработки реестров счетов от СМО»).</w:t>
      </w:r>
    </w:p>
    <w:p w:rsidR="00DE3916" w:rsidRDefault="005D65CA" w:rsidP="00392C1C">
      <w:pPr>
        <w:pStyle w:val="a9"/>
        <w:numPr>
          <w:ilvl w:val="0"/>
          <w:numId w:val="52"/>
        </w:numPr>
      </w:pPr>
      <w:r w:rsidRPr="005D65CA">
        <w:t xml:space="preserve">В разделах "Талоны", "Карты выбывших из стационара" </w:t>
      </w:r>
      <w:r w:rsidR="00DE3916">
        <w:t>имеются представления «Ошибки от СБК в …… за прошлый месяц». С помощью этих представлений можно отфильтровать талоны (карты) с ошибками.</w:t>
      </w:r>
    </w:p>
    <w:p w:rsidR="005D65CA" w:rsidRPr="00F353CB" w:rsidRDefault="0040000F" w:rsidP="00F353CB">
      <w:pPr>
        <w:ind w:firstLine="0"/>
        <w:jc w:val="center"/>
        <w:rPr>
          <w:b/>
        </w:rPr>
      </w:pPr>
      <w:r>
        <w:rPr>
          <w:noProof/>
        </w:rPr>
        <mc:AlternateContent>
          <mc:Choice Requires="wps">
            <w:drawing>
              <wp:anchor distT="0" distB="0" distL="114300" distR="114300" simplePos="0" relativeHeight="251456000" behindDoc="0" locked="0" layoutInCell="1" allowOverlap="1" wp14:anchorId="53C8092C" wp14:editId="3C14BED7">
                <wp:simplePos x="0" y="0"/>
                <wp:positionH relativeFrom="column">
                  <wp:posOffset>1781175</wp:posOffset>
                </wp:positionH>
                <wp:positionV relativeFrom="paragraph">
                  <wp:posOffset>840740</wp:posOffset>
                </wp:positionV>
                <wp:extent cx="3768725" cy="174625"/>
                <wp:effectExtent l="0" t="0" r="3175" b="0"/>
                <wp:wrapTopAndBottom/>
                <wp:docPr id="4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8725" cy="174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4D35" w:rsidRPr="005D65CA" w:rsidRDefault="00984D35" w:rsidP="0040000F">
                            <w:pPr>
                              <w:pStyle w:val="ad"/>
                              <w:ind w:firstLine="0"/>
                              <w:jc w:val="center"/>
                              <w:rPr>
                                <w:noProof/>
                                <w:color w:val="auto"/>
                                <w:sz w:val="24"/>
                              </w:rPr>
                            </w:pPr>
                            <w:bookmarkStart w:id="526" w:name="_Ref334451398"/>
                            <w:r w:rsidRPr="005D65CA">
                              <w:rPr>
                                <w:color w:val="auto"/>
                              </w:rPr>
                              <w:t xml:space="preserve">Рисунок </w:t>
                            </w:r>
                            <w:bookmarkEnd w:id="526"/>
                            <w:r>
                              <w:rPr>
                                <w:color w:val="auto"/>
                              </w:rPr>
                              <w:fldChar w:fldCharType="begin"/>
                            </w:r>
                            <w:r>
                              <w:rPr>
                                <w:color w:val="auto"/>
                              </w:rPr>
                              <w:instrText xml:space="preserve"> SEQ Рисунок \* ARABIC </w:instrText>
                            </w:r>
                            <w:r>
                              <w:rPr>
                                <w:color w:val="auto"/>
                              </w:rPr>
                              <w:fldChar w:fldCharType="separate"/>
                            </w:r>
                            <w:r>
                              <w:rPr>
                                <w:noProof/>
                                <w:color w:val="auto"/>
                              </w:rPr>
                              <w:t>213</w:t>
                            </w:r>
                            <w:r>
                              <w:rPr>
                                <w:color w:val="auto"/>
                              </w:rPr>
                              <w:fldChar w:fldCharType="end"/>
                            </w:r>
                            <w:r w:rsidRPr="005D65CA">
                              <w:rPr>
                                <w:color w:val="auto"/>
                              </w:rPr>
                              <w:t xml:space="preserve">. </w:t>
                            </w:r>
                            <w:r>
                              <w:rPr>
                                <w:color w:val="auto"/>
                              </w:rPr>
                              <w:t>Отфильтрованные талоны (карты) с ошибками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8092C" id="Text Box 14" o:spid="_x0000_s1034" type="#_x0000_t202" style="position:absolute;left:0;text-align:left;margin-left:140.25pt;margin-top:66.2pt;width:296.75pt;height:13.75pt;z-index:2514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Gm2fQIAAAgFAAAOAAAAZHJzL2Uyb0RvYy54bWysVG1v2yAQ/j5p/wHxPbWduUlsxamadJkm&#10;dS9Sux9AAMdoGBiQ2N20/74Dx2m7F2ma5g/4gOPh7p7nWF71rURHbp3QqsLZRYoRV1QzofYV/nS/&#10;nSwwcp4oRqRWvMIP3OGr1csXy86UfKobLRm3CECUKztT4cZ7UyaJow1vibvQhivYrLVtiYep3SfM&#10;kg7QW5lM03SWdNoyYzXlzsHqzbCJVxG/rjn1H+racY9khSE2H0cbx10Yk9WSlHtLTCPoKQzyD1G0&#10;RCi49Ax1QzxBByt+gWoFtdrp2l9Q3Sa6rgXlMQfIJkt/yuauIYbHXKA4zpzL5P4fLH1//GiRYBXO&#10;pxgp0gJH97z3aK17lOWhPp1xJbjdGXD0PawDzzFXZ241/eyQ0puGqD2/tlZ3DScM4svCyeTJ0QHH&#10;BZBd904zuIccvI5AfW3bUDwoBwJ04OnhzE2IhcLiq/lsMZ9eYkRhL5vnM7DDFaQcTxvr/BuuWxSM&#10;ClvgPqKT463zg+voEi5zWgq2FVLGid3vNtKiIwGdbON3Qn/mJlVwVjocGxCHFQgS7gh7IdzI+7ci&#10;m+bpelpMthD4JN/ml5Nini4maVasi1maF/nN9nsIMMvLRjDG1a1QfNRglv8dx6duGNQTVYi6CheX&#10;UJ2Y1x+TTOP3uyRb4aElpWgrvDg7kTIQ+1oxSJuUngg52Mnz8CMhUIPxH6sSZRCYHzTg+10fFbcI&#10;tweJ7DR7AF1YDbQB+fCcgNFo+xWjDlqzwu7LgViOkXyrQFuhj0fDjsZuNIiicLTCHqPB3Pih3w/G&#10;in0DyIN6lb4G/dUiSuMxipNqod1iDqenIfTz03n0enzAVj8AAAD//wMAUEsDBBQABgAIAAAAIQAX&#10;q8pX4QAAAAsBAAAPAAAAZHJzL2Rvd25yZXYueG1sTI9LT8MwEITvSPwHa5G4IOoQ+khDnApaeoND&#10;H+p5m5gkIl5HttOk/57lBMed+TQ7k61G04qLdr6xpOBpEoHQVNiyoUrB8bB9TED4gFRia0kruGoP&#10;q/z2JsO0tAPt9GUfKsEh5FNUUIfQpVL6otYG/cR2mtj7ss5g4NNVsnQ4cLhpZRxFc2mwIf5QY6fX&#10;tS6+971RMN+4ftjR+mFzfP/Az66KT2/Xk1L3d+PrC4igx/AHw299rg45dzrbnkovWgVxEs0YZeM5&#10;noJgIllMed2ZldlyCTLP5P8N+Q8AAAD//wMAUEsBAi0AFAAGAAgAAAAhALaDOJL+AAAA4QEAABMA&#10;AAAAAAAAAAAAAAAAAAAAAFtDb250ZW50X1R5cGVzXS54bWxQSwECLQAUAAYACAAAACEAOP0h/9YA&#10;AACUAQAACwAAAAAAAAAAAAAAAAAvAQAAX3JlbHMvLnJlbHNQSwECLQAUAAYACAAAACEASyRptn0C&#10;AAAIBQAADgAAAAAAAAAAAAAAAAAuAgAAZHJzL2Uyb0RvYy54bWxQSwECLQAUAAYACAAAACEAF6vK&#10;V+EAAAALAQAADwAAAAAAAAAAAAAAAADXBAAAZHJzL2Rvd25yZXYueG1sUEsFBgAAAAAEAAQA8wAA&#10;AOUFAAAAAA==&#10;" stroked="f">
                <v:textbox inset="0,0,0,0">
                  <w:txbxContent>
                    <w:p w:rsidR="00984D35" w:rsidRPr="005D65CA" w:rsidRDefault="00984D35" w:rsidP="0040000F">
                      <w:pPr>
                        <w:pStyle w:val="ad"/>
                        <w:ind w:firstLine="0"/>
                        <w:jc w:val="center"/>
                        <w:rPr>
                          <w:noProof/>
                          <w:color w:val="auto"/>
                          <w:sz w:val="24"/>
                        </w:rPr>
                      </w:pPr>
                      <w:bookmarkStart w:id="527" w:name="_Ref334451398"/>
                      <w:r w:rsidRPr="005D65CA">
                        <w:rPr>
                          <w:color w:val="auto"/>
                        </w:rPr>
                        <w:t xml:space="preserve">Рисунок </w:t>
                      </w:r>
                      <w:bookmarkEnd w:id="527"/>
                      <w:r>
                        <w:rPr>
                          <w:color w:val="auto"/>
                        </w:rPr>
                        <w:fldChar w:fldCharType="begin"/>
                      </w:r>
                      <w:r>
                        <w:rPr>
                          <w:color w:val="auto"/>
                        </w:rPr>
                        <w:instrText xml:space="preserve"> SEQ Рисунок \* ARABIC </w:instrText>
                      </w:r>
                      <w:r>
                        <w:rPr>
                          <w:color w:val="auto"/>
                        </w:rPr>
                        <w:fldChar w:fldCharType="separate"/>
                      </w:r>
                      <w:r>
                        <w:rPr>
                          <w:noProof/>
                          <w:color w:val="auto"/>
                        </w:rPr>
                        <w:t>213</w:t>
                      </w:r>
                      <w:r>
                        <w:rPr>
                          <w:color w:val="auto"/>
                        </w:rPr>
                        <w:fldChar w:fldCharType="end"/>
                      </w:r>
                      <w:r w:rsidRPr="005D65CA">
                        <w:rPr>
                          <w:color w:val="auto"/>
                        </w:rPr>
                        <w:t xml:space="preserve">. </w:t>
                      </w:r>
                      <w:r>
                        <w:rPr>
                          <w:color w:val="auto"/>
                        </w:rPr>
                        <w:t>Отфильтрованные талоны (карты) с ошибками</w:t>
                      </w:r>
                    </w:p>
                  </w:txbxContent>
                </v:textbox>
                <w10:wrap type="topAndBottom"/>
              </v:shape>
            </w:pict>
          </mc:Fallback>
        </mc:AlternateContent>
      </w:r>
      <w:r w:rsidR="00FD7ABD" w:rsidRPr="0040000F">
        <w:rPr>
          <w:b/>
          <w:noProof/>
        </w:rPr>
        <w:drawing>
          <wp:inline distT="0" distB="0" distL="0" distR="0" wp14:anchorId="02EA207E" wp14:editId="6AED21D7">
            <wp:extent cx="3609893" cy="780045"/>
            <wp:effectExtent l="0" t="0" r="0" b="127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639186" cy="786375"/>
                    </a:xfrm>
                    <a:prstGeom prst="rect">
                      <a:avLst/>
                    </a:prstGeom>
                    <a:noFill/>
                    <a:ln>
                      <a:noFill/>
                    </a:ln>
                  </pic:spPr>
                </pic:pic>
              </a:graphicData>
            </a:graphic>
          </wp:inline>
        </w:drawing>
      </w:r>
    </w:p>
    <w:p w:rsidR="005D65CA" w:rsidRPr="005D65CA" w:rsidRDefault="005D65CA" w:rsidP="00392C1C">
      <w:pPr>
        <w:pStyle w:val="a9"/>
        <w:numPr>
          <w:ilvl w:val="0"/>
          <w:numId w:val="52"/>
        </w:numPr>
      </w:pPr>
      <w:r w:rsidRPr="005D65CA">
        <w:t>Открыть талон (карту) с ошибкой, перейти на вкладку "</w:t>
      </w:r>
      <w:r w:rsidR="00771DBB">
        <w:t>Оплата, о</w:t>
      </w:r>
      <w:r w:rsidRPr="005D65CA">
        <w:t>шибки</w:t>
      </w:r>
      <w:r w:rsidR="00771DBB">
        <w:t>, справка</w:t>
      </w:r>
      <w:r w:rsidRPr="005D65CA">
        <w:t>" (</w:t>
      </w:r>
      <w:fldSimple w:instr=" REF _Ref334451483 ">
        <w:r w:rsidR="009770C3" w:rsidRPr="005D65CA">
          <w:t xml:space="preserve">Рисунок </w:t>
        </w:r>
        <w:r w:rsidR="00EF069B">
          <w:t>2</w:t>
        </w:r>
        <w:r w:rsidR="009770C3">
          <w:rPr>
            <w:noProof/>
          </w:rPr>
          <w:t>1</w:t>
        </w:r>
        <w:r w:rsidR="00EF069B">
          <w:rPr>
            <w:noProof/>
          </w:rPr>
          <w:t>4</w:t>
        </w:r>
      </w:fldSimple>
      <w:r w:rsidRPr="005D65CA">
        <w:t>).</w:t>
      </w:r>
    </w:p>
    <w:p w:rsidR="005D65CA" w:rsidRPr="005D65CA" w:rsidRDefault="005D65CA" w:rsidP="00392C1C">
      <w:pPr>
        <w:pStyle w:val="a9"/>
        <w:numPr>
          <w:ilvl w:val="0"/>
          <w:numId w:val="52"/>
        </w:numPr>
      </w:pPr>
      <w:r w:rsidRPr="005D65CA">
        <w:t>В поле "</w:t>
      </w:r>
      <w:r w:rsidRPr="005D65CA">
        <w:rPr>
          <w:i/>
          <w:iCs/>
        </w:rPr>
        <w:t>Ошибка</w:t>
      </w:r>
      <w:r w:rsidRPr="005D65CA">
        <w:t xml:space="preserve">" просмотреть описание ошибки, исправить ее. </w:t>
      </w:r>
    </w:p>
    <w:p w:rsidR="005D65CA" w:rsidRDefault="005D65CA" w:rsidP="00392C1C">
      <w:pPr>
        <w:pStyle w:val="a9"/>
        <w:numPr>
          <w:ilvl w:val="0"/>
          <w:numId w:val="52"/>
        </w:numPr>
      </w:pPr>
      <w:r w:rsidRPr="005D65CA">
        <w:lastRenderedPageBreak/>
        <w:t>После исправления ошибки снова зайти на вкладку "</w:t>
      </w:r>
      <w:r w:rsidR="004D007F">
        <w:t>Оплата, о</w:t>
      </w:r>
      <w:r w:rsidRPr="005D65CA">
        <w:t>шибки</w:t>
      </w:r>
      <w:r w:rsidR="004D007F">
        <w:t>, справка</w:t>
      </w:r>
      <w:r w:rsidRPr="005D65CA">
        <w:t>", изменить логическое поле "</w:t>
      </w:r>
      <w:r w:rsidRPr="005D65CA">
        <w:rPr>
          <w:i/>
          <w:iCs/>
        </w:rPr>
        <w:t>Исправлено</w:t>
      </w:r>
      <w:r w:rsidRPr="005D65CA">
        <w:t>" на значение "Да", при этом автоматически заполнится поле "</w:t>
      </w:r>
      <w:r w:rsidRPr="005D65CA">
        <w:rPr>
          <w:i/>
          <w:iCs/>
        </w:rPr>
        <w:t>Дата исправления</w:t>
      </w:r>
      <w:r w:rsidRPr="005D65CA">
        <w:t>".</w:t>
      </w:r>
    </w:p>
    <w:p w:rsidR="002D555D" w:rsidRPr="005D65CA" w:rsidRDefault="00F353CB" w:rsidP="002D555D">
      <w:pPr>
        <w:pStyle w:val="a9"/>
        <w:ind w:left="1429" w:firstLine="0"/>
        <w:jc w:val="center"/>
      </w:pPr>
      <w:r>
        <w:rPr>
          <w:noProof/>
        </w:rPr>
        <w:drawing>
          <wp:inline distT="0" distB="0" distL="0" distR="0" wp14:anchorId="26382B6C" wp14:editId="53E69172">
            <wp:extent cx="4026173" cy="2122998"/>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026206" cy="2123016"/>
                    </a:xfrm>
                    <a:prstGeom prst="rect">
                      <a:avLst/>
                    </a:prstGeom>
                    <a:noFill/>
                    <a:ln>
                      <a:noFill/>
                    </a:ln>
                  </pic:spPr>
                </pic:pic>
              </a:graphicData>
            </a:graphic>
          </wp:inline>
        </w:drawing>
      </w:r>
    </w:p>
    <w:p w:rsidR="005D65CA" w:rsidRPr="005D65CA" w:rsidRDefault="00F353CB" w:rsidP="00392C1C">
      <w:pPr>
        <w:pStyle w:val="a9"/>
        <w:numPr>
          <w:ilvl w:val="0"/>
          <w:numId w:val="52"/>
        </w:numPr>
      </w:pPr>
      <w:r>
        <w:rPr>
          <w:noProof/>
        </w:rPr>
        <mc:AlternateContent>
          <mc:Choice Requires="wps">
            <w:drawing>
              <wp:anchor distT="0" distB="0" distL="114300" distR="114300" simplePos="0" relativeHeight="251473408" behindDoc="0" locked="0" layoutInCell="1" allowOverlap="1" wp14:anchorId="4F6699A1" wp14:editId="2E209FD0">
                <wp:simplePos x="0" y="0"/>
                <wp:positionH relativeFrom="column">
                  <wp:posOffset>1605280</wp:posOffset>
                </wp:positionH>
                <wp:positionV relativeFrom="paragraph">
                  <wp:posOffset>34290</wp:posOffset>
                </wp:positionV>
                <wp:extent cx="4324350" cy="258445"/>
                <wp:effectExtent l="0" t="0" r="0" b="8255"/>
                <wp:wrapTopAndBottom/>
                <wp:docPr id="3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4D35" w:rsidRPr="005D65CA" w:rsidRDefault="00984D35" w:rsidP="005D65CA">
                            <w:pPr>
                              <w:pStyle w:val="ad"/>
                              <w:rPr>
                                <w:noProof/>
                                <w:color w:val="auto"/>
                                <w:sz w:val="24"/>
                              </w:rPr>
                            </w:pPr>
                            <w:bookmarkStart w:id="528" w:name="_Ref334451483"/>
                            <w:r w:rsidRPr="005D65CA">
                              <w:rPr>
                                <w:color w:val="auto"/>
                              </w:rPr>
                              <w:t xml:space="preserve">Рисунок </w:t>
                            </w:r>
                            <w:r w:rsidRPr="005D65CA">
                              <w:rPr>
                                <w:color w:val="auto"/>
                              </w:rPr>
                              <w:fldChar w:fldCharType="begin"/>
                            </w:r>
                            <w:r w:rsidRPr="005D65CA">
                              <w:rPr>
                                <w:color w:val="auto"/>
                              </w:rPr>
                              <w:instrText xml:space="preserve"> SEQ Рисунок \* ARABIC </w:instrText>
                            </w:r>
                            <w:r w:rsidRPr="005D65CA">
                              <w:rPr>
                                <w:color w:val="auto"/>
                              </w:rPr>
                              <w:fldChar w:fldCharType="separate"/>
                            </w:r>
                            <w:r>
                              <w:rPr>
                                <w:noProof/>
                                <w:color w:val="auto"/>
                              </w:rPr>
                              <w:t>214</w:t>
                            </w:r>
                            <w:r w:rsidRPr="005D65CA">
                              <w:rPr>
                                <w:color w:val="auto"/>
                              </w:rPr>
                              <w:fldChar w:fldCharType="end"/>
                            </w:r>
                            <w:bookmarkEnd w:id="528"/>
                            <w:r w:rsidRPr="005D65CA">
                              <w:rPr>
                                <w:color w:val="auto"/>
                              </w:rPr>
                              <w:t>. Исправление ошибки в талоне амбулаторного посещения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F6699A1" id="Text Box 16" o:spid="_x0000_s1035" type="#_x0000_t202" style="position:absolute;left:0;text-align:left;margin-left:126.4pt;margin-top:2.7pt;width:340.5pt;height:20.35pt;z-index:251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PSWfgIAAAgFAAAOAAAAZHJzL2Uyb0RvYy54bWysVG1v2yAQ/j5p/wHxPfVLnTS26lRNOk+T&#10;uhep3Q8ggGM0DB6Q2F21/74Dx2m7F2ma5g/4gOPh7p7nuLwaWokO3FihVYmTsxgjrqhmQu1K/Pm+&#10;mi0xso4oRqRWvMQP3OKr1etXl31X8FQ3WjJuEIAoW/RdiRvnuiKKLG14S+yZ7riCzVqbljiYml3E&#10;DOkBvZVRGseLqNeGdUZTbi2s3oybeBXw65pT97GuLXdIlhhic2E0Ydz6MVpdkmJnSNcIegyD/EMU&#10;LREKLj1B3RBH0N6IX6BaQY22unZnVLeRrmtBecgBsknin7K5a0jHQy5QHNudymT/Hyz9cPhkkGAl&#10;Ps8xUqQFju754NBaDyhZ+Pr0nS3A7a4DRzfAOvAccrXdraZfLFJ60xC149fG6L7hhEF8iT8ZPTs6&#10;4lgPsu3fawb3kL3TAWioTeuLB+VAgA48PZy48bFQWMzO0+x8DlsU9tL5Msvm4QpSTKc7Y91brlvk&#10;jRIb4D6gk8OtdT4aUkwu/jKrpWCVkDJMzG67kQYdCOikCt8R/YWbVN5ZaX9sRBxXIEi4w+/5cAPv&#10;j3mSZvE6zWfVYnkxy6psPssv4uUsTvJ1voizPLupvvsAk6xoBGNc3QrFJw0m2d9xfOyGUT1Bhagv&#10;cT5P5yNFf0wyDt/vkmyFg5aUoi3x8uRECk/sG8UgbVI4IuRoRy/DD1WGGkz/UJUgA8/8qAE3bIeg&#10;uNzf7iWy1ewBdGE00AYMw3MCRqPNN4x6aM0S2697YjhG8p0Cbfk+ngwzGdvJIIrC0RI7jEZz48Z+&#10;33dG7BpAntR7DfqrRJDGUxRH1UK7hRyOT4Pv5+fz4PX0gK1+AAAA//8DAFBLAwQUAAYACAAAACEA&#10;i9rRud8AAAAIAQAADwAAAGRycy9kb3ducmV2LnhtbEyPMU/DMBSEdyT+g/WQWBB1mqQRhDhVVcEA&#10;S0XowubGr3EgtiPbacO/5zGV8XSnu++q9WwGdkIfemcFLBcJMLStU73tBOw/Xu4fgIUorZKDsyjg&#10;BwOs6+urSpbKne07nprYMSqxoZQCdIxjyXloNRoZFm5ES97ReSMjSd9x5eWZys3A0yQpuJG9pQUt&#10;R9xqbL+byQjY5Z87fTcdn982eeZf99O2+OoaIW5v5s0TsIhzvIThD5/QoSamg5usCmwQkK5SQo8C&#10;Vjkw8h+zjPRBQF4sgdcV/3+g/gUAAP//AwBQSwECLQAUAAYACAAAACEAtoM4kv4AAADhAQAAEwAA&#10;AAAAAAAAAAAAAAAAAAAAW0NvbnRlbnRfVHlwZXNdLnhtbFBLAQItABQABgAIAAAAIQA4/SH/1gAA&#10;AJQBAAALAAAAAAAAAAAAAAAAAC8BAABfcmVscy8ucmVsc1BLAQItABQABgAIAAAAIQBV0PSWfgIA&#10;AAgFAAAOAAAAAAAAAAAAAAAAAC4CAABkcnMvZTJvRG9jLnhtbFBLAQItABQABgAIAAAAIQCL2tG5&#10;3wAAAAgBAAAPAAAAAAAAAAAAAAAAANgEAABkcnMvZG93bnJldi54bWxQSwUGAAAAAAQABADzAAAA&#10;5AUAAAAA&#10;" stroked="f">
                <v:textbox style="mso-fit-shape-to-text:t" inset="0,0,0,0">
                  <w:txbxContent>
                    <w:p w:rsidR="00984D35" w:rsidRPr="005D65CA" w:rsidRDefault="00984D35" w:rsidP="005D65CA">
                      <w:pPr>
                        <w:pStyle w:val="ad"/>
                        <w:rPr>
                          <w:noProof/>
                          <w:color w:val="auto"/>
                          <w:sz w:val="24"/>
                        </w:rPr>
                      </w:pPr>
                      <w:bookmarkStart w:id="529" w:name="_Ref334451483"/>
                      <w:r w:rsidRPr="005D65CA">
                        <w:rPr>
                          <w:color w:val="auto"/>
                        </w:rPr>
                        <w:t xml:space="preserve">Рисунок </w:t>
                      </w:r>
                      <w:r w:rsidRPr="005D65CA">
                        <w:rPr>
                          <w:color w:val="auto"/>
                        </w:rPr>
                        <w:fldChar w:fldCharType="begin"/>
                      </w:r>
                      <w:r w:rsidRPr="005D65CA">
                        <w:rPr>
                          <w:color w:val="auto"/>
                        </w:rPr>
                        <w:instrText xml:space="preserve"> SEQ Рисунок \* ARABIC </w:instrText>
                      </w:r>
                      <w:r w:rsidRPr="005D65CA">
                        <w:rPr>
                          <w:color w:val="auto"/>
                        </w:rPr>
                        <w:fldChar w:fldCharType="separate"/>
                      </w:r>
                      <w:r>
                        <w:rPr>
                          <w:noProof/>
                          <w:color w:val="auto"/>
                        </w:rPr>
                        <w:t>214</w:t>
                      </w:r>
                      <w:r w:rsidRPr="005D65CA">
                        <w:rPr>
                          <w:color w:val="auto"/>
                        </w:rPr>
                        <w:fldChar w:fldCharType="end"/>
                      </w:r>
                      <w:bookmarkEnd w:id="529"/>
                      <w:r w:rsidRPr="005D65CA">
                        <w:rPr>
                          <w:color w:val="auto"/>
                        </w:rPr>
                        <w:t>. Исправление ошибки в талоне амбулаторного посещения</w:t>
                      </w:r>
                    </w:p>
                  </w:txbxContent>
                </v:textbox>
                <w10:wrap type="topAndBottom"/>
              </v:shape>
            </w:pict>
          </mc:Fallback>
        </mc:AlternateContent>
      </w:r>
      <w:r w:rsidR="005D65CA" w:rsidRPr="005D65CA">
        <w:t xml:space="preserve">Нажать на кнопку </w:t>
      </w:r>
      <w:r w:rsidR="005D65CA" w:rsidRPr="005D65CA">
        <w:rPr>
          <w:b/>
          <w:bCs/>
          <w:i/>
          <w:iCs/>
        </w:rPr>
        <w:t xml:space="preserve">Удалить талон из счета </w:t>
      </w:r>
      <w:r w:rsidR="005D65CA" w:rsidRPr="005D65CA">
        <w:t xml:space="preserve">(клавиша </w:t>
      </w:r>
      <w:r w:rsidR="005D65CA" w:rsidRPr="005D65CA">
        <w:rPr>
          <w:b/>
          <w:bCs/>
        </w:rPr>
        <w:t>F6</w:t>
      </w:r>
      <w:r w:rsidR="005D65CA" w:rsidRPr="005D65CA">
        <w:t>).</w:t>
      </w:r>
    </w:p>
    <w:p w:rsidR="00C352C4" w:rsidRDefault="005D65CA" w:rsidP="00392C1C">
      <w:pPr>
        <w:pStyle w:val="a9"/>
        <w:numPr>
          <w:ilvl w:val="0"/>
          <w:numId w:val="52"/>
        </w:numPr>
      </w:pPr>
      <w:r w:rsidRPr="005D65CA">
        <w:t>На исправленные талоны, карты можно сформировать повторные счета (см. раздел «Реестр счетов»).</w:t>
      </w:r>
      <w:bookmarkStart w:id="530" w:name="topic_subsidy_ffoms"/>
      <w:bookmarkEnd w:id="530"/>
    </w:p>
    <w:p w:rsidR="00C352C4" w:rsidRPr="008B4F42" w:rsidRDefault="00C352C4" w:rsidP="00531965">
      <w:pPr>
        <w:pStyle w:val="3"/>
        <w:numPr>
          <w:ilvl w:val="2"/>
          <w:numId w:val="68"/>
        </w:numPr>
      </w:pPr>
      <w:bookmarkStart w:id="531" w:name="topic_ZSP"/>
      <w:bookmarkStart w:id="532" w:name="_Toc439074394"/>
      <w:bookmarkEnd w:id="531"/>
      <w:r>
        <w:t>Запрос страховой принадлежности</w:t>
      </w:r>
      <w:bookmarkEnd w:id="532"/>
      <w:r w:rsidR="0093161A">
        <w:fldChar w:fldCharType="begin"/>
      </w:r>
      <w:r w:rsidR="001C2332">
        <w:instrText xml:space="preserve"> XE "</w:instrText>
      </w:r>
      <w:r w:rsidR="001C2332" w:rsidRPr="005577AA">
        <w:instrText>Запрос страховой принадлежности</w:instrText>
      </w:r>
      <w:r w:rsidR="001C2332">
        <w:instrText xml:space="preserve">" </w:instrText>
      </w:r>
      <w:r w:rsidR="0093161A">
        <w:fldChar w:fldCharType="end"/>
      </w:r>
    </w:p>
    <w:p w:rsidR="00C352C4" w:rsidRDefault="00C352C4" w:rsidP="008B4F42">
      <w:r>
        <w:t xml:space="preserve">Реестры запроса страховой принадлежности формируются и </w:t>
      </w:r>
      <w:r w:rsidR="00EF069B">
        <w:t>представляются учреждениями</w:t>
      </w:r>
      <w:r>
        <w:t xml:space="preserve"> здравоохранения в Территориальный фонд ОМС Чувашской Республики в электронном формате еженедельно каждый четверг отчетного месяца, а также в течение одного рабочего дня месяца, следующего за отчетным.</w:t>
      </w:r>
    </w:p>
    <w:p w:rsidR="00C352C4" w:rsidRDefault="00C352C4" w:rsidP="008B4F42">
      <w:r>
        <w:t xml:space="preserve">Территориальный фонд ОМС Чувашской Республики в течение двух рабочих дней на основании данных регионального сегмента единого регистра застрахованных лиц осуществляет автоматизированную обработку полученных от учреждений </w:t>
      </w:r>
      <w:r w:rsidR="00EF069B">
        <w:t>здравоохранения реестров</w:t>
      </w:r>
      <w:r>
        <w:t xml:space="preserve"> в части идентификации страховой принадлежности застрахованного лица (установления фактического плательщика за оказанную медицинскую помощь), формирование и отправку сообщений в учреждения здравоохранения в электронном виде.</w:t>
      </w:r>
    </w:p>
    <w:p w:rsidR="00C352C4" w:rsidRDefault="00C352C4" w:rsidP="00531965">
      <w:pPr>
        <w:pStyle w:val="4"/>
        <w:numPr>
          <w:ilvl w:val="3"/>
          <w:numId w:val="68"/>
        </w:numPr>
        <w:ind w:left="1701" w:hanging="992"/>
      </w:pPr>
      <w:bookmarkStart w:id="533" w:name="topic_zsp_vygruzka"/>
      <w:bookmarkStart w:id="534" w:name="_Toc439074395"/>
      <w:bookmarkEnd w:id="533"/>
      <w:r>
        <w:t>Формирование файлов ЗСП</w:t>
      </w:r>
      <w:bookmarkEnd w:id="534"/>
    </w:p>
    <w:p w:rsidR="00C352C4" w:rsidRDefault="00C352C4" w:rsidP="00BB0AE2">
      <w:r>
        <w:t xml:space="preserve">Создание файлов ЗСП происходит в разделе </w:t>
      </w:r>
      <w:r>
        <w:rPr>
          <w:i/>
          <w:iCs/>
        </w:rPr>
        <w:t>Счета/Реестр счетов</w:t>
      </w:r>
      <w:r>
        <w:t xml:space="preserve"> аналогично созданию файлов счетов (см. раздел </w:t>
      </w:r>
      <w:r w:rsidR="00BB0AE2">
        <w:t>«</w:t>
      </w:r>
      <w:hyperlink w:anchor="topic_reestr_shetov" w:history="1">
        <w:r w:rsidRPr="00BB0AE2">
          <w:t>Реестр счетов</w:t>
        </w:r>
      </w:hyperlink>
      <w:r w:rsidR="00BB0AE2">
        <w:t>»</w:t>
      </w:r>
      <w:r>
        <w:t>).</w:t>
      </w:r>
    </w:p>
    <w:p w:rsidR="00C352C4" w:rsidRDefault="00C352C4" w:rsidP="00BB0AE2">
      <w:r>
        <w:t>Для создания реестра ЗСП необходимо:</w:t>
      </w:r>
    </w:p>
    <w:p w:rsidR="00C352C4" w:rsidRPr="00BB0AE2" w:rsidRDefault="00C352C4" w:rsidP="00D23CB4">
      <w:pPr>
        <w:pStyle w:val="a9"/>
        <w:numPr>
          <w:ilvl w:val="1"/>
          <w:numId w:val="24"/>
        </w:numPr>
        <w:ind w:left="1701" w:hanging="272"/>
        <w:rPr>
          <w:szCs w:val="24"/>
        </w:rPr>
      </w:pPr>
      <w:r>
        <w:t xml:space="preserve">в разделе нажать на кнопку </w:t>
      </w:r>
      <w:r w:rsidRPr="00BB0AE2">
        <w:rPr>
          <w:b/>
          <w:bCs/>
          <w:i/>
          <w:iCs/>
        </w:rPr>
        <w:t>Создать счета</w:t>
      </w:r>
      <w:r>
        <w:t>;</w:t>
      </w:r>
    </w:p>
    <w:p w:rsidR="00C352C4" w:rsidRPr="00BB0AE2" w:rsidRDefault="00C352C4" w:rsidP="00D23CB4">
      <w:pPr>
        <w:pStyle w:val="a9"/>
        <w:numPr>
          <w:ilvl w:val="1"/>
          <w:numId w:val="24"/>
        </w:numPr>
        <w:ind w:left="1701" w:hanging="272"/>
        <w:rPr>
          <w:szCs w:val="24"/>
        </w:rPr>
      </w:pPr>
      <w:r>
        <w:t>в мастере формирования счетов указать период реестра, в поле "</w:t>
      </w:r>
      <w:r w:rsidRPr="00BB0AE2">
        <w:rPr>
          <w:i/>
          <w:iCs/>
        </w:rPr>
        <w:t>Вид счета</w:t>
      </w:r>
      <w:r>
        <w:t>" выбрать значение "Запрос страховой принадлежности";</w:t>
      </w:r>
    </w:p>
    <w:p w:rsidR="00C352C4" w:rsidRPr="00BB0AE2" w:rsidRDefault="00C352C4" w:rsidP="00D23CB4">
      <w:pPr>
        <w:pStyle w:val="a9"/>
        <w:numPr>
          <w:ilvl w:val="1"/>
          <w:numId w:val="24"/>
        </w:numPr>
        <w:ind w:left="1701" w:hanging="272"/>
        <w:rPr>
          <w:szCs w:val="24"/>
        </w:rPr>
      </w:pPr>
      <w:r>
        <w:t xml:space="preserve">нажать на кнопку </w:t>
      </w:r>
      <w:r w:rsidRPr="00BB0AE2">
        <w:rPr>
          <w:b/>
          <w:bCs/>
          <w:i/>
          <w:iCs/>
        </w:rPr>
        <w:t xml:space="preserve">Сформировать список возможных счетов, </w:t>
      </w:r>
      <w:r>
        <w:t xml:space="preserve">после завершения поиска нажать на кнопку </w:t>
      </w:r>
      <w:r w:rsidRPr="00BB0AE2">
        <w:rPr>
          <w:b/>
          <w:bCs/>
          <w:i/>
          <w:iCs/>
        </w:rPr>
        <w:t xml:space="preserve">Закрыть </w:t>
      </w:r>
      <w:r>
        <w:t>(</w:t>
      </w:r>
      <w:fldSimple w:instr=" REF _Ref334452322 ">
        <w:r w:rsidR="009770C3" w:rsidRPr="000F0FEB">
          <w:t xml:space="preserve">Рисунок </w:t>
        </w:r>
        <w:r w:rsidR="00EF069B">
          <w:t>2</w:t>
        </w:r>
        <w:r w:rsidR="009770C3">
          <w:rPr>
            <w:noProof/>
          </w:rPr>
          <w:t>1</w:t>
        </w:r>
        <w:r w:rsidR="00EF069B">
          <w:rPr>
            <w:noProof/>
          </w:rPr>
          <w:t>5</w:t>
        </w:r>
      </w:fldSimple>
      <w:r>
        <w:t>)</w:t>
      </w:r>
      <w:r w:rsidRPr="00BB0AE2">
        <w:rPr>
          <w:b/>
          <w:bCs/>
          <w:i/>
          <w:iCs/>
        </w:rPr>
        <w:t>;</w:t>
      </w:r>
    </w:p>
    <w:p w:rsidR="000F0FEB" w:rsidRDefault="00C352C4" w:rsidP="000F0FEB">
      <w:pPr>
        <w:keepNext/>
        <w:autoSpaceDE w:val="0"/>
        <w:autoSpaceDN w:val="0"/>
        <w:adjustRightInd w:val="0"/>
        <w:spacing w:line="360" w:lineRule="auto"/>
        <w:ind w:firstLine="735"/>
        <w:jc w:val="center"/>
      </w:pPr>
      <w:r>
        <w:rPr>
          <w:rFonts w:ascii="Arial" w:hAnsi="Arial" w:cs="Arial"/>
          <w:b/>
          <w:bCs/>
          <w:noProof/>
          <w:sz w:val="16"/>
          <w:szCs w:val="16"/>
        </w:rPr>
        <w:lastRenderedPageBreak/>
        <w:drawing>
          <wp:inline distT="0" distB="0" distL="0" distR="0" wp14:anchorId="349FBEBD" wp14:editId="6F6519C5">
            <wp:extent cx="3514725" cy="1407223"/>
            <wp:effectExtent l="19050" t="0" r="9525" b="0"/>
            <wp:docPr id="297" name="Рисунок 297" descr="zsp_poisk.zoom70.p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zsp_poisk.zoom70.png.bmp"/>
                    <pic:cNvPicPr>
                      <a:picLocks noChangeAspect="1" noChangeArrowheads="1"/>
                    </pic:cNvPicPr>
                  </pic:nvPicPr>
                  <pic:blipFill>
                    <a:blip r:embed="rId393" cstate="print"/>
                    <a:stretch>
                      <a:fillRect/>
                    </a:stretch>
                  </pic:blipFill>
                  <pic:spPr bwMode="auto">
                    <a:xfrm>
                      <a:off x="0" y="0"/>
                      <a:ext cx="3514725" cy="1407223"/>
                    </a:xfrm>
                    <a:prstGeom prst="rect">
                      <a:avLst/>
                    </a:prstGeom>
                    <a:noFill/>
                    <a:ln w="9525">
                      <a:noFill/>
                      <a:miter lim="800000"/>
                      <a:headEnd/>
                      <a:tailEnd/>
                    </a:ln>
                  </pic:spPr>
                </pic:pic>
              </a:graphicData>
            </a:graphic>
          </wp:inline>
        </w:drawing>
      </w:r>
    </w:p>
    <w:p w:rsidR="00C352C4" w:rsidRPr="000F0FEB" w:rsidRDefault="000F0FEB" w:rsidP="000F0FEB">
      <w:pPr>
        <w:pStyle w:val="ad"/>
        <w:jc w:val="center"/>
        <w:rPr>
          <w:rFonts w:ascii="Arial" w:hAnsi="Arial" w:cs="Arial"/>
          <w:b w:val="0"/>
          <w:bCs w:val="0"/>
          <w:color w:val="auto"/>
          <w:sz w:val="16"/>
          <w:szCs w:val="16"/>
        </w:rPr>
      </w:pPr>
      <w:bookmarkStart w:id="535" w:name="_Ref334452322"/>
      <w:r w:rsidRPr="000F0FEB">
        <w:rPr>
          <w:color w:val="auto"/>
        </w:rPr>
        <w:t xml:space="preserve">Рисунок </w:t>
      </w:r>
      <w:r w:rsidR="0093161A" w:rsidRPr="000F0FEB">
        <w:rPr>
          <w:color w:val="auto"/>
        </w:rPr>
        <w:fldChar w:fldCharType="begin"/>
      </w:r>
      <w:r w:rsidRPr="000F0FEB">
        <w:rPr>
          <w:color w:val="auto"/>
        </w:rPr>
        <w:instrText xml:space="preserve"> SEQ Рисунок \* ARABIC </w:instrText>
      </w:r>
      <w:r w:rsidR="0093161A" w:rsidRPr="000F0FEB">
        <w:rPr>
          <w:color w:val="auto"/>
        </w:rPr>
        <w:fldChar w:fldCharType="separate"/>
      </w:r>
      <w:r w:rsidR="00940022">
        <w:rPr>
          <w:noProof/>
          <w:color w:val="auto"/>
        </w:rPr>
        <w:t>215</w:t>
      </w:r>
      <w:r w:rsidR="0093161A" w:rsidRPr="000F0FEB">
        <w:rPr>
          <w:color w:val="auto"/>
        </w:rPr>
        <w:fldChar w:fldCharType="end"/>
      </w:r>
      <w:bookmarkEnd w:id="535"/>
      <w:r w:rsidRPr="000F0FEB">
        <w:rPr>
          <w:color w:val="auto"/>
        </w:rPr>
        <w:t>. Поиск случаев лечения для ЗСП</w:t>
      </w:r>
    </w:p>
    <w:p w:rsidR="00C352C4" w:rsidRPr="00BB0AE2" w:rsidRDefault="00C352C4" w:rsidP="00D23CB4">
      <w:pPr>
        <w:pStyle w:val="a9"/>
        <w:numPr>
          <w:ilvl w:val="1"/>
          <w:numId w:val="24"/>
        </w:numPr>
        <w:ind w:left="1701" w:hanging="272"/>
        <w:rPr>
          <w:szCs w:val="24"/>
        </w:rPr>
      </w:pPr>
      <w:r>
        <w:t xml:space="preserve">ввести номер счета, выбрать каталог для сохранения электронных файлов реестра ЗСП и нажать на кнопку </w:t>
      </w:r>
      <w:r w:rsidRPr="00BB0AE2">
        <w:rPr>
          <w:b/>
          <w:bCs/>
          <w:i/>
          <w:iCs/>
        </w:rPr>
        <w:t>Сформировать выбранный счет</w:t>
      </w:r>
      <w:r>
        <w:t xml:space="preserve"> (или </w:t>
      </w:r>
      <w:r w:rsidRPr="00BB0AE2">
        <w:rPr>
          <w:b/>
          <w:bCs/>
          <w:i/>
          <w:iCs/>
        </w:rPr>
        <w:t>Сформировать все пронумерованные счета</w:t>
      </w:r>
      <w:r>
        <w:t>);</w:t>
      </w:r>
    </w:p>
    <w:p w:rsidR="00C352C4" w:rsidRPr="00BB0AE2" w:rsidRDefault="00C352C4" w:rsidP="00D23CB4">
      <w:pPr>
        <w:pStyle w:val="a9"/>
        <w:numPr>
          <w:ilvl w:val="1"/>
          <w:numId w:val="24"/>
        </w:numPr>
        <w:ind w:left="1701" w:hanging="272"/>
        <w:rPr>
          <w:szCs w:val="24"/>
        </w:rPr>
      </w:pPr>
      <w:r>
        <w:t>в указанном каталоге сохранится файл с расширением ZSP (архив, содержащий два XML-файла), наименование файла можно найти в списке счетов в МИС "Статистика" в поле "</w:t>
      </w:r>
      <w:r w:rsidRPr="00BB0AE2">
        <w:rPr>
          <w:i/>
          <w:iCs/>
        </w:rPr>
        <w:t>Имя файла счета</w:t>
      </w:r>
      <w:r>
        <w:t>".</w:t>
      </w:r>
    </w:p>
    <w:p w:rsidR="00C352C4" w:rsidRDefault="00C352C4" w:rsidP="00BB0AE2">
      <w:r>
        <w:rPr>
          <w:b/>
          <w:bCs/>
          <w:i/>
          <w:iCs/>
        </w:rPr>
        <w:t xml:space="preserve">Внимание! </w:t>
      </w:r>
      <w:r>
        <w:t xml:space="preserve">При каждом формировании файла через пункт </w:t>
      </w:r>
      <w:r>
        <w:rPr>
          <w:b/>
          <w:bCs/>
          <w:i/>
          <w:iCs/>
        </w:rPr>
        <w:t xml:space="preserve">Действия  </w:t>
      </w:r>
      <w:r w:rsidR="008462F7" w:rsidRPr="008462F7">
        <w:rPr>
          <w:b/>
          <w:bCs/>
          <w:i/>
          <w:iCs/>
        </w:rPr>
        <w:t>→</w:t>
      </w:r>
      <w:r>
        <w:rPr>
          <w:b/>
          <w:bCs/>
          <w:i/>
          <w:iCs/>
        </w:rPr>
        <w:t xml:space="preserve"> Сформировать файлы</w:t>
      </w:r>
      <w:r>
        <w:t xml:space="preserve"> наименование файла с расширением ZSP будет меняться.</w:t>
      </w:r>
    </w:p>
    <w:p w:rsidR="00C352C4" w:rsidRDefault="00C352C4" w:rsidP="00531965">
      <w:pPr>
        <w:pStyle w:val="4"/>
        <w:numPr>
          <w:ilvl w:val="3"/>
          <w:numId w:val="68"/>
        </w:numPr>
        <w:ind w:left="1701" w:hanging="992"/>
      </w:pPr>
      <w:bookmarkStart w:id="536" w:name="topic_zsp_vugruzka_patients"/>
      <w:bookmarkStart w:id="537" w:name="_Toc439074396"/>
      <w:bookmarkEnd w:id="536"/>
      <w:r>
        <w:t>Формирование файлов ЗСП по отдельным пациентам</w:t>
      </w:r>
      <w:bookmarkEnd w:id="537"/>
    </w:p>
    <w:p w:rsidR="00C352C4" w:rsidRDefault="0088528B" w:rsidP="00BB0AE2">
      <w:r>
        <w:t>Для формирования</w:t>
      </w:r>
      <w:r w:rsidR="00C352C4">
        <w:t xml:space="preserve"> файлов ЗСП на отдельных пациентов из справочника Системы "Пациенты" необходимо при формировании реестра ЗСП (см. раздел </w:t>
      </w:r>
      <w:r w:rsidR="00BB0AE2">
        <w:t>«</w:t>
      </w:r>
      <w:hyperlink w:anchor="topic_zsp_vygruzka" w:history="1">
        <w:r w:rsidR="00C352C4" w:rsidRPr="00BB0AE2">
          <w:t>Формирование файлов ЗСП</w:t>
        </w:r>
      </w:hyperlink>
      <w:r w:rsidR="00BB0AE2">
        <w:t>»</w:t>
      </w:r>
      <w:r w:rsidR="00C352C4">
        <w:t>):</w:t>
      </w:r>
    </w:p>
    <w:p w:rsidR="00C352C4" w:rsidRPr="00BB0AE2" w:rsidRDefault="00C352C4" w:rsidP="00D23CB4">
      <w:pPr>
        <w:pStyle w:val="a9"/>
        <w:numPr>
          <w:ilvl w:val="1"/>
          <w:numId w:val="23"/>
        </w:numPr>
        <w:ind w:left="1701" w:hanging="272"/>
        <w:rPr>
          <w:szCs w:val="24"/>
        </w:rPr>
      </w:pPr>
      <w:r>
        <w:t>в мастере формирования счетов в поле "</w:t>
      </w:r>
      <w:r w:rsidRPr="00BB0AE2">
        <w:rPr>
          <w:i/>
          <w:iCs/>
        </w:rPr>
        <w:t>Вид счета</w:t>
      </w:r>
      <w:r>
        <w:t>" выбрать значение "ЗСП на отдельных пациентов";</w:t>
      </w:r>
    </w:p>
    <w:p w:rsidR="00C352C4" w:rsidRPr="00BB0AE2" w:rsidRDefault="00C352C4" w:rsidP="00D23CB4">
      <w:pPr>
        <w:pStyle w:val="a9"/>
        <w:numPr>
          <w:ilvl w:val="1"/>
          <w:numId w:val="23"/>
        </w:numPr>
        <w:ind w:left="1701" w:hanging="272"/>
        <w:rPr>
          <w:szCs w:val="24"/>
        </w:rPr>
      </w:pPr>
      <w:r>
        <w:t xml:space="preserve">в новой таблице "Пациенты" выбрать необходимых пациентов и нажать на кнопку </w:t>
      </w:r>
      <w:r w:rsidRPr="00BB0AE2">
        <w:rPr>
          <w:b/>
          <w:bCs/>
          <w:i/>
          <w:iCs/>
        </w:rPr>
        <w:t xml:space="preserve">Сформировать ЗСП </w:t>
      </w:r>
      <w:r>
        <w:t>(</w:t>
      </w:r>
      <w:fldSimple w:instr=" REF _Ref334452398 ">
        <w:r w:rsidR="00CE246C" w:rsidRPr="000F0FEB">
          <w:t xml:space="preserve">Рисунок </w:t>
        </w:r>
        <w:r w:rsidR="00EF069B">
          <w:t>2</w:t>
        </w:r>
        <w:r w:rsidR="00CE246C">
          <w:rPr>
            <w:noProof/>
          </w:rPr>
          <w:t>1</w:t>
        </w:r>
        <w:r w:rsidR="00EF069B">
          <w:rPr>
            <w:noProof/>
          </w:rPr>
          <w:t>6</w:t>
        </w:r>
      </w:fldSimple>
      <w:r>
        <w:t>).</w:t>
      </w:r>
    </w:p>
    <w:p w:rsidR="000F0FEB" w:rsidRDefault="00C352C4" w:rsidP="000F0FEB">
      <w:pPr>
        <w:keepNext/>
        <w:autoSpaceDE w:val="0"/>
        <w:autoSpaceDN w:val="0"/>
        <w:adjustRightInd w:val="0"/>
        <w:spacing w:line="240" w:lineRule="auto"/>
        <w:jc w:val="center"/>
      </w:pPr>
      <w:r>
        <w:rPr>
          <w:rFonts w:ascii="Arial" w:hAnsi="Arial" w:cs="Arial"/>
          <w:b/>
          <w:bCs/>
          <w:noProof/>
          <w:sz w:val="16"/>
          <w:szCs w:val="16"/>
        </w:rPr>
        <w:drawing>
          <wp:inline distT="0" distB="0" distL="0" distR="0" wp14:anchorId="149A94DA" wp14:editId="094D3375">
            <wp:extent cx="3105150" cy="1765673"/>
            <wp:effectExtent l="19050" t="0" r="0" b="0"/>
            <wp:docPr id="298" name="Рисунок 298" descr="zsp_patients.zoom40.p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zsp_patients.zoom40.png.bmp"/>
                    <pic:cNvPicPr>
                      <a:picLocks noChangeAspect="1" noChangeArrowheads="1"/>
                    </pic:cNvPicPr>
                  </pic:nvPicPr>
                  <pic:blipFill>
                    <a:blip r:embed="rId394" cstate="print"/>
                    <a:stretch>
                      <a:fillRect/>
                    </a:stretch>
                  </pic:blipFill>
                  <pic:spPr bwMode="auto">
                    <a:xfrm>
                      <a:off x="0" y="0"/>
                      <a:ext cx="3105150" cy="1765673"/>
                    </a:xfrm>
                    <a:prstGeom prst="rect">
                      <a:avLst/>
                    </a:prstGeom>
                    <a:noFill/>
                    <a:ln w="9525">
                      <a:noFill/>
                      <a:miter lim="800000"/>
                      <a:headEnd/>
                      <a:tailEnd/>
                    </a:ln>
                  </pic:spPr>
                </pic:pic>
              </a:graphicData>
            </a:graphic>
          </wp:inline>
        </w:drawing>
      </w:r>
    </w:p>
    <w:p w:rsidR="00C352C4" w:rsidRPr="000F0FEB" w:rsidRDefault="000F0FEB" w:rsidP="000F0FEB">
      <w:pPr>
        <w:pStyle w:val="ad"/>
        <w:jc w:val="center"/>
        <w:rPr>
          <w:rFonts w:ascii="Arial" w:hAnsi="Arial" w:cs="Arial"/>
          <w:b w:val="0"/>
          <w:bCs w:val="0"/>
          <w:color w:val="auto"/>
          <w:sz w:val="16"/>
          <w:szCs w:val="16"/>
        </w:rPr>
      </w:pPr>
      <w:bookmarkStart w:id="538" w:name="_Ref334452398"/>
      <w:r w:rsidRPr="000F0FEB">
        <w:rPr>
          <w:color w:val="auto"/>
        </w:rPr>
        <w:t xml:space="preserve">Рисунок </w:t>
      </w:r>
      <w:r w:rsidR="0093161A" w:rsidRPr="000F0FEB">
        <w:rPr>
          <w:color w:val="auto"/>
        </w:rPr>
        <w:fldChar w:fldCharType="begin"/>
      </w:r>
      <w:r w:rsidRPr="000F0FEB">
        <w:rPr>
          <w:color w:val="auto"/>
        </w:rPr>
        <w:instrText xml:space="preserve"> SEQ Рисунок \* ARABIC </w:instrText>
      </w:r>
      <w:r w:rsidR="0093161A" w:rsidRPr="000F0FEB">
        <w:rPr>
          <w:color w:val="auto"/>
        </w:rPr>
        <w:fldChar w:fldCharType="separate"/>
      </w:r>
      <w:r w:rsidR="00940022">
        <w:rPr>
          <w:noProof/>
          <w:color w:val="auto"/>
        </w:rPr>
        <w:t>216</w:t>
      </w:r>
      <w:r w:rsidR="0093161A" w:rsidRPr="000F0FEB">
        <w:rPr>
          <w:color w:val="auto"/>
        </w:rPr>
        <w:fldChar w:fldCharType="end"/>
      </w:r>
      <w:bookmarkEnd w:id="538"/>
      <w:r w:rsidRPr="000F0FEB">
        <w:rPr>
          <w:color w:val="auto"/>
        </w:rPr>
        <w:t>. Формирование ЗСП на отдельных пациентов</w:t>
      </w:r>
    </w:p>
    <w:p w:rsidR="00C352C4" w:rsidRDefault="00C352C4" w:rsidP="00BB0AE2">
      <w:r>
        <w:t>Такой реестр ЗСП имеет печатную форму в виде ходатайства в ТФОМС о регистрации/идентификации гражданина в качестве лица, застрахованного по обязательному медицинскому страхованию.</w:t>
      </w:r>
    </w:p>
    <w:p w:rsidR="00C352C4" w:rsidRDefault="00C352C4" w:rsidP="00BB0AE2">
      <w:pPr>
        <w:rPr>
          <w:b/>
          <w:bCs/>
          <w:i/>
          <w:iCs/>
        </w:rPr>
      </w:pPr>
      <w:r>
        <w:t xml:space="preserve">Ходатайство можно распечатать и отдельно на любого пациента из справочника "Пациенты" через пункт </w:t>
      </w:r>
      <w:r>
        <w:rPr>
          <w:b/>
          <w:bCs/>
          <w:i/>
          <w:iCs/>
        </w:rPr>
        <w:t>Действия</w:t>
      </w:r>
      <w:r>
        <w:t xml:space="preserve"> </w:t>
      </w:r>
      <w:r>
        <w:rPr>
          <w:b/>
          <w:bCs/>
          <w:i/>
          <w:iCs/>
        </w:rPr>
        <w:t xml:space="preserve"> </w:t>
      </w:r>
      <w:r w:rsidR="008462F7" w:rsidRPr="008462F7">
        <w:rPr>
          <w:b/>
          <w:bCs/>
          <w:i/>
          <w:iCs/>
        </w:rPr>
        <w:t>→</w:t>
      </w:r>
      <w:r>
        <w:rPr>
          <w:b/>
          <w:bCs/>
          <w:i/>
          <w:iCs/>
        </w:rPr>
        <w:t xml:space="preserve"> Печать Ходатайство </w:t>
      </w:r>
      <w:r>
        <w:t>(</w:t>
      </w:r>
      <w:fldSimple w:instr=" REF _Ref334452415 ">
        <w:r w:rsidR="009770C3" w:rsidRPr="000F0FEB">
          <w:t xml:space="preserve">Рисунок </w:t>
        </w:r>
        <w:r w:rsidR="003303F9">
          <w:t>2</w:t>
        </w:r>
        <w:r w:rsidR="009770C3">
          <w:rPr>
            <w:noProof/>
          </w:rPr>
          <w:t>1</w:t>
        </w:r>
        <w:r w:rsidR="003303F9">
          <w:rPr>
            <w:noProof/>
          </w:rPr>
          <w:t>7</w:t>
        </w:r>
      </w:fldSimple>
      <w:r>
        <w:t>)</w:t>
      </w:r>
      <w:r>
        <w:rPr>
          <w:b/>
          <w:bCs/>
          <w:i/>
          <w:iCs/>
        </w:rPr>
        <w:t>.</w:t>
      </w:r>
    </w:p>
    <w:p w:rsidR="000F0FEB" w:rsidRPr="00981BD5" w:rsidRDefault="00981BD5" w:rsidP="00981BD5">
      <w:pPr>
        <w:jc w:val="center"/>
        <w:rPr>
          <w:b/>
          <w:bCs/>
          <w:i/>
          <w:iCs/>
        </w:rPr>
      </w:pPr>
      <w:r>
        <w:rPr>
          <w:b/>
          <w:bCs/>
          <w:i/>
          <w:iCs/>
          <w:noProof/>
        </w:rPr>
        <w:lastRenderedPageBreak/>
        <w:drawing>
          <wp:inline distT="0" distB="0" distL="0" distR="0" wp14:anchorId="71BBD52F" wp14:editId="4DEE696E">
            <wp:extent cx="3620088" cy="1288111"/>
            <wp:effectExtent l="0" t="0" r="0" b="762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625094" cy="1289892"/>
                    </a:xfrm>
                    <a:prstGeom prst="rect">
                      <a:avLst/>
                    </a:prstGeom>
                    <a:noFill/>
                    <a:ln>
                      <a:noFill/>
                    </a:ln>
                  </pic:spPr>
                </pic:pic>
              </a:graphicData>
            </a:graphic>
          </wp:inline>
        </w:drawing>
      </w:r>
    </w:p>
    <w:p w:rsidR="00C352C4" w:rsidRPr="000F0FEB" w:rsidRDefault="000F0FEB" w:rsidP="000F0FEB">
      <w:pPr>
        <w:pStyle w:val="ad"/>
        <w:jc w:val="center"/>
        <w:rPr>
          <w:rFonts w:ascii="Arial" w:hAnsi="Arial" w:cs="Arial"/>
          <w:b w:val="0"/>
          <w:bCs w:val="0"/>
          <w:color w:val="auto"/>
          <w:sz w:val="16"/>
          <w:szCs w:val="16"/>
        </w:rPr>
      </w:pPr>
      <w:bookmarkStart w:id="539" w:name="_Ref334452415"/>
      <w:r w:rsidRPr="000F0FEB">
        <w:rPr>
          <w:color w:val="auto"/>
        </w:rPr>
        <w:t xml:space="preserve">Рисунок </w:t>
      </w:r>
      <w:r w:rsidR="0093161A" w:rsidRPr="000F0FEB">
        <w:rPr>
          <w:color w:val="auto"/>
        </w:rPr>
        <w:fldChar w:fldCharType="begin"/>
      </w:r>
      <w:r w:rsidRPr="000F0FEB">
        <w:rPr>
          <w:color w:val="auto"/>
        </w:rPr>
        <w:instrText xml:space="preserve"> SEQ Рисунок \* ARABIC </w:instrText>
      </w:r>
      <w:r w:rsidR="0093161A" w:rsidRPr="000F0FEB">
        <w:rPr>
          <w:color w:val="auto"/>
        </w:rPr>
        <w:fldChar w:fldCharType="separate"/>
      </w:r>
      <w:r w:rsidR="00940022">
        <w:rPr>
          <w:noProof/>
          <w:color w:val="auto"/>
        </w:rPr>
        <w:t>217</w:t>
      </w:r>
      <w:r w:rsidR="0093161A" w:rsidRPr="000F0FEB">
        <w:rPr>
          <w:color w:val="auto"/>
        </w:rPr>
        <w:fldChar w:fldCharType="end"/>
      </w:r>
      <w:bookmarkEnd w:id="539"/>
      <w:r w:rsidRPr="000F0FEB">
        <w:rPr>
          <w:color w:val="auto"/>
          <w:lang w:val="en-US"/>
        </w:rPr>
        <w:t>. Печать ходатайства</w:t>
      </w:r>
    </w:p>
    <w:p w:rsidR="00C352C4" w:rsidRPr="00BB0AE2" w:rsidRDefault="00C352C4" w:rsidP="00531965">
      <w:pPr>
        <w:pStyle w:val="4"/>
        <w:numPr>
          <w:ilvl w:val="3"/>
          <w:numId w:val="68"/>
        </w:numPr>
        <w:ind w:left="1701" w:hanging="992"/>
      </w:pPr>
      <w:bookmarkStart w:id="540" w:name="topic_zsp_otvet"/>
      <w:bookmarkStart w:id="541" w:name="_Toc439074397"/>
      <w:bookmarkEnd w:id="540"/>
      <w:r>
        <w:t>Загрузка файлов ответов на ЗСП от ТФОМС</w:t>
      </w:r>
      <w:bookmarkEnd w:id="541"/>
    </w:p>
    <w:p w:rsidR="00C352C4" w:rsidRDefault="00C352C4" w:rsidP="00BB0AE2">
      <w:r>
        <w:t xml:space="preserve">Файл ответа на ЗСП от ТФОМС с расширением ZSP необходимо загружать в разделе </w:t>
      </w:r>
      <w:r w:rsidRPr="00BB0AE2">
        <w:rPr>
          <w:i/>
        </w:rPr>
        <w:t>Счета/Реестр счетов</w:t>
      </w:r>
      <w:r>
        <w:t xml:space="preserve"> через пункт </w:t>
      </w:r>
      <w:r w:rsidRPr="00BB0AE2">
        <w:rPr>
          <w:b/>
          <w:i/>
        </w:rPr>
        <w:t xml:space="preserve">Действия </w:t>
      </w:r>
      <w:r w:rsidR="008462F7" w:rsidRPr="008462F7">
        <w:rPr>
          <w:b/>
          <w:bCs/>
          <w:i/>
          <w:iCs/>
        </w:rPr>
        <w:t>→</w:t>
      </w:r>
      <w:r w:rsidRPr="00BB0AE2">
        <w:rPr>
          <w:b/>
          <w:i/>
        </w:rPr>
        <w:t xml:space="preserve"> Загрузить результаты обработки ЗСП и обновить данные пациента</w:t>
      </w:r>
      <w:r>
        <w:t xml:space="preserve"> (или </w:t>
      </w:r>
      <w:r w:rsidRPr="00BB0AE2">
        <w:rPr>
          <w:b/>
          <w:i/>
        </w:rPr>
        <w:t>Загрузить результаты обработки ЗСП, не обновляя данные пациента</w:t>
      </w:r>
      <w:r>
        <w:t>, если сначала необходимо увидеть исправления).</w:t>
      </w:r>
    </w:p>
    <w:p w:rsidR="00C352C4" w:rsidRDefault="00C352C4" w:rsidP="00BB0AE2">
      <w:r>
        <w:t xml:space="preserve">Просмотреть изменения по ответу на ЗСП можно в отчете "Исправления по ответу на ЗСП" (раздел </w:t>
      </w:r>
      <w:r w:rsidRPr="00BB0AE2">
        <w:rPr>
          <w:i/>
        </w:rPr>
        <w:t>Отчеты/Сервис</w:t>
      </w:r>
      <w:r>
        <w:t>).</w:t>
      </w:r>
    </w:p>
    <w:p w:rsidR="00981BD5" w:rsidRPr="00AC6193" w:rsidRDefault="00981BD5" w:rsidP="00BB0AE2">
      <w:r>
        <w:t>Просмотреть результаты ЗСП</w:t>
      </w:r>
      <w:r w:rsidR="00AC6193">
        <w:t xml:space="preserve"> от ТФОМС можно в отчете "Результаты ЗСП" (раздел </w:t>
      </w:r>
      <w:r w:rsidR="00AC6193">
        <w:rPr>
          <w:i/>
        </w:rPr>
        <w:t>Счета</w:t>
      </w:r>
      <w:r w:rsidR="00AC6193">
        <w:t>).</w:t>
      </w:r>
    </w:p>
    <w:p w:rsidR="00C352C4" w:rsidRDefault="00C352C4" w:rsidP="00531965">
      <w:pPr>
        <w:pStyle w:val="3"/>
        <w:numPr>
          <w:ilvl w:val="2"/>
          <w:numId w:val="68"/>
        </w:numPr>
      </w:pPr>
      <w:bookmarkStart w:id="542" w:name="topic_pereschet_stoim_rabot"/>
      <w:bookmarkStart w:id="543" w:name="_Toc439074398"/>
      <w:bookmarkEnd w:id="542"/>
      <w:r>
        <w:t>Пересчет стоимости работ</w:t>
      </w:r>
      <w:bookmarkEnd w:id="543"/>
      <w:r w:rsidR="0093161A">
        <w:fldChar w:fldCharType="begin"/>
      </w:r>
      <w:r w:rsidR="001C2332">
        <w:instrText xml:space="preserve"> XE "</w:instrText>
      </w:r>
      <w:r w:rsidR="001C2332" w:rsidRPr="007B197F">
        <w:instrText>Пересчет стоимости работ</w:instrText>
      </w:r>
      <w:r w:rsidR="001C2332">
        <w:instrText xml:space="preserve">" </w:instrText>
      </w:r>
      <w:r w:rsidR="0093161A">
        <w:fldChar w:fldCharType="end"/>
      </w:r>
    </w:p>
    <w:p w:rsidR="00C352C4" w:rsidRDefault="00C352C4" w:rsidP="00BB0AE2">
      <w:r>
        <w:t xml:space="preserve">Пересчет стоимости работ ведется в разделе </w:t>
      </w:r>
      <w:r>
        <w:rPr>
          <w:i/>
          <w:iCs/>
        </w:rPr>
        <w:t>Счета/Пересчет стоимости работ</w:t>
      </w:r>
      <w:r>
        <w:t xml:space="preserve"> и проводится при изменении расценок р</w:t>
      </w:r>
      <w:r w:rsidR="006068E8">
        <w:t>абот и коэффициентов за период.</w:t>
      </w:r>
    </w:p>
    <w:p w:rsidR="00C352C4" w:rsidRDefault="00C352C4" w:rsidP="00BB0AE2">
      <w:r>
        <w:t xml:space="preserve">В форме пересчета стоимости работ указать, какие значения будут изменяться (выбрав значение "Да" в логических полях) и нажать кнопку </w:t>
      </w:r>
      <w:r>
        <w:rPr>
          <w:b/>
          <w:bCs/>
          <w:i/>
          <w:iCs/>
        </w:rPr>
        <w:t xml:space="preserve">Пересчитать </w:t>
      </w:r>
      <w:r>
        <w:t>(</w:t>
      </w:r>
      <w:fldSimple w:instr=" REF _Ref334452442 ">
        <w:r w:rsidR="009770C3" w:rsidRPr="000F0FEB">
          <w:t xml:space="preserve">Рисунок </w:t>
        </w:r>
        <w:r w:rsidR="003303F9">
          <w:t>2</w:t>
        </w:r>
        <w:r w:rsidR="009770C3">
          <w:rPr>
            <w:noProof/>
          </w:rPr>
          <w:t>18</w:t>
        </w:r>
      </w:fldSimple>
      <w:r>
        <w:t>).</w:t>
      </w:r>
    </w:p>
    <w:p w:rsidR="007F46E5" w:rsidRDefault="008462F7" w:rsidP="007F46E5">
      <w:r>
        <w:t>Форма доступна только для пользователя с ролью «Главный статистик» (см. раздел «Роли»).</w:t>
      </w:r>
    </w:p>
    <w:p w:rsidR="000F0FEB" w:rsidRDefault="007F46E5" w:rsidP="000F0FEB">
      <w:pPr>
        <w:keepNext/>
        <w:autoSpaceDE w:val="0"/>
        <w:autoSpaceDN w:val="0"/>
        <w:adjustRightInd w:val="0"/>
        <w:spacing w:line="240" w:lineRule="auto"/>
        <w:jc w:val="center"/>
      </w:pPr>
      <w:r>
        <w:rPr>
          <w:rFonts w:ascii="Arial" w:hAnsi="Arial" w:cs="Arial"/>
          <w:b/>
          <w:bCs/>
          <w:noProof/>
          <w:sz w:val="16"/>
          <w:szCs w:val="16"/>
        </w:rPr>
        <w:drawing>
          <wp:inline distT="0" distB="0" distL="0" distR="0" wp14:anchorId="4E4F7674" wp14:editId="598023A5">
            <wp:extent cx="2894275" cy="2348488"/>
            <wp:effectExtent l="0" t="0" r="190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894319" cy="2348524"/>
                    </a:xfrm>
                    <a:prstGeom prst="rect">
                      <a:avLst/>
                    </a:prstGeom>
                    <a:noFill/>
                    <a:ln>
                      <a:noFill/>
                    </a:ln>
                  </pic:spPr>
                </pic:pic>
              </a:graphicData>
            </a:graphic>
          </wp:inline>
        </w:drawing>
      </w:r>
    </w:p>
    <w:p w:rsidR="00C352C4" w:rsidRDefault="000F0FEB" w:rsidP="000F0FEB">
      <w:pPr>
        <w:pStyle w:val="ad"/>
        <w:jc w:val="center"/>
        <w:rPr>
          <w:color w:val="auto"/>
        </w:rPr>
      </w:pPr>
      <w:bookmarkStart w:id="544" w:name="_Ref334452442"/>
      <w:r w:rsidRPr="000F0FEB">
        <w:rPr>
          <w:color w:val="auto"/>
        </w:rPr>
        <w:t xml:space="preserve">Рисунок </w:t>
      </w:r>
      <w:r w:rsidR="0093161A" w:rsidRPr="000F0FEB">
        <w:rPr>
          <w:color w:val="auto"/>
        </w:rPr>
        <w:fldChar w:fldCharType="begin"/>
      </w:r>
      <w:r w:rsidRPr="000F0FEB">
        <w:rPr>
          <w:color w:val="auto"/>
        </w:rPr>
        <w:instrText xml:space="preserve"> SEQ Рисунок \* ARABIC </w:instrText>
      </w:r>
      <w:r w:rsidR="0093161A" w:rsidRPr="000F0FEB">
        <w:rPr>
          <w:color w:val="auto"/>
        </w:rPr>
        <w:fldChar w:fldCharType="separate"/>
      </w:r>
      <w:r w:rsidR="00940022">
        <w:rPr>
          <w:noProof/>
          <w:color w:val="auto"/>
        </w:rPr>
        <w:t>218</w:t>
      </w:r>
      <w:r w:rsidR="0093161A" w:rsidRPr="000F0FEB">
        <w:rPr>
          <w:color w:val="auto"/>
        </w:rPr>
        <w:fldChar w:fldCharType="end"/>
      </w:r>
      <w:bookmarkEnd w:id="544"/>
      <w:r w:rsidRPr="006068E8">
        <w:rPr>
          <w:color w:val="auto"/>
        </w:rPr>
        <w:t>. Форма пересчета стоимости работ</w:t>
      </w:r>
    </w:p>
    <w:p w:rsidR="003F53FB" w:rsidRDefault="003F53FB" w:rsidP="003F53FB">
      <w:pPr>
        <w:sectPr w:rsidR="003F53FB" w:rsidSect="003F53FB">
          <w:headerReference w:type="default" r:id="rId397"/>
          <w:type w:val="continuous"/>
          <w:pgSz w:w="11906" w:h="16838"/>
          <w:pgMar w:top="720" w:right="720" w:bottom="720" w:left="851" w:header="720" w:footer="720" w:gutter="0"/>
          <w:cols w:space="720"/>
          <w:noEndnote/>
        </w:sectPr>
      </w:pPr>
    </w:p>
    <w:p w:rsidR="00F902B9" w:rsidRPr="008330AA" w:rsidRDefault="00F902B9" w:rsidP="00F902B9">
      <w:pPr>
        <w:pStyle w:val="a6"/>
        <w:tabs>
          <w:tab w:val="clear" w:pos="1200"/>
          <w:tab w:val="left" w:pos="1418"/>
        </w:tabs>
        <w:ind w:left="0" w:firstLine="709"/>
      </w:pPr>
      <w:bookmarkStart w:id="545" w:name="topic_ref_books"/>
      <w:bookmarkStart w:id="546" w:name="_Toc405809453"/>
      <w:bookmarkStart w:id="547" w:name="_Toc439074399"/>
      <w:bookmarkEnd w:id="545"/>
      <w:r>
        <w:t xml:space="preserve">4.14. </w:t>
      </w:r>
      <w:r w:rsidRPr="008330AA">
        <w:t>Справочники</w:t>
      </w:r>
      <w:bookmarkEnd w:id="546"/>
      <w:bookmarkEnd w:id="547"/>
    </w:p>
    <w:p w:rsidR="00F902B9" w:rsidRPr="008330AA" w:rsidRDefault="00F902B9" w:rsidP="00F902B9">
      <w:pPr>
        <w:rPr>
          <w:szCs w:val="24"/>
        </w:rPr>
      </w:pPr>
      <w:r w:rsidRPr="008330AA">
        <w:rPr>
          <w:szCs w:val="24"/>
        </w:rPr>
        <w:t xml:space="preserve">Вся необходимая справочная информация доступна из раздела </w:t>
      </w:r>
      <w:r w:rsidRPr="008330AA">
        <w:rPr>
          <w:i/>
          <w:iCs/>
          <w:szCs w:val="24"/>
        </w:rPr>
        <w:t>Справочники</w:t>
      </w:r>
      <w:r w:rsidRPr="008330AA">
        <w:rPr>
          <w:szCs w:val="24"/>
        </w:rPr>
        <w:t>. Работу с некоторыми справочниками может производить только администратор Системы. Справочники ЛПУ доступны для редактирования всем пользователям.</w:t>
      </w:r>
    </w:p>
    <w:p w:rsidR="00F902B9" w:rsidRPr="008330AA" w:rsidRDefault="00F902B9" w:rsidP="00F902B9">
      <w:pPr>
        <w:rPr>
          <w:szCs w:val="24"/>
        </w:rPr>
      </w:pPr>
      <w:r w:rsidRPr="008330AA">
        <w:rPr>
          <w:szCs w:val="24"/>
        </w:rPr>
        <w:t>Ввод, редактирование, сохранение и удаление справочной информации см. в разделе "</w:t>
      </w:r>
      <w:hyperlink w:anchor="topic_Chapter_2" w:history="1">
        <w:r w:rsidRPr="008330AA">
          <w:rPr>
            <w:szCs w:val="24"/>
          </w:rPr>
          <w:t>Общие принципы работы</w:t>
        </w:r>
      </w:hyperlink>
      <w:r w:rsidRPr="008330AA">
        <w:rPr>
          <w:szCs w:val="24"/>
        </w:rPr>
        <w:t>".</w:t>
      </w:r>
    </w:p>
    <w:p w:rsidR="00F902B9" w:rsidRPr="008330AA" w:rsidRDefault="00F902B9" w:rsidP="00CA6E30">
      <w:pPr>
        <w:pStyle w:val="3"/>
        <w:ind w:left="567" w:firstLine="567"/>
      </w:pPr>
      <w:bookmarkStart w:id="548" w:name="topic_frmCS_Patients_ListEdit"/>
      <w:bookmarkStart w:id="549" w:name="_Toc405809454"/>
      <w:bookmarkStart w:id="550" w:name="_Toc439074400"/>
      <w:bookmarkEnd w:id="548"/>
      <w:r>
        <w:lastRenderedPageBreak/>
        <w:t xml:space="preserve">4.14.1. </w:t>
      </w:r>
      <w:r w:rsidRPr="008330AA">
        <w:t>Пациенты</w:t>
      </w:r>
      <w:bookmarkEnd w:id="549"/>
      <w:bookmarkEnd w:id="550"/>
    </w:p>
    <w:p w:rsidR="00F902B9" w:rsidRPr="008330AA" w:rsidRDefault="00F902B9" w:rsidP="00F902B9">
      <w:pPr>
        <w:rPr>
          <w:szCs w:val="24"/>
        </w:rPr>
      </w:pPr>
      <w:r w:rsidRPr="008330AA">
        <w:rPr>
          <w:szCs w:val="24"/>
        </w:rPr>
        <w:t xml:space="preserve">Справочник "Пациенты" (раздел </w:t>
      </w:r>
      <w:r w:rsidRPr="008330AA">
        <w:rPr>
          <w:i/>
          <w:iCs/>
          <w:szCs w:val="24"/>
        </w:rPr>
        <w:t>Справочники/Справочники ЛПУ</w:t>
      </w:r>
      <w:r w:rsidRPr="008330AA">
        <w:rPr>
          <w:szCs w:val="24"/>
        </w:rPr>
        <w:t xml:space="preserve">) предназначен для хранения данных о пациентах. </w:t>
      </w:r>
    </w:p>
    <w:p w:rsidR="00F902B9" w:rsidRPr="008330AA" w:rsidRDefault="00F902B9" w:rsidP="00F902B9">
      <w:pPr>
        <w:rPr>
          <w:szCs w:val="24"/>
        </w:rPr>
      </w:pPr>
      <w:r w:rsidRPr="008330AA">
        <w:rPr>
          <w:szCs w:val="24"/>
        </w:rPr>
        <w:t xml:space="preserve">Сохранение карточки пациента происходит через кнопку </w:t>
      </w:r>
      <w:r w:rsidRPr="008330AA">
        <w:rPr>
          <w:b/>
          <w:i/>
          <w:szCs w:val="24"/>
        </w:rPr>
        <w:t>Сохранить</w:t>
      </w:r>
      <w:r w:rsidRPr="008330AA">
        <w:rPr>
          <w:szCs w:val="24"/>
        </w:rPr>
        <w:t xml:space="preserve"> </w:t>
      </w:r>
      <w:r w:rsidRPr="008330AA">
        <w:rPr>
          <w:b/>
          <w:bCs/>
          <w:noProof/>
          <w:szCs w:val="24"/>
        </w:rPr>
        <w:drawing>
          <wp:inline distT="0" distB="0" distL="0" distR="0" wp14:anchorId="23E4532D" wp14:editId="09579DD9">
            <wp:extent cx="247649" cy="200025"/>
            <wp:effectExtent l="19050" t="0" r="1" b="0"/>
            <wp:docPr id="304" name="Рисунок 304"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button_save.bmp"/>
                    <pic:cNvPicPr>
                      <a:picLocks noChangeAspect="1" noChangeArrowheads="1"/>
                    </pic:cNvPicPr>
                  </pic:nvPicPr>
                  <pic:blipFill>
                    <a:blip r:embed="rId51" cstate="print"/>
                    <a:stretch>
                      <a:fillRect/>
                    </a:stretch>
                  </pic:blipFill>
                  <pic:spPr bwMode="auto">
                    <a:xfrm>
                      <a:off x="0" y="0"/>
                      <a:ext cx="247649" cy="200025"/>
                    </a:xfrm>
                    <a:prstGeom prst="rect">
                      <a:avLst/>
                    </a:prstGeom>
                    <a:noFill/>
                    <a:ln w="9525">
                      <a:noFill/>
                      <a:miter lim="800000"/>
                      <a:headEnd/>
                      <a:tailEnd/>
                    </a:ln>
                  </pic:spPr>
                </pic:pic>
              </a:graphicData>
            </a:graphic>
          </wp:inline>
        </w:drawing>
      </w:r>
      <w:r w:rsidRPr="008330AA">
        <w:rPr>
          <w:szCs w:val="24"/>
        </w:rPr>
        <w:t xml:space="preserve">, клавишу </w:t>
      </w:r>
      <w:r w:rsidRPr="008330AA">
        <w:rPr>
          <w:b/>
          <w:bCs/>
          <w:szCs w:val="24"/>
        </w:rPr>
        <w:t>F12</w:t>
      </w:r>
      <w:r w:rsidRPr="008330AA">
        <w:rPr>
          <w:szCs w:val="24"/>
        </w:rPr>
        <w:t xml:space="preserve">,  или команду </w:t>
      </w:r>
      <w:r w:rsidRPr="008330AA">
        <w:rPr>
          <w:b/>
          <w:bCs/>
          <w:i/>
          <w:iCs/>
          <w:szCs w:val="24"/>
        </w:rPr>
        <w:t>Действия → Сохранить</w:t>
      </w:r>
      <w:r w:rsidRPr="008330AA">
        <w:rPr>
          <w:szCs w:val="24"/>
        </w:rPr>
        <w:t>.</w:t>
      </w:r>
    </w:p>
    <w:p w:rsidR="00F902B9" w:rsidRPr="008330AA" w:rsidRDefault="00F902B9" w:rsidP="00F902B9">
      <w:pPr>
        <w:rPr>
          <w:szCs w:val="24"/>
        </w:rPr>
      </w:pPr>
      <w:r w:rsidRPr="008330AA">
        <w:rPr>
          <w:szCs w:val="24"/>
        </w:rPr>
        <w:t xml:space="preserve">На форме </w:t>
      </w:r>
      <w:r w:rsidR="00F07946" w:rsidRPr="008330AA">
        <w:rPr>
          <w:szCs w:val="24"/>
        </w:rPr>
        <w:t>"</w:t>
      </w:r>
      <w:r w:rsidRPr="008330AA">
        <w:rPr>
          <w:szCs w:val="24"/>
        </w:rPr>
        <w:t>Пациенты</w:t>
      </w:r>
      <w:r w:rsidR="00F07946" w:rsidRPr="008330AA">
        <w:rPr>
          <w:szCs w:val="24"/>
        </w:rPr>
        <w:t>"</w:t>
      </w:r>
      <w:r w:rsidRPr="008330AA">
        <w:rPr>
          <w:szCs w:val="24"/>
        </w:rPr>
        <w:t xml:space="preserve"> имеются следующие вкладки – "</w:t>
      </w:r>
      <w:r w:rsidRPr="008330AA">
        <w:rPr>
          <w:iCs/>
          <w:szCs w:val="24"/>
        </w:rPr>
        <w:t>Основные данные</w:t>
      </w:r>
      <w:r w:rsidRPr="008330AA">
        <w:rPr>
          <w:szCs w:val="24"/>
        </w:rPr>
        <w:t>"</w:t>
      </w:r>
      <w:r w:rsidRPr="00CA6E30">
        <w:rPr>
          <w:iCs/>
          <w:szCs w:val="24"/>
        </w:rPr>
        <w:t>,</w:t>
      </w:r>
      <w:r w:rsidRPr="008330AA">
        <w:rPr>
          <w:i/>
          <w:iCs/>
          <w:szCs w:val="24"/>
        </w:rPr>
        <w:t xml:space="preserve"> </w:t>
      </w:r>
      <w:r w:rsidRPr="008330AA">
        <w:rPr>
          <w:szCs w:val="24"/>
        </w:rPr>
        <w:t>"</w:t>
      </w:r>
      <w:r w:rsidRPr="00CA6E30">
        <w:rPr>
          <w:iCs/>
          <w:szCs w:val="24"/>
        </w:rPr>
        <w:t>Дополнительная информация</w:t>
      </w:r>
      <w:r w:rsidRPr="00CA6E30">
        <w:rPr>
          <w:szCs w:val="24"/>
        </w:rPr>
        <w:t>"</w:t>
      </w:r>
      <w:r w:rsidRPr="00CA6E30">
        <w:rPr>
          <w:iCs/>
          <w:szCs w:val="24"/>
        </w:rPr>
        <w:t xml:space="preserve">, </w:t>
      </w:r>
      <w:r w:rsidRPr="00CA6E30">
        <w:rPr>
          <w:szCs w:val="24"/>
        </w:rPr>
        <w:t>"</w:t>
      </w:r>
      <w:r w:rsidRPr="00CA6E30">
        <w:rPr>
          <w:iCs/>
          <w:szCs w:val="24"/>
        </w:rPr>
        <w:t>Статус гр. Украины, Доп. параметры</w:t>
      </w:r>
      <w:r w:rsidRPr="00CA6E30">
        <w:rPr>
          <w:szCs w:val="24"/>
        </w:rPr>
        <w:t>"</w:t>
      </w:r>
      <w:r w:rsidRPr="00CA6E30">
        <w:rPr>
          <w:iCs/>
          <w:szCs w:val="24"/>
        </w:rPr>
        <w:t xml:space="preserve"> и </w:t>
      </w:r>
      <w:r w:rsidRPr="00CA6E30">
        <w:rPr>
          <w:szCs w:val="24"/>
        </w:rPr>
        <w:t>"</w:t>
      </w:r>
      <w:r w:rsidRPr="00CA6E30">
        <w:rPr>
          <w:iCs/>
          <w:szCs w:val="24"/>
        </w:rPr>
        <w:t>Доп. сведения</w:t>
      </w:r>
      <w:r w:rsidRPr="008330AA">
        <w:rPr>
          <w:szCs w:val="24"/>
        </w:rPr>
        <w:t>"</w:t>
      </w:r>
      <w:r w:rsidRPr="008330AA">
        <w:rPr>
          <w:i/>
          <w:iCs/>
          <w:szCs w:val="24"/>
        </w:rPr>
        <w:t xml:space="preserve">. </w:t>
      </w:r>
      <w:r w:rsidRPr="008330AA">
        <w:rPr>
          <w:szCs w:val="24"/>
        </w:rPr>
        <w:t>(</w:t>
      </w:r>
      <w:r w:rsidR="00902243">
        <w:rPr>
          <w:szCs w:val="24"/>
        </w:rPr>
        <w:fldChar w:fldCharType="begin"/>
      </w:r>
      <w:r w:rsidR="00902243">
        <w:rPr>
          <w:szCs w:val="24"/>
        </w:rPr>
        <w:instrText xml:space="preserve"> REF _Ref406752387 \h </w:instrText>
      </w:r>
      <w:r w:rsidR="00902243">
        <w:rPr>
          <w:szCs w:val="24"/>
        </w:rPr>
      </w:r>
      <w:r w:rsidR="00902243">
        <w:rPr>
          <w:szCs w:val="24"/>
        </w:rPr>
        <w:fldChar w:fldCharType="separate"/>
      </w:r>
      <w:r w:rsidR="009770C3" w:rsidRPr="00CA6E30">
        <w:t xml:space="preserve">Рисунок </w:t>
      </w:r>
      <w:r w:rsidR="003303F9">
        <w:t>2</w:t>
      </w:r>
      <w:r w:rsidR="009770C3">
        <w:rPr>
          <w:noProof/>
        </w:rPr>
        <w:t>1</w:t>
      </w:r>
      <w:r w:rsidR="003303F9">
        <w:rPr>
          <w:noProof/>
        </w:rPr>
        <w:t>9</w:t>
      </w:r>
      <w:r w:rsidR="00902243">
        <w:rPr>
          <w:szCs w:val="24"/>
        </w:rPr>
        <w:fldChar w:fldCharType="end"/>
      </w:r>
      <w:r w:rsidRPr="008330AA">
        <w:rPr>
          <w:szCs w:val="24"/>
        </w:rPr>
        <w:t xml:space="preserve">). </w:t>
      </w:r>
    </w:p>
    <w:p w:rsidR="00F902B9" w:rsidRPr="008330AA" w:rsidRDefault="00F902B9" w:rsidP="00CA6E30">
      <w:pPr>
        <w:pStyle w:val="4"/>
      </w:pPr>
      <w:bookmarkStart w:id="551" w:name="_Toc439074401"/>
      <w:r>
        <w:t xml:space="preserve">4.14.1.1. </w:t>
      </w:r>
      <w:r w:rsidRPr="008330AA">
        <w:t>Основные данные</w:t>
      </w:r>
      <w:bookmarkEnd w:id="551"/>
    </w:p>
    <w:p w:rsidR="00F902B9" w:rsidRPr="008330AA" w:rsidRDefault="00F902B9" w:rsidP="00F902B9">
      <w:pPr>
        <w:rPr>
          <w:szCs w:val="24"/>
        </w:rPr>
      </w:pPr>
      <w:r w:rsidRPr="008330AA">
        <w:rPr>
          <w:szCs w:val="24"/>
        </w:rPr>
        <w:t>Вкладка</w:t>
      </w:r>
      <w:r w:rsidRPr="008330AA">
        <w:rPr>
          <w:i/>
          <w:iCs/>
          <w:szCs w:val="24"/>
        </w:rPr>
        <w:t xml:space="preserve"> </w:t>
      </w:r>
      <w:r w:rsidR="00CA6E30" w:rsidRPr="00CA6E30">
        <w:rPr>
          <w:szCs w:val="24"/>
        </w:rPr>
        <w:t>"</w:t>
      </w:r>
      <w:r w:rsidRPr="008330AA">
        <w:rPr>
          <w:iCs/>
          <w:szCs w:val="24"/>
        </w:rPr>
        <w:t>Основные данные</w:t>
      </w:r>
      <w:r w:rsidR="00CA6E30" w:rsidRPr="00CA6E30">
        <w:rPr>
          <w:szCs w:val="24"/>
        </w:rPr>
        <w:t>"</w:t>
      </w:r>
      <w:r w:rsidRPr="008330AA">
        <w:rPr>
          <w:szCs w:val="24"/>
        </w:rPr>
        <w:t xml:space="preserve"> представлена ниже.</w:t>
      </w:r>
    </w:p>
    <w:p w:rsidR="00CA6E30" w:rsidRDefault="00F902B9" w:rsidP="00CA6E30">
      <w:pPr>
        <w:keepNext/>
        <w:autoSpaceDE w:val="0"/>
        <w:autoSpaceDN w:val="0"/>
        <w:adjustRightInd w:val="0"/>
        <w:spacing w:line="360" w:lineRule="auto"/>
        <w:ind w:firstLine="0"/>
        <w:jc w:val="center"/>
      </w:pPr>
      <w:r w:rsidRPr="008330AA">
        <w:rPr>
          <w:noProof/>
          <w:szCs w:val="24"/>
        </w:rPr>
        <w:drawing>
          <wp:inline distT="0" distB="0" distL="0" distR="0" wp14:anchorId="014F3FAA" wp14:editId="584A0837">
            <wp:extent cx="3016800" cy="2829600"/>
            <wp:effectExtent l="0" t="0" r="0" b="8890"/>
            <wp:docPr id="269043" name="Рисунок 269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_.jpg"/>
                    <pic:cNvPicPr/>
                  </pic:nvPicPr>
                  <pic:blipFill>
                    <a:blip r:embed="rId398">
                      <a:extLst>
                        <a:ext uri="{28A0092B-C50C-407E-A947-70E740481C1C}">
                          <a14:useLocalDpi xmlns:a14="http://schemas.microsoft.com/office/drawing/2010/main" val="0"/>
                        </a:ext>
                      </a:extLst>
                    </a:blip>
                    <a:stretch>
                      <a:fillRect/>
                    </a:stretch>
                  </pic:blipFill>
                  <pic:spPr>
                    <a:xfrm>
                      <a:off x="0" y="0"/>
                      <a:ext cx="3016800" cy="2829600"/>
                    </a:xfrm>
                    <a:prstGeom prst="rect">
                      <a:avLst/>
                    </a:prstGeom>
                  </pic:spPr>
                </pic:pic>
              </a:graphicData>
            </a:graphic>
          </wp:inline>
        </w:drawing>
      </w:r>
    </w:p>
    <w:p w:rsidR="00F902B9" w:rsidRPr="00CA6E30" w:rsidRDefault="00CA6E30" w:rsidP="00CA6E30">
      <w:pPr>
        <w:pStyle w:val="ad"/>
        <w:ind w:firstLine="0"/>
        <w:jc w:val="center"/>
        <w:rPr>
          <w:color w:val="auto"/>
          <w:szCs w:val="24"/>
        </w:rPr>
      </w:pPr>
      <w:bookmarkStart w:id="552" w:name="_Ref406752387"/>
      <w:r w:rsidRPr="00CA6E30">
        <w:rPr>
          <w:color w:val="auto"/>
        </w:rPr>
        <w:t xml:space="preserve">Рисунок </w:t>
      </w:r>
      <w:r w:rsidRPr="00CA6E30">
        <w:rPr>
          <w:color w:val="auto"/>
        </w:rPr>
        <w:fldChar w:fldCharType="begin"/>
      </w:r>
      <w:r w:rsidRPr="00CA6E30">
        <w:rPr>
          <w:color w:val="auto"/>
        </w:rPr>
        <w:instrText xml:space="preserve"> SEQ Рисунок \* ARABIC </w:instrText>
      </w:r>
      <w:r w:rsidRPr="00CA6E30">
        <w:rPr>
          <w:color w:val="auto"/>
        </w:rPr>
        <w:fldChar w:fldCharType="separate"/>
      </w:r>
      <w:r w:rsidR="00940022">
        <w:rPr>
          <w:noProof/>
          <w:color w:val="auto"/>
        </w:rPr>
        <w:t>219</w:t>
      </w:r>
      <w:r w:rsidRPr="00CA6E30">
        <w:rPr>
          <w:color w:val="auto"/>
        </w:rPr>
        <w:fldChar w:fldCharType="end"/>
      </w:r>
      <w:bookmarkEnd w:id="552"/>
      <w:r w:rsidRPr="00CA6E30">
        <w:rPr>
          <w:color w:val="auto"/>
        </w:rPr>
        <w:t>. Персональные данные пациента</w:t>
      </w:r>
    </w:p>
    <w:p w:rsidR="00F902B9" w:rsidRPr="008330AA" w:rsidRDefault="00F902B9" w:rsidP="00CA6E30">
      <w:pPr>
        <w:pStyle w:val="5"/>
      </w:pPr>
      <w:bookmarkStart w:id="553" w:name="_Toc439074402"/>
      <w:r w:rsidRPr="008330AA">
        <w:t>4.</w:t>
      </w:r>
      <w:r>
        <w:t>14</w:t>
      </w:r>
      <w:r w:rsidRPr="008330AA">
        <w:t>.1.1.1. Данные пациента</w:t>
      </w:r>
      <w:bookmarkEnd w:id="553"/>
    </w:p>
    <w:p w:rsidR="00F902B9" w:rsidRPr="00444995" w:rsidRDefault="00F902B9" w:rsidP="00444995">
      <w:r w:rsidRPr="00444995">
        <w:t>Область данных о пациенте:</w:t>
      </w:r>
    </w:p>
    <w:p w:rsidR="00F902B9" w:rsidRPr="008330AA" w:rsidRDefault="00CA6E30" w:rsidP="00F902B9">
      <w:pPr>
        <w:pStyle w:val="a9"/>
        <w:numPr>
          <w:ilvl w:val="0"/>
          <w:numId w:val="30"/>
        </w:numPr>
        <w:ind w:left="993" w:hanging="284"/>
        <w:rPr>
          <w:szCs w:val="24"/>
        </w:rPr>
      </w:pPr>
      <w:r w:rsidRPr="00CA6E30">
        <w:rPr>
          <w:szCs w:val="24"/>
        </w:rPr>
        <w:t>"</w:t>
      </w:r>
      <w:r w:rsidR="00F902B9" w:rsidRPr="008330AA">
        <w:rPr>
          <w:bCs/>
          <w:i/>
          <w:iCs/>
          <w:szCs w:val="24"/>
        </w:rPr>
        <w:t>ФИО</w:t>
      </w:r>
      <w:r w:rsidRPr="00CA6E30">
        <w:rPr>
          <w:szCs w:val="24"/>
        </w:rPr>
        <w:t>"</w:t>
      </w:r>
      <w:r w:rsidR="00F902B9" w:rsidRPr="008330AA">
        <w:rPr>
          <w:szCs w:val="24"/>
        </w:rPr>
        <w:t xml:space="preserve"> – данные о фамилии, имени и отчеству в отдельных полях. Обязательно для заполнения.</w:t>
      </w:r>
    </w:p>
    <w:p w:rsidR="00F902B9" w:rsidRPr="008330AA" w:rsidRDefault="00CA6E30" w:rsidP="00F902B9">
      <w:pPr>
        <w:pStyle w:val="a9"/>
        <w:numPr>
          <w:ilvl w:val="0"/>
          <w:numId w:val="30"/>
        </w:numPr>
        <w:ind w:left="993" w:hanging="284"/>
        <w:rPr>
          <w:szCs w:val="24"/>
        </w:rPr>
      </w:pPr>
      <w:r w:rsidRPr="00CA6E30">
        <w:rPr>
          <w:szCs w:val="24"/>
        </w:rPr>
        <w:t>"</w:t>
      </w:r>
      <w:r w:rsidR="00F902B9" w:rsidRPr="008330AA">
        <w:rPr>
          <w:bCs/>
          <w:i/>
          <w:iCs/>
          <w:szCs w:val="24"/>
        </w:rPr>
        <w:t>Дата рождения</w:t>
      </w:r>
      <w:r w:rsidRPr="00CA6E30">
        <w:rPr>
          <w:szCs w:val="24"/>
        </w:rPr>
        <w:t>"</w:t>
      </w:r>
      <w:r w:rsidR="00F902B9" w:rsidRPr="008330AA">
        <w:rPr>
          <w:szCs w:val="24"/>
        </w:rPr>
        <w:t xml:space="preserve"> – в формате ДД.ММ.ГГГГ (например, 15.09.2009). Обязательно для заполнения.</w:t>
      </w:r>
    </w:p>
    <w:p w:rsidR="00F902B9" w:rsidRPr="008330AA" w:rsidRDefault="00CA6E30" w:rsidP="00F902B9">
      <w:pPr>
        <w:pStyle w:val="a9"/>
        <w:numPr>
          <w:ilvl w:val="0"/>
          <w:numId w:val="30"/>
        </w:numPr>
        <w:ind w:left="993" w:hanging="284"/>
        <w:rPr>
          <w:szCs w:val="24"/>
        </w:rPr>
      </w:pPr>
      <w:r w:rsidRPr="00CA6E30">
        <w:rPr>
          <w:szCs w:val="24"/>
        </w:rPr>
        <w:t>"</w:t>
      </w:r>
      <w:r w:rsidR="00F902B9" w:rsidRPr="008330AA">
        <w:rPr>
          <w:bCs/>
          <w:i/>
          <w:iCs/>
          <w:szCs w:val="24"/>
        </w:rPr>
        <w:t>Пол</w:t>
      </w:r>
      <w:r w:rsidRPr="00CA6E30">
        <w:rPr>
          <w:szCs w:val="24"/>
        </w:rPr>
        <w:t>"</w:t>
      </w:r>
      <w:r w:rsidR="00F902B9" w:rsidRPr="008330AA">
        <w:rPr>
          <w:szCs w:val="24"/>
        </w:rPr>
        <w:t xml:space="preserve"> – пол определяется автоматически по полю </w:t>
      </w:r>
      <w:r w:rsidRPr="00CA6E30">
        <w:rPr>
          <w:szCs w:val="24"/>
        </w:rPr>
        <w:t>"</w:t>
      </w:r>
      <w:r w:rsidR="00F902B9" w:rsidRPr="008330AA">
        <w:rPr>
          <w:szCs w:val="24"/>
        </w:rPr>
        <w:t>Отчество</w:t>
      </w:r>
      <w:r w:rsidRPr="00CA6E30">
        <w:rPr>
          <w:szCs w:val="24"/>
        </w:rPr>
        <w:t>"</w:t>
      </w:r>
      <w:r w:rsidR="00F902B9" w:rsidRPr="008330AA">
        <w:rPr>
          <w:szCs w:val="24"/>
        </w:rPr>
        <w:t>. Возможно ручное переключение.</w:t>
      </w:r>
    </w:p>
    <w:p w:rsidR="00F902B9" w:rsidRPr="008330AA" w:rsidRDefault="00CA6E30" w:rsidP="00F902B9">
      <w:pPr>
        <w:pStyle w:val="a9"/>
        <w:numPr>
          <w:ilvl w:val="0"/>
          <w:numId w:val="30"/>
        </w:numPr>
        <w:ind w:left="993" w:hanging="284"/>
        <w:rPr>
          <w:szCs w:val="24"/>
        </w:rPr>
      </w:pPr>
      <w:r w:rsidRPr="00CA6E30">
        <w:rPr>
          <w:szCs w:val="24"/>
        </w:rPr>
        <w:t>"</w:t>
      </w:r>
      <w:r w:rsidR="00F902B9" w:rsidRPr="008330AA">
        <w:rPr>
          <w:bCs/>
          <w:i/>
          <w:iCs/>
          <w:szCs w:val="24"/>
        </w:rPr>
        <w:t>Гражданство</w:t>
      </w:r>
      <w:r w:rsidRPr="00CA6E30">
        <w:rPr>
          <w:szCs w:val="24"/>
        </w:rPr>
        <w:t>"</w:t>
      </w:r>
      <w:r w:rsidR="00F902B9" w:rsidRPr="008330AA">
        <w:rPr>
          <w:b/>
          <w:bCs/>
          <w:i/>
          <w:iCs/>
          <w:szCs w:val="24"/>
        </w:rPr>
        <w:t xml:space="preserve"> </w:t>
      </w:r>
      <w:r w:rsidR="00F902B9" w:rsidRPr="008330AA">
        <w:rPr>
          <w:szCs w:val="24"/>
        </w:rPr>
        <w:t>– выбирается из выпадающего списка вручную.</w:t>
      </w:r>
    </w:p>
    <w:p w:rsidR="00F902B9" w:rsidRPr="008330AA" w:rsidRDefault="00CA6E30" w:rsidP="00F902B9">
      <w:pPr>
        <w:pStyle w:val="a9"/>
        <w:numPr>
          <w:ilvl w:val="0"/>
          <w:numId w:val="30"/>
        </w:numPr>
        <w:ind w:left="993" w:hanging="284"/>
        <w:rPr>
          <w:szCs w:val="24"/>
        </w:rPr>
      </w:pPr>
      <w:r w:rsidRPr="00CA6E30">
        <w:rPr>
          <w:szCs w:val="24"/>
        </w:rPr>
        <w:t>"</w:t>
      </w:r>
      <w:r w:rsidR="00F902B9" w:rsidRPr="008330AA">
        <w:rPr>
          <w:bCs/>
          <w:i/>
          <w:iCs/>
          <w:szCs w:val="24"/>
        </w:rPr>
        <w:t>Адрес регистрации</w:t>
      </w:r>
      <w:r w:rsidRPr="00CA6E30">
        <w:rPr>
          <w:szCs w:val="24"/>
        </w:rPr>
        <w:t>"</w:t>
      </w:r>
      <w:r w:rsidR="00F902B9" w:rsidRPr="008330AA">
        <w:rPr>
          <w:szCs w:val="24"/>
        </w:rPr>
        <w:t xml:space="preserve"> – ввести адрес регистрации через кнопку ввода адреса </w:t>
      </w:r>
      <w:r w:rsidR="00F902B9" w:rsidRPr="008330AA">
        <w:rPr>
          <w:noProof/>
          <w:szCs w:val="24"/>
        </w:rPr>
        <w:drawing>
          <wp:inline distT="0" distB="0" distL="0" distR="0" wp14:anchorId="2B2A0D4F" wp14:editId="074D6126">
            <wp:extent cx="171449" cy="228600"/>
            <wp:effectExtent l="19050" t="0" r="1" b="0"/>
            <wp:docPr id="302" name="Рисунок 302" descr="button_adr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button_adres.bmp"/>
                    <pic:cNvPicPr>
                      <a:picLocks noChangeAspect="1" noChangeArrowheads="1"/>
                    </pic:cNvPicPr>
                  </pic:nvPicPr>
                  <pic:blipFill>
                    <a:blip r:embed="rId54" cstate="print"/>
                    <a:stretch>
                      <a:fillRect/>
                    </a:stretch>
                  </pic:blipFill>
                  <pic:spPr bwMode="auto">
                    <a:xfrm>
                      <a:off x="0" y="0"/>
                      <a:ext cx="171449" cy="228600"/>
                    </a:xfrm>
                    <a:prstGeom prst="rect">
                      <a:avLst/>
                    </a:prstGeom>
                    <a:noFill/>
                    <a:ln w="9525">
                      <a:noFill/>
                      <a:miter lim="800000"/>
                      <a:headEnd/>
                      <a:tailEnd/>
                    </a:ln>
                  </pic:spPr>
                </pic:pic>
              </a:graphicData>
            </a:graphic>
          </wp:inline>
        </w:drawing>
      </w:r>
      <w:r w:rsidR="00F902B9" w:rsidRPr="008330AA">
        <w:rPr>
          <w:szCs w:val="24"/>
        </w:rPr>
        <w:t>. Обязательно для заполнения.</w:t>
      </w:r>
    </w:p>
    <w:p w:rsidR="00F902B9" w:rsidRPr="008330AA" w:rsidRDefault="00CA6E30" w:rsidP="00F902B9">
      <w:pPr>
        <w:pStyle w:val="a9"/>
        <w:numPr>
          <w:ilvl w:val="0"/>
          <w:numId w:val="30"/>
        </w:numPr>
        <w:ind w:left="993" w:hanging="284"/>
        <w:rPr>
          <w:szCs w:val="24"/>
        </w:rPr>
      </w:pPr>
      <w:r w:rsidRPr="00CA6E30">
        <w:rPr>
          <w:szCs w:val="24"/>
        </w:rPr>
        <w:t>"</w:t>
      </w:r>
      <w:r w:rsidR="00F902B9" w:rsidRPr="008330AA">
        <w:rPr>
          <w:bCs/>
          <w:i/>
          <w:iCs/>
          <w:szCs w:val="24"/>
        </w:rPr>
        <w:t>Адрес проживания</w:t>
      </w:r>
      <w:r w:rsidRPr="00CA6E30">
        <w:rPr>
          <w:szCs w:val="24"/>
        </w:rPr>
        <w:t>"</w:t>
      </w:r>
      <w:r w:rsidR="00F902B9" w:rsidRPr="008330AA">
        <w:rPr>
          <w:szCs w:val="24"/>
        </w:rPr>
        <w:t xml:space="preserve"> – заполняется в случае отличия от адреса регистрации. Если адрес проживания совпадает с адресом регистрации можно заполнить строку автоматически через кнопку </w:t>
      </w:r>
      <w:r w:rsidR="00F902B9" w:rsidRPr="008330AA">
        <w:rPr>
          <w:noProof/>
          <w:szCs w:val="24"/>
        </w:rPr>
        <w:drawing>
          <wp:inline distT="0" distB="0" distL="0" distR="0" wp14:anchorId="3E94B34A" wp14:editId="69AEF878">
            <wp:extent cx="190500" cy="190500"/>
            <wp:effectExtent l="19050" t="0" r="0" b="0"/>
            <wp:docPr id="303" name="Рисунок 303" descr="button_adres_proz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button_adres_prozh.bmp"/>
                    <pic:cNvPicPr>
                      <a:picLocks noChangeAspect="1" noChangeArrowheads="1"/>
                    </pic:cNvPicPr>
                  </pic:nvPicPr>
                  <pic:blipFill>
                    <a:blip r:embed="rId399" cstate="print"/>
                    <a:stretch>
                      <a:fillRect/>
                    </a:stretch>
                  </pic:blipFill>
                  <pic:spPr bwMode="auto">
                    <a:xfrm>
                      <a:off x="0" y="0"/>
                      <a:ext cx="190500" cy="190500"/>
                    </a:xfrm>
                    <a:prstGeom prst="rect">
                      <a:avLst/>
                    </a:prstGeom>
                    <a:noFill/>
                    <a:ln w="9525">
                      <a:noFill/>
                      <a:miter lim="800000"/>
                      <a:headEnd/>
                      <a:tailEnd/>
                    </a:ln>
                  </pic:spPr>
                </pic:pic>
              </a:graphicData>
            </a:graphic>
          </wp:inline>
        </w:drawing>
      </w:r>
      <w:r w:rsidR="00F902B9" w:rsidRPr="008330AA">
        <w:rPr>
          <w:szCs w:val="24"/>
        </w:rPr>
        <w:t>.</w:t>
      </w:r>
    </w:p>
    <w:p w:rsidR="00F902B9" w:rsidRPr="008330AA" w:rsidRDefault="00CA6E30" w:rsidP="00F902B9">
      <w:pPr>
        <w:pStyle w:val="a9"/>
        <w:numPr>
          <w:ilvl w:val="0"/>
          <w:numId w:val="30"/>
        </w:numPr>
        <w:ind w:left="993" w:hanging="284"/>
        <w:rPr>
          <w:szCs w:val="24"/>
        </w:rPr>
      </w:pPr>
      <w:r w:rsidRPr="00CA6E30">
        <w:rPr>
          <w:szCs w:val="24"/>
        </w:rPr>
        <w:t>"</w:t>
      </w:r>
      <w:r w:rsidR="00F902B9" w:rsidRPr="008330AA">
        <w:rPr>
          <w:bCs/>
          <w:i/>
          <w:iCs/>
          <w:szCs w:val="24"/>
        </w:rPr>
        <w:t>Житель</w:t>
      </w:r>
      <w:r w:rsidRPr="00CA6E30">
        <w:rPr>
          <w:szCs w:val="24"/>
        </w:rPr>
        <w:t>"</w:t>
      </w:r>
      <w:r w:rsidR="00F902B9" w:rsidRPr="008330AA">
        <w:rPr>
          <w:szCs w:val="24"/>
        </w:rPr>
        <w:t xml:space="preserve"> – поле с двумя значениями: Город и Село. Возможно ручное переключение.</w:t>
      </w:r>
    </w:p>
    <w:p w:rsidR="00F902B9" w:rsidRPr="008330AA" w:rsidRDefault="00CA6E30" w:rsidP="00F902B9">
      <w:pPr>
        <w:pStyle w:val="a9"/>
        <w:numPr>
          <w:ilvl w:val="0"/>
          <w:numId w:val="30"/>
        </w:numPr>
        <w:ind w:left="993" w:hanging="284"/>
        <w:rPr>
          <w:szCs w:val="24"/>
        </w:rPr>
      </w:pPr>
      <w:r w:rsidRPr="00CA6E30">
        <w:rPr>
          <w:szCs w:val="24"/>
        </w:rPr>
        <w:t>"</w:t>
      </w:r>
      <w:r w:rsidR="00F902B9" w:rsidRPr="008330AA">
        <w:rPr>
          <w:bCs/>
          <w:i/>
          <w:iCs/>
          <w:szCs w:val="24"/>
        </w:rPr>
        <w:t>Место рождения</w:t>
      </w:r>
      <w:r w:rsidRPr="00CA6E30">
        <w:rPr>
          <w:szCs w:val="24"/>
        </w:rPr>
        <w:t>"</w:t>
      </w:r>
      <w:r w:rsidR="00F902B9" w:rsidRPr="008330AA">
        <w:rPr>
          <w:b/>
          <w:bCs/>
          <w:i/>
          <w:iCs/>
          <w:szCs w:val="24"/>
        </w:rPr>
        <w:t xml:space="preserve"> </w:t>
      </w:r>
      <w:r w:rsidR="00F902B9" w:rsidRPr="008330AA">
        <w:rPr>
          <w:szCs w:val="24"/>
        </w:rPr>
        <w:t xml:space="preserve">- заполняется в случае отличия от адреса регистрации. Если адрес проживания совпадает с адресом регистрации можно заполнить строку автоматически через кнопку </w:t>
      </w:r>
      <w:r w:rsidR="00F902B9" w:rsidRPr="008330AA">
        <w:rPr>
          <w:noProof/>
          <w:szCs w:val="24"/>
        </w:rPr>
        <w:drawing>
          <wp:inline distT="0" distB="0" distL="0" distR="0" wp14:anchorId="787F0495" wp14:editId="3BDFC509">
            <wp:extent cx="190500" cy="190500"/>
            <wp:effectExtent l="19050" t="0" r="0" b="0"/>
            <wp:docPr id="269044" name="Рисунок 269044" descr="button_adres_proz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button_adres_prozh.bmp"/>
                    <pic:cNvPicPr>
                      <a:picLocks noChangeAspect="1" noChangeArrowheads="1"/>
                    </pic:cNvPicPr>
                  </pic:nvPicPr>
                  <pic:blipFill>
                    <a:blip r:embed="rId399" cstate="print"/>
                    <a:stretch>
                      <a:fillRect/>
                    </a:stretch>
                  </pic:blipFill>
                  <pic:spPr bwMode="auto">
                    <a:xfrm>
                      <a:off x="0" y="0"/>
                      <a:ext cx="190500" cy="190500"/>
                    </a:xfrm>
                    <a:prstGeom prst="rect">
                      <a:avLst/>
                    </a:prstGeom>
                    <a:noFill/>
                    <a:ln w="9525">
                      <a:noFill/>
                      <a:miter lim="800000"/>
                      <a:headEnd/>
                      <a:tailEnd/>
                    </a:ln>
                  </pic:spPr>
                </pic:pic>
              </a:graphicData>
            </a:graphic>
          </wp:inline>
        </w:drawing>
      </w:r>
      <w:r w:rsidR="00F902B9" w:rsidRPr="008330AA">
        <w:rPr>
          <w:szCs w:val="24"/>
        </w:rPr>
        <w:t>.</w:t>
      </w:r>
    </w:p>
    <w:p w:rsidR="00F902B9" w:rsidRPr="008330AA" w:rsidRDefault="00CA6E30" w:rsidP="00F902B9">
      <w:pPr>
        <w:pStyle w:val="a9"/>
        <w:numPr>
          <w:ilvl w:val="0"/>
          <w:numId w:val="30"/>
        </w:numPr>
        <w:ind w:left="1134" w:hanging="425"/>
        <w:rPr>
          <w:szCs w:val="24"/>
        </w:rPr>
      </w:pPr>
      <w:r w:rsidRPr="00CA6E30">
        <w:rPr>
          <w:szCs w:val="24"/>
        </w:rPr>
        <w:lastRenderedPageBreak/>
        <w:t>"</w:t>
      </w:r>
      <w:r w:rsidR="00F902B9" w:rsidRPr="008330AA">
        <w:rPr>
          <w:bCs/>
          <w:i/>
          <w:iCs/>
          <w:szCs w:val="24"/>
        </w:rPr>
        <w:t>Социальный статус</w:t>
      </w:r>
      <w:r w:rsidRPr="00CA6E30">
        <w:rPr>
          <w:szCs w:val="24"/>
        </w:rPr>
        <w:t>"</w:t>
      </w:r>
      <w:r w:rsidR="00F902B9" w:rsidRPr="008330AA">
        <w:rPr>
          <w:szCs w:val="24"/>
        </w:rPr>
        <w:t xml:space="preserve"> – выбирается из выпадающего списка вручную. Обязательно для заполнения.</w:t>
      </w:r>
    </w:p>
    <w:p w:rsidR="00F902B9" w:rsidRPr="008330AA" w:rsidRDefault="00CA6E30" w:rsidP="00F902B9">
      <w:pPr>
        <w:pStyle w:val="a9"/>
        <w:numPr>
          <w:ilvl w:val="0"/>
          <w:numId w:val="30"/>
        </w:numPr>
        <w:ind w:left="1134" w:hanging="425"/>
        <w:rPr>
          <w:szCs w:val="24"/>
        </w:rPr>
      </w:pPr>
      <w:r w:rsidRPr="00CA6E30">
        <w:rPr>
          <w:szCs w:val="24"/>
        </w:rPr>
        <w:t>"</w:t>
      </w:r>
      <w:r w:rsidR="00F902B9" w:rsidRPr="008330AA">
        <w:rPr>
          <w:bCs/>
          <w:i/>
          <w:iCs/>
          <w:szCs w:val="24"/>
        </w:rPr>
        <w:t>Место работы</w:t>
      </w:r>
      <w:r w:rsidRPr="00CA6E30">
        <w:rPr>
          <w:szCs w:val="24"/>
        </w:rPr>
        <w:t>"</w:t>
      </w:r>
      <w:r w:rsidR="00F902B9" w:rsidRPr="008330AA">
        <w:rPr>
          <w:szCs w:val="24"/>
        </w:rPr>
        <w:t xml:space="preserve"> – место работы пациента. Выбирается из выпадающего списка вручную. Возможен ввод нового места работы для данного списка через кнопку </w:t>
      </w:r>
      <w:r w:rsidR="00F902B9" w:rsidRPr="008330AA">
        <w:rPr>
          <w:noProof/>
          <w:szCs w:val="24"/>
        </w:rPr>
        <w:drawing>
          <wp:inline distT="0" distB="0" distL="0" distR="0" wp14:anchorId="1296BC52" wp14:editId="3BC3454B">
            <wp:extent cx="161925" cy="180975"/>
            <wp:effectExtent l="0" t="0" r="9525" b="9525"/>
            <wp:docPr id="269045" name="Рисунок 269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g"/>
                    <pic:cNvPicPr/>
                  </pic:nvPicPr>
                  <pic:blipFill>
                    <a:blip r:embed="rId400">
                      <a:extLst>
                        <a:ext uri="{28A0092B-C50C-407E-A947-70E740481C1C}">
                          <a14:useLocalDpi xmlns:a14="http://schemas.microsoft.com/office/drawing/2010/main" val="0"/>
                        </a:ext>
                      </a:extLst>
                    </a:blip>
                    <a:stretch>
                      <a:fillRect/>
                    </a:stretch>
                  </pic:blipFill>
                  <pic:spPr>
                    <a:xfrm>
                      <a:off x="0" y="0"/>
                      <a:ext cx="161925" cy="180975"/>
                    </a:xfrm>
                    <a:prstGeom prst="rect">
                      <a:avLst/>
                    </a:prstGeom>
                  </pic:spPr>
                </pic:pic>
              </a:graphicData>
            </a:graphic>
          </wp:inline>
        </w:drawing>
      </w:r>
      <w:r w:rsidR="00F902B9" w:rsidRPr="008330AA">
        <w:rPr>
          <w:szCs w:val="24"/>
        </w:rPr>
        <w:t xml:space="preserve">. Ниже поле </w:t>
      </w:r>
      <w:r w:rsidRPr="00CA6E30">
        <w:rPr>
          <w:szCs w:val="24"/>
        </w:rPr>
        <w:t>"</w:t>
      </w:r>
      <w:r w:rsidR="00F902B9" w:rsidRPr="008330AA">
        <w:rPr>
          <w:i/>
          <w:szCs w:val="24"/>
        </w:rPr>
        <w:t>Место работы</w:t>
      </w:r>
      <w:r w:rsidRPr="00CA6E30">
        <w:rPr>
          <w:szCs w:val="24"/>
        </w:rPr>
        <w:t>"</w:t>
      </w:r>
      <w:r w:rsidR="00F902B9" w:rsidRPr="008330AA">
        <w:rPr>
          <w:szCs w:val="24"/>
        </w:rPr>
        <w:t xml:space="preserve"> для ручного ввода.</w:t>
      </w:r>
    </w:p>
    <w:p w:rsidR="00F902B9" w:rsidRPr="008330AA" w:rsidRDefault="00CA6E30" w:rsidP="00F902B9">
      <w:pPr>
        <w:pStyle w:val="a9"/>
        <w:numPr>
          <w:ilvl w:val="0"/>
          <w:numId w:val="30"/>
        </w:numPr>
        <w:ind w:left="1134" w:hanging="425"/>
        <w:rPr>
          <w:szCs w:val="24"/>
        </w:rPr>
      </w:pPr>
      <w:r w:rsidRPr="00CA6E30">
        <w:rPr>
          <w:szCs w:val="24"/>
        </w:rPr>
        <w:t>"</w:t>
      </w:r>
      <w:r w:rsidR="00F902B9" w:rsidRPr="008330AA">
        <w:rPr>
          <w:bCs/>
          <w:i/>
          <w:iCs/>
          <w:szCs w:val="24"/>
        </w:rPr>
        <w:t>ЛПУ</w:t>
      </w:r>
      <w:r w:rsidRPr="00CA6E30">
        <w:rPr>
          <w:szCs w:val="24"/>
        </w:rPr>
        <w:t>"</w:t>
      </w:r>
      <w:r w:rsidR="00F902B9" w:rsidRPr="008330AA">
        <w:rPr>
          <w:b/>
          <w:bCs/>
          <w:i/>
          <w:iCs/>
          <w:szCs w:val="24"/>
        </w:rPr>
        <w:t xml:space="preserve"> </w:t>
      </w:r>
      <w:r w:rsidR="00F902B9" w:rsidRPr="008330AA">
        <w:rPr>
          <w:szCs w:val="24"/>
        </w:rPr>
        <w:t>– наименование лечебного учреждения, к которому прикреплен пациент. Заполняется автоматически по адресу. Можно выбрать вручную.</w:t>
      </w:r>
    </w:p>
    <w:p w:rsidR="00F902B9" w:rsidRPr="008330AA" w:rsidRDefault="00CA6E30" w:rsidP="00F902B9">
      <w:pPr>
        <w:pStyle w:val="a9"/>
        <w:numPr>
          <w:ilvl w:val="0"/>
          <w:numId w:val="30"/>
        </w:numPr>
        <w:ind w:left="1134" w:hanging="425"/>
        <w:rPr>
          <w:szCs w:val="24"/>
        </w:rPr>
      </w:pPr>
      <w:r w:rsidRPr="00CA6E30">
        <w:rPr>
          <w:szCs w:val="24"/>
        </w:rPr>
        <w:t>"</w:t>
      </w:r>
      <w:r w:rsidR="00F902B9" w:rsidRPr="008330AA">
        <w:rPr>
          <w:bCs/>
          <w:i/>
          <w:iCs/>
          <w:szCs w:val="24"/>
        </w:rPr>
        <w:t>Участок</w:t>
      </w:r>
      <w:r w:rsidRPr="00CA6E30">
        <w:rPr>
          <w:szCs w:val="24"/>
        </w:rPr>
        <w:t>"</w:t>
      </w:r>
      <w:r w:rsidR="00F902B9" w:rsidRPr="008330AA">
        <w:rPr>
          <w:b/>
          <w:bCs/>
          <w:i/>
          <w:iCs/>
          <w:szCs w:val="24"/>
        </w:rPr>
        <w:t xml:space="preserve"> </w:t>
      </w:r>
      <w:r w:rsidR="00F902B9" w:rsidRPr="008330AA">
        <w:rPr>
          <w:szCs w:val="24"/>
        </w:rPr>
        <w:t>– участок, к которому прикреплен пациент по адресу проживания.</w:t>
      </w:r>
    </w:p>
    <w:p w:rsidR="00F902B9" w:rsidRPr="008330AA" w:rsidRDefault="00CA6E30" w:rsidP="00F902B9">
      <w:pPr>
        <w:pStyle w:val="a9"/>
        <w:numPr>
          <w:ilvl w:val="0"/>
          <w:numId w:val="30"/>
        </w:numPr>
        <w:ind w:left="1134" w:hanging="425"/>
        <w:rPr>
          <w:szCs w:val="24"/>
        </w:rPr>
      </w:pPr>
      <w:r w:rsidRPr="00CA6E30">
        <w:rPr>
          <w:szCs w:val="24"/>
        </w:rPr>
        <w:t>"</w:t>
      </w:r>
      <w:r w:rsidR="00F902B9" w:rsidRPr="008330AA">
        <w:rPr>
          <w:bCs/>
          <w:i/>
          <w:iCs/>
          <w:szCs w:val="24"/>
        </w:rPr>
        <w:t>№ амб. карты</w:t>
      </w:r>
      <w:r w:rsidRPr="00CA6E30">
        <w:rPr>
          <w:szCs w:val="24"/>
        </w:rPr>
        <w:t>"</w:t>
      </w:r>
      <w:r w:rsidR="00F902B9" w:rsidRPr="008330AA">
        <w:rPr>
          <w:szCs w:val="24"/>
        </w:rPr>
        <w:t xml:space="preserve"> – присваивается номер медицинской карты пациента. </w:t>
      </w:r>
    </w:p>
    <w:p w:rsidR="00F902B9" w:rsidRPr="008330AA" w:rsidRDefault="00CA6E30" w:rsidP="00F902B9">
      <w:pPr>
        <w:pStyle w:val="a9"/>
        <w:numPr>
          <w:ilvl w:val="0"/>
          <w:numId w:val="30"/>
        </w:numPr>
        <w:ind w:left="1134" w:hanging="425"/>
        <w:rPr>
          <w:szCs w:val="24"/>
        </w:rPr>
      </w:pPr>
      <w:r w:rsidRPr="00CA6E30">
        <w:rPr>
          <w:szCs w:val="24"/>
        </w:rPr>
        <w:t>"</w:t>
      </w:r>
      <w:r w:rsidR="00F902B9" w:rsidRPr="008330AA">
        <w:rPr>
          <w:bCs/>
          <w:i/>
          <w:iCs/>
          <w:szCs w:val="24"/>
        </w:rPr>
        <w:t>Прикрепленное население</w:t>
      </w:r>
      <w:r w:rsidRPr="00CA6E30">
        <w:rPr>
          <w:szCs w:val="24"/>
        </w:rPr>
        <w:t>"</w:t>
      </w:r>
      <w:r w:rsidR="00F902B9" w:rsidRPr="008330AA">
        <w:rPr>
          <w:b/>
          <w:bCs/>
          <w:i/>
          <w:iCs/>
          <w:szCs w:val="24"/>
        </w:rPr>
        <w:t xml:space="preserve"> </w:t>
      </w:r>
      <w:r w:rsidR="00F902B9" w:rsidRPr="008330AA">
        <w:rPr>
          <w:szCs w:val="24"/>
        </w:rPr>
        <w:t xml:space="preserve">– признак прикрепления пациента к ЛПУ. Поле с двумя значениями: Да и Нет. </w:t>
      </w:r>
    </w:p>
    <w:p w:rsidR="00F902B9" w:rsidRPr="008330AA" w:rsidRDefault="00CA6E30" w:rsidP="00F902B9">
      <w:pPr>
        <w:pStyle w:val="a9"/>
        <w:numPr>
          <w:ilvl w:val="0"/>
          <w:numId w:val="30"/>
        </w:numPr>
        <w:ind w:left="1134" w:hanging="425"/>
        <w:rPr>
          <w:szCs w:val="24"/>
        </w:rPr>
      </w:pPr>
      <w:r w:rsidRPr="00CA6E30">
        <w:rPr>
          <w:szCs w:val="24"/>
        </w:rPr>
        <w:t>"</w:t>
      </w:r>
      <w:r w:rsidR="00F902B9" w:rsidRPr="008330AA">
        <w:rPr>
          <w:bCs/>
          <w:i/>
          <w:iCs/>
          <w:szCs w:val="24"/>
        </w:rPr>
        <w:t>Выбыл</w:t>
      </w:r>
      <w:r w:rsidRPr="00CA6E30">
        <w:rPr>
          <w:szCs w:val="24"/>
        </w:rPr>
        <w:t>"</w:t>
      </w:r>
      <w:r w:rsidR="00F902B9" w:rsidRPr="008330AA">
        <w:rPr>
          <w:szCs w:val="24"/>
        </w:rPr>
        <w:t xml:space="preserve"> – заполняется дата выбытия пациента из лечебного учреждения в случае переезда, смерти и пр.</w:t>
      </w:r>
    </w:p>
    <w:p w:rsidR="00F902B9" w:rsidRPr="008330AA" w:rsidRDefault="00F902B9" w:rsidP="0041365C">
      <w:pPr>
        <w:pStyle w:val="5"/>
      </w:pPr>
      <w:bookmarkStart w:id="554" w:name="topic_patient_data_polis"/>
      <w:bookmarkStart w:id="555" w:name="_Toc405809455"/>
      <w:bookmarkStart w:id="556" w:name="_Toc439074403"/>
      <w:bookmarkEnd w:id="554"/>
      <w:r>
        <w:t xml:space="preserve">4.14.1.1.2. </w:t>
      </w:r>
      <w:r w:rsidRPr="008330AA">
        <w:t>Полис ОМС</w:t>
      </w:r>
      <w:bookmarkEnd w:id="555"/>
      <w:bookmarkEnd w:id="556"/>
    </w:p>
    <w:p w:rsidR="00F902B9" w:rsidRPr="008330AA" w:rsidRDefault="00F902B9" w:rsidP="00F902B9">
      <w:pPr>
        <w:rPr>
          <w:szCs w:val="24"/>
        </w:rPr>
      </w:pPr>
      <w:r w:rsidRPr="008330AA">
        <w:rPr>
          <w:szCs w:val="24"/>
        </w:rPr>
        <w:t>Область данных о страховом полисе:</w:t>
      </w:r>
    </w:p>
    <w:p w:rsidR="00F902B9" w:rsidRPr="008330AA" w:rsidRDefault="00CA6E30" w:rsidP="00F902B9">
      <w:pPr>
        <w:pStyle w:val="a9"/>
        <w:numPr>
          <w:ilvl w:val="0"/>
          <w:numId w:val="31"/>
        </w:numPr>
        <w:ind w:left="993" w:hanging="284"/>
        <w:rPr>
          <w:szCs w:val="24"/>
        </w:rPr>
      </w:pPr>
      <w:r w:rsidRPr="00CA6E30">
        <w:rPr>
          <w:szCs w:val="24"/>
        </w:rPr>
        <w:t>"</w:t>
      </w:r>
      <w:r w:rsidR="00F902B9" w:rsidRPr="008330AA">
        <w:rPr>
          <w:bCs/>
          <w:i/>
          <w:iCs/>
          <w:szCs w:val="24"/>
        </w:rPr>
        <w:t>СМО</w:t>
      </w:r>
      <w:r w:rsidRPr="00CA6E30">
        <w:rPr>
          <w:szCs w:val="24"/>
        </w:rPr>
        <w:t>"</w:t>
      </w:r>
      <w:r w:rsidR="00F902B9" w:rsidRPr="008330AA">
        <w:rPr>
          <w:szCs w:val="24"/>
        </w:rPr>
        <w:t xml:space="preserve"> – страховая медицинская организация выбирается вручную из выпадающего списка. </w:t>
      </w:r>
    </w:p>
    <w:p w:rsidR="00F902B9" w:rsidRPr="008330AA" w:rsidRDefault="00CA6E30" w:rsidP="00F902B9">
      <w:pPr>
        <w:pStyle w:val="a9"/>
        <w:numPr>
          <w:ilvl w:val="0"/>
          <w:numId w:val="31"/>
        </w:numPr>
        <w:ind w:left="993" w:hanging="284"/>
        <w:rPr>
          <w:szCs w:val="24"/>
        </w:rPr>
      </w:pPr>
      <w:r w:rsidRPr="00CA6E30">
        <w:rPr>
          <w:szCs w:val="24"/>
        </w:rPr>
        <w:t>"</w:t>
      </w:r>
      <w:r w:rsidR="00F902B9" w:rsidRPr="008330AA">
        <w:rPr>
          <w:bCs/>
          <w:i/>
          <w:iCs/>
          <w:szCs w:val="24"/>
        </w:rPr>
        <w:t>Серия</w:t>
      </w:r>
      <w:r w:rsidRPr="00CA6E30">
        <w:rPr>
          <w:szCs w:val="24"/>
        </w:rPr>
        <w:t>"</w:t>
      </w:r>
      <w:r w:rsidR="00F902B9" w:rsidRPr="008330AA">
        <w:rPr>
          <w:bCs/>
          <w:i/>
          <w:iCs/>
          <w:szCs w:val="24"/>
        </w:rPr>
        <w:t xml:space="preserve">, </w:t>
      </w:r>
      <w:r w:rsidRPr="00CA6E30">
        <w:rPr>
          <w:szCs w:val="24"/>
        </w:rPr>
        <w:t>"</w:t>
      </w:r>
      <w:r w:rsidR="00F902B9" w:rsidRPr="008330AA">
        <w:rPr>
          <w:bCs/>
          <w:i/>
          <w:iCs/>
          <w:szCs w:val="24"/>
        </w:rPr>
        <w:t>№</w:t>
      </w:r>
      <w:r w:rsidRPr="00CA6E30">
        <w:rPr>
          <w:szCs w:val="24"/>
        </w:rPr>
        <w:t>"</w:t>
      </w:r>
      <w:r w:rsidR="00F902B9" w:rsidRPr="008330AA">
        <w:rPr>
          <w:szCs w:val="24"/>
        </w:rPr>
        <w:t xml:space="preserve"> – серия и номер полиса вводится вручную.</w:t>
      </w:r>
    </w:p>
    <w:p w:rsidR="00F902B9" w:rsidRPr="008330AA" w:rsidRDefault="00CA6E30" w:rsidP="00F902B9">
      <w:pPr>
        <w:pStyle w:val="a9"/>
        <w:numPr>
          <w:ilvl w:val="0"/>
          <w:numId w:val="31"/>
        </w:numPr>
        <w:ind w:left="993" w:hanging="284"/>
        <w:rPr>
          <w:szCs w:val="24"/>
        </w:rPr>
      </w:pPr>
      <w:r w:rsidRPr="00CA6E30">
        <w:rPr>
          <w:szCs w:val="24"/>
        </w:rPr>
        <w:t>"</w:t>
      </w:r>
      <w:r w:rsidR="00F902B9" w:rsidRPr="008330AA">
        <w:rPr>
          <w:bCs/>
          <w:i/>
          <w:iCs/>
          <w:szCs w:val="24"/>
        </w:rPr>
        <w:t>ЕНП</w:t>
      </w:r>
      <w:r w:rsidRPr="00CA6E30">
        <w:rPr>
          <w:szCs w:val="24"/>
        </w:rPr>
        <w:t>"</w:t>
      </w:r>
      <w:r w:rsidR="00F902B9" w:rsidRPr="008330AA">
        <w:rPr>
          <w:szCs w:val="24"/>
        </w:rPr>
        <w:t xml:space="preserve"> –</w:t>
      </w:r>
      <w:r w:rsidR="00F902B9" w:rsidRPr="008330AA">
        <w:rPr>
          <w:b/>
          <w:bCs/>
          <w:szCs w:val="24"/>
        </w:rPr>
        <w:t xml:space="preserve"> </w:t>
      </w:r>
      <w:r w:rsidR="00F902B9" w:rsidRPr="008330AA">
        <w:rPr>
          <w:szCs w:val="24"/>
        </w:rPr>
        <w:t>единый номер полиса. На 16-значный номер существует стандартная проверка на правильность ввода –</w:t>
      </w:r>
      <w:r w:rsidR="00F902B9" w:rsidRPr="008330AA">
        <w:rPr>
          <w:b/>
          <w:bCs/>
          <w:szCs w:val="24"/>
        </w:rPr>
        <w:t xml:space="preserve"> </w:t>
      </w:r>
      <w:r w:rsidR="00F902B9" w:rsidRPr="008330AA">
        <w:rPr>
          <w:szCs w:val="24"/>
        </w:rPr>
        <w:t>при несовпадении контрольного числа Система выведет сообщение о невозможности сохранения таких данных (</w:t>
      </w:r>
      <w:r w:rsidR="00902243">
        <w:rPr>
          <w:szCs w:val="24"/>
        </w:rPr>
        <w:fldChar w:fldCharType="begin"/>
      </w:r>
      <w:r w:rsidR="00902243">
        <w:rPr>
          <w:szCs w:val="24"/>
        </w:rPr>
        <w:instrText xml:space="preserve"> REF _Ref406752401 \h </w:instrText>
      </w:r>
      <w:r w:rsidR="00902243">
        <w:rPr>
          <w:szCs w:val="24"/>
        </w:rPr>
      </w:r>
      <w:r w:rsidR="00902243">
        <w:rPr>
          <w:szCs w:val="24"/>
        </w:rPr>
        <w:fldChar w:fldCharType="separate"/>
      </w:r>
      <w:r w:rsidR="009770C3" w:rsidRPr="008716C8">
        <w:t xml:space="preserve">Рисунок </w:t>
      </w:r>
      <w:r w:rsidR="003B7558">
        <w:rPr>
          <w:noProof/>
        </w:rPr>
        <w:t>220</w:t>
      </w:r>
      <w:r w:rsidR="00902243">
        <w:rPr>
          <w:szCs w:val="24"/>
        </w:rPr>
        <w:fldChar w:fldCharType="end"/>
      </w:r>
      <w:r w:rsidR="00F902B9" w:rsidRPr="008330AA">
        <w:rPr>
          <w:szCs w:val="24"/>
        </w:rPr>
        <w:t>).</w:t>
      </w:r>
      <w:r w:rsidR="00F902B9" w:rsidRPr="008330AA">
        <w:rPr>
          <w:szCs w:val="24"/>
        </w:rPr>
        <w:fldChar w:fldCharType="begin"/>
      </w:r>
      <w:r w:rsidR="00F902B9" w:rsidRPr="008330AA">
        <w:rPr>
          <w:szCs w:val="24"/>
        </w:rPr>
        <w:instrText xml:space="preserve"> XE "Проверка ЕНП" </w:instrText>
      </w:r>
      <w:r w:rsidR="00F902B9" w:rsidRPr="008330AA">
        <w:rPr>
          <w:szCs w:val="24"/>
        </w:rPr>
        <w:fldChar w:fldCharType="end"/>
      </w:r>
    </w:p>
    <w:p w:rsidR="008716C8" w:rsidRDefault="00F902B9" w:rsidP="008716C8">
      <w:pPr>
        <w:keepNext/>
        <w:autoSpaceDE w:val="0"/>
        <w:autoSpaceDN w:val="0"/>
        <w:adjustRightInd w:val="0"/>
        <w:spacing w:line="360" w:lineRule="auto"/>
        <w:ind w:firstLine="0"/>
        <w:jc w:val="center"/>
      </w:pPr>
      <w:r w:rsidRPr="008330AA">
        <w:rPr>
          <w:b/>
          <w:bCs/>
          <w:noProof/>
          <w:szCs w:val="24"/>
        </w:rPr>
        <w:drawing>
          <wp:inline distT="0" distB="0" distL="0" distR="0" wp14:anchorId="4D462E3B" wp14:editId="18685B10">
            <wp:extent cx="3324225" cy="914924"/>
            <wp:effectExtent l="19050" t="0" r="9525" b="0"/>
            <wp:docPr id="305" name="Рисунок 305" descr="ENP_control.zoom80.p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ENP_control.zoom80.png.bmp"/>
                    <pic:cNvPicPr>
                      <a:picLocks noChangeAspect="1" noChangeArrowheads="1"/>
                    </pic:cNvPicPr>
                  </pic:nvPicPr>
                  <pic:blipFill>
                    <a:blip r:embed="rId401" cstate="print"/>
                    <a:stretch>
                      <a:fillRect/>
                    </a:stretch>
                  </pic:blipFill>
                  <pic:spPr bwMode="auto">
                    <a:xfrm>
                      <a:off x="0" y="0"/>
                      <a:ext cx="3324225" cy="914924"/>
                    </a:xfrm>
                    <a:prstGeom prst="rect">
                      <a:avLst/>
                    </a:prstGeom>
                    <a:noFill/>
                    <a:ln w="9525">
                      <a:noFill/>
                      <a:miter lim="800000"/>
                      <a:headEnd/>
                      <a:tailEnd/>
                    </a:ln>
                  </pic:spPr>
                </pic:pic>
              </a:graphicData>
            </a:graphic>
          </wp:inline>
        </w:drawing>
      </w:r>
    </w:p>
    <w:p w:rsidR="00F902B9" w:rsidRPr="008716C8" w:rsidRDefault="008716C8" w:rsidP="008716C8">
      <w:pPr>
        <w:pStyle w:val="ad"/>
        <w:ind w:firstLine="0"/>
        <w:jc w:val="center"/>
        <w:rPr>
          <w:color w:val="auto"/>
          <w:szCs w:val="24"/>
        </w:rPr>
      </w:pPr>
      <w:bookmarkStart w:id="557" w:name="_Ref406752401"/>
      <w:r w:rsidRPr="008716C8">
        <w:rPr>
          <w:color w:val="auto"/>
        </w:rPr>
        <w:t xml:space="preserve">Рисунок </w:t>
      </w:r>
      <w:r w:rsidRPr="008716C8">
        <w:rPr>
          <w:color w:val="auto"/>
        </w:rPr>
        <w:fldChar w:fldCharType="begin"/>
      </w:r>
      <w:r w:rsidRPr="008716C8">
        <w:rPr>
          <w:color w:val="auto"/>
        </w:rPr>
        <w:instrText xml:space="preserve"> SEQ Рисунок \* ARABIC </w:instrText>
      </w:r>
      <w:r w:rsidRPr="008716C8">
        <w:rPr>
          <w:color w:val="auto"/>
        </w:rPr>
        <w:fldChar w:fldCharType="separate"/>
      </w:r>
      <w:r w:rsidR="00940022">
        <w:rPr>
          <w:noProof/>
          <w:color w:val="auto"/>
        </w:rPr>
        <w:t>220</w:t>
      </w:r>
      <w:r w:rsidRPr="008716C8">
        <w:rPr>
          <w:color w:val="auto"/>
        </w:rPr>
        <w:fldChar w:fldCharType="end"/>
      </w:r>
      <w:bookmarkEnd w:id="557"/>
      <w:r w:rsidRPr="008716C8">
        <w:rPr>
          <w:color w:val="auto"/>
        </w:rPr>
        <w:t>. Проверка ЕНП на контрольное число</w:t>
      </w:r>
    </w:p>
    <w:p w:rsidR="00F902B9" w:rsidRPr="008330AA" w:rsidRDefault="00CA6E30" w:rsidP="00F902B9">
      <w:pPr>
        <w:pStyle w:val="a9"/>
        <w:numPr>
          <w:ilvl w:val="0"/>
          <w:numId w:val="31"/>
        </w:numPr>
        <w:ind w:left="993" w:hanging="284"/>
        <w:rPr>
          <w:szCs w:val="24"/>
        </w:rPr>
      </w:pPr>
      <w:r w:rsidRPr="00CA6E30">
        <w:rPr>
          <w:szCs w:val="24"/>
        </w:rPr>
        <w:t>"</w:t>
      </w:r>
      <w:r w:rsidR="00F902B9" w:rsidRPr="008330AA">
        <w:rPr>
          <w:bCs/>
          <w:i/>
          <w:iCs/>
          <w:szCs w:val="24"/>
        </w:rPr>
        <w:t>Тип</w:t>
      </w:r>
      <w:r w:rsidRPr="00CA6E30">
        <w:rPr>
          <w:szCs w:val="24"/>
        </w:rPr>
        <w:t>"</w:t>
      </w:r>
      <w:r w:rsidR="00F902B9" w:rsidRPr="008330AA">
        <w:rPr>
          <w:b/>
          <w:bCs/>
          <w:i/>
          <w:iCs/>
          <w:szCs w:val="24"/>
        </w:rPr>
        <w:t xml:space="preserve"> </w:t>
      </w:r>
      <w:r w:rsidR="00F902B9" w:rsidRPr="008330AA">
        <w:rPr>
          <w:szCs w:val="24"/>
        </w:rPr>
        <w:t>–</w:t>
      </w:r>
      <w:r w:rsidR="00F902B9" w:rsidRPr="008330AA">
        <w:rPr>
          <w:b/>
          <w:bCs/>
          <w:szCs w:val="24"/>
        </w:rPr>
        <w:t xml:space="preserve">  </w:t>
      </w:r>
      <w:r w:rsidR="00F902B9" w:rsidRPr="008330AA">
        <w:rPr>
          <w:szCs w:val="24"/>
        </w:rPr>
        <w:t xml:space="preserve">выбор из списка:  </w:t>
      </w:r>
    </w:p>
    <w:p w:rsidR="00F902B9" w:rsidRPr="008330AA" w:rsidRDefault="00F902B9" w:rsidP="00F902B9">
      <w:pPr>
        <w:pStyle w:val="a9"/>
        <w:numPr>
          <w:ilvl w:val="1"/>
          <w:numId w:val="31"/>
        </w:numPr>
        <w:ind w:left="1276" w:hanging="283"/>
        <w:rPr>
          <w:szCs w:val="24"/>
        </w:rPr>
      </w:pPr>
      <w:r w:rsidRPr="008330AA">
        <w:rPr>
          <w:szCs w:val="24"/>
        </w:rPr>
        <w:t xml:space="preserve">полис ОМС старого образца;  </w:t>
      </w:r>
    </w:p>
    <w:p w:rsidR="00F902B9" w:rsidRPr="008330AA" w:rsidRDefault="00F902B9" w:rsidP="00F902B9">
      <w:pPr>
        <w:pStyle w:val="a9"/>
        <w:numPr>
          <w:ilvl w:val="1"/>
          <w:numId w:val="31"/>
        </w:numPr>
        <w:ind w:left="1276" w:hanging="283"/>
        <w:rPr>
          <w:szCs w:val="24"/>
        </w:rPr>
      </w:pPr>
      <w:r w:rsidRPr="008330AA">
        <w:rPr>
          <w:szCs w:val="24"/>
        </w:rPr>
        <w:t>временное свидетельство;</w:t>
      </w:r>
    </w:p>
    <w:p w:rsidR="00F902B9" w:rsidRPr="008330AA" w:rsidRDefault="00F902B9" w:rsidP="00F902B9">
      <w:pPr>
        <w:pStyle w:val="a9"/>
        <w:numPr>
          <w:ilvl w:val="1"/>
          <w:numId w:val="31"/>
        </w:numPr>
        <w:ind w:left="1276" w:hanging="283"/>
        <w:rPr>
          <w:szCs w:val="24"/>
        </w:rPr>
      </w:pPr>
      <w:r w:rsidRPr="008330AA">
        <w:rPr>
          <w:szCs w:val="24"/>
        </w:rPr>
        <w:t>полис ОМС единого образца.</w:t>
      </w:r>
    </w:p>
    <w:p w:rsidR="00F902B9" w:rsidRPr="008330AA" w:rsidRDefault="00F902B9" w:rsidP="00F902B9">
      <w:pPr>
        <w:tabs>
          <w:tab w:val="left" w:pos="851"/>
        </w:tabs>
        <w:rPr>
          <w:szCs w:val="24"/>
        </w:rPr>
      </w:pPr>
      <w:r w:rsidRPr="008330AA">
        <w:rPr>
          <w:szCs w:val="24"/>
        </w:rPr>
        <w:t xml:space="preserve">Если пациент пришел с полисом старого образца, то необходимо выбрать тип полиса </w:t>
      </w:r>
      <w:r w:rsidR="00CA6E30" w:rsidRPr="00CA6E30">
        <w:rPr>
          <w:szCs w:val="24"/>
        </w:rPr>
        <w:t>"</w:t>
      </w:r>
      <w:r w:rsidRPr="008330AA">
        <w:rPr>
          <w:szCs w:val="24"/>
        </w:rPr>
        <w:t>1 – полис ОМС старого образца</w:t>
      </w:r>
      <w:r w:rsidR="00CA6E30" w:rsidRPr="00CA6E30">
        <w:rPr>
          <w:szCs w:val="24"/>
        </w:rPr>
        <w:t>"</w:t>
      </w:r>
      <w:r w:rsidRPr="008330AA">
        <w:rPr>
          <w:szCs w:val="24"/>
        </w:rPr>
        <w:t xml:space="preserve">, номер и серию полиса проставить соответственно в полях </w:t>
      </w:r>
      <w:r w:rsidR="00CA6E30" w:rsidRPr="00CA6E30">
        <w:rPr>
          <w:szCs w:val="24"/>
        </w:rPr>
        <w:t>"</w:t>
      </w:r>
      <w:r w:rsidRPr="008330AA">
        <w:rPr>
          <w:i/>
          <w:iCs/>
          <w:szCs w:val="24"/>
        </w:rPr>
        <w:t>Серия полиса</w:t>
      </w:r>
      <w:r w:rsidR="00CA6E30" w:rsidRPr="00CA6E30">
        <w:rPr>
          <w:szCs w:val="24"/>
        </w:rPr>
        <w:t>"</w:t>
      </w:r>
      <w:r w:rsidRPr="008330AA">
        <w:rPr>
          <w:szCs w:val="24"/>
        </w:rPr>
        <w:t xml:space="preserve"> и </w:t>
      </w:r>
      <w:r w:rsidR="00CA6E30" w:rsidRPr="00CA6E30">
        <w:rPr>
          <w:szCs w:val="24"/>
        </w:rPr>
        <w:t>"</w:t>
      </w:r>
      <w:r w:rsidRPr="008330AA">
        <w:rPr>
          <w:i/>
          <w:iCs/>
          <w:szCs w:val="24"/>
        </w:rPr>
        <w:t>Номер полиса</w:t>
      </w:r>
      <w:r w:rsidR="00CA6E30" w:rsidRPr="00CA6E30">
        <w:rPr>
          <w:szCs w:val="24"/>
        </w:rPr>
        <w:t>"</w:t>
      </w:r>
      <w:r w:rsidRPr="008330AA">
        <w:rPr>
          <w:szCs w:val="24"/>
        </w:rPr>
        <w:t>.</w:t>
      </w:r>
    </w:p>
    <w:p w:rsidR="00F902B9" w:rsidRPr="008330AA" w:rsidRDefault="00F902B9" w:rsidP="00F902B9">
      <w:pPr>
        <w:rPr>
          <w:szCs w:val="24"/>
        </w:rPr>
      </w:pPr>
      <w:r w:rsidRPr="008330AA">
        <w:rPr>
          <w:szCs w:val="24"/>
        </w:rPr>
        <w:t xml:space="preserve">Если пациент пришел с временным свидетельством, то необходимо выбрать тип полиса </w:t>
      </w:r>
      <w:r w:rsidR="00CA6E30" w:rsidRPr="00CA6E30">
        <w:rPr>
          <w:szCs w:val="24"/>
        </w:rPr>
        <w:t>"</w:t>
      </w:r>
      <w:r w:rsidRPr="008330AA">
        <w:rPr>
          <w:szCs w:val="24"/>
        </w:rPr>
        <w:t>2 – временное свидетельство</w:t>
      </w:r>
      <w:r w:rsidR="00CA6E30" w:rsidRPr="00CA6E30">
        <w:rPr>
          <w:szCs w:val="24"/>
        </w:rPr>
        <w:t>"</w:t>
      </w:r>
      <w:r w:rsidRPr="008330AA">
        <w:rPr>
          <w:szCs w:val="24"/>
        </w:rPr>
        <w:t xml:space="preserve">, серию и номер полиса проставить соответственно в полях </w:t>
      </w:r>
      <w:r w:rsidR="00CA6E30" w:rsidRPr="00CA6E30">
        <w:rPr>
          <w:szCs w:val="24"/>
        </w:rPr>
        <w:t>"</w:t>
      </w:r>
      <w:r w:rsidRPr="008330AA">
        <w:rPr>
          <w:i/>
          <w:iCs/>
          <w:szCs w:val="24"/>
        </w:rPr>
        <w:t>Серия полиса</w:t>
      </w:r>
      <w:r w:rsidR="00CA6E30" w:rsidRPr="00CA6E30">
        <w:rPr>
          <w:szCs w:val="24"/>
        </w:rPr>
        <w:t>"</w:t>
      </w:r>
      <w:r w:rsidRPr="008330AA">
        <w:rPr>
          <w:szCs w:val="24"/>
        </w:rPr>
        <w:t xml:space="preserve"> и </w:t>
      </w:r>
      <w:r w:rsidR="00CA6E30" w:rsidRPr="00CA6E30">
        <w:rPr>
          <w:szCs w:val="24"/>
        </w:rPr>
        <w:t>"</w:t>
      </w:r>
      <w:r w:rsidRPr="008330AA">
        <w:rPr>
          <w:i/>
          <w:iCs/>
          <w:szCs w:val="24"/>
        </w:rPr>
        <w:t>Номер полиса</w:t>
      </w:r>
      <w:r w:rsidR="00CA6E30" w:rsidRPr="00CA6E30">
        <w:rPr>
          <w:szCs w:val="24"/>
        </w:rPr>
        <w:t>"</w:t>
      </w:r>
      <w:r w:rsidRPr="008330AA">
        <w:rPr>
          <w:szCs w:val="24"/>
        </w:rPr>
        <w:t>.</w:t>
      </w:r>
    </w:p>
    <w:p w:rsidR="00F902B9" w:rsidRPr="008330AA" w:rsidRDefault="00F902B9" w:rsidP="00F902B9">
      <w:pPr>
        <w:rPr>
          <w:szCs w:val="24"/>
        </w:rPr>
      </w:pPr>
      <w:r w:rsidRPr="008330AA">
        <w:rPr>
          <w:szCs w:val="24"/>
        </w:rPr>
        <w:t xml:space="preserve">Если пациент пришел с полисом нового образца, то необходимо выбрать тип полиса </w:t>
      </w:r>
      <w:r w:rsidR="00CA6E30" w:rsidRPr="00CA6E30">
        <w:rPr>
          <w:szCs w:val="24"/>
        </w:rPr>
        <w:t>"</w:t>
      </w:r>
      <w:r w:rsidRPr="008330AA">
        <w:rPr>
          <w:szCs w:val="24"/>
        </w:rPr>
        <w:t>3 – полис ОМС единого образца</w:t>
      </w:r>
      <w:r w:rsidR="00CA6E30" w:rsidRPr="00CA6E30">
        <w:rPr>
          <w:szCs w:val="24"/>
        </w:rPr>
        <w:t>"</w:t>
      </w:r>
      <w:r w:rsidRPr="008330AA">
        <w:rPr>
          <w:szCs w:val="24"/>
        </w:rPr>
        <w:t xml:space="preserve">, номер полиса (16 знаков) проставить в поле </w:t>
      </w:r>
      <w:r w:rsidR="00CA6E30" w:rsidRPr="00CA6E30">
        <w:rPr>
          <w:szCs w:val="24"/>
        </w:rPr>
        <w:t>"</w:t>
      </w:r>
      <w:r w:rsidRPr="008330AA">
        <w:rPr>
          <w:szCs w:val="24"/>
        </w:rPr>
        <w:t>Номер полиса</w:t>
      </w:r>
      <w:r w:rsidR="00CA6E30" w:rsidRPr="00CA6E30">
        <w:rPr>
          <w:szCs w:val="24"/>
        </w:rPr>
        <w:t>"</w:t>
      </w:r>
      <w:r w:rsidRPr="008330AA">
        <w:rPr>
          <w:szCs w:val="24"/>
        </w:rPr>
        <w:t xml:space="preserve"> (обратите внимание – серии и номера нет).</w:t>
      </w:r>
    </w:p>
    <w:p w:rsidR="00F902B9" w:rsidRPr="008330AA" w:rsidRDefault="00F902B9" w:rsidP="0041365C">
      <w:pPr>
        <w:pStyle w:val="5"/>
      </w:pPr>
      <w:bookmarkStart w:id="558" w:name="topic_patient_document"/>
      <w:bookmarkStart w:id="559" w:name="_Toc405809456"/>
      <w:bookmarkStart w:id="560" w:name="_Toc439074404"/>
      <w:bookmarkEnd w:id="558"/>
      <w:r w:rsidRPr="008330AA">
        <w:t>4.</w:t>
      </w:r>
      <w:r>
        <w:t>14</w:t>
      </w:r>
      <w:r w:rsidRPr="008330AA">
        <w:t>.1.1.3. Документ, удостоверяющий личность</w:t>
      </w:r>
      <w:bookmarkEnd w:id="559"/>
      <w:r w:rsidRPr="008330AA">
        <w:t xml:space="preserve"> пациента или его представителя</w:t>
      </w:r>
      <w:bookmarkEnd w:id="560"/>
    </w:p>
    <w:p w:rsidR="00F902B9" w:rsidRPr="008330AA" w:rsidRDefault="00F902B9" w:rsidP="00F902B9">
      <w:pPr>
        <w:rPr>
          <w:szCs w:val="24"/>
        </w:rPr>
      </w:pPr>
      <w:r w:rsidRPr="008330AA">
        <w:rPr>
          <w:szCs w:val="24"/>
        </w:rPr>
        <w:t>Область данных о документе, удостоверяющем личность, содержит следующие поля:</w:t>
      </w:r>
    </w:p>
    <w:p w:rsidR="00F902B9" w:rsidRPr="008330AA" w:rsidRDefault="00CA6E30" w:rsidP="00F902B9">
      <w:pPr>
        <w:pStyle w:val="a9"/>
        <w:numPr>
          <w:ilvl w:val="0"/>
          <w:numId w:val="32"/>
        </w:numPr>
        <w:ind w:left="993" w:hanging="284"/>
        <w:rPr>
          <w:szCs w:val="24"/>
        </w:rPr>
      </w:pPr>
      <w:r w:rsidRPr="00CA6E30">
        <w:rPr>
          <w:szCs w:val="24"/>
        </w:rPr>
        <w:t>"</w:t>
      </w:r>
      <w:r w:rsidR="00F902B9" w:rsidRPr="008330AA">
        <w:rPr>
          <w:bCs/>
          <w:i/>
          <w:iCs/>
          <w:szCs w:val="24"/>
        </w:rPr>
        <w:t>Вид документа</w:t>
      </w:r>
      <w:r w:rsidRPr="00CA6E30">
        <w:rPr>
          <w:szCs w:val="24"/>
        </w:rPr>
        <w:t>"</w:t>
      </w:r>
      <w:r w:rsidR="00F902B9" w:rsidRPr="008330AA">
        <w:rPr>
          <w:szCs w:val="24"/>
        </w:rPr>
        <w:t xml:space="preserve"> – выбирается из выпадающего списка вручную.</w:t>
      </w:r>
    </w:p>
    <w:p w:rsidR="00F902B9" w:rsidRPr="008330AA" w:rsidRDefault="00CA6E30" w:rsidP="00F902B9">
      <w:pPr>
        <w:pStyle w:val="a9"/>
        <w:numPr>
          <w:ilvl w:val="0"/>
          <w:numId w:val="32"/>
        </w:numPr>
        <w:ind w:left="993" w:hanging="284"/>
        <w:rPr>
          <w:szCs w:val="24"/>
        </w:rPr>
      </w:pPr>
      <w:r w:rsidRPr="00CA6E30">
        <w:rPr>
          <w:szCs w:val="24"/>
        </w:rPr>
        <w:lastRenderedPageBreak/>
        <w:t>"</w:t>
      </w:r>
      <w:r w:rsidR="00F902B9" w:rsidRPr="008330AA">
        <w:rPr>
          <w:bCs/>
          <w:i/>
          <w:iCs/>
          <w:szCs w:val="24"/>
        </w:rPr>
        <w:t>Серия</w:t>
      </w:r>
      <w:r w:rsidRPr="00CA6E30">
        <w:rPr>
          <w:szCs w:val="24"/>
        </w:rPr>
        <w:t>"</w:t>
      </w:r>
      <w:r w:rsidR="00F902B9" w:rsidRPr="008330AA">
        <w:rPr>
          <w:bCs/>
          <w:i/>
          <w:iCs/>
          <w:szCs w:val="24"/>
        </w:rPr>
        <w:t xml:space="preserve">, </w:t>
      </w:r>
      <w:r w:rsidRPr="00CA6E30">
        <w:rPr>
          <w:szCs w:val="24"/>
        </w:rPr>
        <w:t>"</w:t>
      </w:r>
      <w:r w:rsidR="00F902B9" w:rsidRPr="008330AA">
        <w:rPr>
          <w:bCs/>
          <w:i/>
          <w:iCs/>
          <w:szCs w:val="24"/>
        </w:rPr>
        <w:t>№</w:t>
      </w:r>
      <w:r w:rsidRPr="00CA6E30">
        <w:rPr>
          <w:szCs w:val="24"/>
        </w:rPr>
        <w:t>"</w:t>
      </w:r>
      <w:r w:rsidR="00F902B9" w:rsidRPr="008330AA">
        <w:rPr>
          <w:bCs/>
          <w:i/>
          <w:iCs/>
          <w:szCs w:val="24"/>
        </w:rPr>
        <w:t>,</w:t>
      </w:r>
      <w:r>
        <w:rPr>
          <w:bCs/>
          <w:i/>
          <w:iCs/>
          <w:szCs w:val="24"/>
        </w:rPr>
        <w:t xml:space="preserve"> </w:t>
      </w:r>
      <w:r w:rsidRPr="00CA6E30">
        <w:rPr>
          <w:szCs w:val="24"/>
        </w:rPr>
        <w:t>"</w:t>
      </w:r>
      <w:r w:rsidR="00F902B9" w:rsidRPr="008330AA">
        <w:rPr>
          <w:bCs/>
          <w:i/>
          <w:iCs/>
          <w:szCs w:val="24"/>
        </w:rPr>
        <w:t>Дата выдачи</w:t>
      </w:r>
      <w:r w:rsidRPr="00CA6E30">
        <w:rPr>
          <w:szCs w:val="24"/>
        </w:rPr>
        <w:t>"</w:t>
      </w:r>
      <w:r w:rsidR="00F902B9" w:rsidRPr="008330AA">
        <w:rPr>
          <w:szCs w:val="24"/>
        </w:rPr>
        <w:t xml:space="preserve"> – заполняется вручную в соответствии с данными в документе. В зависимости от вида документа на поля могут действовать ограничения ввода (например, для паспорта гражданина РФ номер серии не более 4 цифр).</w:t>
      </w:r>
    </w:p>
    <w:p w:rsidR="00F902B9" w:rsidRPr="008330AA" w:rsidRDefault="00CA6E30" w:rsidP="00F902B9">
      <w:pPr>
        <w:pStyle w:val="a9"/>
        <w:numPr>
          <w:ilvl w:val="0"/>
          <w:numId w:val="32"/>
        </w:numPr>
        <w:ind w:left="993" w:hanging="284"/>
        <w:rPr>
          <w:szCs w:val="24"/>
        </w:rPr>
      </w:pPr>
      <w:r w:rsidRPr="00CA6E30">
        <w:rPr>
          <w:szCs w:val="24"/>
        </w:rPr>
        <w:t>"</w:t>
      </w:r>
      <w:r w:rsidR="00F902B9" w:rsidRPr="008330AA">
        <w:rPr>
          <w:bCs/>
          <w:i/>
          <w:iCs/>
          <w:szCs w:val="24"/>
        </w:rPr>
        <w:t>Кем выдан</w:t>
      </w:r>
      <w:r w:rsidRPr="00CA6E30">
        <w:rPr>
          <w:szCs w:val="24"/>
        </w:rPr>
        <w:t>"</w:t>
      </w:r>
      <w:r w:rsidR="00F902B9" w:rsidRPr="008330AA">
        <w:rPr>
          <w:szCs w:val="24"/>
        </w:rPr>
        <w:t xml:space="preserve"> – выбирается вручную из выпадающего списка. Если в списке нет необходимого учреждения, можно ввести новое учреждение в справочник через кнопку </w:t>
      </w:r>
      <w:r w:rsidR="00F902B9" w:rsidRPr="008330AA">
        <w:rPr>
          <w:noProof/>
          <w:szCs w:val="24"/>
        </w:rPr>
        <w:drawing>
          <wp:inline distT="0" distB="0" distL="0" distR="0" wp14:anchorId="767A2F2E" wp14:editId="4870E4A8">
            <wp:extent cx="171449" cy="228600"/>
            <wp:effectExtent l="19050" t="0" r="1" b="0"/>
            <wp:docPr id="306" name="Рисунок 306" descr="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button_ctrl_enter.bmp"/>
                    <pic:cNvPicPr>
                      <a:picLocks noChangeAspect="1" noChangeArrowheads="1"/>
                    </pic:cNvPicPr>
                  </pic:nvPicPr>
                  <pic:blipFill>
                    <a:blip r:embed="rId55" cstate="print"/>
                    <a:stretch>
                      <a:fillRect/>
                    </a:stretch>
                  </pic:blipFill>
                  <pic:spPr bwMode="auto">
                    <a:xfrm>
                      <a:off x="0" y="0"/>
                      <a:ext cx="171449" cy="228600"/>
                    </a:xfrm>
                    <a:prstGeom prst="rect">
                      <a:avLst/>
                    </a:prstGeom>
                    <a:noFill/>
                    <a:ln w="9525">
                      <a:noFill/>
                      <a:miter lim="800000"/>
                      <a:headEnd/>
                      <a:tailEnd/>
                    </a:ln>
                  </pic:spPr>
                </pic:pic>
              </a:graphicData>
            </a:graphic>
          </wp:inline>
        </w:drawing>
      </w:r>
      <w:r w:rsidR="00F902B9" w:rsidRPr="008330AA">
        <w:rPr>
          <w:szCs w:val="24"/>
        </w:rPr>
        <w:t xml:space="preserve"> (см. раздел </w:t>
      </w:r>
      <w:r w:rsidR="00F902B9" w:rsidRPr="008330AA">
        <w:rPr>
          <w:b/>
          <w:szCs w:val="24"/>
        </w:rPr>
        <w:t>«</w:t>
      </w:r>
      <w:hyperlink w:anchor="topic_insert_button" w:history="1">
        <w:r w:rsidR="00F902B9" w:rsidRPr="008330AA">
          <w:rPr>
            <w:szCs w:val="24"/>
          </w:rPr>
          <w:t>Добавление данных через список</w:t>
        </w:r>
      </w:hyperlink>
      <w:r w:rsidR="00F902B9" w:rsidRPr="008330AA">
        <w:rPr>
          <w:szCs w:val="24"/>
        </w:rPr>
        <w:t xml:space="preserve">»). </w:t>
      </w:r>
    </w:p>
    <w:p w:rsidR="00F902B9" w:rsidRPr="008330AA" w:rsidRDefault="00CA6E30" w:rsidP="00F902B9">
      <w:pPr>
        <w:pStyle w:val="a9"/>
        <w:numPr>
          <w:ilvl w:val="0"/>
          <w:numId w:val="32"/>
        </w:numPr>
        <w:ind w:left="993" w:hanging="284"/>
        <w:rPr>
          <w:szCs w:val="24"/>
        </w:rPr>
      </w:pPr>
      <w:r w:rsidRPr="00CA6E30">
        <w:rPr>
          <w:szCs w:val="24"/>
        </w:rPr>
        <w:t>"</w:t>
      </w:r>
      <w:r w:rsidR="00F902B9" w:rsidRPr="008330AA">
        <w:rPr>
          <w:bCs/>
          <w:i/>
          <w:iCs/>
          <w:szCs w:val="24"/>
        </w:rPr>
        <w:t>Дата выдачи</w:t>
      </w:r>
      <w:r w:rsidRPr="00CA6E30">
        <w:rPr>
          <w:szCs w:val="24"/>
        </w:rPr>
        <w:t>"</w:t>
      </w:r>
      <w:r w:rsidR="00F902B9" w:rsidRPr="008330AA">
        <w:rPr>
          <w:b/>
          <w:bCs/>
          <w:i/>
          <w:iCs/>
          <w:szCs w:val="24"/>
        </w:rPr>
        <w:t xml:space="preserve"> </w:t>
      </w:r>
      <w:r w:rsidR="00F902B9" w:rsidRPr="008330AA">
        <w:rPr>
          <w:szCs w:val="24"/>
        </w:rPr>
        <w:t xml:space="preserve">– дата вводится вручную. </w:t>
      </w:r>
    </w:p>
    <w:p w:rsidR="00F902B9" w:rsidRPr="008330AA" w:rsidRDefault="00CA6E30" w:rsidP="00F902B9">
      <w:pPr>
        <w:pStyle w:val="a9"/>
        <w:numPr>
          <w:ilvl w:val="0"/>
          <w:numId w:val="32"/>
        </w:numPr>
        <w:ind w:left="993" w:hanging="284"/>
        <w:rPr>
          <w:szCs w:val="24"/>
        </w:rPr>
      </w:pPr>
      <w:r w:rsidRPr="00CA6E30">
        <w:rPr>
          <w:szCs w:val="24"/>
        </w:rPr>
        <w:t>"</w:t>
      </w:r>
      <w:r w:rsidR="00F902B9" w:rsidRPr="008330AA">
        <w:rPr>
          <w:bCs/>
          <w:i/>
          <w:iCs/>
          <w:szCs w:val="24"/>
        </w:rPr>
        <w:t>Срок действия с</w:t>
      </w:r>
      <w:r w:rsidRPr="00CA6E30">
        <w:rPr>
          <w:szCs w:val="24"/>
        </w:rPr>
        <w:t>"</w:t>
      </w:r>
      <w:r w:rsidR="00F902B9" w:rsidRPr="008330AA">
        <w:rPr>
          <w:i/>
          <w:iCs/>
          <w:szCs w:val="24"/>
        </w:rPr>
        <w:t xml:space="preserve">, </w:t>
      </w:r>
      <w:r w:rsidRPr="00CA6E30">
        <w:rPr>
          <w:szCs w:val="24"/>
        </w:rPr>
        <w:t>"</w:t>
      </w:r>
      <w:r w:rsidR="00F902B9" w:rsidRPr="008330AA">
        <w:rPr>
          <w:bCs/>
          <w:i/>
          <w:iCs/>
          <w:szCs w:val="24"/>
        </w:rPr>
        <w:t>по</w:t>
      </w:r>
      <w:r w:rsidRPr="00CA6E30">
        <w:rPr>
          <w:szCs w:val="24"/>
        </w:rPr>
        <w:t>"</w:t>
      </w:r>
      <w:r w:rsidR="00F902B9" w:rsidRPr="008330AA">
        <w:rPr>
          <w:szCs w:val="24"/>
        </w:rPr>
        <w:t xml:space="preserve"> – дата вводится вручную. Если полис бессрочный, поле </w:t>
      </w:r>
      <w:r w:rsidRPr="00CA6E30">
        <w:rPr>
          <w:szCs w:val="24"/>
        </w:rPr>
        <w:t>"</w:t>
      </w:r>
      <w:r w:rsidR="00F902B9" w:rsidRPr="008330AA">
        <w:rPr>
          <w:i/>
          <w:iCs/>
          <w:szCs w:val="24"/>
        </w:rPr>
        <w:t>до</w:t>
      </w:r>
      <w:r w:rsidRPr="00CA6E30">
        <w:rPr>
          <w:szCs w:val="24"/>
        </w:rPr>
        <w:t>"</w:t>
      </w:r>
      <w:r w:rsidR="00F902B9" w:rsidRPr="008330AA">
        <w:rPr>
          <w:i/>
          <w:iCs/>
          <w:szCs w:val="24"/>
        </w:rPr>
        <w:t xml:space="preserve"> </w:t>
      </w:r>
      <w:r w:rsidR="00F902B9" w:rsidRPr="008330AA">
        <w:rPr>
          <w:szCs w:val="24"/>
        </w:rPr>
        <w:t xml:space="preserve">нужно оставлять пустым или вводить дату </w:t>
      </w:r>
      <w:r w:rsidRPr="00CA6E30">
        <w:rPr>
          <w:szCs w:val="24"/>
        </w:rPr>
        <w:t>"</w:t>
      </w:r>
      <w:r w:rsidR="00F902B9" w:rsidRPr="008330AA">
        <w:rPr>
          <w:szCs w:val="24"/>
        </w:rPr>
        <w:t>31.12.2079</w:t>
      </w:r>
      <w:r w:rsidRPr="00CA6E30">
        <w:rPr>
          <w:szCs w:val="24"/>
        </w:rPr>
        <w:t>"</w:t>
      </w:r>
      <w:r w:rsidR="00F902B9" w:rsidRPr="008330AA">
        <w:rPr>
          <w:szCs w:val="24"/>
        </w:rPr>
        <w:t>.</w:t>
      </w:r>
    </w:p>
    <w:p w:rsidR="00F902B9" w:rsidRPr="008330AA" w:rsidRDefault="00F902B9" w:rsidP="0041365C">
      <w:pPr>
        <w:pStyle w:val="5"/>
      </w:pPr>
      <w:bookmarkStart w:id="561" w:name="_Toc439074405"/>
      <w:r>
        <w:t xml:space="preserve">4.14.1.1.4. </w:t>
      </w:r>
      <w:r w:rsidRPr="008330AA">
        <w:t>Особый случай</w:t>
      </w:r>
      <w:bookmarkEnd w:id="561"/>
    </w:p>
    <w:p w:rsidR="00F902B9" w:rsidRPr="008330AA" w:rsidRDefault="00F902B9" w:rsidP="00F902B9">
      <w:pPr>
        <w:rPr>
          <w:szCs w:val="24"/>
        </w:rPr>
      </w:pPr>
      <w:r w:rsidRPr="008330AA">
        <w:rPr>
          <w:szCs w:val="24"/>
        </w:rPr>
        <w:t>Область данных об особых случаях.</w:t>
      </w:r>
    </w:p>
    <w:p w:rsidR="00F902B9" w:rsidRPr="008330AA" w:rsidRDefault="00F902B9" w:rsidP="00F902B9">
      <w:pPr>
        <w:rPr>
          <w:szCs w:val="24"/>
        </w:rPr>
      </w:pPr>
      <w:r w:rsidRPr="008330AA">
        <w:rPr>
          <w:szCs w:val="24"/>
        </w:rPr>
        <w:t xml:space="preserve">Поля </w:t>
      </w:r>
      <w:r w:rsidR="00CA6E30" w:rsidRPr="00CA6E30">
        <w:rPr>
          <w:szCs w:val="24"/>
        </w:rPr>
        <w:t>"</w:t>
      </w:r>
      <w:r w:rsidR="003B7558" w:rsidRPr="008330AA">
        <w:rPr>
          <w:i/>
          <w:szCs w:val="24"/>
        </w:rPr>
        <w:t>Предъявлен</w:t>
      </w:r>
      <w:r w:rsidRPr="008330AA">
        <w:rPr>
          <w:i/>
          <w:szCs w:val="24"/>
        </w:rPr>
        <w:t xml:space="preserve"> по</w:t>
      </w:r>
      <w:r w:rsidR="00CA6E30">
        <w:rPr>
          <w:i/>
          <w:szCs w:val="24"/>
        </w:rPr>
        <w:t>лис представител</w:t>
      </w:r>
      <w:r w:rsidRPr="008330AA">
        <w:rPr>
          <w:i/>
          <w:szCs w:val="24"/>
        </w:rPr>
        <w:t>я</w:t>
      </w:r>
      <w:r w:rsidR="00CA6E30" w:rsidRPr="00CA6E30">
        <w:rPr>
          <w:szCs w:val="24"/>
        </w:rPr>
        <w:t>"</w:t>
      </w:r>
      <w:r w:rsidRPr="008330AA">
        <w:rPr>
          <w:szCs w:val="24"/>
        </w:rPr>
        <w:t xml:space="preserve">, </w:t>
      </w:r>
      <w:r w:rsidR="00CA6E30" w:rsidRPr="00CA6E30">
        <w:rPr>
          <w:szCs w:val="24"/>
        </w:rPr>
        <w:t>"</w:t>
      </w:r>
      <w:r w:rsidRPr="008330AA">
        <w:rPr>
          <w:i/>
          <w:szCs w:val="24"/>
        </w:rPr>
        <w:t>Отсутствует отчество в документе, уд. личность</w:t>
      </w:r>
      <w:r w:rsidR="00CA6E30" w:rsidRPr="00CA6E30">
        <w:rPr>
          <w:szCs w:val="24"/>
        </w:rPr>
        <w:t>"</w:t>
      </w:r>
      <w:r w:rsidRPr="008330AA">
        <w:rPr>
          <w:szCs w:val="24"/>
        </w:rPr>
        <w:t xml:space="preserve"> и </w:t>
      </w:r>
      <w:r w:rsidR="00CA6E30" w:rsidRPr="00CA6E30">
        <w:rPr>
          <w:szCs w:val="24"/>
        </w:rPr>
        <w:t>"</w:t>
      </w:r>
      <w:r w:rsidRPr="008330AA">
        <w:rPr>
          <w:i/>
          <w:szCs w:val="24"/>
        </w:rPr>
        <w:t>Новорожденный ребенок до государственной регистрации рождения</w:t>
      </w:r>
      <w:r w:rsidR="00CA6E30" w:rsidRPr="00CA6E30">
        <w:rPr>
          <w:szCs w:val="24"/>
        </w:rPr>
        <w:t>"</w:t>
      </w:r>
      <w:r w:rsidRPr="008330AA">
        <w:rPr>
          <w:b/>
          <w:i/>
          <w:szCs w:val="24"/>
        </w:rPr>
        <w:t xml:space="preserve"> </w:t>
      </w:r>
      <w:r w:rsidRPr="008330AA">
        <w:rPr>
          <w:szCs w:val="24"/>
        </w:rPr>
        <w:t>имеют на выбор два значения: Да и Нет.</w:t>
      </w:r>
    </w:p>
    <w:p w:rsidR="00F902B9" w:rsidRPr="008330AA" w:rsidRDefault="00F902B9" w:rsidP="0041365C">
      <w:pPr>
        <w:pStyle w:val="5"/>
      </w:pPr>
      <w:bookmarkStart w:id="562" w:name="topic_patient_privilege"/>
      <w:bookmarkStart w:id="563" w:name="_Toc405809457"/>
      <w:bookmarkStart w:id="564" w:name="_Toc439074406"/>
      <w:bookmarkEnd w:id="562"/>
      <w:r w:rsidRPr="008330AA">
        <w:t>4.</w:t>
      </w:r>
      <w:r>
        <w:t>14</w:t>
      </w:r>
      <w:r w:rsidRPr="008330AA">
        <w:t xml:space="preserve">.1.1.5. </w:t>
      </w:r>
      <w:bookmarkEnd w:id="563"/>
      <w:r w:rsidRPr="008330AA">
        <w:t>Соответствие справочнику льготников</w:t>
      </w:r>
      <w:bookmarkEnd w:id="564"/>
    </w:p>
    <w:p w:rsidR="00F902B9" w:rsidRPr="008330AA" w:rsidRDefault="00F902B9" w:rsidP="00F902B9">
      <w:pPr>
        <w:rPr>
          <w:szCs w:val="24"/>
        </w:rPr>
      </w:pPr>
      <w:r w:rsidRPr="008330AA">
        <w:rPr>
          <w:szCs w:val="24"/>
        </w:rPr>
        <w:t xml:space="preserve">Область данных о связи со справочниками льготников необходима для привязки к карточке пациента данных о льготном обслуживании. Соответствие находится по полю </w:t>
      </w:r>
      <w:r w:rsidR="00CA6E30" w:rsidRPr="00CA6E30">
        <w:rPr>
          <w:szCs w:val="24"/>
        </w:rPr>
        <w:t>"</w:t>
      </w:r>
      <w:r w:rsidRPr="008330AA">
        <w:rPr>
          <w:szCs w:val="24"/>
        </w:rPr>
        <w:t>СНИЛС</w:t>
      </w:r>
      <w:r w:rsidR="00CA6E30" w:rsidRPr="00CA6E30">
        <w:rPr>
          <w:szCs w:val="24"/>
        </w:rPr>
        <w:t>"</w:t>
      </w:r>
      <w:r w:rsidRPr="008330AA">
        <w:rPr>
          <w:szCs w:val="24"/>
        </w:rPr>
        <w:t xml:space="preserve"> в пациенте и по полю "СНИЛС" в справочниках "Регистр льготников Пенсионного Фонда", "Регистр льготников по 7 нозологиям".</w:t>
      </w:r>
    </w:p>
    <w:p w:rsidR="00F902B9" w:rsidRPr="008330AA" w:rsidRDefault="00CA6E30" w:rsidP="00F902B9">
      <w:pPr>
        <w:pStyle w:val="a9"/>
        <w:numPr>
          <w:ilvl w:val="0"/>
          <w:numId w:val="33"/>
        </w:numPr>
        <w:ind w:left="993" w:hanging="284"/>
        <w:rPr>
          <w:szCs w:val="24"/>
        </w:rPr>
      </w:pPr>
      <w:r w:rsidRPr="00CA6E30">
        <w:rPr>
          <w:szCs w:val="24"/>
        </w:rPr>
        <w:t>"</w:t>
      </w:r>
      <w:r w:rsidR="00F902B9" w:rsidRPr="008330AA">
        <w:rPr>
          <w:bCs/>
          <w:i/>
          <w:iCs/>
          <w:szCs w:val="24"/>
        </w:rPr>
        <w:t>СНИЛС</w:t>
      </w:r>
      <w:r w:rsidRPr="00CA6E30">
        <w:rPr>
          <w:szCs w:val="24"/>
        </w:rPr>
        <w:t>"</w:t>
      </w:r>
      <w:r w:rsidR="00F902B9" w:rsidRPr="008330AA">
        <w:rPr>
          <w:szCs w:val="24"/>
        </w:rPr>
        <w:t xml:space="preserve"> (страховой номер индивидуального лицевого счета) – заполняется вручную.</w:t>
      </w:r>
    </w:p>
    <w:p w:rsidR="00F902B9" w:rsidRPr="008330AA" w:rsidRDefault="00CA6E30" w:rsidP="00F902B9">
      <w:pPr>
        <w:pStyle w:val="a9"/>
        <w:numPr>
          <w:ilvl w:val="0"/>
          <w:numId w:val="33"/>
        </w:numPr>
        <w:ind w:left="993" w:hanging="284"/>
        <w:rPr>
          <w:szCs w:val="24"/>
        </w:rPr>
      </w:pPr>
      <w:r w:rsidRPr="00CA6E30">
        <w:rPr>
          <w:szCs w:val="24"/>
        </w:rPr>
        <w:t>"</w:t>
      </w:r>
      <w:r w:rsidR="00F902B9" w:rsidRPr="008330AA">
        <w:rPr>
          <w:bCs/>
          <w:i/>
          <w:iCs/>
          <w:szCs w:val="24"/>
        </w:rPr>
        <w:t>Категория льгот</w:t>
      </w:r>
      <w:r w:rsidRPr="00CA6E30">
        <w:rPr>
          <w:szCs w:val="24"/>
        </w:rPr>
        <w:t>"</w:t>
      </w:r>
      <w:r w:rsidR="00F902B9" w:rsidRPr="008330AA">
        <w:rPr>
          <w:szCs w:val="24"/>
        </w:rPr>
        <w:t xml:space="preserve"> – заполняется вручную, кроме федеральных и региональных льготников.</w:t>
      </w:r>
    </w:p>
    <w:p w:rsidR="00F902B9" w:rsidRPr="008330AA" w:rsidRDefault="00CA6E30" w:rsidP="00F902B9">
      <w:pPr>
        <w:pStyle w:val="a9"/>
        <w:numPr>
          <w:ilvl w:val="0"/>
          <w:numId w:val="33"/>
        </w:numPr>
        <w:ind w:left="993" w:hanging="284"/>
        <w:rPr>
          <w:szCs w:val="24"/>
        </w:rPr>
      </w:pPr>
      <w:r w:rsidRPr="00CA6E30">
        <w:rPr>
          <w:szCs w:val="24"/>
        </w:rPr>
        <w:t>"</w:t>
      </w:r>
      <w:r w:rsidR="00F902B9" w:rsidRPr="008330AA">
        <w:rPr>
          <w:bCs/>
          <w:i/>
          <w:iCs/>
          <w:szCs w:val="24"/>
        </w:rPr>
        <w:t>Ограниченная мобильность</w:t>
      </w:r>
      <w:r w:rsidRPr="00CA6E30">
        <w:rPr>
          <w:szCs w:val="24"/>
        </w:rPr>
        <w:t>"</w:t>
      </w:r>
      <w:r w:rsidR="00F902B9" w:rsidRPr="008330AA">
        <w:rPr>
          <w:szCs w:val="24"/>
        </w:rPr>
        <w:t xml:space="preserve"> –</w:t>
      </w:r>
      <w:r w:rsidR="00F902B9" w:rsidRPr="008330AA">
        <w:rPr>
          <w:b/>
          <w:bCs/>
          <w:szCs w:val="24"/>
        </w:rPr>
        <w:t xml:space="preserve"> </w:t>
      </w:r>
      <w:r w:rsidR="00F902B9" w:rsidRPr="008330AA">
        <w:rPr>
          <w:szCs w:val="24"/>
        </w:rPr>
        <w:t>поле необходимо для отчета "Мониторинг мер ГСП", поле копируется в поле "</w:t>
      </w:r>
      <w:r w:rsidR="00F902B9" w:rsidRPr="008330AA">
        <w:rPr>
          <w:i/>
          <w:iCs/>
          <w:szCs w:val="24"/>
        </w:rPr>
        <w:t>Ограниченная мобильность</w:t>
      </w:r>
      <w:r w:rsidR="00F902B9" w:rsidRPr="008330AA">
        <w:rPr>
          <w:szCs w:val="24"/>
        </w:rPr>
        <w:t>" рецепта.</w:t>
      </w:r>
    </w:p>
    <w:p w:rsidR="00F902B9" w:rsidRPr="008330AA" w:rsidRDefault="00CA6E30" w:rsidP="00F902B9">
      <w:pPr>
        <w:pStyle w:val="a9"/>
        <w:numPr>
          <w:ilvl w:val="0"/>
          <w:numId w:val="33"/>
        </w:numPr>
        <w:ind w:left="993" w:hanging="284"/>
        <w:rPr>
          <w:szCs w:val="24"/>
        </w:rPr>
      </w:pPr>
      <w:r w:rsidRPr="00CA6E30">
        <w:rPr>
          <w:szCs w:val="24"/>
        </w:rPr>
        <w:t>"</w:t>
      </w:r>
      <w:r w:rsidR="00F902B9" w:rsidRPr="008330AA">
        <w:rPr>
          <w:bCs/>
          <w:i/>
          <w:iCs/>
          <w:szCs w:val="24"/>
        </w:rPr>
        <w:t>Инвалидность</w:t>
      </w:r>
      <w:r w:rsidRPr="00CA6E30">
        <w:rPr>
          <w:szCs w:val="24"/>
        </w:rPr>
        <w:t>"</w:t>
      </w:r>
      <w:r w:rsidR="00F902B9" w:rsidRPr="008330AA">
        <w:rPr>
          <w:bCs/>
          <w:i/>
          <w:iCs/>
          <w:szCs w:val="24"/>
        </w:rPr>
        <w:t xml:space="preserve"> </w:t>
      </w:r>
      <w:r w:rsidR="00F902B9" w:rsidRPr="008330AA">
        <w:rPr>
          <w:szCs w:val="24"/>
        </w:rPr>
        <w:t>- выбирается из выпадающего списка вручную.</w:t>
      </w:r>
    </w:p>
    <w:p w:rsidR="00F902B9" w:rsidRPr="008330AA" w:rsidRDefault="00CA6E30" w:rsidP="00F902B9">
      <w:pPr>
        <w:pStyle w:val="a9"/>
        <w:numPr>
          <w:ilvl w:val="0"/>
          <w:numId w:val="33"/>
        </w:numPr>
        <w:ind w:left="993" w:hanging="284"/>
        <w:rPr>
          <w:szCs w:val="24"/>
        </w:rPr>
      </w:pPr>
      <w:r w:rsidRPr="00CA6E30">
        <w:rPr>
          <w:szCs w:val="24"/>
        </w:rPr>
        <w:t>"</w:t>
      </w:r>
      <w:r w:rsidR="00F902B9" w:rsidRPr="008330AA">
        <w:rPr>
          <w:bCs/>
          <w:i/>
          <w:iCs/>
          <w:szCs w:val="24"/>
        </w:rPr>
        <w:t>Льготник ПФ</w:t>
      </w:r>
      <w:r w:rsidRPr="00CA6E30">
        <w:rPr>
          <w:szCs w:val="24"/>
        </w:rPr>
        <w:t>"</w:t>
      </w:r>
      <w:r w:rsidR="00F902B9" w:rsidRPr="008330AA">
        <w:rPr>
          <w:bCs/>
          <w:i/>
          <w:iCs/>
          <w:szCs w:val="24"/>
        </w:rPr>
        <w:t xml:space="preserve">, </w:t>
      </w:r>
      <w:r w:rsidRPr="00CA6E30">
        <w:rPr>
          <w:szCs w:val="24"/>
        </w:rPr>
        <w:t>"</w:t>
      </w:r>
      <w:r w:rsidR="00F902B9" w:rsidRPr="008330AA">
        <w:rPr>
          <w:bCs/>
          <w:i/>
          <w:iCs/>
          <w:szCs w:val="24"/>
        </w:rPr>
        <w:t>Льготник ДС</w:t>
      </w:r>
      <w:r w:rsidRPr="00CA6E30">
        <w:rPr>
          <w:szCs w:val="24"/>
        </w:rPr>
        <w:t>"</w:t>
      </w:r>
      <w:r w:rsidR="00F902B9" w:rsidRPr="008330AA">
        <w:rPr>
          <w:szCs w:val="24"/>
        </w:rPr>
        <w:t xml:space="preserve"> –</w:t>
      </w:r>
      <w:r w:rsidR="00F902B9" w:rsidRPr="008330AA">
        <w:rPr>
          <w:b/>
          <w:bCs/>
          <w:szCs w:val="24"/>
        </w:rPr>
        <w:t xml:space="preserve"> </w:t>
      </w:r>
      <w:r w:rsidR="00F902B9" w:rsidRPr="008330AA">
        <w:rPr>
          <w:szCs w:val="24"/>
        </w:rPr>
        <w:t>отображается найденный льготник из регистров льготников.</w:t>
      </w:r>
    </w:p>
    <w:p w:rsidR="00F902B9" w:rsidRPr="008330AA" w:rsidRDefault="00F902B9" w:rsidP="00F902B9">
      <w:pPr>
        <w:rPr>
          <w:szCs w:val="24"/>
        </w:rPr>
      </w:pPr>
      <w:r w:rsidRPr="008330AA">
        <w:rPr>
          <w:szCs w:val="24"/>
        </w:rPr>
        <w:t xml:space="preserve">Найти льготника можно, нажав на кнопку </w:t>
      </w:r>
      <w:r w:rsidRPr="008330AA">
        <w:rPr>
          <w:b/>
          <w:bCs/>
          <w:i/>
          <w:iCs/>
          <w:szCs w:val="24"/>
        </w:rPr>
        <w:t>Найти соотв. льготника (F2)</w:t>
      </w:r>
      <w:r w:rsidRPr="008330AA">
        <w:rPr>
          <w:szCs w:val="24"/>
        </w:rPr>
        <w:t>.</w:t>
      </w:r>
    </w:p>
    <w:p w:rsidR="00F902B9" w:rsidRPr="008330AA" w:rsidRDefault="00F902B9" w:rsidP="00CA6E30">
      <w:pPr>
        <w:rPr>
          <w:szCs w:val="24"/>
        </w:rPr>
      </w:pPr>
      <w:r w:rsidRPr="008330AA">
        <w:rPr>
          <w:szCs w:val="24"/>
        </w:rPr>
        <w:t xml:space="preserve">Для заполнения данных пациента данными льготника из регистра необходимо нажать на кнопку </w:t>
      </w:r>
      <w:r w:rsidRPr="008330AA">
        <w:rPr>
          <w:b/>
          <w:bCs/>
          <w:i/>
          <w:iCs/>
          <w:szCs w:val="24"/>
        </w:rPr>
        <w:t>Заполнить данными льготника (F3)</w:t>
      </w:r>
      <w:r w:rsidRPr="008330AA">
        <w:rPr>
          <w:szCs w:val="24"/>
        </w:rPr>
        <w:t>. Автоматически заполнятся/обновятся следующие поля: "</w:t>
      </w:r>
      <w:r w:rsidRPr="008330AA">
        <w:rPr>
          <w:i/>
          <w:iCs/>
          <w:szCs w:val="24"/>
        </w:rPr>
        <w:t>ФИО</w:t>
      </w:r>
      <w:r w:rsidRPr="008330AA">
        <w:rPr>
          <w:szCs w:val="24"/>
        </w:rPr>
        <w:t>", "</w:t>
      </w:r>
      <w:r w:rsidRPr="008330AA">
        <w:rPr>
          <w:i/>
          <w:iCs/>
          <w:szCs w:val="24"/>
        </w:rPr>
        <w:t>Дата рождения</w:t>
      </w:r>
      <w:r w:rsidRPr="008330AA">
        <w:rPr>
          <w:szCs w:val="24"/>
        </w:rPr>
        <w:t>", "</w:t>
      </w:r>
      <w:r w:rsidRPr="008330AA">
        <w:rPr>
          <w:i/>
          <w:iCs/>
          <w:szCs w:val="24"/>
        </w:rPr>
        <w:t>Пол</w:t>
      </w:r>
      <w:r w:rsidRPr="008330AA">
        <w:rPr>
          <w:szCs w:val="24"/>
        </w:rPr>
        <w:t>", "</w:t>
      </w:r>
      <w:r w:rsidRPr="008330AA">
        <w:rPr>
          <w:i/>
          <w:iCs/>
          <w:szCs w:val="24"/>
        </w:rPr>
        <w:t>СНИЛС</w:t>
      </w:r>
      <w:r w:rsidRPr="008330AA">
        <w:rPr>
          <w:szCs w:val="24"/>
        </w:rPr>
        <w:t>", "</w:t>
      </w:r>
      <w:r w:rsidRPr="008330AA">
        <w:rPr>
          <w:i/>
          <w:iCs/>
          <w:szCs w:val="24"/>
        </w:rPr>
        <w:t>Категория льгот</w:t>
      </w:r>
      <w:r w:rsidR="00CA6E30">
        <w:rPr>
          <w:szCs w:val="24"/>
        </w:rPr>
        <w:t>".</w:t>
      </w:r>
    </w:p>
    <w:p w:rsidR="00F902B9" w:rsidRPr="008330AA" w:rsidRDefault="00F902B9" w:rsidP="0041365C">
      <w:pPr>
        <w:pStyle w:val="4"/>
      </w:pPr>
      <w:bookmarkStart w:id="565" w:name="_Toc439074407"/>
      <w:r>
        <w:t xml:space="preserve">4.14.1.2. </w:t>
      </w:r>
      <w:r w:rsidRPr="008330AA">
        <w:t>Дополнительная информация</w:t>
      </w:r>
      <w:bookmarkEnd w:id="565"/>
    </w:p>
    <w:p w:rsidR="00F902B9" w:rsidRPr="008330AA" w:rsidRDefault="00F902B9" w:rsidP="00CA6E30">
      <w:pPr>
        <w:rPr>
          <w:szCs w:val="24"/>
        </w:rPr>
      </w:pPr>
      <w:r w:rsidRPr="008330AA">
        <w:rPr>
          <w:szCs w:val="24"/>
        </w:rPr>
        <w:t xml:space="preserve">На вкладке </w:t>
      </w:r>
      <w:r w:rsidR="00CA6E30" w:rsidRPr="00CA6E30">
        <w:rPr>
          <w:szCs w:val="24"/>
        </w:rPr>
        <w:t>"</w:t>
      </w:r>
      <w:r w:rsidRPr="008330AA">
        <w:rPr>
          <w:iCs/>
          <w:szCs w:val="24"/>
        </w:rPr>
        <w:t>Дополнительная информация</w:t>
      </w:r>
      <w:r w:rsidR="00CA6E30" w:rsidRPr="00CA6E30">
        <w:rPr>
          <w:szCs w:val="24"/>
        </w:rPr>
        <w:t>"</w:t>
      </w:r>
      <w:r w:rsidRPr="008330AA">
        <w:rPr>
          <w:szCs w:val="24"/>
        </w:rPr>
        <w:t xml:space="preserve"> вносятся сведения о родителе (представителе) пациента, ДМС, работе, признаке иногороднего льготника,  контактной и др</w:t>
      </w:r>
      <w:r w:rsidR="00CA6E30">
        <w:rPr>
          <w:szCs w:val="24"/>
        </w:rPr>
        <w:t>угой дополнительной информации.</w:t>
      </w:r>
    </w:p>
    <w:p w:rsidR="00F902B9" w:rsidRPr="008330AA" w:rsidRDefault="00F902B9" w:rsidP="0041365C">
      <w:pPr>
        <w:pStyle w:val="4"/>
      </w:pPr>
      <w:bookmarkStart w:id="566" w:name="_Toc439074408"/>
      <w:r>
        <w:t xml:space="preserve">4.14.1.3. </w:t>
      </w:r>
      <w:r w:rsidRPr="008330AA">
        <w:t>Статус гр. Украины, Доп. параметры</w:t>
      </w:r>
      <w:bookmarkEnd w:id="566"/>
    </w:p>
    <w:p w:rsidR="00F902B9" w:rsidRPr="008330AA" w:rsidRDefault="00F902B9" w:rsidP="00133FCC">
      <w:pPr>
        <w:rPr>
          <w:iCs/>
          <w:szCs w:val="24"/>
        </w:rPr>
      </w:pPr>
      <w:r w:rsidRPr="008330AA">
        <w:rPr>
          <w:szCs w:val="24"/>
        </w:rPr>
        <w:t xml:space="preserve">На вкладке </w:t>
      </w:r>
      <w:r w:rsidR="00133FCC" w:rsidRPr="00CA6E30">
        <w:rPr>
          <w:szCs w:val="24"/>
        </w:rPr>
        <w:t>"</w:t>
      </w:r>
      <w:r w:rsidRPr="008330AA">
        <w:rPr>
          <w:iCs/>
          <w:szCs w:val="24"/>
        </w:rPr>
        <w:t>Статус гр. Украины, Доп. параметры</w:t>
      </w:r>
      <w:r w:rsidR="00133FCC" w:rsidRPr="00CA6E30">
        <w:rPr>
          <w:szCs w:val="24"/>
        </w:rPr>
        <w:t>"</w:t>
      </w:r>
      <w:r w:rsidRPr="008330AA">
        <w:rPr>
          <w:iCs/>
          <w:szCs w:val="24"/>
        </w:rPr>
        <w:t xml:space="preserve"> указываются данные о статусе граждан, вынужденно покинувших территорию Украины и дополнительные параметры пациента. Статус граждан, вынужденно покинувших территорию Украины необходим для отчетов по гражданам Украины, которые проходят или проходили лечение в ЛПУ. В дополнительных параметрах, например, вводят флаг МВД или ДТП с датой начала и окончания действия. Данный флаг появится в талонах пациента за тот период, который указан в дополнительных параметрах карты</w:t>
      </w:r>
      <w:r w:rsidR="00133FCC">
        <w:rPr>
          <w:iCs/>
          <w:szCs w:val="24"/>
        </w:rPr>
        <w:t xml:space="preserve"> пациента.</w:t>
      </w:r>
    </w:p>
    <w:p w:rsidR="00F902B9" w:rsidRPr="008330AA" w:rsidRDefault="00F902B9" w:rsidP="0041365C">
      <w:pPr>
        <w:pStyle w:val="4"/>
      </w:pPr>
      <w:bookmarkStart w:id="567" w:name="_Toc439074409"/>
      <w:r>
        <w:lastRenderedPageBreak/>
        <w:t xml:space="preserve">4.14.1.4. </w:t>
      </w:r>
      <w:r w:rsidRPr="008330AA">
        <w:t>Дополнительные сведения</w:t>
      </w:r>
      <w:bookmarkEnd w:id="567"/>
    </w:p>
    <w:p w:rsidR="00F902B9" w:rsidRPr="008330AA" w:rsidRDefault="00F902B9" w:rsidP="00F902B9">
      <w:pPr>
        <w:pStyle w:val="a9"/>
        <w:ind w:left="0"/>
        <w:rPr>
          <w:szCs w:val="24"/>
        </w:rPr>
      </w:pPr>
      <w:r w:rsidRPr="008330AA">
        <w:rPr>
          <w:szCs w:val="24"/>
        </w:rPr>
        <w:t xml:space="preserve">На вкладке </w:t>
      </w:r>
      <w:r w:rsidR="00133FCC" w:rsidRPr="00CA6E30">
        <w:rPr>
          <w:szCs w:val="24"/>
        </w:rPr>
        <w:t>"</w:t>
      </w:r>
      <w:r w:rsidRPr="008330AA">
        <w:rPr>
          <w:szCs w:val="24"/>
        </w:rPr>
        <w:t>Доп. сведения</w:t>
      </w:r>
      <w:r w:rsidR="00133FCC" w:rsidRPr="00CA6E30">
        <w:rPr>
          <w:szCs w:val="24"/>
        </w:rPr>
        <w:t>"</w:t>
      </w:r>
      <w:r w:rsidRPr="008330AA">
        <w:rPr>
          <w:szCs w:val="24"/>
        </w:rPr>
        <w:t xml:space="preserve"> указываются общие дополнительные данные, данные об инвалидности и возрасте начала употребления ПАВ.</w:t>
      </w:r>
    </w:p>
    <w:p w:rsidR="00F902B9" w:rsidRPr="008330AA" w:rsidRDefault="00F902B9" w:rsidP="002F08FA">
      <w:pPr>
        <w:pStyle w:val="3"/>
        <w:ind w:firstLine="1134"/>
      </w:pPr>
      <w:bookmarkStart w:id="568" w:name="topic_doctors"/>
      <w:bookmarkStart w:id="569" w:name="_Toc405809458"/>
      <w:bookmarkStart w:id="570" w:name="_Toc439074410"/>
      <w:bookmarkEnd w:id="568"/>
      <w:r>
        <w:t xml:space="preserve">4.14.2. </w:t>
      </w:r>
      <w:r w:rsidRPr="008330AA">
        <w:t>Врачи</w:t>
      </w:r>
      <w:bookmarkEnd w:id="569"/>
      <w:bookmarkEnd w:id="570"/>
    </w:p>
    <w:p w:rsidR="00F902B9" w:rsidRDefault="00F902B9" w:rsidP="00F902B9">
      <w:pPr>
        <w:rPr>
          <w:szCs w:val="24"/>
        </w:rPr>
      </w:pPr>
      <w:r w:rsidRPr="008330AA">
        <w:rPr>
          <w:szCs w:val="24"/>
        </w:rPr>
        <w:t>Справочник "</w:t>
      </w:r>
      <w:r w:rsidRPr="008330AA">
        <w:rPr>
          <w:iCs/>
          <w:szCs w:val="24"/>
        </w:rPr>
        <w:t>Врачи</w:t>
      </w:r>
      <w:r w:rsidRPr="008330AA">
        <w:rPr>
          <w:szCs w:val="24"/>
        </w:rPr>
        <w:t>" содержит информацию обо всех работниках медицинского учреждения (</w:t>
      </w:r>
      <w:r w:rsidR="00902243">
        <w:rPr>
          <w:szCs w:val="24"/>
        </w:rPr>
        <w:fldChar w:fldCharType="begin"/>
      </w:r>
      <w:r w:rsidR="00902243">
        <w:rPr>
          <w:szCs w:val="24"/>
        </w:rPr>
        <w:instrText xml:space="preserve"> REF _Ref406752421 \h </w:instrText>
      </w:r>
      <w:r w:rsidR="00902243">
        <w:rPr>
          <w:szCs w:val="24"/>
        </w:rPr>
      </w:r>
      <w:r w:rsidR="00902243">
        <w:rPr>
          <w:szCs w:val="24"/>
        </w:rPr>
        <w:fldChar w:fldCharType="separate"/>
      </w:r>
      <w:r w:rsidR="009770C3" w:rsidRPr="008716C8">
        <w:t xml:space="preserve">Рисунок </w:t>
      </w:r>
      <w:r w:rsidR="003B7558">
        <w:t>22</w:t>
      </w:r>
      <w:r w:rsidR="009770C3">
        <w:rPr>
          <w:noProof/>
        </w:rPr>
        <w:t>1</w:t>
      </w:r>
      <w:r w:rsidR="00902243">
        <w:rPr>
          <w:szCs w:val="24"/>
        </w:rPr>
        <w:fldChar w:fldCharType="end"/>
      </w:r>
      <w:r w:rsidRPr="008330AA">
        <w:rPr>
          <w:szCs w:val="24"/>
        </w:rPr>
        <w:t xml:space="preserve">). Справочник находится в разделе </w:t>
      </w:r>
      <w:r w:rsidRPr="008330AA">
        <w:rPr>
          <w:bCs/>
          <w:i/>
          <w:iCs/>
          <w:szCs w:val="24"/>
        </w:rPr>
        <w:t>Справочники/Справочники ЛПУ/Врачи</w:t>
      </w:r>
      <w:r w:rsidRPr="008330AA">
        <w:rPr>
          <w:szCs w:val="24"/>
        </w:rPr>
        <w:t xml:space="preserve">. </w:t>
      </w:r>
    </w:p>
    <w:p w:rsidR="008716C8" w:rsidRDefault="008716C8" w:rsidP="008716C8">
      <w:pPr>
        <w:keepNext/>
        <w:ind w:firstLine="0"/>
        <w:jc w:val="center"/>
      </w:pPr>
      <w:r w:rsidRPr="008330AA">
        <w:rPr>
          <w:noProof/>
          <w:szCs w:val="24"/>
        </w:rPr>
        <w:drawing>
          <wp:inline distT="0" distB="0" distL="0" distR="0" wp14:anchorId="2E00DF11" wp14:editId="727A6770">
            <wp:extent cx="3600000" cy="3132000"/>
            <wp:effectExtent l="0" t="0" r="635" b="0"/>
            <wp:docPr id="269046" name="Рисунок 26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_1.jpg"/>
                    <pic:cNvPicPr/>
                  </pic:nvPicPr>
                  <pic:blipFill>
                    <a:blip r:embed="rId402">
                      <a:extLst>
                        <a:ext uri="{28A0092B-C50C-407E-A947-70E740481C1C}">
                          <a14:useLocalDpi xmlns:a14="http://schemas.microsoft.com/office/drawing/2010/main" val="0"/>
                        </a:ext>
                      </a:extLst>
                    </a:blip>
                    <a:stretch>
                      <a:fillRect/>
                    </a:stretch>
                  </pic:blipFill>
                  <pic:spPr>
                    <a:xfrm>
                      <a:off x="0" y="0"/>
                      <a:ext cx="3600000" cy="3132000"/>
                    </a:xfrm>
                    <a:prstGeom prst="rect">
                      <a:avLst/>
                    </a:prstGeom>
                  </pic:spPr>
                </pic:pic>
              </a:graphicData>
            </a:graphic>
          </wp:inline>
        </w:drawing>
      </w:r>
    </w:p>
    <w:p w:rsidR="008716C8" w:rsidRPr="008716C8" w:rsidRDefault="008716C8" w:rsidP="008716C8">
      <w:pPr>
        <w:pStyle w:val="ad"/>
        <w:ind w:firstLine="0"/>
        <w:jc w:val="center"/>
        <w:rPr>
          <w:color w:val="auto"/>
          <w:szCs w:val="24"/>
        </w:rPr>
      </w:pPr>
      <w:bookmarkStart w:id="571" w:name="_Ref406752421"/>
      <w:r w:rsidRPr="008716C8">
        <w:rPr>
          <w:color w:val="auto"/>
        </w:rPr>
        <w:t xml:space="preserve">Рисунок </w:t>
      </w:r>
      <w:r w:rsidRPr="008716C8">
        <w:rPr>
          <w:color w:val="auto"/>
        </w:rPr>
        <w:fldChar w:fldCharType="begin"/>
      </w:r>
      <w:r w:rsidRPr="008716C8">
        <w:rPr>
          <w:color w:val="auto"/>
        </w:rPr>
        <w:instrText xml:space="preserve"> SEQ Рисунок \* ARABIC </w:instrText>
      </w:r>
      <w:r w:rsidRPr="008716C8">
        <w:rPr>
          <w:color w:val="auto"/>
        </w:rPr>
        <w:fldChar w:fldCharType="separate"/>
      </w:r>
      <w:r w:rsidR="00940022">
        <w:rPr>
          <w:noProof/>
          <w:color w:val="auto"/>
        </w:rPr>
        <w:t>221</w:t>
      </w:r>
      <w:r w:rsidRPr="008716C8">
        <w:rPr>
          <w:color w:val="auto"/>
        </w:rPr>
        <w:fldChar w:fldCharType="end"/>
      </w:r>
      <w:bookmarkEnd w:id="571"/>
      <w:r w:rsidRPr="008716C8">
        <w:rPr>
          <w:color w:val="auto"/>
        </w:rPr>
        <w:t>. Форма "Врачи"</w:t>
      </w:r>
    </w:p>
    <w:p w:rsidR="00F902B9" w:rsidRPr="008330AA" w:rsidRDefault="00F902B9" w:rsidP="00F902B9">
      <w:pPr>
        <w:rPr>
          <w:szCs w:val="24"/>
        </w:rPr>
      </w:pPr>
      <w:r w:rsidRPr="008330AA">
        <w:rPr>
          <w:szCs w:val="24"/>
        </w:rPr>
        <w:t>В области данных "Общее" укажите основную информацию (код врача, код по ОМС, СНИЛС, ФИО, действует с, по, кабинет №, телефон и МО, с которой заключен договор на предоставление медицинских услуг).</w:t>
      </w:r>
    </w:p>
    <w:p w:rsidR="00F902B9" w:rsidRPr="008330AA" w:rsidRDefault="00F902B9" w:rsidP="00F902B9">
      <w:pPr>
        <w:rPr>
          <w:szCs w:val="24"/>
        </w:rPr>
      </w:pPr>
      <w:r w:rsidRPr="008330AA">
        <w:rPr>
          <w:szCs w:val="24"/>
        </w:rPr>
        <w:t xml:space="preserve">В таблице на вкладке "Данные о специалисте" перечислите специальности, по которым работает врач. </w:t>
      </w:r>
    </w:p>
    <w:p w:rsidR="00F902B9" w:rsidRPr="008330AA" w:rsidRDefault="00F902B9" w:rsidP="00F902B9">
      <w:pPr>
        <w:rPr>
          <w:szCs w:val="24"/>
        </w:rPr>
      </w:pPr>
      <w:r w:rsidRPr="008330AA">
        <w:rPr>
          <w:szCs w:val="24"/>
        </w:rPr>
        <w:t>Область данных о специалисте содержит следующие поля:</w:t>
      </w:r>
    </w:p>
    <w:p w:rsidR="00F902B9" w:rsidRPr="008330AA" w:rsidRDefault="00133FCC" w:rsidP="00531965">
      <w:pPr>
        <w:pStyle w:val="a9"/>
        <w:numPr>
          <w:ilvl w:val="0"/>
          <w:numId w:val="69"/>
        </w:numPr>
        <w:rPr>
          <w:szCs w:val="24"/>
        </w:rPr>
      </w:pPr>
      <w:r w:rsidRPr="00CA6E30">
        <w:rPr>
          <w:szCs w:val="24"/>
        </w:rPr>
        <w:t>"</w:t>
      </w:r>
      <w:r w:rsidR="00F902B9" w:rsidRPr="008330AA">
        <w:rPr>
          <w:i/>
          <w:szCs w:val="24"/>
        </w:rPr>
        <w:t>Основная запись</w:t>
      </w:r>
      <w:r w:rsidRPr="00CA6E30">
        <w:rPr>
          <w:szCs w:val="24"/>
        </w:rPr>
        <w:t>"</w:t>
      </w:r>
      <w:r w:rsidR="00F902B9" w:rsidRPr="008330AA">
        <w:rPr>
          <w:szCs w:val="24"/>
        </w:rPr>
        <w:t xml:space="preserve"> - логическое поле (Да/Нет), определяет, какая запись будет заполняться в талонах по умолчанию ("Основная запись"), а какая - при выборе из списка ("Не основная запись").</w:t>
      </w:r>
    </w:p>
    <w:p w:rsidR="00F902B9" w:rsidRPr="008330AA" w:rsidRDefault="00133FCC" w:rsidP="00531965">
      <w:pPr>
        <w:pStyle w:val="a9"/>
        <w:numPr>
          <w:ilvl w:val="0"/>
          <w:numId w:val="69"/>
        </w:numPr>
        <w:rPr>
          <w:szCs w:val="24"/>
        </w:rPr>
      </w:pPr>
      <w:r w:rsidRPr="00CA6E30">
        <w:rPr>
          <w:szCs w:val="24"/>
        </w:rPr>
        <w:t>"</w:t>
      </w:r>
      <w:r w:rsidR="00F902B9" w:rsidRPr="008330AA">
        <w:rPr>
          <w:i/>
          <w:szCs w:val="24"/>
        </w:rPr>
        <w:t>Специальность</w:t>
      </w:r>
      <w:r w:rsidRPr="00CA6E30">
        <w:rPr>
          <w:szCs w:val="24"/>
        </w:rPr>
        <w:t>"</w:t>
      </w:r>
      <w:r w:rsidR="00F902B9" w:rsidRPr="008330AA">
        <w:rPr>
          <w:szCs w:val="24"/>
        </w:rPr>
        <w:t xml:space="preserve"> - выбор из справочника.</w:t>
      </w:r>
    </w:p>
    <w:p w:rsidR="00F902B9" w:rsidRPr="008330AA" w:rsidRDefault="00133FCC" w:rsidP="00531965">
      <w:pPr>
        <w:pStyle w:val="a9"/>
        <w:numPr>
          <w:ilvl w:val="0"/>
          <w:numId w:val="69"/>
        </w:numPr>
        <w:rPr>
          <w:szCs w:val="24"/>
        </w:rPr>
      </w:pPr>
      <w:r w:rsidRPr="00CA6E30">
        <w:rPr>
          <w:szCs w:val="24"/>
        </w:rPr>
        <w:t>"</w:t>
      </w:r>
      <w:r w:rsidR="00F902B9" w:rsidRPr="008330AA">
        <w:rPr>
          <w:i/>
          <w:szCs w:val="24"/>
        </w:rPr>
        <w:t>Профиль</w:t>
      </w:r>
      <w:r w:rsidRPr="00CA6E30">
        <w:rPr>
          <w:szCs w:val="24"/>
        </w:rPr>
        <w:t>"</w:t>
      </w:r>
      <w:r w:rsidR="00F902B9" w:rsidRPr="008330AA">
        <w:rPr>
          <w:szCs w:val="24"/>
        </w:rPr>
        <w:t xml:space="preserve"> - выбор из справочника.</w:t>
      </w:r>
    </w:p>
    <w:p w:rsidR="00F902B9" w:rsidRPr="008330AA" w:rsidRDefault="00133FCC" w:rsidP="00531965">
      <w:pPr>
        <w:pStyle w:val="a9"/>
        <w:numPr>
          <w:ilvl w:val="0"/>
          <w:numId w:val="69"/>
        </w:numPr>
        <w:rPr>
          <w:szCs w:val="24"/>
        </w:rPr>
      </w:pPr>
      <w:r w:rsidRPr="00CA6E30">
        <w:rPr>
          <w:szCs w:val="24"/>
        </w:rPr>
        <w:t>"</w:t>
      </w:r>
      <w:r w:rsidR="00F902B9" w:rsidRPr="008330AA">
        <w:rPr>
          <w:i/>
          <w:szCs w:val="24"/>
        </w:rPr>
        <w:t>Вид работ, услуг</w:t>
      </w:r>
      <w:r w:rsidRPr="00CA6E30">
        <w:rPr>
          <w:szCs w:val="24"/>
        </w:rPr>
        <w:t>"</w:t>
      </w:r>
      <w:r w:rsidR="00F902B9" w:rsidRPr="008330AA">
        <w:rPr>
          <w:szCs w:val="24"/>
        </w:rPr>
        <w:t xml:space="preserve"> - выбор из справочника.</w:t>
      </w:r>
    </w:p>
    <w:p w:rsidR="00F902B9" w:rsidRPr="008330AA" w:rsidRDefault="00133FCC" w:rsidP="00531965">
      <w:pPr>
        <w:pStyle w:val="a9"/>
        <w:numPr>
          <w:ilvl w:val="0"/>
          <w:numId w:val="69"/>
        </w:numPr>
        <w:rPr>
          <w:szCs w:val="24"/>
        </w:rPr>
      </w:pPr>
      <w:r w:rsidRPr="00CA6E30">
        <w:rPr>
          <w:szCs w:val="24"/>
        </w:rPr>
        <w:t>"</w:t>
      </w:r>
      <w:r w:rsidR="00F902B9" w:rsidRPr="008330AA">
        <w:rPr>
          <w:i/>
          <w:szCs w:val="24"/>
        </w:rPr>
        <w:t>Должность</w:t>
      </w:r>
      <w:r w:rsidRPr="00CA6E30">
        <w:rPr>
          <w:szCs w:val="24"/>
        </w:rPr>
        <w:t>"</w:t>
      </w:r>
      <w:r w:rsidR="00F902B9" w:rsidRPr="008330AA">
        <w:rPr>
          <w:szCs w:val="24"/>
        </w:rPr>
        <w:t xml:space="preserve"> - выбор из справочника.</w:t>
      </w:r>
    </w:p>
    <w:p w:rsidR="00F902B9" w:rsidRPr="008330AA" w:rsidRDefault="00133FCC" w:rsidP="00531965">
      <w:pPr>
        <w:pStyle w:val="a9"/>
        <w:numPr>
          <w:ilvl w:val="0"/>
          <w:numId w:val="69"/>
        </w:numPr>
        <w:rPr>
          <w:szCs w:val="24"/>
        </w:rPr>
      </w:pPr>
      <w:r w:rsidRPr="00CA6E30">
        <w:rPr>
          <w:szCs w:val="24"/>
        </w:rPr>
        <w:t>"</w:t>
      </w:r>
      <w:r w:rsidR="00F902B9" w:rsidRPr="008330AA">
        <w:rPr>
          <w:i/>
          <w:szCs w:val="24"/>
        </w:rPr>
        <w:t>Подразделение</w:t>
      </w:r>
      <w:r w:rsidRPr="00CA6E30">
        <w:rPr>
          <w:szCs w:val="24"/>
        </w:rPr>
        <w:t>"</w:t>
      </w:r>
      <w:r w:rsidR="00F902B9" w:rsidRPr="008330AA">
        <w:rPr>
          <w:szCs w:val="24"/>
        </w:rPr>
        <w:t xml:space="preserve"> - выбор из справочника. Указанное подразделение будет отображаться в талонах в поле "Подразделение".</w:t>
      </w:r>
    </w:p>
    <w:p w:rsidR="00F902B9" w:rsidRPr="008330AA" w:rsidRDefault="00133FCC" w:rsidP="00531965">
      <w:pPr>
        <w:pStyle w:val="a9"/>
        <w:numPr>
          <w:ilvl w:val="0"/>
          <w:numId w:val="69"/>
        </w:numPr>
        <w:rPr>
          <w:szCs w:val="24"/>
        </w:rPr>
      </w:pPr>
      <w:r w:rsidRPr="00CA6E30">
        <w:rPr>
          <w:szCs w:val="24"/>
        </w:rPr>
        <w:t>"</w:t>
      </w:r>
      <w:r w:rsidR="00F902B9" w:rsidRPr="008330AA">
        <w:rPr>
          <w:i/>
          <w:szCs w:val="24"/>
        </w:rPr>
        <w:t>Подразделение по ТС</w:t>
      </w:r>
      <w:r w:rsidRPr="00CA6E30">
        <w:rPr>
          <w:szCs w:val="24"/>
        </w:rPr>
        <w:t>"</w:t>
      </w:r>
      <w:r w:rsidR="00F902B9" w:rsidRPr="008330AA">
        <w:rPr>
          <w:szCs w:val="24"/>
        </w:rPr>
        <w:t xml:space="preserve"> - выбор подразделения, в котором работает врач.</w:t>
      </w:r>
    </w:p>
    <w:p w:rsidR="00F902B9" w:rsidRPr="008330AA" w:rsidRDefault="00133FCC" w:rsidP="00531965">
      <w:pPr>
        <w:pStyle w:val="a9"/>
        <w:numPr>
          <w:ilvl w:val="0"/>
          <w:numId w:val="69"/>
        </w:numPr>
        <w:rPr>
          <w:szCs w:val="24"/>
        </w:rPr>
      </w:pPr>
      <w:r w:rsidRPr="00CA6E30">
        <w:rPr>
          <w:szCs w:val="24"/>
        </w:rPr>
        <w:t>"</w:t>
      </w:r>
      <w:r w:rsidR="00F902B9" w:rsidRPr="008330AA">
        <w:rPr>
          <w:i/>
          <w:szCs w:val="24"/>
        </w:rPr>
        <w:t>Отделение по ТС</w:t>
      </w:r>
      <w:r w:rsidRPr="00CA6E30">
        <w:rPr>
          <w:szCs w:val="24"/>
        </w:rPr>
        <w:t>"</w:t>
      </w:r>
      <w:r w:rsidR="00F902B9" w:rsidRPr="008330AA">
        <w:rPr>
          <w:szCs w:val="24"/>
        </w:rPr>
        <w:t xml:space="preserve"> - выбор отделения, в котором работает врач.</w:t>
      </w:r>
    </w:p>
    <w:p w:rsidR="00F902B9" w:rsidRPr="008330AA" w:rsidRDefault="00133FCC" w:rsidP="00531965">
      <w:pPr>
        <w:pStyle w:val="a9"/>
        <w:numPr>
          <w:ilvl w:val="0"/>
          <w:numId w:val="69"/>
        </w:numPr>
        <w:rPr>
          <w:szCs w:val="24"/>
        </w:rPr>
      </w:pPr>
      <w:r w:rsidRPr="00CA6E30">
        <w:rPr>
          <w:szCs w:val="24"/>
        </w:rPr>
        <w:t>"</w:t>
      </w:r>
      <w:r w:rsidR="00F902B9" w:rsidRPr="008330AA">
        <w:rPr>
          <w:i/>
          <w:szCs w:val="24"/>
        </w:rPr>
        <w:t>Дата начала действия</w:t>
      </w:r>
      <w:r w:rsidRPr="00CA6E30">
        <w:rPr>
          <w:szCs w:val="24"/>
        </w:rPr>
        <w:t>"</w:t>
      </w:r>
      <w:r w:rsidR="00F902B9" w:rsidRPr="008330AA">
        <w:rPr>
          <w:szCs w:val="24"/>
        </w:rPr>
        <w:t xml:space="preserve"> - дата начала действия записи - если дата приема в талоне раньше даты начала действия записи, то врач не будет найден в справочнике врачей.</w:t>
      </w:r>
    </w:p>
    <w:p w:rsidR="00F902B9" w:rsidRPr="008330AA" w:rsidRDefault="00133FCC" w:rsidP="00531965">
      <w:pPr>
        <w:pStyle w:val="a9"/>
        <w:numPr>
          <w:ilvl w:val="0"/>
          <w:numId w:val="69"/>
        </w:numPr>
        <w:rPr>
          <w:szCs w:val="24"/>
        </w:rPr>
      </w:pPr>
      <w:r w:rsidRPr="00CA6E30">
        <w:rPr>
          <w:szCs w:val="24"/>
        </w:rPr>
        <w:t>"</w:t>
      </w:r>
      <w:r w:rsidR="00F902B9" w:rsidRPr="008330AA">
        <w:rPr>
          <w:i/>
          <w:szCs w:val="24"/>
        </w:rPr>
        <w:t>Дата окончания действия</w:t>
      </w:r>
      <w:r w:rsidRPr="00CA6E30">
        <w:rPr>
          <w:szCs w:val="24"/>
        </w:rPr>
        <w:t>"</w:t>
      </w:r>
      <w:r w:rsidR="00F902B9" w:rsidRPr="008330AA">
        <w:rPr>
          <w:szCs w:val="24"/>
        </w:rPr>
        <w:t xml:space="preserve"> - дата окончания действия записи - если дата приема в талоне позднее даты окончания действия записи, врач не будет найден в справочнике врачей.</w:t>
      </w:r>
    </w:p>
    <w:p w:rsidR="00F902B9" w:rsidRPr="008330AA" w:rsidRDefault="00133FCC" w:rsidP="00531965">
      <w:pPr>
        <w:pStyle w:val="a9"/>
        <w:numPr>
          <w:ilvl w:val="0"/>
          <w:numId w:val="69"/>
        </w:numPr>
        <w:rPr>
          <w:szCs w:val="24"/>
        </w:rPr>
      </w:pPr>
      <w:r w:rsidRPr="00CA6E30">
        <w:rPr>
          <w:szCs w:val="24"/>
        </w:rPr>
        <w:lastRenderedPageBreak/>
        <w:t>"</w:t>
      </w:r>
      <w:r w:rsidR="00F902B9" w:rsidRPr="008330AA">
        <w:rPr>
          <w:i/>
          <w:szCs w:val="24"/>
        </w:rPr>
        <w:t>Модуль</w:t>
      </w:r>
      <w:r w:rsidRPr="00CA6E30">
        <w:rPr>
          <w:szCs w:val="24"/>
        </w:rPr>
        <w:t>"</w:t>
      </w:r>
      <w:r w:rsidR="00F902B9" w:rsidRPr="008330AA">
        <w:rPr>
          <w:szCs w:val="24"/>
        </w:rPr>
        <w:t xml:space="preserve"> - выбор модуля программы, в которой будет отображаться врач. Если поле пустое, врач будет отображаться во всех модулях.</w:t>
      </w:r>
    </w:p>
    <w:p w:rsidR="00F902B9" w:rsidRPr="008330AA" w:rsidRDefault="00133FCC" w:rsidP="00531965">
      <w:pPr>
        <w:pStyle w:val="a9"/>
        <w:numPr>
          <w:ilvl w:val="0"/>
          <w:numId w:val="69"/>
        </w:numPr>
        <w:rPr>
          <w:szCs w:val="24"/>
        </w:rPr>
      </w:pPr>
      <w:r w:rsidRPr="00CA6E30">
        <w:rPr>
          <w:szCs w:val="24"/>
        </w:rPr>
        <w:t>"</w:t>
      </w:r>
      <w:r w:rsidR="00F902B9" w:rsidRPr="008330AA">
        <w:rPr>
          <w:i/>
          <w:szCs w:val="24"/>
        </w:rPr>
        <w:t>Обособленное подразделение</w:t>
      </w:r>
      <w:r w:rsidRPr="00CA6E30">
        <w:rPr>
          <w:szCs w:val="24"/>
        </w:rPr>
        <w:t>"</w:t>
      </w:r>
      <w:r w:rsidR="00F902B9" w:rsidRPr="008330AA">
        <w:rPr>
          <w:szCs w:val="24"/>
        </w:rPr>
        <w:t xml:space="preserve"> - выбор обособленного подразделения, в котором будет отображаться врач. Если поле пустое, врач будет отображаться в основном подразделении.</w:t>
      </w:r>
    </w:p>
    <w:p w:rsidR="00F902B9" w:rsidRPr="008330AA" w:rsidRDefault="00133FCC" w:rsidP="00531965">
      <w:pPr>
        <w:pStyle w:val="a9"/>
        <w:numPr>
          <w:ilvl w:val="0"/>
          <w:numId w:val="69"/>
        </w:numPr>
        <w:rPr>
          <w:szCs w:val="24"/>
        </w:rPr>
      </w:pPr>
      <w:r w:rsidRPr="00CA6E30">
        <w:rPr>
          <w:szCs w:val="24"/>
        </w:rPr>
        <w:t>"</w:t>
      </w:r>
      <w:r w:rsidR="00F902B9" w:rsidRPr="008330AA">
        <w:rPr>
          <w:i/>
          <w:szCs w:val="24"/>
        </w:rPr>
        <w:t>Уровень</w:t>
      </w:r>
      <w:r w:rsidRPr="00CA6E30">
        <w:rPr>
          <w:szCs w:val="24"/>
        </w:rPr>
        <w:t>"</w:t>
      </w:r>
      <w:r w:rsidR="00F902B9" w:rsidRPr="008330AA">
        <w:rPr>
          <w:szCs w:val="24"/>
        </w:rPr>
        <w:t xml:space="preserve"> - выбор уровня обслуживания для заполнения в талонах по умолчанию.</w:t>
      </w:r>
    </w:p>
    <w:p w:rsidR="00F902B9" w:rsidRPr="008330AA" w:rsidRDefault="00133FCC" w:rsidP="00531965">
      <w:pPr>
        <w:pStyle w:val="a9"/>
        <w:numPr>
          <w:ilvl w:val="0"/>
          <w:numId w:val="69"/>
        </w:numPr>
        <w:rPr>
          <w:szCs w:val="24"/>
        </w:rPr>
      </w:pPr>
      <w:r w:rsidRPr="00CA6E30">
        <w:rPr>
          <w:szCs w:val="24"/>
        </w:rPr>
        <w:t>"</w:t>
      </w:r>
      <w:r w:rsidR="00F902B9" w:rsidRPr="008330AA">
        <w:rPr>
          <w:i/>
          <w:szCs w:val="24"/>
        </w:rPr>
        <w:t>Вид МП</w:t>
      </w:r>
      <w:r w:rsidRPr="00CA6E30">
        <w:rPr>
          <w:szCs w:val="24"/>
        </w:rPr>
        <w:t>"</w:t>
      </w:r>
      <w:r w:rsidR="00F902B9" w:rsidRPr="008330AA">
        <w:rPr>
          <w:szCs w:val="24"/>
        </w:rPr>
        <w:t xml:space="preserve"> - выбор из справочника.</w:t>
      </w:r>
    </w:p>
    <w:p w:rsidR="00F902B9" w:rsidRPr="008330AA" w:rsidRDefault="00F902B9" w:rsidP="00F902B9">
      <w:pPr>
        <w:rPr>
          <w:szCs w:val="24"/>
        </w:rPr>
      </w:pPr>
      <w:r w:rsidRPr="008330AA">
        <w:rPr>
          <w:b/>
          <w:bCs/>
          <w:i/>
          <w:iCs/>
          <w:szCs w:val="24"/>
        </w:rPr>
        <w:t>Внимание!</w:t>
      </w:r>
      <w:r w:rsidRPr="008330AA">
        <w:rPr>
          <w:szCs w:val="24"/>
        </w:rPr>
        <w:t xml:space="preserve"> По каждой специальности (профилю, подразделению) врача необходимо создавать запись в таблице "Данные о специалисте".</w:t>
      </w:r>
    </w:p>
    <w:p w:rsidR="00F902B9" w:rsidRPr="008330AA" w:rsidRDefault="00F902B9" w:rsidP="002F08FA">
      <w:pPr>
        <w:pStyle w:val="3"/>
        <w:ind w:firstLine="1134"/>
      </w:pPr>
      <w:bookmarkStart w:id="572" w:name="topic_reports"/>
      <w:bookmarkStart w:id="573" w:name="_Toc405809459"/>
      <w:bookmarkStart w:id="574" w:name="_Toc439074411"/>
      <w:bookmarkEnd w:id="572"/>
      <w:r>
        <w:t xml:space="preserve">4.14.3. </w:t>
      </w:r>
      <w:r w:rsidRPr="008330AA">
        <w:t>Участки</w:t>
      </w:r>
      <w:bookmarkEnd w:id="573"/>
      <w:bookmarkEnd w:id="574"/>
      <w:r w:rsidRPr="008330AA">
        <w:fldChar w:fldCharType="begin"/>
      </w:r>
      <w:r w:rsidRPr="008330AA">
        <w:instrText xml:space="preserve"> XE "Участки" </w:instrText>
      </w:r>
      <w:r w:rsidRPr="008330AA">
        <w:fldChar w:fldCharType="end"/>
      </w:r>
    </w:p>
    <w:p w:rsidR="00F902B9" w:rsidRDefault="00F902B9" w:rsidP="00F902B9">
      <w:pPr>
        <w:rPr>
          <w:szCs w:val="24"/>
        </w:rPr>
      </w:pPr>
      <w:r w:rsidRPr="008330AA">
        <w:rPr>
          <w:szCs w:val="24"/>
        </w:rPr>
        <w:t xml:space="preserve">Справочник находится в разделе </w:t>
      </w:r>
      <w:r w:rsidRPr="008330AA">
        <w:rPr>
          <w:bCs/>
          <w:i/>
          <w:iCs/>
          <w:szCs w:val="24"/>
        </w:rPr>
        <w:t xml:space="preserve">Справочники/Справочники ЛПУ/Участки </w:t>
      </w:r>
      <w:r w:rsidRPr="008330AA">
        <w:rPr>
          <w:bCs/>
          <w:iCs/>
          <w:szCs w:val="24"/>
        </w:rPr>
        <w:t>(</w:t>
      </w:r>
      <w:r w:rsidR="001851F0">
        <w:rPr>
          <w:bCs/>
          <w:iCs/>
          <w:szCs w:val="24"/>
        </w:rPr>
        <w:fldChar w:fldCharType="begin"/>
      </w:r>
      <w:r w:rsidR="001851F0">
        <w:rPr>
          <w:bCs/>
          <w:iCs/>
          <w:szCs w:val="24"/>
        </w:rPr>
        <w:instrText xml:space="preserve"> REF _Ref406746263 \h </w:instrText>
      </w:r>
      <w:r w:rsidR="001851F0">
        <w:rPr>
          <w:bCs/>
          <w:iCs/>
          <w:szCs w:val="24"/>
        </w:rPr>
      </w:r>
      <w:r w:rsidR="001851F0">
        <w:rPr>
          <w:bCs/>
          <w:iCs/>
          <w:szCs w:val="24"/>
        </w:rPr>
        <w:fldChar w:fldCharType="separate"/>
      </w:r>
      <w:r w:rsidR="009770C3" w:rsidRPr="008716C8">
        <w:t xml:space="preserve">Рисунок </w:t>
      </w:r>
      <w:r w:rsidR="003B7558">
        <w:rPr>
          <w:noProof/>
        </w:rPr>
        <w:t>222</w:t>
      </w:r>
      <w:r w:rsidR="001851F0">
        <w:rPr>
          <w:bCs/>
          <w:iCs/>
          <w:szCs w:val="24"/>
        </w:rPr>
        <w:fldChar w:fldCharType="end"/>
      </w:r>
      <w:r w:rsidRPr="008330AA">
        <w:rPr>
          <w:bCs/>
          <w:iCs/>
          <w:szCs w:val="24"/>
        </w:rPr>
        <w:t>)</w:t>
      </w:r>
      <w:r w:rsidRPr="008330AA">
        <w:rPr>
          <w:szCs w:val="24"/>
        </w:rPr>
        <w:t xml:space="preserve">. </w:t>
      </w:r>
    </w:p>
    <w:p w:rsidR="008716C8" w:rsidRDefault="008716C8" w:rsidP="008716C8">
      <w:pPr>
        <w:keepNext/>
        <w:ind w:firstLine="0"/>
        <w:jc w:val="center"/>
      </w:pPr>
      <w:r w:rsidRPr="008330AA">
        <w:rPr>
          <w:rFonts w:eastAsia="Calibri"/>
          <w:b/>
          <w:bCs/>
          <w:i/>
          <w:iCs/>
          <w:noProof/>
          <w:szCs w:val="24"/>
        </w:rPr>
        <w:drawing>
          <wp:inline distT="0" distB="0" distL="0" distR="0" wp14:anchorId="5CDF32D7" wp14:editId="79AE4562">
            <wp:extent cx="3240000" cy="3574800"/>
            <wp:effectExtent l="0" t="0" r="0" b="6985"/>
            <wp:docPr id="269047" name="Рисунок 269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_3.jpg"/>
                    <pic:cNvPicPr/>
                  </pic:nvPicPr>
                  <pic:blipFill>
                    <a:blip r:embed="rId403">
                      <a:extLst>
                        <a:ext uri="{28A0092B-C50C-407E-A947-70E740481C1C}">
                          <a14:useLocalDpi xmlns:a14="http://schemas.microsoft.com/office/drawing/2010/main" val="0"/>
                        </a:ext>
                      </a:extLst>
                    </a:blip>
                    <a:stretch>
                      <a:fillRect/>
                    </a:stretch>
                  </pic:blipFill>
                  <pic:spPr>
                    <a:xfrm>
                      <a:off x="0" y="0"/>
                      <a:ext cx="3240000" cy="3574800"/>
                    </a:xfrm>
                    <a:prstGeom prst="rect">
                      <a:avLst/>
                    </a:prstGeom>
                  </pic:spPr>
                </pic:pic>
              </a:graphicData>
            </a:graphic>
          </wp:inline>
        </w:drawing>
      </w:r>
    </w:p>
    <w:p w:rsidR="008716C8" w:rsidRPr="008716C8" w:rsidRDefault="008716C8" w:rsidP="008716C8">
      <w:pPr>
        <w:pStyle w:val="ad"/>
        <w:ind w:firstLine="0"/>
        <w:jc w:val="center"/>
        <w:rPr>
          <w:rFonts w:eastAsia="Calibri"/>
          <w:b w:val="0"/>
          <w:bCs w:val="0"/>
          <w:i/>
          <w:iCs/>
          <w:color w:val="auto"/>
          <w:szCs w:val="24"/>
        </w:rPr>
      </w:pPr>
      <w:bookmarkStart w:id="575" w:name="_Ref406746263"/>
      <w:r w:rsidRPr="008716C8">
        <w:rPr>
          <w:color w:val="auto"/>
        </w:rPr>
        <w:t xml:space="preserve">Рисунок </w:t>
      </w:r>
      <w:r w:rsidRPr="008716C8">
        <w:rPr>
          <w:color w:val="auto"/>
        </w:rPr>
        <w:fldChar w:fldCharType="begin"/>
      </w:r>
      <w:r w:rsidRPr="008716C8">
        <w:rPr>
          <w:color w:val="auto"/>
        </w:rPr>
        <w:instrText xml:space="preserve"> SEQ Рисунок \* ARABIC </w:instrText>
      </w:r>
      <w:r w:rsidRPr="008716C8">
        <w:rPr>
          <w:color w:val="auto"/>
        </w:rPr>
        <w:fldChar w:fldCharType="separate"/>
      </w:r>
      <w:r w:rsidR="00940022">
        <w:rPr>
          <w:noProof/>
          <w:color w:val="auto"/>
        </w:rPr>
        <w:t>222</w:t>
      </w:r>
      <w:r w:rsidRPr="008716C8">
        <w:rPr>
          <w:color w:val="auto"/>
        </w:rPr>
        <w:fldChar w:fldCharType="end"/>
      </w:r>
      <w:bookmarkEnd w:id="575"/>
      <w:r w:rsidRPr="008716C8">
        <w:rPr>
          <w:color w:val="auto"/>
        </w:rPr>
        <w:t>. Форма "Участки"</w:t>
      </w:r>
    </w:p>
    <w:p w:rsidR="00F902B9" w:rsidRPr="008330AA" w:rsidRDefault="00F902B9" w:rsidP="00F902B9">
      <w:pPr>
        <w:rPr>
          <w:szCs w:val="24"/>
        </w:rPr>
      </w:pPr>
      <w:r w:rsidRPr="008330AA">
        <w:rPr>
          <w:szCs w:val="24"/>
        </w:rPr>
        <w:t>При вводе нового участка необходимо заполнить следующие поля:</w:t>
      </w:r>
    </w:p>
    <w:p w:rsidR="00F902B9" w:rsidRPr="008330AA" w:rsidRDefault="00F902B9" w:rsidP="00392C1C">
      <w:pPr>
        <w:pStyle w:val="a9"/>
        <w:numPr>
          <w:ilvl w:val="0"/>
          <w:numId w:val="54"/>
        </w:numPr>
        <w:rPr>
          <w:szCs w:val="24"/>
        </w:rPr>
      </w:pPr>
      <w:r w:rsidRPr="008330AA">
        <w:rPr>
          <w:szCs w:val="24"/>
        </w:rPr>
        <w:t>"</w:t>
      </w:r>
      <w:r w:rsidRPr="008330AA">
        <w:rPr>
          <w:i/>
          <w:iCs/>
          <w:szCs w:val="24"/>
        </w:rPr>
        <w:t>Код участка</w:t>
      </w:r>
      <w:r w:rsidRPr="008330AA">
        <w:rPr>
          <w:szCs w:val="24"/>
        </w:rPr>
        <w:t>" – вводим код участка. Коды в целом по ЛПУ не повторяются.</w:t>
      </w:r>
    </w:p>
    <w:p w:rsidR="00F902B9" w:rsidRPr="008330AA" w:rsidRDefault="00F902B9" w:rsidP="00392C1C">
      <w:pPr>
        <w:pStyle w:val="a9"/>
        <w:numPr>
          <w:ilvl w:val="0"/>
          <w:numId w:val="54"/>
        </w:numPr>
        <w:rPr>
          <w:szCs w:val="24"/>
        </w:rPr>
      </w:pPr>
      <w:r w:rsidRPr="008330AA">
        <w:rPr>
          <w:szCs w:val="24"/>
        </w:rPr>
        <w:t>"</w:t>
      </w:r>
      <w:r w:rsidRPr="008330AA">
        <w:rPr>
          <w:i/>
          <w:iCs/>
          <w:szCs w:val="24"/>
        </w:rPr>
        <w:t>Наименование</w:t>
      </w:r>
      <w:r w:rsidRPr="008330AA">
        <w:rPr>
          <w:szCs w:val="24"/>
        </w:rPr>
        <w:t>" – наименование участка. Обязательно для заполнения.</w:t>
      </w:r>
    </w:p>
    <w:p w:rsidR="00F902B9" w:rsidRPr="008330AA" w:rsidRDefault="00F902B9" w:rsidP="00392C1C">
      <w:pPr>
        <w:pStyle w:val="a9"/>
        <w:numPr>
          <w:ilvl w:val="0"/>
          <w:numId w:val="54"/>
        </w:numPr>
        <w:rPr>
          <w:szCs w:val="24"/>
        </w:rPr>
      </w:pPr>
      <w:r w:rsidRPr="008330AA">
        <w:rPr>
          <w:szCs w:val="24"/>
        </w:rPr>
        <w:t>"</w:t>
      </w:r>
      <w:r w:rsidRPr="008330AA">
        <w:rPr>
          <w:i/>
          <w:iCs/>
          <w:szCs w:val="24"/>
        </w:rPr>
        <w:t>Врач</w:t>
      </w:r>
      <w:r w:rsidRPr="008330AA">
        <w:rPr>
          <w:szCs w:val="24"/>
        </w:rPr>
        <w:t>" – указывается врач, прикрепленный к данному участку.</w:t>
      </w:r>
    </w:p>
    <w:p w:rsidR="00F902B9" w:rsidRPr="008330AA" w:rsidRDefault="00F902B9" w:rsidP="00392C1C">
      <w:pPr>
        <w:pStyle w:val="a9"/>
        <w:numPr>
          <w:ilvl w:val="0"/>
          <w:numId w:val="54"/>
        </w:numPr>
        <w:rPr>
          <w:szCs w:val="24"/>
        </w:rPr>
      </w:pPr>
      <w:r w:rsidRPr="008330AA">
        <w:rPr>
          <w:szCs w:val="24"/>
        </w:rPr>
        <w:t>"</w:t>
      </w:r>
      <w:r w:rsidRPr="008330AA">
        <w:rPr>
          <w:i/>
          <w:iCs/>
          <w:szCs w:val="24"/>
        </w:rPr>
        <w:t>Мед. организация</w:t>
      </w:r>
      <w:r w:rsidRPr="008330AA">
        <w:rPr>
          <w:szCs w:val="24"/>
        </w:rPr>
        <w:t>" – код ЛПУ.</w:t>
      </w:r>
    </w:p>
    <w:p w:rsidR="00F902B9" w:rsidRPr="008330AA" w:rsidRDefault="00F902B9" w:rsidP="00392C1C">
      <w:pPr>
        <w:pStyle w:val="a9"/>
        <w:numPr>
          <w:ilvl w:val="0"/>
          <w:numId w:val="54"/>
        </w:numPr>
        <w:rPr>
          <w:szCs w:val="24"/>
        </w:rPr>
      </w:pPr>
      <w:r w:rsidRPr="008330AA">
        <w:rPr>
          <w:szCs w:val="24"/>
        </w:rPr>
        <w:t>"</w:t>
      </w:r>
      <w:r w:rsidRPr="008330AA">
        <w:rPr>
          <w:i/>
          <w:iCs/>
          <w:szCs w:val="24"/>
        </w:rPr>
        <w:t>Подразделение</w:t>
      </w:r>
      <w:r w:rsidRPr="008330AA">
        <w:rPr>
          <w:szCs w:val="24"/>
        </w:rPr>
        <w:t>" – подразделение ЛПУ, к которому относится данный участок.</w:t>
      </w:r>
    </w:p>
    <w:p w:rsidR="00F902B9" w:rsidRPr="008330AA" w:rsidRDefault="00F902B9" w:rsidP="00392C1C">
      <w:pPr>
        <w:pStyle w:val="a9"/>
        <w:numPr>
          <w:ilvl w:val="0"/>
          <w:numId w:val="54"/>
        </w:numPr>
        <w:rPr>
          <w:szCs w:val="24"/>
        </w:rPr>
      </w:pPr>
      <w:r w:rsidRPr="008330AA">
        <w:rPr>
          <w:szCs w:val="24"/>
        </w:rPr>
        <w:t>"</w:t>
      </w:r>
      <w:r w:rsidRPr="008330AA">
        <w:rPr>
          <w:i/>
          <w:iCs/>
          <w:szCs w:val="24"/>
        </w:rPr>
        <w:t>Тип участка</w:t>
      </w:r>
      <w:r w:rsidRPr="008330AA">
        <w:rPr>
          <w:szCs w:val="24"/>
        </w:rPr>
        <w:t xml:space="preserve">" – Общий, Терапевтический, Педиатрический. Общий – если в кол-во населения  на данном участке входит и взрослое и детское население. Обязательно для заполнения.  </w:t>
      </w:r>
    </w:p>
    <w:p w:rsidR="00F902B9" w:rsidRPr="008330AA" w:rsidRDefault="00F902B9" w:rsidP="00392C1C">
      <w:pPr>
        <w:pStyle w:val="a9"/>
        <w:numPr>
          <w:ilvl w:val="0"/>
          <w:numId w:val="54"/>
        </w:numPr>
        <w:rPr>
          <w:szCs w:val="24"/>
        </w:rPr>
      </w:pPr>
      <w:r w:rsidRPr="008330AA">
        <w:rPr>
          <w:szCs w:val="24"/>
        </w:rPr>
        <w:t>"</w:t>
      </w:r>
      <w:r w:rsidRPr="008330AA">
        <w:rPr>
          <w:i/>
          <w:iCs/>
          <w:szCs w:val="24"/>
        </w:rPr>
        <w:t>Кол-во населения</w:t>
      </w:r>
      <w:r w:rsidRPr="008330AA">
        <w:rPr>
          <w:szCs w:val="24"/>
        </w:rPr>
        <w:t>" – указывается количество населения на данном участке, для получения отчетов.</w:t>
      </w:r>
    </w:p>
    <w:p w:rsidR="00F902B9" w:rsidRPr="008330AA" w:rsidRDefault="00F902B9" w:rsidP="00F902B9">
      <w:pPr>
        <w:rPr>
          <w:rFonts w:eastAsia="Calibri"/>
          <w:bCs/>
          <w:iCs/>
          <w:szCs w:val="24"/>
        </w:rPr>
      </w:pPr>
      <w:r w:rsidRPr="008330AA">
        <w:rPr>
          <w:rFonts w:eastAsia="Calibri"/>
          <w:bCs/>
          <w:iCs/>
          <w:szCs w:val="24"/>
        </w:rPr>
        <w:t xml:space="preserve">После заполнения данных об участке необходимо нажать на </w:t>
      </w:r>
      <w:r w:rsidRPr="008330AA">
        <w:rPr>
          <w:rFonts w:eastAsia="Calibri"/>
          <w:b/>
          <w:bCs/>
          <w:i/>
          <w:iCs/>
          <w:szCs w:val="24"/>
        </w:rPr>
        <w:t>Применить</w:t>
      </w:r>
      <w:r w:rsidRPr="008330AA">
        <w:rPr>
          <w:rFonts w:eastAsia="Calibri"/>
          <w:bCs/>
          <w:iCs/>
          <w:szCs w:val="24"/>
        </w:rPr>
        <w:t xml:space="preserve"> или </w:t>
      </w:r>
      <w:r w:rsidRPr="008330AA">
        <w:rPr>
          <w:rFonts w:eastAsia="Calibri"/>
          <w:b/>
          <w:bCs/>
          <w:i/>
          <w:iCs/>
          <w:szCs w:val="24"/>
        </w:rPr>
        <w:t>Сохранить</w:t>
      </w:r>
      <w:r w:rsidRPr="008330AA">
        <w:rPr>
          <w:rFonts w:eastAsia="Calibri"/>
          <w:bCs/>
          <w:iCs/>
          <w:szCs w:val="24"/>
        </w:rPr>
        <w:t xml:space="preserve">, после чего станет доступна таблица </w:t>
      </w:r>
      <w:r w:rsidR="00133FCC" w:rsidRPr="00CA6E30">
        <w:rPr>
          <w:szCs w:val="24"/>
        </w:rPr>
        <w:t>"</w:t>
      </w:r>
      <w:r w:rsidRPr="008330AA">
        <w:rPr>
          <w:rFonts w:eastAsia="Calibri"/>
          <w:bCs/>
          <w:iCs/>
          <w:szCs w:val="24"/>
        </w:rPr>
        <w:t>Адреса закрепленные за участками</w:t>
      </w:r>
      <w:r w:rsidR="00133FCC" w:rsidRPr="00CA6E30">
        <w:rPr>
          <w:szCs w:val="24"/>
        </w:rPr>
        <w:t>"</w:t>
      </w:r>
      <w:r w:rsidRPr="008330AA">
        <w:rPr>
          <w:rFonts w:eastAsia="Calibri"/>
          <w:bCs/>
          <w:iCs/>
          <w:szCs w:val="24"/>
        </w:rPr>
        <w:t xml:space="preserve">. Добавить адреса можно через кнопку </w:t>
      </w:r>
      <w:r w:rsidRPr="008330AA">
        <w:rPr>
          <w:rFonts w:eastAsia="Calibri"/>
          <w:bCs/>
          <w:iCs/>
          <w:noProof/>
          <w:szCs w:val="24"/>
        </w:rPr>
        <w:drawing>
          <wp:inline distT="0" distB="0" distL="0" distR="0" wp14:anchorId="2DA8B44B" wp14:editId="3C19661B">
            <wp:extent cx="238125" cy="180975"/>
            <wp:effectExtent l="0" t="0" r="9525" b="9525"/>
            <wp:docPr id="269048" name="Рисунок 269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404">
                      <a:extLst>
                        <a:ext uri="{28A0092B-C50C-407E-A947-70E740481C1C}">
                          <a14:useLocalDpi xmlns:a14="http://schemas.microsoft.com/office/drawing/2010/main" val="0"/>
                        </a:ext>
                      </a:extLst>
                    </a:blip>
                    <a:stretch>
                      <a:fillRect/>
                    </a:stretch>
                  </pic:blipFill>
                  <pic:spPr>
                    <a:xfrm>
                      <a:off x="0" y="0"/>
                      <a:ext cx="238125" cy="180975"/>
                    </a:xfrm>
                    <a:prstGeom prst="rect">
                      <a:avLst/>
                    </a:prstGeom>
                  </pic:spPr>
                </pic:pic>
              </a:graphicData>
            </a:graphic>
          </wp:inline>
        </w:drawing>
      </w:r>
      <w:r w:rsidRPr="008330AA">
        <w:rPr>
          <w:rFonts w:eastAsia="Calibri"/>
          <w:bCs/>
          <w:iCs/>
          <w:szCs w:val="24"/>
        </w:rPr>
        <w:t xml:space="preserve"> или </w:t>
      </w:r>
      <w:r w:rsidRPr="008330AA">
        <w:rPr>
          <w:rFonts w:eastAsia="Calibri"/>
          <w:b/>
          <w:bCs/>
          <w:i/>
          <w:iCs/>
          <w:szCs w:val="24"/>
        </w:rPr>
        <w:t>Действия -&gt; Добавить</w:t>
      </w:r>
      <w:r w:rsidRPr="008330AA">
        <w:rPr>
          <w:rFonts w:eastAsia="Calibri"/>
          <w:bCs/>
          <w:iCs/>
          <w:szCs w:val="24"/>
        </w:rPr>
        <w:t>.</w:t>
      </w:r>
    </w:p>
    <w:p w:rsidR="00F902B9" w:rsidRPr="008330AA" w:rsidRDefault="00F902B9" w:rsidP="00F902B9">
      <w:pPr>
        <w:rPr>
          <w:rFonts w:eastAsia="Calibri"/>
          <w:szCs w:val="24"/>
        </w:rPr>
      </w:pPr>
      <w:r w:rsidRPr="008330AA">
        <w:rPr>
          <w:rFonts w:eastAsia="Calibri"/>
          <w:b/>
          <w:bCs/>
          <w:i/>
          <w:iCs/>
          <w:szCs w:val="24"/>
        </w:rPr>
        <w:lastRenderedPageBreak/>
        <w:t xml:space="preserve">Внимание! </w:t>
      </w:r>
      <w:r w:rsidRPr="008330AA">
        <w:rPr>
          <w:rFonts w:eastAsia="Calibri"/>
          <w:szCs w:val="24"/>
        </w:rPr>
        <w:t>При смене участкового врача необходимо поменять только значение в  поле "</w:t>
      </w:r>
      <w:r w:rsidRPr="008330AA">
        <w:rPr>
          <w:rFonts w:eastAsia="Calibri"/>
          <w:i/>
          <w:iCs/>
          <w:szCs w:val="24"/>
        </w:rPr>
        <w:t>Врач</w:t>
      </w:r>
      <w:r w:rsidRPr="008330AA">
        <w:rPr>
          <w:rFonts w:eastAsia="Calibri"/>
          <w:szCs w:val="24"/>
        </w:rPr>
        <w:t>" в справочнике "</w:t>
      </w:r>
      <w:r w:rsidRPr="008330AA">
        <w:rPr>
          <w:rFonts w:eastAsia="Calibri"/>
          <w:i/>
          <w:iCs/>
          <w:szCs w:val="24"/>
        </w:rPr>
        <w:t>Участки</w:t>
      </w:r>
      <w:r w:rsidRPr="008330AA">
        <w:rPr>
          <w:rFonts w:eastAsia="Calibri"/>
          <w:szCs w:val="24"/>
        </w:rPr>
        <w:t>".</w:t>
      </w:r>
    </w:p>
    <w:p w:rsidR="00F902B9" w:rsidRPr="008330AA" w:rsidRDefault="00F902B9" w:rsidP="002F08FA">
      <w:pPr>
        <w:pStyle w:val="4"/>
      </w:pPr>
      <w:bookmarkStart w:id="576" w:name="_Toc405809460"/>
      <w:bookmarkStart w:id="577" w:name="_Toc439074412"/>
      <w:r>
        <w:t xml:space="preserve">4.14.3.1. </w:t>
      </w:r>
      <w:r w:rsidRPr="008330AA">
        <w:t xml:space="preserve">Правила заполнения адресов для справочника </w:t>
      </w:r>
      <w:r w:rsidR="00F07946" w:rsidRPr="008330AA">
        <w:t>"</w:t>
      </w:r>
      <w:r w:rsidRPr="008330AA">
        <w:t>Участки</w:t>
      </w:r>
      <w:bookmarkEnd w:id="576"/>
      <w:r w:rsidR="00F07946" w:rsidRPr="008330AA">
        <w:t>"</w:t>
      </w:r>
      <w:bookmarkEnd w:id="577"/>
    </w:p>
    <w:p w:rsidR="00F902B9" w:rsidRPr="008330AA" w:rsidRDefault="00F902B9" w:rsidP="00F902B9">
      <w:pPr>
        <w:rPr>
          <w:szCs w:val="24"/>
        </w:rPr>
      </w:pPr>
      <w:r w:rsidRPr="008330AA">
        <w:rPr>
          <w:szCs w:val="24"/>
        </w:rPr>
        <w:t>В поле "</w:t>
      </w:r>
      <w:r w:rsidRPr="008330AA">
        <w:rPr>
          <w:i/>
          <w:iCs/>
          <w:szCs w:val="24"/>
        </w:rPr>
        <w:t>Адрес</w:t>
      </w:r>
      <w:r w:rsidRPr="008330AA">
        <w:rPr>
          <w:szCs w:val="24"/>
        </w:rPr>
        <w:t>" необходимо ввести следующие части адреса – регион, город/район, населенный пункт, улица (если есть в этом необходимость). Дом и корпус не указывать.</w:t>
      </w:r>
    </w:p>
    <w:p w:rsidR="00F902B9" w:rsidRPr="008330AA" w:rsidRDefault="00F902B9" w:rsidP="00F902B9">
      <w:pPr>
        <w:rPr>
          <w:szCs w:val="24"/>
        </w:rPr>
      </w:pPr>
      <w:r w:rsidRPr="008330AA">
        <w:rPr>
          <w:szCs w:val="24"/>
        </w:rPr>
        <w:t>В поле "</w:t>
      </w:r>
      <w:r w:rsidRPr="008330AA">
        <w:rPr>
          <w:i/>
          <w:iCs/>
          <w:szCs w:val="24"/>
        </w:rPr>
        <w:t>Список домов</w:t>
      </w:r>
      <w:r w:rsidRPr="008330AA">
        <w:rPr>
          <w:szCs w:val="24"/>
        </w:rPr>
        <w:t>" введите список домов для данной улицы, по определенным правилам, указанным ниже.</w:t>
      </w:r>
    </w:p>
    <w:p w:rsidR="00F902B9" w:rsidRPr="008330AA" w:rsidRDefault="00F902B9" w:rsidP="00F902B9">
      <w:pPr>
        <w:rPr>
          <w:szCs w:val="24"/>
        </w:rPr>
      </w:pPr>
      <w:r w:rsidRPr="008330AA">
        <w:rPr>
          <w:szCs w:val="24"/>
        </w:rPr>
        <w:t xml:space="preserve">Примеры допустимых  обозначений домов: </w:t>
      </w:r>
    </w:p>
    <w:p w:rsidR="00F902B9" w:rsidRPr="008330AA" w:rsidRDefault="00F902B9" w:rsidP="00F902B9">
      <w:pPr>
        <w:rPr>
          <w:szCs w:val="24"/>
        </w:rPr>
      </w:pPr>
      <w:r w:rsidRPr="008330AA">
        <w:rPr>
          <w:szCs w:val="24"/>
        </w:rPr>
        <w:t xml:space="preserve">а) </w:t>
      </w:r>
      <w:r w:rsidRPr="008330AA">
        <w:rPr>
          <w:b/>
          <w:bCs/>
          <w:szCs w:val="24"/>
        </w:rPr>
        <w:t>Ч(2-64),70,Н(1-55)</w:t>
      </w:r>
      <w:r w:rsidRPr="008330AA">
        <w:rPr>
          <w:szCs w:val="24"/>
        </w:rPr>
        <w:t>;</w:t>
      </w:r>
    </w:p>
    <w:p w:rsidR="00F902B9" w:rsidRPr="008330AA" w:rsidRDefault="00F902B9" w:rsidP="00F902B9">
      <w:pPr>
        <w:rPr>
          <w:szCs w:val="24"/>
        </w:rPr>
      </w:pPr>
      <w:r w:rsidRPr="008330AA">
        <w:rPr>
          <w:szCs w:val="24"/>
        </w:rPr>
        <w:t xml:space="preserve">б) </w:t>
      </w:r>
      <w:r w:rsidRPr="008330AA">
        <w:rPr>
          <w:b/>
          <w:bCs/>
          <w:szCs w:val="24"/>
        </w:rPr>
        <w:t>64/4,69,72-999,Н(57-63)</w:t>
      </w:r>
      <w:r w:rsidRPr="008330AA">
        <w:rPr>
          <w:szCs w:val="24"/>
        </w:rPr>
        <w:t>;</w:t>
      </w:r>
    </w:p>
    <w:p w:rsidR="00F902B9" w:rsidRPr="008330AA" w:rsidRDefault="00F902B9" w:rsidP="00F902B9">
      <w:pPr>
        <w:rPr>
          <w:szCs w:val="24"/>
        </w:rPr>
      </w:pPr>
      <w:r w:rsidRPr="008330AA">
        <w:rPr>
          <w:szCs w:val="24"/>
        </w:rPr>
        <w:t xml:space="preserve">в) </w:t>
      </w:r>
      <w:r w:rsidRPr="008330AA">
        <w:rPr>
          <w:b/>
          <w:bCs/>
          <w:szCs w:val="24"/>
        </w:rPr>
        <w:t>2к1,к2,5стр1А,17В</w:t>
      </w:r>
      <w:r w:rsidRPr="008330AA">
        <w:rPr>
          <w:szCs w:val="24"/>
        </w:rPr>
        <w:t>.</w:t>
      </w:r>
    </w:p>
    <w:p w:rsidR="00F902B9" w:rsidRPr="008330AA" w:rsidRDefault="00F902B9" w:rsidP="00F902B9">
      <w:pPr>
        <w:rPr>
          <w:szCs w:val="24"/>
        </w:rPr>
      </w:pPr>
      <w:r w:rsidRPr="008330AA">
        <w:rPr>
          <w:szCs w:val="24"/>
        </w:rPr>
        <w:t>Если в поле "</w:t>
      </w:r>
      <w:r w:rsidRPr="008330AA">
        <w:rPr>
          <w:i/>
          <w:iCs/>
          <w:szCs w:val="24"/>
        </w:rPr>
        <w:t>Список домов</w:t>
      </w:r>
      <w:r w:rsidRPr="008330AA">
        <w:rPr>
          <w:szCs w:val="24"/>
        </w:rPr>
        <w:t xml:space="preserve">" указан конкретный номер дома, содержащий только цифровую часть, то считается, что все корпуса и строения этого дома и все дома, обозначения которых содержат буквенные модификаторы и (или) дробную черту, стоящие после данного номера, относятся к этой же записи. Например, если следующие дома одной улицы расположены на территории одного и того же участка:  </w:t>
      </w:r>
    </w:p>
    <w:p w:rsidR="00F902B9" w:rsidRPr="008330AA" w:rsidRDefault="00F902B9" w:rsidP="00F902B9">
      <w:pPr>
        <w:jc w:val="center"/>
        <w:rPr>
          <w:szCs w:val="24"/>
        </w:rPr>
      </w:pPr>
      <w:r w:rsidRPr="008330AA">
        <w:rPr>
          <w:szCs w:val="24"/>
        </w:rPr>
        <w:t>37, 37к1, 37к2, 37А, 37Б, 37стр3, 37/5, 37к2стр1, А, Б37, Ф1, стр2, к3,</w:t>
      </w:r>
    </w:p>
    <w:p w:rsidR="00F902B9" w:rsidRPr="008330AA" w:rsidRDefault="00F902B9" w:rsidP="00F902B9">
      <w:pPr>
        <w:rPr>
          <w:szCs w:val="24"/>
        </w:rPr>
      </w:pPr>
      <w:r w:rsidRPr="008330AA">
        <w:rPr>
          <w:szCs w:val="24"/>
        </w:rPr>
        <w:t>то в поле "</w:t>
      </w:r>
      <w:r w:rsidRPr="008330AA">
        <w:rPr>
          <w:i/>
          <w:iCs/>
          <w:szCs w:val="24"/>
        </w:rPr>
        <w:t>Список домов</w:t>
      </w:r>
      <w:r w:rsidRPr="008330AA">
        <w:rPr>
          <w:szCs w:val="24"/>
        </w:rPr>
        <w:t>" достаточно записать "</w:t>
      </w:r>
    </w:p>
    <w:p w:rsidR="00F902B9" w:rsidRPr="008330AA" w:rsidRDefault="00F902B9" w:rsidP="00F902B9">
      <w:pPr>
        <w:jc w:val="center"/>
        <w:rPr>
          <w:szCs w:val="24"/>
        </w:rPr>
      </w:pPr>
      <w:r w:rsidRPr="008330AA">
        <w:rPr>
          <w:b/>
          <w:bCs/>
          <w:szCs w:val="24"/>
        </w:rPr>
        <w:t>37,А,Б37,Ф1,стр2,к3</w:t>
      </w:r>
      <w:r w:rsidRPr="008330AA">
        <w:rPr>
          <w:szCs w:val="24"/>
        </w:rPr>
        <w:t>".</w:t>
      </w:r>
    </w:p>
    <w:p w:rsidR="00F902B9" w:rsidRPr="008330AA" w:rsidRDefault="00F902B9" w:rsidP="00F902B9">
      <w:pPr>
        <w:rPr>
          <w:szCs w:val="24"/>
        </w:rPr>
      </w:pPr>
      <w:r w:rsidRPr="008330AA">
        <w:rPr>
          <w:szCs w:val="24"/>
        </w:rPr>
        <w:t>Всегда отдельно (в явном виде) указываются дома, обозначения которых содержат:</w:t>
      </w:r>
    </w:p>
    <w:p w:rsidR="00F902B9" w:rsidRPr="008330AA" w:rsidRDefault="00F902B9" w:rsidP="00392C1C">
      <w:pPr>
        <w:pStyle w:val="a9"/>
        <w:numPr>
          <w:ilvl w:val="0"/>
          <w:numId w:val="55"/>
        </w:numPr>
        <w:rPr>
          <w:szCs w:val="24"/>
        </w:rPr>
      </w:pPr>
      <w:r w:rsidRPr="008330AA">
        <w:rPr>
          <w:szCs w:val="24"/>
        </w:rPr>
        <w:t>только одни буквы (А, АВ);</w:t>
      </w:r>
    </w:p>
    <w:p w:rsidR="00F902B9" w:rsidRPr="008330AA" w:rsidRDefault="00F902B9" w:rsidP="00392C1C">
      <w:pPr>
        <w:pStyle w:val="a9"/>
        <w:numPr>
          <w:ilvl w:val="0"/>
          <w:numId w:val="55"/>
        </w:numPr>
        <w:rPr>
          <w:szCs w:val="24"/>
        </w:rPr>
      </w:pPr>
      <w:r w:rsidRPr="008330AA">
        <w:rPr>
          <w:szCs w:val="24"/>
        </w:rPr>
        <w:t>буквенную часть, стоящую перед номером (Ф1, Ф1/2);</w:t>
      </w:r>
    </w:p>
    <w:p w:rsidR="00F902B9" w:rsidRPr="008330AA" w:rsidRDefault="00F902B9" w:rsidP="00392C1C">
      <w:pPr>
        <w:pStyle w:val="a9"/>
        <w:numPr>
          <w:ilvl w:val="0"/>
          <w:numId w:val="55"/>
        </w:numPr>
        <w:rPr>
          <w:szCs w:val="24"/>
        </w:rPr>
      </w:pPr>
      <w:r w:rsidRPr="008330AA">
        <w:rPr>
          <w:szCs w:val="24"/>
        </w:rPr>
        <w:t>номера корпусов, строений (владений) без номеров домов (к2, стр1А, влд3, к1стр2).</w:t>
      </w:r>
    </w:p>
    <w:p w:rsidR="00F902B9" w:rsidRPr="008330AA" w:rsidRDefault="00F902B9" w:rsidP="00F902B9">
      <w:pPr>
        <w:rPr>
          <w:szCs w:val="24"/>
        </w:rPr>
      </w:pPr>
      <w:r w:rsidRPr="008330AA">
        <w:rPr>
          <w:szCs w:val="24"/>
        </w:rPr>
        <w:t xml:space="preserve">Ограничения, связанные с представлением списка домов: </w:t>
      </w:r>
    </w:p>
    <w:p w:rsidR="00F902B9" w:rsidRPr="008330AA" w:rsidRDefault="00F902B9" w:rsidP="00392C1C">
      <w:pPr>
        <w:pStyle w:val="a9"/>
        <w:numPr>
          <w:ilvl w:val="0"/>
          <w:numId w:val="56"/>
        </w:numPr>
        <w:rPr>
          <w:szCs w:val="24"/>
        </w:rPr>
      </w:pPr>
      <w:r w:rsidRPr="008330AA">
        <w:rPr>
          <w:szCs w:val="24"/>
        </w:rPr>
        <w:t>интервалы номеров домов одной улицы не должны пересекаться;</w:t>
      </w:r>
    </w:p>
    <w:p w:rsidR="00F902B9" w:rsidRPr="008330AA" w:rsidRDefault="00F902B9" w:rsidP="00392C1C">
      <w:pPr>
        <w:pStyle w:val="a9"/>
        <w:numPr>
          <w:ilvl w:val="0"/>
          <w:numId w:val="56"/>
        </w:numPr>
        <w:rPr>
          <w:szCs w:val="24"/>
        </w:rPr>
      </w:pPr>
      <w:r w:rsidRPr="008330AA">
        <w:rPr>
          <w:szCs w:val="24"/>
        </w:rPr>
        <w:t xml:space="preserve">использование обозначений типа: "с 1 по 10", "с 3 и до конца", "остаток", "12-К", "остальные", "все" и т.п. </w:t>
      </w:r>
      <w:r w:rsidRPr="008330AA">
        <w:rPr>
          <w:b/>
          <w:bCs/>
          <w:szCs w:val="24"/>
        </w:rPr>
        <w:t>запрещено</w:t>
      </w:r>
      <w:r w:rsidRPr="008330AA">
        <w:rPr>
          <w:szCs w:val="24"/>
        </w:rPr>
        <w:t>;</w:t>
      </w:r>
    </w:p>
    <w:p w:rsidR="00F902B9" w:rsidRPr="008330AA" w:rsidRDefault="00F902B9" w:rsidP="00F902B9">
      <w:pPr>
        <w:rPr>
          <w:szCs w:val="24"/>
        </w:rPr>
      </w:pPr>
      <w:r w:rsidRPr="008330AA">
        <w:rPr>
          <w:szCs w:val="24"/>
        </w:rPr>
        <w:t xml:space="preserve">В случае, когда обозначение дома можно отнести к нескольким записям, для определения записи, к которой он должен быть отнесен, действует правило "приоритета вариантов обозначения домов". Наивысшим приоритетом обладает обозначение отдельного дома. Интервалы номеров домов (простой интервал, интервал четных или нечетных номеров) имеют более низкий приоритет. Самый низкий приоритет имеют обозначения всех четных (Ч) или всех нечетных (Н) домов. </w:t>
      </w:r>
    </w:p>
    <w:p w:rsidR="00F902B9" w:rsidRPr="008330AA" w:rsidRDefault="00F902B9" w:rsidP="00F902B9">
      <w:pPr>
        <w:rPr>
          <w:szCs w:val="24"/>
        </w:rPr>
      </w:pPr>
      <w:r w:rsidRPr="008330AA">
        <w:rPr>
          <w:szCs w:val="24"/>
        </w:rPr>
        <w:t>Если к участку относится весь населенный пункт, то улицу указывать не нужно.</w:t>
      </w:r>
    </w:p>
    <w:p w:rsidR="00F902B9" w:rsidRPr="008330AA" w:rsidRDefault="00F902B9" w:rsidP="00F902B9">
      <w:pPr>
        <w:rPr>
          <w:szCs w:val="24"/>
        </w:rPr>
      </w:pPr>
      <w:r w:rsidRPr="008330AA">
        <w:rPr>
          <w:szCs w:val="24"/>
        </w:rPr>
        <w:t>Если вся улица относится к одному участку, то "</w:t>
      </w:r>
      <w:r w:rsidRPr="008330AA">
        <w:rPr>
          <w:i/>
          <w:iCs/>
          <w:szCs w:val="24"/>
        </w:rPr>
        <w:t>Список домов</w:t>
      </w:r>
      <w:r w:rsidRPr="008330AA">
        <w:rPr>
          <w:szCs w:val="24"/>
        </w:rPr>
        <w:t>" должен быть пустым.</w:t>
      </w:r>
    </w:p>
    <w:p w:rsidR="00F902B9" w:rsidRPr="008330AA" w:rsidRDefault="00F902B9" w:rsidP="00F902B9">
      <w:pPr>
        <w:rPr>
          <w:szCs w:val="24"/>
        </w:rPr>
      </w:pPr>
      <w:r w:rsidRPr="008330AA">
        <w:rPr>
          <w:szCs w:val="24"/>
        </w:rPr>
        <w:t>Для простановки участков и для других районов, необходимо добавить и для них записи.</w:t>
      </w:r>
    </w:p>
    <w:p w:rsidR="00F902B9" w:rsidRPr="008330AA" w:rsidRDefault="00F902B9" w:rsidP="002F08FA">
      <w:pPr>
        <w:pStyle w:val="4"/>
      </w:pPr>
      <w:bookmarkStart w:id="578" w:name="_Toc405809461"/>
      <w:bookmarkStart w:id="579" w:name="_Toc439074413"/>
      <w:r>
        <w:t xml:space="preserve">4.14.3.2. </w:t>
      </w:r>
      <w:r w:rsidRPr="008330AA">
        <w:t xml:space="preserve">Обновление участков в справочнике </w:t>
      </w:r>
      <w:r w:rsidR="00133FCC" w:rsidRPr="00CA6E30">
        <w:t>"</w:t>
      </w:r>
      <w:r w:rsidRPr="008330AA">
        <w:t>Пациенты</w:t>
      </w:r>
      <w:bookmarkEnd w:id="578"/>
      <w:r w:rsidR="00133FCC" w:rsidRPr="00CA6E30">
        <w:t>"</w:t>
      </w:r>
      <w:bookmarkEnd w:id="579"/>
    </w:p>
    <w:p w:rsidR="00F902B9" w:rsidRPr="008330AA" w:rsidRDefault="00F902B9" w:rsidP="00F902B9">
      <w:pPr>
        <w:rPr>
          <w:rFonts w:eastAsia="Calibri"/>
          <w:szCs w:val="24"/>
        </w:rPr>
      </w:pPr>
      <w:r w:rsidRPr="008330AA">
        <w:rPr>
          <w:rFonts w:eastAsia="Calibri"/>
          <w:szCs w:val="24"/>
        </w:rPr>
        <w:t>Для того, чтобы измененный или вновь добавленный участок обновился в картах пациентов необходимо сделать следующее:</w:t>
      </w:r>
    </w:p>
    <w:p w:rsidR="00F902B9" w:rsidRPr="008330AA" w:rsidRDefault="00F902B9" w:rsidP="00F902B9">
      <w:pPr>
        <w:tabs>
          <w:tab w:val="left" w:pos="284"/>
        </w:tabs>
        <w:rPr>
          <w:rFonts w:eastAsia="Calibri"/>
          <w:szCs w:val="24"/>
        </w:rPr>
      </w:pPr>
      <w:r w:rsidRPr="008330AA">
        <w:rPr>
          <w:rFonts w:eastAsia="Calibri"/>
          <w:szCs w:val="24"/>
        </w:rPr>
        <w:t xml:space="preserve">В табличной форме </w:t>
      </w:r>
      <w:r w:rsidR="002F08FA" w:rsidRPr="008330AA">
        <w:rPr>
          <w:rFonts w:eastAsia="Calibri"/>
          <w:szCs w:val="24"/>
        </w:rPr>
        <w:t>"</w:t>
      </w:r>
      <w:r w:rsidRPr="008330AA">
        <w:rPr>
          <w:rFonts w:eastAsia="Calibri"/>
          <w:szCs w:val="24"/>
        </w:rPr>
        <w:t>Участки</w:t>
      </w:r>
      <w:r w:rsidR="002F08FA" w:rsidRPr="008330AA">
        <w:rPr>
          <w:rFonts w:eastAsia="Calibri"/>
          <w:szCs w:val="24"/>
        </w:rPr>
        <w:t>"</w:t>
      </w:r>
      <w:r w:rsidRPr="008330AA">
        <w:rPr>
          <w:rFonts w:eastAsia="Calibri"/>
          <w:szCs w:val="24"/>
        </w:rPr>
        <w:t xml:space="preserve"> нажать на кнопку </w:t>
      </w:r>
      <w:r w:rsidRPr="008330AA">
        <w:rPr>
          <w:rFonts w:eastAsia="Calibri"/>
          <w:b/>
          <w:i/>
          <w:szCs w:val="24"/>
        </w:rPr>
        <w:t xml:space="preserve">Обновить участки пациентов </w:t>
      </w:r>
      <w:r w:rsidRPr="008330AA">
        <w:rPr>
          <w:rFonts w:eastAsia="Calibri"/>
          <w:noProof/>
          <w:szCs w:val="24"/>
        </w:rPr>
        <w:drawing>
          <wp:inline distT="0" distB="0" distL="0" distR="0" wp14:anchorId="356EF0E0" wp14:editId="7C1B9DC2">
            <wp:extent cx="1666875" cy="209550"/>
            <wp:effectExtent l="0" t="0" r="9525" b="0"/>
            <wp:docPr id="269049" name="Рисунок 269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405">
                      <a:extLst>
                        <a:ext uri="{28A0092B-C50C-407E-A947-70E740481C1C}">
                          <a14:useLocalDpi xmlns:a14="http://schemas.microsoft.com/office/drawing/2010/main" val="0"/>
                        </a:ext>
                      </a:extLst>
                    </a:blip>
                    <a:stretch>
                      <a:fillRect/>
                    </a:stretch>
                  </pic:blipFill>
                  <pic:spPr>
                    <a:xfrm>
                      <a:off x="0" y="0"/>
                      <a:ext cx="1666875" cy="209550"/>
                    </a:xfrm>
                    <a:prstGeom prst="rect">
                      <a:avLst/>
                    </a:prstGeom>
                  </pic:spPr>
                </pic:pic>
              </a:graphicData>
            </a:graphic>
          </wp:inline>
        </w:drawing>
      </w:r>
      <w:r w:rsidRPr="008330AA">
        <w:rPr>
          <w:rFonts w:eastAsia="Calibri"/>
          <w:szCs w:val="24"/>
        </w:rPr>
        <w:t xml:space="preserve"> или в самой форме </w:t>
      </w:r>
      <w:r w:rsidR="00F07946" w:rsidRPr="008330AA">
        <w:rPr>
          <w:szCs w:val="24"/>
        </w:rPr>
        <w:t>"</w:t>
      </w:r>
      <w:r w:rsidRPr="008330AA">
        <w:rPr>
          <w:rFonts w:eastAsia="Calibri"/>
          <w:szCs w:val="24"/>
        </w:rPr>
        <w:t>Участки</w:t>
      </w:r>
      <w:r w:rsidR="00F07946" w:rsidRPr="008330AA">
        <w:rPr>
          <w:szCs w:val="24"/>
        </w:rPr>
        <w:t>"</w:t>
      </w:r>
      <w:r w:rsidRPr="008330AA">
        <w:rPr>
          <w:rFonts w:eastAsia="Calibri"/>
          <w:szCs w:val="24"/>
        </w:rPr>
        <w:t xml:space="preserve"> </w:t>
      </w:r>
      <w:r w:rsidRPr="008330AA">
        <w:rPr>
          <w:rFonts w:eastAsia="Calibri"/>
          <w:b/>
          <w:i/>
          <w:szCs w:val="24"/>
        </w:rPr>
        <w:t xml:space="preserve">Обновить участки пациентов </w:t>
      </w:r>
      <w:r w:rsidRPr="008330AA">
        <w:rPr>
          <w:rFonts w:eastAsia="Calibri"/>
          <w:noProof/>
          <w:szCs w:val="24"/>
        </w:rPr>
        <w:drawing>
          <wp:inline distT="0" distB="0" distL="0" distR="0" wp14:anchorId="4A801A41" wp14:editId="2F7C1657">
            <wp:extent cx="1666875" cy="209550"/>
            <wp:effectExtent l="0" t="0" r="9525" b="0"/>
            <wp:docPr id="269050" name="Рисунок 269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405">
                      <a:extLst>
                        <a:ext uri="{28A0092B-C50C-407E-A947-70E740481C1C}">
                          <a14:useLocalDpi xmlns:a14="http://schemas.microsoft.com/office/drawing/2010/main" val="0"/>
                        </a:ext>
                      </a:extLst>
                    </a:blip>
                    <a:stretch>
                      <a:fillRect/>
                    </a:stretch>
                  </pic:blipFill>
                  <pic:spPr>
                    <a:xfrm>
                      <a:off x="0" y="0"/>
                      <a:ext cx="1666875" cy="209550"/>
                    </a:xfrm>
                    <a:prstGeom prst="rect">
                      <a:avLst/>
                    </a:prstGeom>
                  </pic:spPr>
                </pic:pic>
              </a:graphicData>
            </a:graphic>
          </wp:inline>
        </w:drawing>
      </w:r>
      <w:r w:rsidRPr="008330AA">
        <w:rPr>
          <w:rFonts w:eastAsia="Calibri"/>
          <w:szCs w:val="24"/>
        </w:rPr>
        <w:t xml:space="preserve"> или в</w:t>
      </w:r>
      <w:r w:rsidRPr="008330AA">
        <w:rPr>
          <w:rFonts w:eastAsia="Calibri"/>
          <w:bCs/>
          <w:iCs/>
          <w:szCs w:val="24"/>
        </w:rPr>
        <w:t xml:space="preserve"> разделе</w:t>
      </w:r>
      <w:r w:rsidRPr="008330AA">
        <w:rPr>
          <w:rFonts w:eastAsia="Calibri"/>
          <w:bCs/>
          <w:i/>
          <w:iCs/>
          <w:szCs w:val="24"/>
        </w:rPr>
        <w:t xml:space="preserve"> Администрирование/Дополнительные функции/Обновить участки пациентов</w:t>
      </w:r>
      <w:r w:rsidRPr="008330AA">
        <w:rPr>
          <w:rFonts w:eastAsia="Calibri"/>
          <w:szCs w:val="24"/>
        </w:rPr>
        <w:t>.</w:t>
      </w:r>
    </w:p>
    <w:p w:rsidR="00F902B9" w:rsidRPr="008330AA" w:rsidRDefault="00F902B9" w:rsidP="00F902B9">
      <w:pPr>
        <w:rPr>
          <w:rFonts w:eastAsia="Calibri"/>
          <w:szCs w:val="24"/>
        </w:rPr>
      </w:pPr>
      <w:r w:rsidRPr="008330AA">
        <w:rPr>
          <w:rFonts w:eastAsia="Calibri"/>
          <w:szCs w:val="24"/>
        </w:rPr>
        <w:lastRenderedPageBreak/>
        <w:t>После выполнения данной процедуры заполнится поле "</w:t>
      </w:r>
      <w:r w:rsidRPr="008330AA">
        <w:rPr>
          <w:rFonts w:eastAsia="Calibri"/>
          <w:i/>
          <w:szCs w:val="24"/>
        </w:rPr>
        <w:t>Участок</w:t>
      </w:r>
      <w:r w:rsidRPr="008330AA">
        <w:rPr>
          <w:rFonts w:eastAsia="Calibri"/>
          <w:szCs w:val="24"/>
        </w:rPr>
        <w:t xml:space="preserve">" в справочнике  "Пациенты" (адреса, которые не нашлись в справочнике "Участки", останутся не обработанными).  </w:t>
      </w:r>
    </w:p>
    <w:p w:rsidR="00F902B9" w:rsidRPr="008330AA" w:rsidRDefault="00F902B9" w:rsidP="002F08FA">
      <w:pPr>
        <w:pStyle w:val="3"/>
        <w:ind w:firstLine="1134"/>
        <w:rPr>
          <w:rFonts w:eastAsia="Calibri"/>
        </w:rPr>
      </w:pPr>
      <w:bookmarkStart w:id="580" w:name="_Toc405809462"/>
      <w:bookmarkStart w:id="581" w:name="_Toc439074414"/>
      <w:r>
        <w:rPr>
          <w:rFonts w:eastAsia="Calibri"/>
        </w:rPr>
        <w:t xml:space="preserve">4.14.4. </w:t>
      </w:r>
      <w:r w:rsidRPr="008330AA">
        <w:rPr>
          <w:rFonts w:eastAsia="Calibri"/>
        </w:rPr>
        <w:t xml:space="preserve">Страховые </w:t>
      </w:r>
      <w:bookmarkEnd w:id="580"/>
      <w:r>
        <w:rPr>
          <w:rFonts w:eastAsia="Calibri"/>
        </w:rPr>
        <w:t>компании</w:t>
      </w:r>
      <w:bookmarkEnd w:id="581"/>
    </w:p>
    <w:p w:rsidR="00F902B9" w:rsidRPr="008330AA" w:rsidRDefault="00F902B9" w:rsidP="00F902B9">
      <w:pPr>
        <w:rPr>
          <w:rFonts w:eastAsia="Calibri"/>
          <w:szCs w:val="24"/>
        </w:rPr>
      </w:pPr>
      <w:r w:rsidRPr="008330AA">
        <w:rPr>
          <w:rFonts w:eastAsia="Calibri"/>
          <w:szCs w:val="24"/>
        </w:rPr>
        <w:t xml:space="preserve">Данные страховых медицинских организаций хранятся в разделе </w:t>
      </w:r>
      <w:r w:rsidRPr="008330AA">
        <w:rPr>
          <w:rFonts w:eastAsia="Calibri"/>
          <w:i/>
          <w:iCs/>
          <w:szCs w:val="24"/>
        </w:rPr>
        <w:t>Справочники/Справочники ЛПУ/Страховые компании</w:t>
      </w:r>
      <w:r w:rsidRPr="008330AA">
        <w:rPr>
          <w:rFonts w:eastAsia="Calibri"/>
          <w:szCs w:val="24"/>
        </w:rPr>
        <w:t>.</w:t>
      </w:r>
    </w:p>
    <w:p w:rsidR="00F902B9" w:rsidRPr="008330AA" w:rsidRDefault="00F902B9" w:rsidP="00F902B9">
      <w:pPr>
        <w:rPr>
          <w:rFonts w:eastAsia="Calibri"/>
          <w:szCs w:val="24"/>
        </w:rPr>
      </w:pPr>
      <w:r w:rsidRPr="008330AA">
        <w:rPr>
          <w:rFonts w:eastAsia="Calibri"/>
          <w:szCs w:val="24"/>
        </w:rPr>
        <w:t xml:space="preserve">В данном справочнике для Чувашской Республики зарезервированы записи под номерами 1, 2, 3, а также все записи, с кодами выше 100. Остальные записи могут редактироваться (в т.ч. добавляться и удаляться) пользователями. </w:t>
      </w:r>
    </w:p>
    <w:p w:rsidR="00F902B9" w:rsidRPr="008330AA" w:rsidRDefault="00F902B9" w:rsidP="00F902B9">
      <w:pPr>
        <w:rPr>
          <w:rFonts w:eastAsia="Calibri"/>
          <w:szCs w:val="24"/>
        </w:rPr>
      </w:pPr>
      <w:r w:rsidRPr="008330AA">
        <w:rPr>
          <w:rFonts w:eastAsia="Calibri"/>
          <w:szCs w:val="24"/>
        </w:rPr>
        <w:t>Для редактирования или просмотра данных СМО выполните следующие действия:</w:t>
      </w:r>
    </w:p>
    <w:p w:rsidR="00F902B9" w:rsidRPr="008330AA" w:rsidRDefault="00F902B9" w:rsidP="00392C1C">
      <w:pPr>
        <w:pStyle w:val="a9"/>
        <w:numPr>
          <w:ilvl w:val="0"/>
          <w:numId w:val="57"/>
        </w:numPr>
        <w:rPr>
          <w:rFonts w:eastAsia="Calibri"/>
          <w:szCs w:val="24"/>
        </w:rPr>
      </w:pPr>
      <w:r w:rsidRPr="008330AA">
        <w:rPr>
          <w:rFonts w:eastAsia="Calibri"/>
          <w:szCs w:val="24"/>
        </w:rPr>
        <w:t xml:space="preserve">откройте раздел </w:t>
      </w:r>
      <w:r w:rsidRPr="008330AA">
        <w:rPr>
          <w:rFonts w:eastAsia="Calibri"/>
          <w:i/>
          <w:iCs/>
          <w:szCs w:val="24"/>
        </w:rPr>
        <w:t>Справочники/Справочники ЛПУ/Страховые компании</w:t>
      </w:r>
      <w:r w:rsidRPr="008330AA">
        <w:rPr>
          <w:rFonts w:eastAsia="Calibri"/>
          <w:szCs w:val="24"/>
        </w:rPr>
        <w:t>;</w:t>
      </w:r>
    </w:p>
    <w:p w:rsidR="00F902B9" w:rsidRPr="008330AA" w:rsidRDefault="00F902B9" w:rsidP="00392C1C">
      <w:pPr>
        <w:pStyle w:val="a9"/>
        <w:numPr>
          <w:ilvl w:val="0"/>
          <w:numId w:val="57"/>
        </w:numPr>
        <w:rPr>
          <w:rFonts w:eastAsia="Calibri"/>
          <w:szCs w:val="24"/>
        </w:rPr>
      </w:pPr>
      <w:r w:rsidRPr="008330AA">
        <w:rPr>
          <w:rFonts w:eastAsia="Calibri"/>
          <w:szCs w:val="24"/>
        </w:rPr>
        <w:t xml:space="preserve">выделите запись необходимой страховой компании и откройте ее, нажав на кнопку </w:t>
      </w:r>
      <w:r w:rsidRPr="008330AA">
        <w:rPr>
          <w:rFonts w:eastAsia="Calibri"/>
          <w:b/>
          <w:bCs/>
          <w:i/>
          <w:iCs/>
          <w:szCs w:val="24"/>
        </w:rPr>
        <w:t>Редактировать</w:t>
      </w:r>
      <w:r w:rsidRPr="008330AA">
        <w:rPr>
          <w:rFonts w:eastAsia="Calibri"/>
          <w:szCs w:val="24"/>
        </w:rPr>
        <w:t xml:space="preserve"> или клавишу </w:t>
      </w:r>
      <w:r w:rsidRPr="008330AA">
        <w:rPr>
          <w:rFonts w:eastAsia="Calibri"/>
          <w:b/>
          <w:bCs/>
          <w:szCs w:val="24"/>
        </w:rPr>
        <w:t>Enter</w:t>
      </w:r>
      <w:r w:rsidRPr="008330AA">
        <w:rPr>
          <w:rFonts w:eastAsia="Calibri"/>
          <w:szCs w:val="24"/>
        </w:rPr>
        <w:t>;</w:t>
      </w:r>
    </w:p>
    <w:p w:rsidR="00F902B9" w:rsidRPr="008330AA" w:rsidRDefault="00F902B9" w:rsidP="00392C1C">
      <w:pPr>
        <w:pStyle w:val="a9"/>
        <w:numPr>
          <w:ilvl w:val="0"/>
          <w:numId w:val="57"/>
        </w:numPr>
        <w:rPr>
          <w:rFonts w:eastAsia="Calibri"/>
          <w:szCs w:val="24"/>
        </w:rPr>
      </w:pPr>
      <w:r w:rsidRPr="008330AA">
        <w:rPr>
          <w:rFonts w:eastAsia="Calibri"/>
          <w:szCs w:val="24"/>
        </w:rPr>
        <w:t>измените данные в разделе "Реквизиты" (</w:t>
      </w:r>
      <w:r w:rsidR="00902243">
        <w:rPr>
          <w:rFonts w:eastAsia="Calibri"/>
          <w:szCs w:val="24"/>
        </w:rPr>
        <w:fldChar w:fldCharType="begin"/>
      </w:r>
      <w:r w:rsidR="00902243">
        <w:rPr>
          <w:rFonts w:eastAsia="Calibri"/>
          <w:szCs w:val="24"/>
        </w:rPr>
        <w:instrText xml:space="preserve"> REF _Ref406752445 \h </w:instrText>
      </w:r>
      <w:r w:rsidR="00902243">
        <w:rPr>
          <w:rFonts w:eastAsia="Calibri"/>
          <w:szCs w:val="24"/>
        </w:rPr>
      </w:r>
      <w:r w:rsidR="00902243">
        <w:rPr>
          <w:rFonts w:eastAsia="Calibri"/>
          <w:szCs w:val="24"/>
        </w:rPr>
        <w:fldChar w:fldCharType="separate"/>
      </w:r>
      <w:r w:rsidR="009770C3" w:rsidRPr="008716C8">
        <w:t xml:space="preserve">Рисунок </w:t>
      </w:r>
      <w:r w:rsidR="003B7558">
        <w:rPr>
          <w:noProof/>
        </w:rPr>
        <w:t>223</w:t>
      </w:r>
      <w:r w:rsidR="00902243">
        <w:rPr>
          <w:rFonts w:eastAsia="Calibri"/>
          <w:szCs w:val="24"/>
        </w:rPr>
        <w:fldChar w:fldCharType="end"/>
      </w:r>
      <w:r w:rsidRPr="008330AA">
        <w:rPr>
          <w:rFonts w:eastAsia="Calibri"/>
          <w:szCs w:val="24"/>
        </w:rPr>
        <w:t xml:space="preserve">) и сохраните запись, нажав на кнопку </w:t>
      </w:r>
      <w:r w:rsidRPr="008330AA">
        <w:rPr>
          <w:rFonts w:eastAsia="Calibri"/>
          <w:b/>
          <w:bCs/>
          <w:i/>
          <w:iCs/>
          <w:szCs w:val="24"/>
        </w:rPr>
        <w:t xml:space="preserve">Сохранить </w:t>
      </w:r>
      <w:r w:rsidRPr="008330AA">
        <w:rPr>
          <w:rFonts w:eastAsia="Calibri"/>
          <w:szCs w:val="24"/>
        </w:rPr>
        <w:t xml:space="preserve"> (</w:t>
      </w:r>
      <w:r w:rsidRPr="008330AA">
        <w:rPr>
          <w:rFonts w:eastAsia="Calibri"/>
          <w:b/>
          <w:bCs/>
          <w:szCs w:val="24"/>
        </w:rPr>
        <w:t>F12</w:t>
      </w:r>
      <w:r w:rsidRPr="008330AA">
        <w:rPr>
          <w:rFonts w:eastAsia="Calibri"/>
          <w:szCs w:val="24"/>
        </w:rPr>
        <w:t xml:space="preserve">). </w:t>
      </w:r>
    </w:p>
    <w:p w:rsidR="008716C8" w:rsidRDefault="00F902B9" w:rsidP="008716C8">
      <w:pPr>
        <w:keepNext/>
        <w:jc w:val="center"/>
      </w:pPr>
      <w:r w:rsidRPr="008330AA">
        <w:rPr>
          <w:rFonts w:eastAsia="Calibri"/>
          <w:noProof/>
          <w:szCs w:val="24"/>
        </w:rPr>
        <w:drawing>
          <wp:inline distT="0" distB="0" distL="0" distR="0" wp14:anchorId="4671E291" wp14:editId="1A0DC226">
            <wp:extent cx="4081999" cy="753995"/>
            <wp:effectExtent l="19050" t="0" r="0" b="0"/>
            <wp:docPr id="89" name="Рисунок 88" descr="s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o.png"/>
                    <pic:cNvPicPr/>
                  </pic:nvPicPr>
                  <pic:blipFill>
                    <a:blip r:embed="rId406" cstate="print"/>
                    <a:stretch>
                      <a:fillRect/>
                    </a:stretch>
                  </pic:blipFill>
                  <pic:spPr>
                    <a:xfrm>
                      <a:off x="0" y="0"/>
                      <a:ext cx="4086225" cy="752475"/>
                    </a:xfrm>
                    <a:prstGeom prst="rect">
                      <a:avLst/>
                    </a:prstGeom>
                  </pic:spPr>
                </pic:pic>
              </a:graphicData>
            </a:graphic>
          </wp:inline>
        </w:drawing>
      </w:r>
    </w:p>
    <w:p w:rsidR="00F902B9" w:rsidRPr="008716C8" w:rsidRDefault="008716C8" w:rsidP="008716C8">
      <w:pPr>
        <w:pStyle w:val="ad"/>
        <w:jc w:val="center"/>
        <w:rPr>
          <w:color w:val="auto"/>
          <w:szCs w:val="24"/>
        </w:rPr>
      </w:pPr>
      <w:bookmarkStart w:id="582" w:name="_Ref406752445"/>
      <w:r w:rsidRPr="008716C8">
        <w:rPr>
          <w:color w:val="auto"/>
        </w:rPr>
        <w:t xml:space="preserve">Рисунок </w:t>
      </w:r>
      <w:r w:rsidRPr="008716C8">
        <w:rPr>
          <w:color w:val="auto"/>
        </w:rPr>
        <w:fldChar w:fldCharType="begin"/>
      </w:r>
      <w:r w:rsidRPr="008716C8">
        <w:rPr>
          <w:color w:val="auto"/>
        </w:rPr>
        <w:instrText xml:space="preserve"> SEQ Рисунок \* ARABIC </w:instrText>
      </w:r>
      <w:r w:rsidRPr="008716C8">
        <w:rPr>
          <w:color w:val="auto"/>
        </w:rPr>
        <w:fldChar w:fldCharType="separate"/>
      </w:r>
      <w:r w:rsidR="00940022">
        <w:rPr>
          <w:noProof/>
          <w:color w:val="auto"/>
        </w:rPr>
        <w:t>223</w:t>
      </w:r>
      <w:r w:rsidRPr="008716C8">
        <w:rPr>
          <w:color w:val="auto"/>
        </w:rPr>
        <w:fldChar w:fldCharType="end"/>
      </w:r>
      <w:bookmarkEnd w:id="582"/>
      <w:r w:rsidRPr="008716C8">
        <w:rPr>
          <w:color w:val="auto"/>
        </w:rPr>
        <w:t>. Редактирование данных СМО</w:t>
      </w:r>
    </w:p>
    <w:p w:rsidR="00F902B9" w:rsidRPr="008330AA" w:rsidRDefault="002F08FA" w:rsidP="002F08FA">
      <w:pPr>
        <w:pStyle w:val="3"/>
        <w:ind w:firstLine="1134"/>
      </w:pPr>
      <w:bookmarkStart w:id="583" w:name="_Toc439074415"/>
      <w:r>
        <w:t xml:space="preserve">4.14.5. </w:t>
      </w:r>
      <w:r w:rsidR="00F902B9" w:rsidRPr="008330AA">
        <w:t>Отделения стационаров</w:t>
      </w:r>
      <w:bookmarkEnd w:id="583"/>
    </w:p>
    <w:p w:rsidR="008716C8" w:rsidRDefault="00F902B9" w:rsidP="00F902B9">
      <w:pPr>
        <w:rPr>
          <w:szCs w:val="24"/>
        </w:rPr>
      </w:pPr>
      <w:r w:rsidRPr="008330AA">
        <w:rPr>
          <w:szCs w:val="24"/>
        </w:rPr>
        <w:t xml:space="preserve">Справочник </w:t>
      </w:r>
      <w:r w:rsidR="00133FCC" w:rsidRPr="00CA6E30">
        <w:rPr>
          <w:szCs w:val="24"/>
        </w:rPr>
        <w:t>"</w:t>
      </w:r>
      <w:r w:rsidRPr="008330AA">
        <w:rPr>
          <w:szCs w:val="24"/>
        </w:rPr>
        <w:t>Отделения стационаров</w:t>
      </w:r>
      <w:r w:rsidR="00133FCC" w:rsidRPr="00CA6E30">
        <w:rPr>
          <w:szCs w:val="24"/>
        </w:rPr>
        <w:t>"</w:t>
      </w:r>
      <w:r w:rsidRPr="008330AA">
        <w:rPr>
          <w:szCs w:val="24"/>
        </w:rPr>
        <w:t xml:space="preserve"> содержит информацию обо всех отделениях стационара </w:t>
      </w:r>
      <w:r w:rsidRPr="008330AA">
        <w:rPr>
          <w:bCs/>
          <w:iCs/>
          <w:szCs w:val="24"/>
        </w:rPr>
        <w:t>(</w:t>
      </w:r>
      <w:r w:rsidR="001851F0">
        <w:rPr>
          <w:bCs/>
          <w:iCs/>
          <w:szCs w:val="24"/>
        </w:rPr>
        <w:fldChar w:fldCharType="begin"/>
      </w:r>
      <w:r w:rsidR="001851F0">
        <w:rPr>
          <w:bCs/>
          <w:iCs/>
          <w:szCs w:val="24"/>
        </w:rPr>
        <w:instrText xml:space="preserve"> REF _Ref406746279 \h </w:instrText>
      </w:r>
      <w:r w:rsidR="001851F0">
        <w:rPr>
          <w:bCs/>
          <w:iCs/>
          <w:szCs w:val="24"/>
        </w:rPr>
      </w:r>
      <w:r w:rsidR="001851F0">
        <w:rPr>
          <w:bCs/>
          <w:iCs/>
          <w:szCs w:val="24"/>
        </w:rPr>
        <w:fldChar w:fldCharType="separate"/>
      </w:r>
      <w:r w:rsidR="009770C3" w:rsidRPr="008716C8">
        <w:t xml:space="preserve">Рисунок </w:t>
      </w:r>
      <w:r w:rsidR="003B7558">
        <w:rPr>
          <w:noProof/>
        </w:rPr>
        <w:t>224</w:t>
      </w:r>
      <w:r w:rsidR="001851F0">
        <w:rPr>
          <w:bCs/>
          <w:iCs/>
          <w:szCs w:val="24"/>
        </w:rPr>
        <w:fldChar w:fldCharType="end"/>
      </w:r>
      <w:r w:rsidRPr="008330AA">
        <w:rPr>
          <w:bCs/>
          <w:iCs/>
          <w:szCs w:val="24"/>
        </w:rPr>
        <w:t>)</w:t>
      </w:r>
      <w:r w:rsidRPr="008330AA">
        <w:rPr>
          <w:szCs w:val="24"/>
        </w:rPr>
        <w:t xml:space="preserve">. Справочник находится в разделе </w:t>
      </w:r>
      <w:r w:rsidRPr="008330AA">
        <w:rPr>
          <w:bCs/>
          <w:i/>
          <w:iCs/>
          <w:szCs w:val="24"/>
        </w:rPr>
        <w:t>Справочники/Справочники ЛПУ/Участки</w:t>
      </w:r>
      <w:r w:rsidRPr="008330AA">
        <w:rPr>
          <w:szCs w:val="24"/>
        </w:rPr>
        <w:t>.</w:t>
      </w:r>
    </w:p>
    <w:p w:rsidR="008716C8" w:rsidRPr="008330AA" w:rsidRDefault="00F902B9" w:rsidP="008716C8">
      <w:pPr>
        <w:rPr>
          <w:szCs w:val="24"/>
        </w:rPr>
      </w:pPr>
      <w:r w:rsidRPr="008330AA">
        <w:rPr>
          <w:szCs w:val="24"/>
        </w:rPr>
        <w:t xml:space="preserve"> </w:t>
      </w:r>
      <w:r w:rsidR="008716C8" w:rsidRPr="008330AA">
        <w:rPr>
          <w:szCs w:val="24"/>
        </w:rPr>
        <w:t>Область данных об отделении стационара содержит следующие поля:</w:t>
      </w:r>
    </w:p>
    <w:p w:rsidR="008716C8" w:rsidRPr="008330AA" w:rsidRDefault="008716C8" w:rsidP="00531965">
      <w:pPr>
        <w:pStyle w:val="a9"/>
        <w:numPr>
          <w:ilvl w:val="0"/>
          <w:numId w:val="70"/>
        </w:numPr>
        <w:rPr>
          <w:szCs w:val="24"/>
        </w:rPr>
      </w:pPr>
      <w:r w:rsidRPr="00CA6E30">
        <w:rPr>
          <w:szCs w:val="24"/>
        </w:rPr>
        <w:t>"</w:t>
      </w:r>
      <w:r w:rsidRPr="008330AA">
        <w:rPr>
          <w:i/>
          <w:szCs w:val="24"/>
        </w:rPr>
        <w:t>Код</w:t>
      </w:r>
      <w:r w:rsidRPr="00CA6E30">
        <w:rPr>
          <w:szCs w:val="24"/>
        </w:rPr>
        <w:t>"</w:t>
      </w:r>
      <w:r w:rsidRPr="008330AA">
        <w:rPr>
          <w:szCs w:val="24"/>
        </w:rPr>
        <w:t xml:space="preserve"> - код отделения.</w:t>
      </w:r>
    </w:p>
    <w:p w:rsidR="008716C8" w:rsidRPr="008330AA" w:rsidRDefault="008716C8" w:rsidP="00531965">
      <w:pPr>
        <w:pStyle w:val="a9"/>
        <w:numPr>
          <w:ilvl w:val="0"/>
          <w:numId w:val="70"/>
        </w:numPr>
        <w:rPr>
          <w:szCs w:val="24"/>
        </w:rPr>
      </w:pPr>
      <w:r w:rsidRPr="00CA6E30">
        <w:rPr>
          <w:szCs w:val="24"/>
        </w:rPr>
        <w:t>"</w:t>
      </w:r>
      <w:r w:rsidRPr="008330AA">
        <w:rPr>
          <w:i/>
          <w:szCs w:val="24"/>
        </w:rPr>
        <w:t>Символьный код</w:t>
      </w:r>
      <w:r w:rsidRPr="00CA6E30">
        <w:rPr>
          <w:szCs w:val="24"/>
        </w:rPr>
        <w:t>"</w:t>
      </w:r>
      <w:r w:rsidRPr="008330AA">
        <w:rPr>
          <w:szCs w:val="24"/>
        </w:rPr>
        <w:t xml:space="preserve"> - текстовый код.</w:t>
      </w:r>
    </w:p>
    <w:p w:rsidR="008716C8" w:rsidRPr="008330AA" w:rsidRDefault="008716C8" w:rsidP="00531965">
      <w:pPr>
        <w:pStyle w:val="a9"/>
        <w:numPr>
          <w:ilvl w:val="0"/>
          <w:numId w:val="70"/>
        </w:numPr>
        <w:rPr>
          <w:szCs w:val="24"/>
        </w:rPr>
      </w:pPr>
      <w:r w:rsidRPr="00CA6E30">
        <w:rPr>
          <w:szCs w:val="24"/>
        </w:rPr>
        <w:t>"</w:t>
      </w:r>
      <w:r w:rsidRPr="008330AA">
        <w:rPr>
          <w:i/>
          <w:szCs w:val="24"/>
        </w:rPr>
        <w:t>Действует с</w:t>
      </w:r>
      <w:r w:rsidRPr="00CA6E30">
        <w:rPr>
          <w:szCs w:val="24"/>
        </w:rPr>
        <w:t>"</w:t>
      </w:r>
      <w:r w:rsidRPr="008330AA">
        <w:rPr>
          <w:szCs w:val="24"/>
        </w:rPr>
        <w:t xml:space="preserve">, </w:t>
      </w:r>
      <w:r w:rsidRPr="00CA6E30">
        <w:rPr>
          <w:szCs w:val="24"/>
        </w:rPr>
        <w:t>"</w:t>
      </w:r>
      <w:r w:rsidRPr="008330AA">
        <w:rPr>
          <w:i/>
          <w:szCs w:val="24"/>
        </w:rPr>
        <w:t>по</w:t>
      </w:r>
      <w:r w:rsidRPr="00CA6E30">
        <w:rPr>
          <w:szCs w:val="24"/>
        </w:rPr>
        <w:t>"</w:t>
      </w:r>
      <w:r w:rsidRPr="008330AA">
        <w:rPr>
          <w:szCs w:val="24"/>
        </w:rPr>
        <w:t xml:space="preserve"> - дата вводится вручную.</w:t>
      </w:r>
    </w:p>
    <w:p w:rsidR="008716C8" w:rsidRPr="008330AA" w:rsidRDefault="008716C8" w:rsidP="00531965">
      <w:pPr>
        <w:pStyle w:val="a9"/>
        <w:numPr>
          <w:ilvl w:val="0"/>
          <w:numId w:val="70"/>
        </w:numPr>
        <w:rPr>
          <w:szCs w:val="24"/>
        </w:rPr>
      </w:pPr>
      <w:r w:rsidRPr="00CA6E30">
        <w:rPr>
          <w:szCs w:val="24"/>
        </w:rPr>
        <w:t>"</w:t>
      </w:r>
      <w:r w:rsidRPr="008330AA">
        <w:rPr>
          <w:i/>
          <w:szCs w:val="24"/>
        </w:rPr>
        <w:t>Наименование</w:t>
      </w:r>
      <w:r w:rsidRPr="00CA6E30">
        <w:rPr>
          <w:szCs w:val="24"/>
        </w:rPr>
        <w:t>"</w:t>
      </w:r>
      <w:r w:rsidRPr="008330AA">
        <w:rPr>
          <w:szCs w:val="24"/>
        </w:rPr>
        <w:t xml:space="preserve"> - название отделения.</w:t>
      </w:r>
    </w:p>
    <w:p w:rsidR="008716C8" w:rsidRPr="008330AA" w:rsidRDefault="008716C8" w:rsidP="00531965">
      <w:pPr>
        <w:pStyle w:val="a9"/>
        <w:numPr>
          <w:ilvl w:val="0"/>
          <w:numId w:val="70"/>
        </w:numPr>
        <w:rPr>
          <w:szCs w:val="24"/>
        </w:rPr>
      </w:pPr>
      <w:r w:rsidRPr="00CA6E30">
        <w:rPr>
          <w:szCs w:val="24"/>
        </w:rPr>
        <w:t>"</w:t>
      </w:r>
      <w:r w:rsidRPr="008330AA">
        <w:rPr>
          <w:i/>
          <w:szCs w:val="24"/>
        </w:rPr>
        <w:t>Для терминалов</w:t>
      </w:r>
      <w:r w:rsidRPr="00CA6E30">
        <w:rPr>
          <w:szCs w:val="24"/>
        </w:rPr>
        <w:t>"</w:t>
      </w:r>
      <w:r w:rsidRPr="008330AA">
        <w:rPr>
          <w:szCs w:val="24"/>
        </w:rPr>
        <w:t xml:space="preserve"> - название отделения для вывода на терминал.</w:t>
      </w:r>
    </w:p>
    <w:p w:rsidR="008716C8" w:rsidRPr="008330AA" w:rsidRDefault="008716C8" w:rsidP="00531965">
      <w:pPr>
        <w:pStyle w:val="a9"/>
        <w:numPr>
          <w:ilvl w:val="0"/>
          <w:numId w:val="70"/>
        </w:numPr>
        <w:rPr>
          <w:szCs w:val="24"/>
        </w:rPr>
      </w:pPr>
      <w:r w:rsidRPr="00CA6E30">
        <w:rPr>
          <w:szCs w:val="24"/>
        </w:rPr>
        <w:t>"</w:t>
      </w:r>
      <w:r w:rsidRPr="008330AA">
        <w:rPr>
          <w:i/>
          <w:szCs w:val="24"/>
        </w:rPr>
        <w:t>Тип отделения</w:t>
      </w:r>
      <w:r w:rsidRPr="00CA6E30">
        <w:rPr>
          <w:szCs w:val="24"/>
        </w:rPr>
        <w:t>"</w:t>
      </w:r>
      <w:r w:rsidRPr="008330AA">
        <w:rPr>
          <w:szCs w:val="24"/>
        </w:rPr>
        <w:t xml:space="preserve"> - выбор из справочника.</w:t>
      </w:r>
    </w:p>
    <w:p w:rsidR="008716C8" w:rsidRPr="008330AA" w:rsidRDefault="008716C8" w:rsidP="00531965">
      <w:pPr>
        <w:pStyle w:val="a9"/>
        <w:numPr>
          <w:ilvl w:val="0"/>
          <w:numId w:val="70"/>
        </w:numPr>
        <w:rPr>
          <w:szCs w:val="24"/>
        </w:rPr>
      </w:pPr>
      <w:r w:rsidRPr="00CA6E30">
        <w:rPr>
          <w:szCs w:val="24"/>
        </w:rPr>
        <w:t>"</w:t>
      </w:r>
      <w:r w:rsidRPr="008330AA">
        <w:rPr>
          <w:i/>
          <w:szCs w:val="24"/>
        </w:rPr>
        <w:t>Вид МП</w:t>
      </w:r>
      <w:r w:rsidRPr="00CA6E30">
        <w:rPr>
          <w:szCs w:val="24"/>
        </w:rPr>
        <w:t>"</w:t>
      </w:r>
      <w:r w:rsidRPr="008330AA">
        <w:rPr>
          <w:szCs w:val="24"/>
        </w:rPr>
        <w:t xml:space="preserve"> - выбор из справочника.</w:t>
      </w:r>
    </w:p>
    <w:p w:rsidR="008716C8" w:rsidRPr="008330AA" w:rsidRDefault="008716C8" w:rsidP="00531965">
      <w:pPr>
        <w:pStyle w:val="a9"/>
        <w:numPr>
          <w:ilvl w:val="0"/>
          <w:numId w:val="70"/>
        </w:numPr>
        <w:rPr>
          <w:szCs w:val="24"/>
        </w:rPr>
      </w:pPr>
      <w:r w:rsidRPr="00CA6E30">
        <w:rPr>
          <w:szCs w:val="24"/>
        </w:rPr>
        <w:t>"</w:t>
      </w:r>
      <w:r w:rsidRPr="008330AA">
        <w:rPr>
          <w:i/>
          <w:szCs w:val="24"/>
        </w:rPr>
        <w:t>Уровень</w:t>
      </w:r>
      <w:r w:rsidRPr="00CA6E30">
        <w:rPr>
          <w:szCs w:val="24"/>
        </w:rPr>
        <w:t>"</w:t>
      </w:r>
      <w:r w:rsidRPr="008330AA">
        <w:rPr>
          <w:szCs w:val="24"/>
        </w:rPr>
        <w:t xml:space="preserve"> - выбор из справочника.</w:t>
      </w:r>
    </w:p>
    <w:p w:rsidR="008716C8" w:rsidRPr="008330AA" w:rsidRDefault="008716C8" w:rsidP="00531965">
      <w:pPr>
        <w:pStyle w:val="a9"/>
        <w:numPr>
          <w:ilvl w:val="0"/>
          <w:numId w:val="70"/>
        </w:numPr>
        <w:rPr>
          <w:szCs w:val="24"/>
        </w:rPr>
      </w:pPr>
      <w:r w:rsidRPr="00CA6E30">
        <w:rPr>
          <w:szCs w:val="24"/>
        </w:rPr>
        <w:t>"</w:t>
      </w:r>
      <w:r w:rsidRPr="008330AA">
        <w:rPr>
          <w:i/>
          <w:szCs w:val="24"/>
        </w:rPr>
        <w:t>Вид отделения</w:t>
      </w:r>
      <w:r w:rsidRPr="00CA6E30">
        <w:rPr>
          <w:szCs w:val="24"/>
        </w:rPr>
        <w:t>"</w:t>
      </w:r>
      <w:r w:rsidRPr="008330AA">
        <w:rPr>
          <w:szCs w:val="24"/>
        </w:rPr>
        <w:t xml:space="preserve"> - выбор из справочника.</w:t>
      </w:r>
    </w:p>
    <w:p w:rsidR="008716C8" w:rsidRPr="008330AA" w:rsidRDefault="008716C8" w:rsidP="00531965">
      <w:pPr>
        <w:pStyle w:val="a9"/>
        <w:numPr>
          <w:ilvl w:val="0"/>
          <w:numId w:val="70"/>
        </w:numPr>
        <w:rPr>
          <w:szCs w:val="24"/>
        </w:rPr>
      </w:pPr>
      <w:r w:rsidRPr="00CA6E30">
        <w:rPr>
          <w:szCs w:val="24"/>
        </w:rPr>
        <w:t>"</w:t>
      </w:r>
      <w:r w:rsidRPr="008330AA">
        <w:rPr>
          <w:i/>
          <w:szCs w:val="24"/>
        </w:rPr>
        <w:t>Профиль</w:t>
      </w:r>
      <w:r w:rsidRPr="00CA6E30">
        <w:rPr>
          <w:szCs w:val="24"/>
        </w:rPr>
        <w:t>"</w:t>
      </w:r>
      <w:r w:rsidRPr="008330AA">
        <w:rPr>
          <w:szCs w:val="24"/>
        </w:rPr>
        <w:t xml:space="preserve"> - выбор из справочника.</w:t>
      </w:r>
    </w:p>
    <w:p w:rsidR="008716C8" w:rsidRDefault="008716C8" w:rsidP="00531965">
      <w:pPr>
        <w:pStyle w:val="a9"/>
        <w:numPr>
          <w:ilvl w:val="0"/>
          <w:numId w:val="70"/>
        </w:numPr>
        <w:rPr>
          <w:szCs w:val="24"/>
        </w:rPr>
      </w:pPr>
      <w:r w:rsidRPr="00CA6E30">
        <w:rPr>
          <w:szCs w:val="24"/>
        </w:rPr>
        <w:t>"</w:t>
      </w:r>
      <w:r w:rsidRPr="008330AA">
        <w:rPr>
          <w:i/>
          <w:szCs w:val="24"/>
        </w:rPr>
        <w:t>Вид работ</w:t>
      </w:r>
      <w:r w:rsidRPr="00CA6E30">
        <w:rPr>
          <w:szCs w:val="24"/>
        </w:rPr>
        <w:t>"</w:t>
      </w:r>
      <w:r w:rsidRPr="008330AA">
        <w:rPr>
          <w:szCs w:val="24"/>
        </w:rPr>
        <w:t xml:space="preserve"> - выбор из справочника.</w:t>
      </w:r>
    </w:p>
    <w:p w:rsidR="008716C8" w:rsidRPr="008330AA" w:rsidRDefault="008716C8" w:rsidP="00531965">
      <w:pPr>
        <w:pStyle w:val="a9"/>
        <w:numPr>
          <w:ilvl w:val="0"/>
          <w:numId w:val="70"/>
        </w:numPr>
        <w:rPr>
          <w:szCs w:val="24"/>
        </w:rPr>
      </w:pPr>
      <w:r w:rsidRPr="00CA6E30">
        <w:rPr>
          <w:szCs w:val="24"/>
        </w:rPr>
        <w:t>"</w:t>
      </w:r>
      <w:r w:rsidRPr="008330AA">
        <w:rPr>
          <w:i/>
          <w:szCs w:val="24"/>
        </w:rPr>
        <w:t>Профиль коек</w:t>
      </w:r>
      <w:r w:rsidRPr="00CA6E30">
        <w:rPr>
          <w:szCs w:val="24"/>
        </w:rPr>
        <w:t>"</w:t>
      </w:r>
      <w:r w:rsidRPr="008330AA">
        <w:rPr>
          <w:szCs w:val="24"/>
        </w:rPr>
        <w:t xml:space="preserve"> - выбор из справочника</w:t>
      </w:r>
      <w:r w:rsidRPr="008330AA">
        <w:rPr>
          <w:b/>
          <w:szCs w:val="24"/>
        </w:rPr>
        <w:t>.</w:t>
      </w:r>
    </w:p>
    <w:p w:rsidR="008716C8" w:rsidRPr="008330AA" w:rsidRDefault="008716C8" w:rsidP="00531965">
      <w:pPr>
        <w:pStyle w:val="a9"/>
        <w:numPr>
          <w:ilvl w:val="0"/>
          <w:numId w:val="70"/>
        </w:numPr>
        <w:rPr>
          <w:szCs w:val="24"/>
        </w:rPr>
      </w:pPr>
      <w:r w:rsidRPr="00CA6E30">
        <w:rPr>
          <w:szCs w:val="24"/>
        </w:rPr>
        <w:t>"</w:t>
      </w:r>
      <w:r w:rsidRPr="008330AA">
        <w:rPr>
          <w:i/>
          <w:szCs w:val="24"/>
        </w:rPr>
        <w:t>Обособленное подразделение</w:t>
      </w:r>
      <w:r w:rsidRPr="00CA6E30">
        <w:rPr>
          <w:szCs w:val="24"/>
        </w:rPr>
        <w:t>"</w:t>
      </w:r>
      <w:r w:rsidRPr="008330AA">
        <w:rPr>
          <w:szCs w:val="24"/>
        </w:rPr>
        <w:t xml:space="preserve"> - выбор из справочника.</w:t>
      </w:r>
    </w:p>
    <w:p w:rsidR="008716C8" w:rsidRPr="008330AA" w:rsidRDefault="008716C8" w:rsidP="00531965">
      <w:pPr>
        <w:pStyle w:val="a9"/>
        <w:numPr>
          <w:ilvl w:val="0"/>
          <w:numId w:val="70"/>
        </w:numPr>
        <w:rPr>
          <w:szCs w:val="24"/>
        </w:rPr>
      </w:pPr>
      <w:r w:rsidRPr="00CA6E30">
        <w:rPr>
          <w:szCs w:val="24"/>
        </w:rPr>
        <w:t>"</w:t>
      </w:r>
      <w:r w:rsidRPr="008330AA">
        <w:rPr>
          <w:i/>
          <w:szCs w:val="24"/>
        </w:rPr>
        <w:t>Структурное подразделение</w:t>
      </w:r>
      <w:r w:rsidRPr="00CA6E30">
        <w:rPr>
          <w:szCs w:val="24"/>
        </w:rPr>
        <w:t>"</w:t>
      </w:r>
      <w:r w:rsidRPr="008330AA">
        <w:rPr>
          <w:szCs w:val="24"/>
        </w:rPr>
        <w:t xml:space="preserve"> - выбор из справочника.</w:t>
      </w:r>
    </w:p>
    <w:p w:rsidR="008716C8" w:rsidRPr="008716C8" w:rsidRDefault="008716C8" w:rsidP="00531965">
      <w:pPr>
        <w:pStyle w:val="a9"/>
        <w:numPr>
          <w:ilvl w:val="0"/>
          <w:numId w:val="70"/>
        </w:numPr>
        <w:rPr>
          <w:szCs w:val="24"/>
        </w:rPr>
      </w:pPr>
      <w:r w:rsidRPr="00CA6E30">
        <w:rPr>
          <w:szCs w:val="24"/>
        </w:rPr>
        <w:t>"</w:t>
      </w:r>
      <w:r w:rsidRPr="008330AA">
        <w:rPr>
          <w:i/>
          <w:szCs w:val="24"/>
        </w:rPr>
        <w:t>Подразделение по ТС ЧР</w:t>
      </w:r>
      <w:r w:rsidRPr="00CA6E30">
        <w:rPr>
          <w:szCs w:val="24"/>
        </w:rPr>
        <w:t>"</w:t>
      </w:r>
      <w:r w:rsidRPr="008330AA">
        <w:rPr>
          <w:szCs w:val="24"/>
        </w:rPr>
        <w:t xml:space="preserve"> - выбор подразделения по Тариф</w:t>
      </w:r>
      <w:r>
        <w:rPr>
          <w:szCs w:val="24"/>
        </w:rPr>
        <w:t>ному Соглашению из справочника.</w:t>
      </w:r>
    </w:p>
    <w:p w:rsidR="008716C8" w:rsidRPr="008330AA" w:rsidRDefault="008716C8" w:rsidP="00531965">
      <w:pPr>
        <w:pStyle w:val="a9"/>
        <w:numPr>
          <w:ilvl w:val="0"/>
          <w:numId w:val="70"/>
        </w:numPr>
        <w:rPr>
          <w:szCs w:val="24"/>
        </w:rPr>
      </w:pPr>
      <w:r w:rsidRPr="00CA6E30">
        <w:rPr>
          <w:szCs w:val="24"/>
        </w:rPr>
        <w:t>"</w:t>
      </w:r>
      <w:r w:rsidRPr="008330AA">
        <w:rPr>
          <w:i/>
          <w:szCs w:val="24"/>
        </w:rPr>
        <w:t>Отделение по ТС</w:t>
      </w:r>
      <w:r w:rsidRPr="00CA6E30">
        <w:rPr>
          <w:szCs w:val="24"/>
        </w:rPr>
        <w:t>"</w:t>
      </w:r>
      <w:r w:rsidRPr="008330AA">
        <w:rPr>
          <w:szCs w:val="24"/>
        </w:rPr>
        <w:t xml:space="preserve"> - выбор отделения по Тарифному Соглашению из справочника.</w:t>
      </w:r>
    </w:p>
    <w:p w:rsidR="008716C8" w:rsidRPr="008330AA" w:rsidRDefault="008716C8" w:rsidP="00531965">
      <w:pPr>
        <w:pStyle w:val="a9"/>
        <w:numPr>
          <w:ilvl w:val="0"/>
          <w:numId w:val="70"/>
        </w:numPr>
        <w:rPr>
          <w:szCs w:val="24"/>
        </w:rPr>
      </w:pPr>
      <w:r w:rsidRPr="00CA6E30">
        <w:rPr>
          <w:szCs w:val="24"/>
        </w:rPr>
        <w:t>"</w:t>
      </w:r>
      <w:r w:rsidRPr="008330AA">
        <w:rPr>
          <w:i/>
          <w:szCs w:val="24"/>
        </w:rPr>
        <w:t>Заведующий отделением</w:t>
      </w:r>
      <w:r w:rsidRPr="00CA6E30">
        <w:rPr>
          <w:szCs w:val="24"/>
        </w:rPr>
        <w:t>"</w:t>
      </w:r>
      <w:r w:rsidRPr="008330AA">
        <w:rPr>
          <w:szCs w:val="24"/>
        </w:rPr>
        <w:t xml:space="preserve"> - выбор из справочника </w:t>
      </w:r>
      <w:r w:rsidRPr="00CA6E30">
        <w:rPr>
          <w:szCs w:val="24"/>
        </w:rPr>
        <w:t>"</w:t>
      </w:r>
      <w:r w:rsidRPr="008330AA">
        <w:rPr>
          <w:szCs w:val="24"/>
        </w:rPr>
        <w:t>Врачи</w:t>
      </w:r>
      <w:r w:rsidRPr="00CA6E30">
        <w:rPr>
          <w:szCs w:val="24"/>
        </w:rPr>
        <w:t>"</w:t>
      </w:r>
      <w:r w:rsidRPr="008330AA">
        <w:rPr>
          <w:szCs w:val="24"/>
        </w:rPr>
        <w:t>.</w:t>
      </w:r>
    </w:p>
    <w:p w:rsidR="008716C8" w:rsidRPr="008330AA" w:rsidRDefault="008716C8" w:rsidP="00531965">
      <w:pPr>
        <w:pStyle w:val="a9"/>
        <w:numPr>
          <w:ilvl w:val="0"/>
          <w:numId w:val="70"/>
        </w:numPr>
        <w:rPr>
          <w:szCs w:val="24"/>
        </w:rPr>
      </w:pPr>
      <w:r w:rsidRPr="00CA6E30">
        <w:rPr>
          <w:szCs w:val="24"/>
        </w:rPr>
        <w:t>"</w:t>
      </w:r>
      <w:r w:rsidRPr="008330AA">
        <w:rPr>
          <w:i/>
          <w:szCs w:val="24"/>
        </w:rPr>
        <w:t>Средняя длительность лечения</w:t>
      </w:r>
      <w:r w:rsidRPr="00CA6E30">
        <w:rPr>
          <w:szCs w:val="24"/>
        </w:rPr>
        <w:t>"</w:t>
      </w:r>
      <w:r w:rsidRPr="008330AA">
        <w:rPr>
          <w:szCs w:val="24"/>
        </w:rPr>
        <w:t xml:space="preserve"> - числовое поле.</w:t>
      </w:r>
    </w:p>
    <w:p w:rsidR="008716C8" w:rsidRPr="008330AA" w:rsidRDefault="008716C8" w:rsidP="00531965">
      <w:pPr>
        <w:pStyle w:val="a9"/>
        <w:numPr>
          <w:ilvl w:val="0"/>
          <w:numId w:val="70"/>
        </w:numPr>
        <w:rPr>
          <w:szCs w:val="24"/>
        </w:rPr>
      </w:pPr>
      <w:r w:rsidRPr="00CA6E30">
        <w:rPr>
          <w:szCs w:val="24"/>
        </w:rPr>
        <w:t>"</w:t>
      </w:r>
      <w:r w:rsidRPr="008330AA">
        <w:rPr>
          <w:i/>
          <w:szCs w:val="24"/>
        </w:rPr>
        <w:t>Количество коек</w:t>
      </w:r>
      <w:r w:rsidRPr="00CA6E30">
        <w:rPr>
          <w:szCs w:val="24"/>
        </w:rPr>
        <w:t>"</w:t>
      </w:r>
      <w:r w:rsidRPr="008330AA">
        <w:rPr>
          <w:szCs w:val="24"/>
        </w:rPr>
        <w:t xml:space="preserve"> - числовое поле.</w:t>
      </w:r>
    </w:p>
    <w:p w:rsidR="008716C8" w:rsidRPr="008330AA" w:rsidRDefault="008716C8" w:rsidP="00531965">
      <w:pPr>
        <w:pStyle w:val="a9"/>
        <w:numPr>
          <w:ilvl w:val="0"/>
          <w:numId w:val="70"/>
        </w:numPr>
        <w:rPr>
          <w:szCs w:val="24"/>
        </w:rPr>
      </w:pPr>
      <w:r w:rsidRPr="00CA6E30">
        <w:rPr>
          <w:szCs w:val="24"/>
        </w:rPr>
        <w:lastRenderedPageBreak/>
        <w:t>"</w:t>
      </w:r>
      <w:r w:rsidRPr="008330AA">
        <w:rPr>
          <w:i/>
          <w:szCs w:val="24"/>
        </w:rPr>
        <w:t>План койко-год</w:t>
      </w:r>
      <w:r w:rsidRPr="00CA6E30">
        <w:rPr>
          <w:szCs w:val="24"/>
        </w:rPr>
        <w:t>"</w:t>
      </w:r>
      <w:r w:rsidRPr="008330AA">
        <w:rPr>
          <w:szCs w:val="24"/>
        </w:rPr>
        <w:t xml:space="preserve"> - числовое поле.</w:t>
      </w:r>
    </w:p>
    <w:p w:rsidR="008716C8" w:rsidRPr="008330AA" w:rsidRDefault="008716C8" w:rsidP="00531965">
      <w:pPr>
        <w:pStyle w:val="a9"/>
        <w:numPr>
          <w:ilvl w:val="0"/>
          <w:numId w:val="70"/>
        </w:numPr>
        <w:rPr>
          <w:szCs w:val="24"/>
        </w:rPr>
      </w:pPr>
      <w:r w:rsidRPr="00CA6E30">
        <w:rPr>
          <w:szCs w:val="24"/>
        </w:rPr>
        <w:t>"</w:t>
      </w:r>
      <w:r w:rsidRPr="008330AA">
        <w:rPr>
          <w:i/>
          <w:szCs w:val="24"/>
        </w:rPr>
        <w:t>Свернутые койки</w:t>
      </w:r>
      <w:r w:rsidRPr="00CA6E30">
        <w:rPr>
          <w:szCs w:val="24"/>
        </w:rPr>
        <w:t>"</w:t>
      </w:r>
      <w:r w:rsidRPr="008330AA">
        <w:rPr>
          <w:szCs w:val="24"/>
        </w:rPr>
        <w:t xml:space="preserve"> - числовое поле.</w:t>
      </w:r>
    </w:p>
    <w:p w:rsidR="008716C8" w:rsidRPr="008330AA" w:rsidRDefault="008716C8" w:rsidP="00531965">
      <w:pPr>
        <w:pStyle w:val="a9"/>
        <w:numPr>
          <w:ilvl w:val="0"/>
          <w:numId w:val="70"/>
        </w:numPr>
        <w:rPr>
          <w:szCs w:val="24"/>
        </w:rPr>
      </w:pPr>
      <w:r w:rsidRPr="00CA6E30">
        <w:rPr>
          <w:szCs w:val="24"/>
        </w:rPr>
        <w:t>"</w:t>
      </w:r>
      <w:r w:rsidRPr="008330AA">
        <w:rPr>
          <w:i/>
          <w:szCs w:val="24"/>
        </w:rPr>
        <w:t>Свернуто с</w:t>
      </w:r>
      <w:r w:rsidRPr="00CA6E30">
        <w:rPr>
          <w:szCs w:val="24"/>
        </w:rPr>
        <w:t>"</w:t>
      </w:r>
      <w:r w:rsidRPr="008330AA">
        <w:rPr>
          <w:szCs w:val="24"/>
        </w:rPr>
        <w:t xml:space="preserve">, </w:t>
      </w:r>
      <w:r w:rsidRPr="00CA6E30">
        <w:rPr>
          <w:szCs w:val="24"/>
        </w:rPr>
        <w:t>"</w:t>
      </w:r>
      <w:r w:rsidRPr="008330AA">
        <w:rPr>
          <w:i/>
          <w:szCs w:val="24"/>
        </w:rPr>
        <w:t>по</w:t>
      </w:r>
      <w:r w:rsidRPr="00CA6E30">
        <w:rPr>
          <w:szCs w:val="24"/>
        </w:rPr>
        <w:t>"</w:t>
      </w:r>
      <w:r w:rsidRPr="008330AA">
        <w:rPr>
          <w:szCs w:val="24"/>
        </w:rPr>
        <w:t xml:space="preserve"> - дата вводится вручную.</w:t>
      </w:r>
    </w:p>
    <w:p w:rsidR="008716C8" w:rsidRPr="008330AA" w:rsidRDefault="008716C8" w:rsidP="00531965">
      <w:pPr>
        <w:pStyle w:val="a9"/>
        <w:numPr>
          <w:ilvl w:val="0"/>
          <w:numId w:val="70"/>
        </w:numPr>
        <w:rPr>
          <w:szCs w:val="24"/>
        </w:rPr>
      </w:pPr>
      <w:r w:rsidRPr="00CA6E30">
        <w:rPr>
          <w:szCs w:val="24"/>
        </w:rPr>
        <w:t>"</w:t>
      </w:r>
      <w:r w:rsidRPr="008330AA">
        <w:rPr>
          <w:i/>
          <w:szCs w:val="24"/>
        </w:rPr>
        <w:t>Вид обслуживания</w:t>
      </w:r>
      <w:r w:rsidRPr="00CA6E30">
        <w:rPr>
          <w:szCs w:val="24"/>
        </w:rPr>
        <w:t>"</w:t>
      </w:r>
      <w:r w:rsidRPr="008330AA">
        <w:rPr>
          <w:szCs w:val="24"/>
        </w:rPr>
        <w:t xml:space="preserve"> - поле с двумя значениями: Планово и Экстренно.</w:t>
      </w:r>
    </w:p>
    <w:p w:rsidR="008716C8" w:rsidRPr="008716C8" w:rsidRDefault="008716C8" w:rsidP="00531965">
      <w:pPr>
        <w:pStyle w:val="a9"/>
        <w:numPr>
          <w:ilvl w:val="0"/>
          <w:numId w:val="70"/>
        </w:numPr>
        <w:rPr>
          <w:szCs w:val="24"/>
        </w:rPr>
      </w:pPr>
      <w:r w:rsidRPr="00CA6E30">
        <w:rPr>
          <w:szCs w:val="24"/>
        </w:rPr>
        <w:t>"</w:t>
      </w:r>
      <w:r w:rsidRPr="008330AA">
        <w:rPr>
          <w:i/>
          <w:szCs w:val="24"/>
        </w:rPr>
        <w:t>Сверхсметные койки</w:t>
      </w:r>
      <w:r w:rsidRPr="00CA6E30">
        <w:rPr>
          <w:szCs w:val="24"/>
        </w:rPr>
        <w:t>"</w:t>
      </w:r>
      <w:r w:rsidRPr="008330AA">
        <w:rPr>
          <w:szCs w:val="24"/>
        </w:rPr>
        <w:t xml:space="preserve"> - пол</w:t>
      </w:r>
      <w:r>
        <w:rPr>
          <w:szCs w:val="24"/>
        </w:rPr>
        <w:t>е с двумя значениями: Да и Нет.</w:t>
      </w:r>
    </w:p>
    <w:p w:rsidR="008716C8" w:rsidRDefault="00F902B9" w:rsidP="008716C8">
      <w:pPr>
        <w:keepNext/>
        <w:ind w:firstLine="0"/>
        <w:jc w:val="center"/>
      </w:pPr>
      <w:r w:rsidRPr="008330AA">
        <w:rPr>
          <w:noProof/>
          <w:szCs w:val="24"/>
        </w:rPr>
        <w:drawing>
          <wp:inline distT="0" distB="0" distL="0" distR="0" wp14:anchorId="1CDDEDBE" wp14:editId="08F665DF">
            <wp:extent cx="3600000" cy="2750400"/>
            <wp:effectExtent l="0" t="0" r="635" b="0"/>
            <wp:docPr id="269051" name="Рисунок 269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_.jpg"/>
                    <pic:cNvPicPr/>
                  </pic:nvPicPr>
                  <pic:blipFill>
                    <a:blip r:embed="rId407">
                      <a:extLst>
                        <a:ext uri="{28A0092B-C50C-407E-A947-70E740481C1C}">
                          <a14:useLocalDpi xmlns:a14="http://schemas.microsoft.com/office/drawing/2010/main" val="0"/>
                        </a:ext>
                      </a:extLst>
                    </a:blip>
                    <a:stretch>
                      <a:fillRect/>
                    </a:stretch>
                  </pic:blipFill>
                  <pic:spPr>
                    <a:xfrm>
                      <a:off x="0" y="0"/>
                      <a:ext cx="3600000" cy="2750400"/>
                    </a:xfrm>
                    <a:prstGeom prst="rect">
                      <a:avLst/>
                    </a:prstGeom>
                  </pic:spPr>
                </pic:pic>
              </a:graphicData>
            </a:graphic>
          </wp:inline>
        </w:drawing>
      </w:r>
    </w:p>
    <w:p w:rsidR="00F902B9" w:rsidRDefault="008716C8" w:rsidP="008716C8">
      <w:pPr>
        <w:pStyle w:val="ad"/>
        <w:ind w:firstLine="0"/>
        <w:jc w:val="center"/>
        <w:rPr>
          <w:color w:val="auto"/>
        </w:rPr>
      </w:pPr>
      <w:bookmarkStart w:id="584" w:name="_Ref406746279"/>
      <w:r w:rsidRPr="008716C8">
        <w:rPr>
          <w:color w:val="auto"/>
        </w:rPr>
        <w:t xml:space="preserve">Рисунок </w:t>
      </w:r>
      <w:r w:rsidRPr="008716C8">
        <w:rPr>
          <w:color w:val="auto"/>
        </w:rPr>
        <w:fldChar w:fldCharType="begin"/>
      </w:r>
      <w:r w:rsidRPr="008716C8">
        <w:rPr>
          <w:color w:val="auto"/>
        </w:rPr>
        <w:instrText xml:space="preserve"> SEQ Рисунок \* ARABIC </w:instrText>
      </w:r>
      <w:r w:rsidRPr="008716C8">
        <w:rPr>
          <w:color w:val="auto"/>
        </w:rPr>
        <w:fldChar w:fldCharType="separate"/>
      </w:r>
      <w:r w:rsidR="00940022">
        <w:rPr>
          <w:noProof/>
          <w:color w:val="auto"/>
        </w:rPr>
        <w:t>224</w:t>
      </w:r>
      <w:r w:rsidRPr="008716C8">
        <w:rPr>
          <w:color w:val="auto"/>
        </w:rPr>
        <w:fldChar w:fldCharType="end"/>
      </w:r>
      <w:bookmarkEnd w:id="584"/>
      <w:r w:rsidRPr="008716C8">
        <w:rPr>
          <w:color w:val="auto"/>
        </w:rPr>
        <w:t>. Форма "Отделения стационара"</w:t>
      </w:r>
    </w:p>
    <w:p w:rsidR="00F902B9" w:rsidRPr="008330AA" w:rsidRDefault="00F902B9" w:rsidP="00F902B9">
      <w:pPr>
        <w:pStyle w:val="a9"/>
        <w:ind w:left="0"/>
        <w:rPr>
          <w:szCs w:val="24"/>
        </w:rPr>
      </w:pPr>
      <w:r w:rsidRPr="008330AA">
        <w:rPr>
          <w:szCs w:val="24"/>
        </w:rPr>
        <w:t xml:space="preserve">Чтобы ввести данные в таблицу </w:t>
      </w:r>
      <w:r w:rsidR="00133FCC" w:rsidRPr="00CA6E30">
        <w:rPr>
          <w:szCs w:val="24"/>
        </w:rPr>
        <w:t>"</w:t>
      </w:r>
      <w:r w:rsidRPr="008330AA">
        <w:rPr>
          <w:szCs w:val="24"/>
        </w:rPr>
        <w:t>План отделения на период</w:t>
      </w:r>
      <w:r w:rsidR="00133FCC" w:rsidRPr="00CA6E30">
        <w:rPr>
          <w:szCs w:val="24"/>
        </w:rPr>
        <w:t>"</w:t>
      </w:r>
      <w:r w:rsidRPr="008330AA">
        <w:rPr>
          <w:szCs w:val="24"/>
        </w:rPr>
        <w:t xml:space="preserve"> необходимо либо нажать на кнопку </w:t>
      </w:r>
      <w:r w:rsidRPr="008330AA">
        <w:rPr>
          <w:noProof/>
          <w:szCs w:val="24"/>
        </w:rPr>
        <w:drawing>
          <wp:inline distT="0" distB="0" distL="0" distR="0" wp14:anchorId="6FAED94D" wp14:editId="21D34F24">
            <wp:extent cx="238125" cy="180975"/>
            <wp:effectExtent l="0" t="0" r="9525" b="9525"/>
            <wp:docPr id="269052" name="Рисунок 269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404">
                      <a:extLst>
                        <a:ext uri="{28A0092B-C50C-407E-A947-70E740481C1C}">
                          <a14:useLocalDpi xmlns:a14="http://schemas.microsoft.com/office/drawing/2010/main" val="0"/>
                        </a:ext>
                      </a:extLst>
                    </a:blip>
                    <a:stretch>
                      <a:fillRect/>
                    </a:stretch>
                  </pic:blipFill>
                  <pic:spPr>
                    <a:xfrm>
                      <a:off x="0" y="0"/>
                      <a:ext cx="238125" cy="180975"/>
                    </a:xfrm>
                    <a:prstGeom prst="rect">
                      <a:avLst/>
                    </a:prstGeom>
                  </pic:spPr>
                </pic:pic>
              </a:graphicData>
            </a:graphic>
          </wp:inline>
        </w:drawing>
      </w:r>
      <w:r w:rsidRPr="008330AA">
        <w:rPr>
          <w:szCs w:val="24"/>
        </w:rPr>
        <w:t xml:space="preserve"> или установить фокус на ячейке </w:t>
      </w:r>
      <w:r w:rsidR="00133FCC" w:rsidRPr="00CA6E30">
        <w:rPr>
          <w:szCs w:val="24"/>
        </w:rPr>
        <w:t>"</w:t>
      </w:r>
      <w:r w:rsidRPr="008330AA">
        <w:rPr>
          <w:szCs w:val="24"/>
        </w:rPr>
        <w:t>Начало периода</w:t>
      </w:r>
      <w:r w:rsidR="00133FCC" w:rsidRPr="00CA6E30">
        <w:rPr>
          <w:szCs w:val="24"/>
        </w:rPr>
        <w:t>"</w:t>
      </w:r>
      <w:r w:rsidRPr="008330AA">
        <w:rPr>
          <w:szCs w:val="24"/>
        </w:rPr>
        <w:t xml:space="preserve"> и ввести дату начала периода. </w:t>
      </w:r>
    </w:p>
    <w:p w:rsidR="00F902B9" w:rsidRPr="008330AA" w:rsidRDefault="00F902B9" w:rsidP="00F902B9">
      <w:pPr>
        <w:pStyle w:val="a9"/>
        <w:ind w:left="0"/>
        <w:rPr>
          <w:szCs w:val="24"/>
        </w:rPr>
      </w:pPr>
      <w:r w:rsidRPr="008330AA">
        <w:rPr>
          <w:szCs w:val="24"/>
        </w:rPr>
        <w:t xml:space="preserve">В ячейке </w:t>
      </w:r>
      <w:r w:rsidR="00133FCC" w:rsidRPr="00CA6E30">
        <w:rPr>
          <w:szCs w:val="24"/>
        </w:rPr>
        <w:t>"</w:t>
      </w:r>
      <w:r w:rsidRPr="008330AA">
        <w:rPr>
          <w:szCs w:val="24"/>
        </w:rPr>
        <w:t>Конец периода</w:t>
      </w:r>
      <w:r w:rsidR="00133FCC" w:rsidRPr="00CA6E30">
        <w:rPr>
          <w:szCs w:val="24"/>
        </w:rPr>
        <w:t>"</w:t>
      </w:r>
      <w:r w:rsidRPr="008330AA">
        <w:rPr>
          <w:szCs w:val="24"/>
        </w:rPr>
        <w:t xml:space="preserve"> вводится конечная дата периода. </w:t>
      </w:r>
    </w:p>
    <w:p w:rsidR="00F902B9" w:rsidRPr="008330AA" w:rsidRDefault="00F902B9" w:rsidP="00F902B9">
      <w:pPr>
        <w:pStyle w:val="a9"/>
        <w:ind w:left="0"/>
        <w:rPr>
          <w:szCs w:val="24"/>
        </w:rPr>
      </w:pPr>
      <w:r w:rsidRPr="008330AA">
        <w:rPr>
          <w:szCs w:val="24"/>
        </w:rPr>
        <w:t xml:space="preserve">В ячейке </w:t>
      </w:r>
      <w:r w:rsidR="00133FCC" w:rsidRPr="00CA6E30">
        <w:rPr>
          <w:szCs w:val="24"/>
        </w:rPr>
        <w:t>"</w:t>
      </w:r>
      <w:r w:rsidRPr="008330AA">
        <w:rPr>
          <w:szCs w:val="24"/>
        </w:rPr>
        <w:t>План к/д</w:t>
      </w:r>
      <w:r w:rsidR="00133FCC" w:rsidRPr="00CA6E30">
        <w:rPr>
          <w:szCs w:val="24"/>
        </w:rPr>
        <w:t>"</w:t>
      </w:r>
      <w:r w:rsidRPr="008330AA">
        <w:rPr>
          <w:szCs w:val="24"/>
        </w:rPr>
        <w:t xml:space="preserve"> вводится запланированное количество койко-дней в заданном периоде.</w:t>
      </w:r>
    </w:p>
    <w:p w:rsidR="00F902B9" w:rsidRPr="008330AA" w:rsidRDefault="00F902B9" w:rsidP="00F902B9">
      <w:pPr>
        <w:pStyle w:val="a9"/>
        <w:ind w:left="0"/>
        <w:rPr>
          <w:szCs w:val="24"/>
        </w:rPr>
      </w:pPr>
      <w:r w:rsidRPr="008330AA">
        <w:rPr>
          <w:szCs w:val="24"/>
        </w:rPr>
        <w:t xml:space="preserve">В ячейке </w:t>
      </w:r>
      <w:r w:rsidR="00133FCC" w:rsidRPr="00CA6E30">
        <w:rPr>
          <w:szCs w:val="24"/>
        </w:rPr>
        <w:t>"</w:t>
      </w:r>
      <w:r w:rsidRPr="008330AA">
        <w:rPr>
          <w:szCs w:val="24"/>
        </w:rPr>
        <w:t>План пролеченных больных</w:t>
      </w:r>
      <w:r w:rsidR="00133FCC" w:rsidRPr="00CA6E30">
        <w:rPr>
          <w:szCs w:val="24"/>
        </w:rPr>
        <w:t>"</w:t>
      </w:r>
      <w:r w:rsidRPr="008330AA">
        <w:rPr>
          <w:szCs w:val="24"/>
        </w:rPr>
        <w:t xml:space="preserve"> вводится запланированное количество пролеченных больных в заданном периоде.</w:t>
      </w:r>
    </w:p>
    <w:p w:rsidR="00F902B9" w:rsidRPr="008330AA" w:rsidRDefault="002F08FA" w:rsidP="002F08FA">
      <w:pPr>
        <w:pStyle w:val="3"/>
        <w:ind w:firstLine="1134"/>
      </w:pPr>
      <w:bookmarkStart w:id="585" w:name="_Toc439074416"/>
      <w:r>
        <w:t xml:space="preserve">4.14.6. </w:t>
      </w:r>
      <w:r w:rsidR="00F902B9" w:rsidRPr="008330AA">
        <w:t>Структурные подразделения</w:t>
      </w:r>
      <w:bookmarkEnd w:id="585"/>
    </w:p>
    <w:p w:rsidR="00F902B9" w:rsidRPr="008330AA" w:rsidRDefault="00F902B9" w:rsidP="00F902B9">
      <w:pPr>
        <w:ind w:firstLine="714"/>
        <w:rPr>
          <w:bCs/>
          <w:iCs/>
          <w:szCs w:val="24"/>
        </w:rPr>
      </w:pPr>
      <w:r w:rsidRPr="008330AA">
        <w:rPr>
          <w:szCs w:val="24"/>
        </w:rPr>
        <w:t xml:space="preserve">Справочник </w:t>
      </w:r>
      <w:r w:rsidR="00133FCC" w:rsidRPr="00CA6E30">
        <w:rPr>
          <w:szCs w:val="24"/>
        </w:rPr>
        <w:t>"</w:t>
      </w:r>
      <w:r w:rsidRPr="008330AA">
        <w:rPr>
          <w:szCs w:val="24"/>
        </w:rPr>
        <w:t>Структурные подразделения</w:t>
      </w:r>
      <w:r w:rsidR="00133FCC" w:rsidRPr="00CA6E30">
        <w:rPr>
          <w:szCs w:val="24"/>
        </w:rPr>
        <w:t>"</w:t>
      </w:r>
      <w:r w:rsidRPr="008330AA">
        <w:rPr>
          <w:szCs w:val="24"/>
        </w:rPr>
        <w:t xml:space="preserve"> содержит информацию о структурных подразделениях ЛПУ (</w:t>
      </w:r>
      <w:r w:rsidR="001851F0">
        <w:rPr>
          <w:szCs w:val="24"/>
        </w:rPr>
        <w:fldChar w:fldCharType="begin"/>
      </w:r>
      <w:r w:rsidR="001851F0">
        <w:rPr>
          <w:szCs w:val="24"/>
        </w:rPr>
        <w:instrText xml:space="preserve"> REF _Ref406746292 \h </w:instrText>
      </w:r>
      <w:r w:rsidR="001851F0">
        <w:rPr>
          <w:szCs w:val="24"/>
        </w:rPr>
      </w:r>
      <w:r w:rsidR="001851F0">
        <w:rPr>
          <w:szCs w:val="24"/>
        </w:rPr>
        <w:fldChar w:fldCharType="separate"/>
      </w:r>
      <w:r w:rsidR="009770C3" w:rsidRPr="0041365C">
        <w:t xml:space="preserve">Рисунок </w:t>
      </w:r>
      <w:r w:rsidR="003B7558">
        <w:rPr>
          <w:noProof/>
        </w:rPr>
        <w:t>225</w:t>
      </w:r>
      <w:r w:rsidR="001851F0">
        <w:rPr>
          <w:szCs w:val="24"/>
        </w:rPr>
        <w:fldChar w:fldCharType="end"/>
      </w:r>
      <w:r w:rsidRPr="008330AA">
        <w:rPr>
          <w:szCs w:val="24"/>
        </w:rPr>
        <w:t xml:space="preserve">). Справочник находится в разделе </w:t>
      </w:r>
      <w:r w:rsidRPr="008330AA">
        <w:rPr>
          <w:bCs/>
          <w:i/>
          <w:iCs/>
          <w:szCs w:val="24"/>
        </w:rPr>
        <w:t>Справочники/Справочники ЛПУ/Структурные подразделения</w:t>
      </w:r>
      <w:r w:rsidRPr="008330AA">
        <w:rPr>
          <w:bCs/>
          <w:iCs/>
          <w:szCs w:val="24"/>
        </w:rPr>
        <w:t xml:space="preserve">. </w:t>
      </w:r>
    </w:p>
    <w:p w:rsidR="0041365C" w:rsidRDefault="00F902B9" w:rsidP="0041365C">
      <w:pPr>
        <w:keepNext/>
        <w:ind w:firstLine="0"/>
        <w:jc w:val="center"/>
      </w:pPr>
      <w:r w:rsidRPr="008330AA">
        <w:rPr>
          <w:noProof/>
          <w:szCs w:val="24"/>
        </w:rPr>
        <w:drawing>
          <wp:inline distT="0" distB="0" distL="0" distR="0" wp14:anchorId="428FEEC5" wp14:editId="26C7DB7A">
            <wp:extent cx="3240000" cy="1249200"/>
            <wp:effectExtent l="0" t="0" r="0" b="8255"/>
            <wp:docPr id="269053" name="Рисунок 269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_.jpg"/>
                    <pic:cNvPicPr/>
                  </pic:nvPicPr>
                  <pic:blipFill>
                    <a:blip r:embed="rId408">
                      <a:extLst>
                        <a:ext uri="{28A0092B-C50C-407E-A947-70E740481C1C}">
                          <a14:useLocalDpi xmlns:a14="http://schemas.microsoft.com/office/drawing/2010/main" val="0"/>
                        </a:ext>
                      </a:extLst>
                    </a:blip>
                    <a:stretch>
                      <a:fillRect/>
                    </a:stretch>
                  </pic:blipFill>
                  <pic:spPr>
                    <a:xfrm>
                      <a:off x="0" y="0"/>
                      <a:ext cx="3240000" cy="1249200"/>
                    </a:xfrm>
                    <a:prstGeom prst="rect">
                      <a:avLst/>
                    </a:prstGeom>
                  </pic:spPr>
                </pic:pic>
              </a:graphicData>
            </a:graphic>
          </wp:inline>
        </w:drawing>
      </w:r>
    </w:p>
    <w:p w:rsidR="00F902B9" w:rsidRPr="0041365C" w:rsidRDefault="0041365C" w:rsidP="0041365C">
      <w:pPr>
        <w:pStyle w:val="ad"/>
        <w:ind w:firstLine="0"/>
        <w:jc w:val="center"/>
        <w:rPr>
          <w:color w:val="auto"/>
          <w:szCs w:val="24"/>
        </w:rPr>
      </w:pPr>
      <w:bookmarkStart w:id="586" w:name="_Ref406746292"/>
      <w:r w:rsidRPr="0041365C">
        <w:rPr>
          <w:color w:val="auto"/>
        </w:rPr>
        <w:t xml:space="preserve">Рисунок </w:t>
      </w:r>
      <w:r w:rsidRPr="0041365C">
        <w:rPr>
          <w:color w:val="auto"/>
        </w:rPr>
        <w:fldChar w:fldCharType="begin"/>
      </w:r>
      <w:r w:rsidRPr="0041365C">
        <w:rPr>
          <w:color w:val="auto"/>
        </w:rPr>
        <w:instrText xml:space="preserve"> SEQ Рисунок \* ARABIC </w:instrText>
      </w:r>
      <w:r w:rsidRPr="0041365C">
        <w:rPr>
          <w:color w:val="auto"/>
        </w:rPr>
        <w:fldChar w:fldCharType="separate"/>
      </w:r>
      <w:r w:rsidR="00940022">
        <w:rPr>
          <w:noProof/>
          <w:color w:val="auto"/>
        </w:rPr>
        <w:t>225</w:t>
      </w:r>
      <w:r w:rsidRPr="0041365C">
        <w:rPr>
          <w:color w:val="auto"/>
        </w:rPr>
        <w:fldChar w:fldCharType="end"/>
      </w:r>
      <w:bookmarkEnd w:id="586"/>
      <w:r w:rsidRPr="0041365C">
        <w:rPr>
          <w:color w:val="auto"/>
        </w:rPr>
        <w:t>. Форма "Структурные подразделения"</w:t>
      </w:r>
    </w:p>
    <w:p w:rsidR="00F902B9" w:rsidRPr="008330AA" w:rsidRDefault="00F902B9" w:rsidP="00F902B9">
      <w:pPr>
        <w:rPr>
          <w:szCs w:val="24"/>
        </w:rPr>
      </w:pPr>
      <w:r w:rsidRPr="008330AA">
        <w:rPr>
          <w:szCs w:val="24"/>
        </w:rPr>
        <w:t>Область  данных о структурных подразделениях содержит следующие поля:</w:t>
      </w:r>
    </w:p>
    <w:p w:rsidR="00F902B9" w:rsidRPr="008330AA" w:rsidRDefault="00133FCC" w:rsidP="00531965">
      <w:pPr>
        <w:pStyle w:val="a9"/>
        <w:numPr>
          <w:ilvl w:val="0"/>
          <w:numId w:val="71"/>
        </w:numPr>
        <w:rPr>
          <w:szCs w:val="24"/>
        </w:rPr>
      </w:pPr>
      <w:r w:rsidRPr="00CA6E30">
        <w:rPr>
          <w:szCs w:val="24"/>
        </w:rPr>
        <w:t>"</w:t>
      </w:r>
      <w:r w:rsidR="00F902B9" w:rsidRPr="008330AA">
        <w:rPr>
          <w:i/>
          <w:szCs w:val="24"/>
        </w:rPr>
        <w:t>Код</w:t>
      </w:r>
      <w:r w:rsidRPr="00CA6E30">
        <w:rPr>
          <w:szCs w:val="24"/>
        </w:rPr>
        <w:t>"</w:t>
      </w:r>
      <w:r w:rsidR="00F902B9" w:rsidRPr="008330AA">
        <w:rPr>
          <w:szCs w:val="24"/>
        </w:rPr>
        <w:t xml:space="preserve"> – код структурного подразделения.</w:t>
      </w:r>
    </w:p>
    <w:p w:rsidR="00F902B9" w:rsidRPr="008330AA" w:rsidRDefault="00133FCC" w:rsidP="00531965">
      <w:pPr>
        <w:pStyle w:val="a9"/>
        <w:numPr>
          <w:ilvl w:val="0"/>
          <w:numId w:val="71"/>
        </w:numPr>
        <w:rPr>
          <w:szCs w:val="24"/>
        </w:rPr>
      </w:pPr>
      <w:r w:rsidRPr="00CA6E30">
        <w:rPr>
          <w:szCs w:val="24"/>
        </w:rPr>
        <w:t>"</w:t>
      </w:r>
      <w:r w:rsidR="00F902B9" w:rsidRPr="008330AA">
        <w:rPr>
          <w:i/>
          <w:szCs w:val="24"/>
        </w:rPr>
        <w:t>Наименование</w:t>
      </w:r>
      <w:r w:rsidRPr="00CA6E30">
        <w:rPr>
          <w:szCs w:val="24"/>
        </w:rPr>
        <w:t>"</w:t>
      </w:r>
      <w:r w:rsidR="00F902B9" w:rsidRPr="008330AA">
        <w:rPr>
          <w:szCs w:val="24"/>
        </w:rPr>
        <w:t xml:space="preserve"> – вводится наименование структурного подразделения.</w:t>
      </w:r>
    </w:p>
    <w:p w:rsidR="00DF636F" w:rsidRDefault="00133FCC" w:rsidP="00531965">
      <w:pPr>
        <w:pStyle w:val="a9"/>
        <w:numPr>
          <w:ilvl w:val="0"/>
          <w:numId w:val="71"/>
        </w:numPr>
        <w:rPr>
          <w:szCs w:val="24"/>
        </w:rPr>
        <w:sectPr w:rsidR="00DF636F" w:rsidSect="003F53FB">
          <w:headerReference w:type="default" r:id="rId409"/>
          <w:type w:val="continuous"/>
          <w:pgSz w:w="11906" w:h="16838"/>
          <w:pgMar w:top="720" w:right="720" w:bottom="720" w:left="851" w:header="720" w:footer="720" w:gutter="0"/>
          <w:cols w:space="720"/>
          <w:noEndnote/>
        </w:sectPr>
      </w:pPr>
      <w:r w:rsidRPr="00CA6E30">
        <w:rPr>
          <w:szCs w:val="24"/>
        </w:rPr>
        <w:t>"</w:t>
      </w:r>
      <w:r w:rsidR="00F902B9" w:rsidRPr="008330AA">
        <w:rPr>
          <w:i/>
          <w:szCs w:val="24"/>
        </w:rPr>
        <w:t>Обособленное подразделение</w:t>
      </w:r>
      <w:r w:rsidRPr="00CA6E30">
        <w:rPr>
          <w:szCs w:val="24"/>
        </w:rPr>
        <w:t>"</w:t>
      </w:r>
      <w:r w:rsidR="00F902B9" w:rsidRPr="008330AA">
        <w:rPr>
          <w:szCs w:val="24"/>
        </w:rPr>
        <w:t xml:space="preserve"> - выбор из справочника </w:t>
      </w:r>
      <w:r w:rsidRPr="00CA6E30">
        <w:rPr>
          <w:szCs w:val="24"/>
        </w:rPr>
        <w:t>"</w:t>
      </w:r>
      <w:r w:rsidR="00F902B9" w:rsidRPr="008330AA">
        <w:rPr>
          <w:szCs w:val="24"/>
        </w:rPr>
        <w:t>Обособленные подразделения</w:t>
      </w:r>
      <w:r w:rsidR="00DF636F">
        <w:rPr>
          <w:szCs w:val="24"/>
        </w:rPr>
        <w:t>.</w:t>
      </w:r>
    </w:p>
    <w:p w:rsidR="00F902B9" w:rsidRPr="00DF636F" w:rsidRDefault="00F902B9" w:rsidP="00DF636F">
      <w:pPr>
        <w:ind w:firstLine="0"/>
        <w:rPr>
          <w:szCs w:val="24"/>
        </w:rPr>
      </w:pPr>
    </w:p>
    <w:p w:rsidR="00F902B9" w:rsidRPr="008330AA" w:rsidRDefault="002F08FA" w:rsidP="00531965">
      <w:pPr>
        <w:pStyle w:val="a6"/>
        <w:numPr>
          <w:ilvl w:val="1"/>
          <w:numId w:val="73"/>
        </w:numPr>
        <w:ind w:left="0" w:firstLine="567"/>
        <w:rPr>
          <w:rFonts w:cs="Times New Roman"/>
        </w:rPr>
      </w:pPr>
      <w:bookmarkStart w:id="587" w:name="_Toc405809463"/>
      <w:r>
        <w:rPr>
          <w:rFonts w:cs="Times New Roman"/>
        </w:rPr>
        <w:lastRenderedPageBreak/>
        <w:t xml:space="preserve"> </w:t>
      </w:r>
      <w:bookmarkStart w:id="588" w:name="_Toc439074417"/>
      <w:r w:rsidR="00F902B9" w:rsidRPr="008330AA">
        <w:rPr>
          <w:rFonts w:cs="Times New Roman"/>
        </w:rPr>
        <w:t>Отчеты</w:t>
      </w:r>
      <w:bookmarkEnd w:id="587"/>
      <w:bookmarkEnd w:id="588"/>
    </w:p>
    <w:p w:rsidR="00F902B9" w:rsidRPr="008330AA" w:rsidRDefault="00F902B9" w:rsidP="00F902B9">
      <w:pPr>
        <w:rPr>
          <w:szCs w:val="24"/>
        </w:rPr>
      </w:pPr>
      <w:r w:rsidRPr="008330AA">
        <w:rPr>
          <w:color w:val="252525"/>
          <w:szCs w:val="24"/>
          <w:shd w:val="clear" w:color="auto" w:fill="FFFFFF"/>
        </w:rPr>
        <w:t>Для получения информации о выполненных действиях, результатах проведённой работы</w:t>
      </w:r>
      <w:r w:rsidRPr="008330AA">
        <w:rPr>
          <w:szCs w:val="24"/>
        </w:rPr>
        <w:t xml:space="preserve"> необходимо воспользоваться разделом </w:t>
      </w:r>
      <w:r w:rsidR="00133FCC" w:rsidRPr="00CA6E30">
        <w:rPr>
          <w:szCs w:val="24"/>
        </w:rPr>
        <w:t>"</w:t>
      </w:r>
      <w:r w:rsidRPr="008330AA">
        <w:rPr>
          <w:szCs w:val="24"/>
        </w:rPr>
        <w:t>Отчеты</w:t>
      </w:r>
      <w:r w:rsidR="00133FCC" w:rsidRPr="00CA6E30">
        <w:rPr>
          <w:szCs w:val="24"/>
        </w:rPr>
        <w:t>"</w:t>
      </w:r>
      <w:r w:rsidRPr="008330AA">
        <w:rPr>
          <w:szCs w:val="24"/>
        </w:rPr>
        <w:t>. Чтобы открыть отчет достаточно нажать левой кнопкой мыши на названии отчета - в информационной области откроется форма отчета.</w:t>
      </w:r>
    </w:p>
    <w:p w:rsidR="00F902B9" w:rsidRPr="008330AA" w:rsidRDefault="00F902B9" w:rsidP="00F902B9">
      <w:pPr>
        <w:pStyle w:val="pnormal2"/>
        <w:spacing w:before="0" w:beforeAutospacing="0" w:after="0" w:afterAutospacing="0" w:line="276" w:lineRule="auto"/>
        <w:ind w:firstLine="709"/>
      </w:pPr>
      <w:r w:rsidRPr="008330AA">
        <w:rPr>
          <w:rStyle w:val="fnormal2"/>
        </w:rPr>
        <w:t>В разделе представлены отчеты по следующим направлениям:</w:t>
      </w:r>
    </w:p>
    <w:p w:rsidR="00F902B9" w:rsidRPr="008330AA" w:rsidRDefault="00F902B9" w:rsidP="00F902B9">
      <w:pPr>
        <w:pStyle w:val="afd"/>
        <w:spacing w:before="0" w:beforeAutospacing="0" w:after="0" w:afterAutospacing="0" w:line="276" w:lineRule="auto"/>
        <w:ind w:firstLine="709"/>
        <w:jc w:val="both"/>
      </w:pPr>
      <w:r w:rsidRPr="008330AA">
        <w:rPr>
          <w:color w:val="000000"/>
        </w:rPr>
        <w:t xml:space="preserve">1. </w:t>
      </w:r>
      <w:r w:rsidRPr="008330AA">
        <w:rPr>
          <w:rStyle w:val="fnormal2"/>
        </w:rPr>
        <w:t>Сервис (СР)</w:t>
      </w:r>
    </w:p>
    <w:p w:rsidR="00F902B9" w:rsidRPr="008330AA" w:rsidRDefault="00F902B9" w:rsidP="00F902B9">
      <w:pPr>
        <w:pStyle w:val="afd"/>
        <w:spacing w:before="0" w:beforeAutospacing="0" w:after="0" w:afterAutospacing="0" w:line="276" w:lineRule="auto"/>
        <w:ind w:firstLine="709"/>
        <w:jc w:val="both"/>
        <w:rPr>
          <w:rStyle w:val="fnormal2"/>
        </w:rPr>
      </w:pPr>
      <w:r w:rsidRPr="008330AA">
        <w:rPr>
          <w:color w:val="000000"/>
        </w:rPr>
        <w:t xml:space="preserve">2. </w:t>
      </w:r>
      <w:r w:rsidRPr="008330AA">
        <w:rPr>
          <w:rStyle w:val="fnormal2"/>
        </w:rPr>
        <w:t>Амбулаторная поликлиника (АМ)</w:t>
      </w:r>
    </w:p>
    <w:p w:rsidR="00F902B9" w:rsidRPr="008330AA" w:rsidRDefault="00F902B9" w:rsidP="00F902B9">
      <w:pPr>
        <w:pStyle w:val="afd"/>
        <w:spacing w:before="0" w:beforeAutospacing="0" w:after="0" w:afterAutospacing="0" w:line="276" w:lineRule="auto"/>
        <w:ind w:firstLine="709"/>
        <w:jc w:val="both"/>
      </w:pPr>
      <w:r w:rsidRPr="008330AA">
        <w:rPr>
          <w:rStyle w:val="fnormal2"/>
        </w:rPr>
        <w:t>3. Консультативная поликлиника (КН)</w:t>
      </w:r>
    </w:p>
    <w:p w:rsidR="00F902B9" w:rsidRPr="008330AA" w:rsidRDefault="00F902B9" w:rsidP="00F902B9">
      <w:pPr>
        <w:pStyle w:val="afd"/>
        <w:spacing w:before="0" w:beforeAutospacing="0" w:after="0" w:afterAutospacing="0" w:line="276" w:lineRule="auto"/>
        <w:ind w:firstLine="709"/>
        <w:jc w:val="both"/>
      </w:pPr>
      <w:r w:rsidRPr="008330AA">
        <w:rPr>
          <w:color w:val="000000"/>
        </w:rPr>
        <w:t xml:space="preserve">3. </w:t>
      </w:r>
      <w:r w:rsidRPr="008330AA">
        <w:rPr>
          <w:rStyle w:val="fnormal2"/>
        </w:rPr>
        <w:t>Стационар (СТ)</w:t>
      </w:r>
    </w:p>
    <w:p w:rsidR="00F902B9" w:rsidRPr="008330AA" w:rsidRDefault="00F902B9" w:rsidP="00F902B9">
      <w:pPr>
        <w:pStyle w:val="afd"/>
        <w:spacing w:before="0" w:beforeAutospacing="0" w:after="0" w:afterAutospacing="0" w:line="276" w:lineRule="auto"/>
        <w:ind w:firstLine="709"/>
        <w:jc w:val="both"/>
      </w:pPr>
      <w:r w:rsidRPr="008330AA">
        <w:rPr>
          <w:color w:val="000000"/>
        </w:rPr>
        <w:t xml:space="preserve">4. </w:t>
      </w:r>
      <w:r w:rsidRPr="008330AA">
        <w:rPr>
          <w:rStyle w:val="fnormal2"/>
        </w:rPr>
        <w:t>Приемный покой (ПП)</w:t>
      </w:r>
    </w:p>
    <w:p w:rsidR="00F902B9" w:rsidRPr="008330AA" w:rsidRDefault="00F902B9" w:rsidP="00F902B9">
      <w:pPr>
        <w:pStyle w:val="afd"/>
        <w:spacing w:before="0" w:beforeAutospacing="0" w:after="0" w:afterAutospacing="0" w:line="276" w:lineRule="auto"/>
        <w:ind w:firstLine="709"/>
        <w:jc w:val="both"/>
      </w:pPr>
      <w:r w:rsidRPr="008330AA">
        <w:rPr>
          <w:color w:val="000000"/>
        </w:rPr>
        <w:t xml:space="preserve">5. </w:t>
      </w:r>
      <w:r w:rsidRPr="008330AA">
        <w:rPr>
          <w:rStyle w:val="fnormal2"/>
        </w:rPr>
        <w:t>Прочее (ПР)</w:t>
      </w:r>
    </w:p>
    <w:p w:rsidR="00F902B9" w:rsidRPr="008330AA" w:rsidRDefault="00F902B9" w:rsidP="00F902B9">
      <w:pPr>
        <w:pStyle w:val="afd"/>
        <w:spacing w:before="0" w:beforeAutospacing="0" w:after="0" w:afterAutospacing="0" w:line="276" w:lineRule="auto"/>
        <w:ind w:firstLine="709"/>
        <w:jc w:val="both"/>
      </w:pPr>
      <w:r w:rsidRPr="008330AA">
        <w:rPr>
          <w:color w:val="000000"/>
        </w:rPr>
        <w:t xml:space="preserve">6. </w:t>
      </w:r>
      <w:r w:rsidRPr="008330AA">
        <w:rPr>
          <w:rStyle w:val="fnormal2"/>
        </w:rPr>
        <w:t>Отчеты по льготникам, рецептам, лекарственным препаратам (ОЛ)</w:t>
      </w:r>
    </w:p>
    <w:p w:rsidR="00F902B9" w:rsidRPr="008330AA" w:rsidRDefault="00F902B9" w:rsidP="00F902B9">
      <w:pPr>
        <w:pStyle w:val="afd"/>
        <w:spacing w:before="0" w:beforeAutospacing="0" w:after="0" w:afterAutospacing="0" w:line="276" w:lineRule="auto"/>
        <w:ind w:firstLine="709"/>
        <w:jc w:val="both"/>
      </w:pPr>
      <w:r w:rsidRPr="008330AA">
        <w:rPr>
          <w:color w:val="000000"/>
        </w:rPr>
        <w:t xml:space="preserve">7. </w:t>
      </w:r>
      <w:r w:rsidRPr="008330AA">
        <w:rPr>
          <w:rStyle w:val="fnormal2"/>
        </w:rPr>
        <w:t>Отчеты для ФОМС (Ф)</w:t>
      </w:r>
    </w:p>
    <w:p w:rsidR="00F902B9" w:rsidRPr="008330AA" w:rsidRDefault="00F902B9" w:rsidP="00F902B9">
      <w:pPr>
        <w:pStyle w:val="afd"/>
        <w:spacing w:before="0" w:beforeAutospacing="0" w:after="0" w:afterAutospacing="0" w:line="276" w:lineRule="auto"/>
        <w:ind w:firstLine="709"/>
        <w:jc w:val="both"/>
        <w:rPr>
          <w:rStyle w:val="fnormal2"/>
        </w:rPr>
      </w:pPr>
      <w:r w:rsidRPr="008330AA">
        <w:rPr>
          <w:color w:val="000000"/>
        </w:rPr>
        <w:t xml:space="preserve">8. </w:t>
      </w:r>
      <w:r w:rsidRPr="008330AA">
        <w:rPr>
          <w:rStyle w:val="fnormal2"/>
        </w:rPr>
        <w:t>Отчеты по программе модернизации (МДР)</w:t>
      </w:r>
    </w:p>
    <w:p w:rsidR="00F902B9" w:rsidRPr="008330AA" w:rsidRDefault="00F902B9" w:rsidP="00F902B9">
      <w:pPr>
        <w:pStyle w:val="afd"/>
        <w:spacing w:before="0" w:beforeAutospacing="0" w:after="0" w:afterAutospacing="0" w:line="276" w:lineRule="auto"/>
        <w:ind w:firstLine="709"/>
        <w:jc w:val="both"/>
      </w:pPr>
      <w:r w:rsidRPr="008330AA">
        <w:rPr>
          <w:rStyle w:val="fnormal2"/>
        </w:rPr>
        <w:t>9. Госзаказ и планирование (ГЗ)</w:t>
      </w:r>
    </w:p>
    <w:p w:rsidR="00F902B9" w:rsidRPr="008330AA" w:rsidRDefault="00F902B9" w:rsidP="00F902B9">
      <w:pPr>
        <w:pStyle w:val="afd"/>
        <w:spacing w:before="0" w:beforeAutospacing="0" w:after="0" w:afterAutospacing="0" w:line="276" w:lineRule="auto"/>
        <w:ind w:firstLine="709"/>
        <w:jc w:val="both"/>
      </w:pPr>
      <w:r w:rsidRPr="008330AA">
        <w:rPr>
          <w:color w:val="000000"/>
        </w:rPr>
        <w:t xml:space="preserve">9. </w:t>
      </w:r>
      <w:r w:rsidRPr="008330AA">
        <w:rPr>
          <w:rStyle w:val="fnormal2"/>
        </w:rPr>
        <w:t>Диагностические услуги (ДУ)</w:t>
      </w:r>
    </w:p>
    <w:p w:rsidR="00F902B9" w:rsidRPr="008330AA" w:rsidRDefault="00F902B9" w:rsidP="00F902B9">
      <w:pPr>
        <w:pStyle w:val="afd"/>
        <w:spacing w:before="0" w:beforeAutospacing="0" w:after="0" w:afterAutospacing="0" w:line="276" w:lineRule="auto"/>
        <w:ind w:firstLine="709"/>
        <w:jc w:val="both"/>
        <w:rPr>
          <w:rStyle w:val="fnormal2"/>
        </w:rPr>
      </w:pPr>
      <w:r w:rsidRPr="008330AA">
        <w:rPr>
          <w:color w:val="000000"/>
        </w:rPr>
        <w:t xml:space="preserve">10. </w:t>
      </w:r>
      <w:r w:rsidRPr="008330AA">
        <w:rPr>
          <w:rStyle w:val="fnormal2"/>
        </w:rPr>
        <w:t>Лабораторные анализы (ЛА)</w:t>
      </w:r>
    </w:p>
    <w:p w:rsidR="00F902B9" w:rsidRPr="008330AA" w:rsidRDefault="00F902B9" w:rsidP="00F902B9">
      <w:pPr>
        <w:pStyle w:val="afd"/>
        <w:spacing w:before="0" w:beforeAutospacing="0" w:after="0" w:afterAutospacing="0" w:line="276" w:lineRule="auto"/>
        <w:ind w:firstLine="709"/>
        <w:jc w:val="both"/>
      </w:pPr>
      <w:r w:rsidRPr="008330AA">
        <w:rPr>
          <w:rStyle w:val="fnormal2"/>
        </w:rPr>
        <w:t>11. Диспансеризация (ДСП)</w:t>
      </w:r>
    </w:p>
    <w:p w:rsidR="00F902B9" w:rsidRPr="008330AA" w:rsidRDefault="00F902B9" w:rsidP="00F902B9">
      <w:pPr>
        <w:pStyle w:val="afd"/>
        <w:spacing w:before="0" w:beforeAutospacing="0" w:after="0" w:afterAutospacing="0" w:line="276" w:lineRule="auto"/>
        <w:ind w:firstLine="709"/>
        <w:jc w:val="both"/>
      </w:pPr>
      <w:r w:rsidRPr="008330AA">
        <w:rPr>
          <w:color w:val="000000"/>
        </w:rPr>
        <w:t xml:space="preserve">11. </w:t>
      </w:r>
      <w:r w:rsidRPr="008330AA">
        <w:rPr>
          <w:rStyle w:val="fnormal2"/>
        </w:rPr>
        <w:t>Объемы медицинской помощи (ОМ)</w:t>
      </w:r>
    </w:p>
    <w:p w:rsidR="00F902B9" w:rsidRPr="008330AA" w:rsidRDefault="00F902B9" w:rsidP="00F902B9">
      <w:pPr>
        <w:pStyle w:val="afd"/>
        <w:spacing w:before="0" w:beforeAutospacing="0" w:after="0" w:afterAutospacing="0" w:line="276" w:lineRule="auto"/>
        <w:jc w:val="both"/>
      </w:pPr>
      <w:r w:rsidRPr="008330AA">
        <w:rPr>
          <w:color w:val="000000"/>
        </w:rPr>
        <w:t xml:space="preserve">            13. </w:t>
      </w:r>
      <w:r w:rsidRPr="008330AA">
        <w:rPr>
          <w:rStyle w:val="fnormal2"/>
        </w:rPr>
        <w:t>Отчеты по беременным (ОБ)</w:t>
      </w:r>
    </w:p>
    <w:p w:rsidR="00F902B9" w:rsidRPr="008330AA" w:rsidRDefault="00F902B9" w:rsidP="00F902B9">
      <w:pPr>
        <w:pStyle w:val="afd"/>
        <w:spacing w:before="0" w:beforeAutospacing="0" w:after="0" w:afterAutospacing="0" w:line="276" w:lineRule="auto"/>
        <w:ind w:firstLine="709"/>
        <w:jc w:val="both"/>
      </w:pPr>
      <w:r w:rsidRPr="008330AA">
        <w:rPr>
          <w:color w:val="000000"/>
        </w:rPr>
        <w:t xml:space="preserve">14. </w:t>
      </w:r>
      <w:r w:rsidRPr="008330AA">
        <w:rPr>
          <w:rStyle w:val="fnormal2"/>
        </w:rPr>
        <w:t>Стоматология (СТГ)</w:t>
      </w:r>
    </w:p>
    <w:p w:rsidR="00F902B9" w:rsidRPr="008330AA" w:rsidRDefault="00F902B9" w:rsidP="00F902B9">
      <w:pPr>
        <w:pStyle w:val="afd"/>
        <w:spacing w:before="0" w:beforeAutospacing="0" w:after="0" w:afterAutospacing="0" w:line="276" w:lineRule="auto"/>
        <w:ind w:firstLine="709"/>
        <w:jc w:val="both"/>
      </w:pPr>
      <w:r w:rsidRPr="008330AA">
        <w:rPr>
          <w:color w:val="000000"/>
        </w:rPr>
        <w:t xml:space="preserve">15. </w:t>
      </w:r>
      <w:r w:rsidRPr="008330AA">
        <w:rPr>
          <w:rStyle w:val="fnormal2"/>
        </w:rPr>
        <w:t>Отчеты по травмпункту (ТП)</w:t>
      </w:r>
    </w:p>
    <w:p w:rsidR="00F902B9" w:rsidRPr="008330AA" w:rsidRDefault="00F902B9" w:rsidP="00F902B9">
      <w:pPr>
        <w:pStyle w:val="afd"/>
        <w:spacing w:before="0" w:beforeAutospacing="0" w:after="0" w:afterAutospacing="0" w:line="276" w:lineRule="auto"/>
        <w:ind w:firstLine="709"/>
        <w:jc w:val="both"/>
      </w:pPr>
      <w:r w:rsidRPr="008330AA">
        <w:rPr>
          <w:color w:val="000000"/>
        </w:rPr>
        <w:t xml:space="preserve">16. </w:t>
      </w:r>
      <w:r w:rsidRPr="008330AA">
        <w:rPr>
          <w:rStyle w:val="fnormal2"/>
        </w:rPr>
        <w:t xml:space="preserve">Выгрузка отчетов в </w:t>
      </w:r>
      <w:r w:rsidRPr="008330AA">
        <w:rPr>
          <w:rStyle w:val="fnormal2"/>
          <w:lang w:val="en-US"/>
        </w:rPr>
        <w:t>GENOT</w:t>
      </w:r>
    </w:p>
    <w:p w:rsidR="00F902B9" w:rsidRPr="008330AA" w:rsidRDefault="00F902B9" w:rsidP="00F902B9">
      <w:pPr>
        <w:rPr>
          <w:szCs w:val="24"/>
        </w:rPr>
      </w:pPr>
      <w:r w:rsidRPr="008330AA">
        <w:rPr>
          <w:szCs w:val="24"/>
        </w:rPr>
        <w:t xml:space="preserve">Для примера построим отчет </w:t>
      </w:r>
      <w:r w:rsidR="00133FCC" w:rsidRPr="00CA6E30">
        <w:rPr>
          <w:szCs w:val="24"/>
        </w:rPr>
        <w:t>"</w:t>
      </w:r>
      <w:r w:rsidRPr="008330AA">
        <w:rPr>
          <w:szCs w:val="24"/>
        </w:rPr>
        <w:t>Форма 039у-02 Ведомость учета посещений по врачам</w:t>
      </w:r>
      <w:r w:rsidR="00133FCC" w:rsidRPr="00CA6E30">
        <w:rPr>
          <w:szCs w:val="24"/>
        </w:rPr>
        <w:t>"</w:t>
      </w:r>
      <w:r w:rsidRPr="008330AA">
        <w:rPr>
          <w:szCs w:val="24"/>
        </w:rPr>
        <w:t xml:space="preserve">, который находится в разделе </w:t>
      </w:r>
      <w:r w:rsidRPr="008330AA">
        <w:rPr>
          <w:i/>
          <w:szCs w:val="24"/>
        </w:rPr>
        <w:t>Отчеты/Амбулаторная поликлиника/Отчеты по посещениям/Отчеты по журналу посещений</w:t>
      </w:r>
      <w:r w:rsidRPr="008330AA">
        <w:rPr>
          <w:szCs w:val="24"/>
        </w:rPr>
        <w:t xml:space="preserve"> (</w:t>
      </w:r>
      <w:r w:rsidR="001851F0">
        <w:rPr>
          <w:szCs w:val="24"/>
        </w:rPr>
        <w:fldChar w:fldCharType="begin"/>
      </w:r>
      <w:r w:rsidR="001851F0">
        <w:rPr>
          <w:szCs w:val="24"/>
        </w:rPr>
        <w:instrText xml:space="preserve"> REF _Ref406746302 \h </w:instrText>
      </w:r>
      <w:r w:rsidR="001851F0">
        <w:rPr>
          <w:szCs w:val="24"/>
        </w:rPr>
      </w:r>
      <w:r w:rsidR="001851F0">
        <w:rPr>
          <w:szCs w:val="24"/>
        </w:rPr>
        <w:fldChar w:fldCharType="separate"/>
      </w:r>
      <w:r w:rsidR="009770C3" w:rsidRPr="0041365C">
        <w:t xml:space="preserve">Рисунок </w:t>
      </w:r>
      <w:r w:rsidR="009770C3">
        <w:rPr>
          <w:noProof/>
        </w:rPr>
        <w:t>2</w:t>
      </w:r>
      <w:r w:rsidR="001851F0">
        <w:rPr>
          <w:szCs w:val="24"/>
        </w:rPr>
        <w:fldChar w:fldCharType="end"/>
      </w:r>
      <w:r w:rsidR="003B7558">
        <w:rPr>
          <w:szCs w:val="24"/>
        </w:rPr>
        <w:t>26</w:t>
      </w:r>
      <w:r w:rsidRPr="008330AA">
        <w:rPr>
          <w:szCs w:val="24"/>
        </w:rPr>
        <w:t>).</w:t>
      </w:r>
    </w:p>
    <w:p w:rsidR="00F902B9" w:rsidRPr="008330AA" w:rsidRDefault="00F902B9" w:rsidP="00F902B9">
      <w:pPr>
        <w:rPr>
          <w:szCs w:val="24"/>
        </w:rPr>
      </w:pPr>
      <w:r w:rsidRPr="008330AA">
        <w:rPr>
          <w:szCs w:val="24"/>
        </w:rPr>
        <w:t>Отчет содержит следующие области:</w:t>
      </w:r>
    </w:p>
    <w:p w:rsidR="00F902B9" w:rsidRPr="008330AA" w:rsidRDefault="00F902B9" w:rsidP="00531965">
      <w:pPr>
        <w:pStyle w:val="a9"/>
        <w:numPr>
          <w:ilvl w:val="0"/>
          <w:numId w:val="72"/>
        </w:numPr>
        <w:rPr>
          <w:szCs w:val="24"/>
        </w:rPr>
      </w:pPr>
      <w:r w:rsidRPr="008330AA">
        <w:rPr>
          <w:szCs w:val="24"/>
        </w:rPr>
        <w:t>Область условий</w:t>
      </w:r>
    </w:p>
    <w:p w:rsidR="00F902B9" w:rsidRPr="008330AA" w:rsidRDefault="00F902B9" w:rsidP="00531965">
      <w:pPr>
        <w:pStyle w:val="a9"/>
        <w:numPr>
          <w:ilvl w:val="0"/>
          <w:numId w:val="72"/>
        </w:numPr>
        <w:rPr>
          <w:szCs w:val="24"/>
        </w:rPr>
      </w:pPr>
      <w:r w:rsidRPr="008330AA">
        <w:rPr>
          <w:szCs w:val="24"/>
        </w:rPr>
        <w:t>Панель кнопок управления отчетом</w:t>
      </w:r>
    </w:p>
    <w:p w:rsidR="00F902B9" w:rsidRPr="008330AA" w:rsidRDefault="00F902B9" w:rsidP="00531965">
      <w:pPr>
        <w:pStyle w:val="a9"/>
        <w:numPr>
          <w:ilvl w:val="0"/>
          <w:numId w:val="72"/>
        </w:numPr>
        <w:rPr>
          <w:szCs w:val="24"/>
        </w:rPr>
      </w:pPr>
      <w:r w:rsidRPr="008330AA">
        <w:rPr>
          <w:szCs w:val="24"/>
        </w:rPr>
        <w:t xml:space="preserve">Кнопки </w:t>
      </w:r>
      <w:r w:rsidRPr="008330AA">
        <w:rPr>
          <w:b/>
          <w:bCs/>
          <w:i/>
          <w:iCs/>
          <w:szCs w:val="24"/>
        </w:rPr>
        <w:t xml:space="preserve">Скрыть </w:t>
      </w:r>
      <w:r w:rsidRPr="008330AA">
        <w:rPr>
          <w:szCs w:val="24"/>
        </w:rPr>
        <w:t xml:space="preserve">(для скрытия области условий) и </w:t>
      </w:r>
      <w:r w:rsidRPr="008330AA">
        <w:rPr>
          <w:b/>
          <w:bCs/>
          <w:i/>
          <w:iCs/>
          <w:szCs w:val="24"/>
        </w:rPr>
        <w:t xml:space="preserve">Построить </w:t>
      </w:r>
      <w:r w:rsidRPr="008330AA">
        <w:rPr>
          <w:szCs w:val="24"/>
        </w:rPr>
        <w:t>(для построения отчета).</w:t>
      </w:r>
    </w:p>
    <w:p w:rsidR="00F902B9" w:rsidRPr="008330AA" w:rsidRDefault="00F902B9" w:rsidP="00531965">
      <w:pPr>
        <w:pStyle w:val="a9"/>
        <w:numPr>
          <w:ilvl w:val="0"/>
          <w:numId w:val="72"/>
        </w:numPr>
        <w:rPr>
          <w:szCs w:val="24"/>
        </w:rPr>
      </w:pPr>
      <w:r w:rsidRPr="008330AA">
        <w:rPr>
          <w:szCs w:val="24"/>
        </w:rPr>
        <w:t>Вид отчета</w:t>
      </w:r>
    </w:p>
    <w:p w:rsidR="0041365C" w:rsidRDefault="00F902B9" w:rsidP="0041365C">
      <w:pPr>
        <w:keepNext/>
        <w:ind w:firstLine="0"/>
        <w:jc w:val="center"/>
      </w:pPr>
      <w:r w:rsidRPr="008330AA">
        <w:rPr>
          <w:noProof/>
          <w:szCs w:val="24"/>
        </w:rPr>
        <w:lastRenderedPageBreak/>
        <w:drawing>
          <wp:inline distT="0" distB="0" distL="0" distR="0" wp14:anchorId="5C3B9DFA" wp14:editId="762864AC">
            <wp:extent cx="3960000" cy="3016800"/>
            <wp:effectExtent l="0" t="0" r="2540" b="0"/>
            <wp:docPr id="269060" name="Рисунок 269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_1_.jpg"/>
                    <pic:cNvPicPr/>
                  </pic:nvPicPr>
                  <pic:blipFill>
                    <a:blip r:embed="rId410">
                      <a:extLst>
                        <a:ext uri="{28A0092B-C50C-407E-A947-70E740481C1C}">
                          <a14:useLocalDpi xmlns:a14="http://schemas.microsoft.com/office/drawing/2010/main" val="0"/>
                        </a:ext>
                      </a:extLst>
                    </a:blip>
                    <a:stretch>
                      <a:fillRect/>
                    </a:stretch>
                  </pic:blipFill>
                  <pic:spPr>
                    <a:xfrm>
                      <a:off x="0" y="0"/>
                      <a:ext cx="3960000" cy="3016800"/>
                    </a:xfrm>
                    <a:prstGeom prst="rect">
                      <a:avLst/>
                    </a:prstGeom>
                  </pic:spPr>
                </pic:pic>
              </a:graphicData>
            </a:graphic>
          </wp:inline>
        </w:drawing>
      </w:r>
    </w:p>
    <w:p w:rsidR="00F902B9" w:rsidRPr="0041365C" w:rsidRDefault="0041365C" w:rsidP="0041365C">
      <w:pPr>
        <w:pStyle w:val="ad"/>
        <w:jc w:val="center"/>
        <w:rPr>
          <w:color w:val="auto"/>
          <w:szCs w:val="24"/>
        </w:rPr>
      </w:pPr>
      <w:bookmarkStart w:id="589" w:name="_Ref406746302"/>
      <w:r w:rsidRPr="0041365C">
        <w:rPr>
          <w:color w:val="auto"/>
        </w:rPr>
        <w:t xml:space="preserve">Рисунок </w:t>
      </w:r>
      <w:r w:rsidRPr="0041365C">
        <w:rPr>
          <w:color w:val="auto"/>
        </w:rPr>
        <w:fldChar w:fldCharType="begin"/>
      </w:r>
      <w:r w:rsidRPr="0041365C">
        <w:rPr>
          <w:color w:val="auto"/>
        </w:rPr>
        <w:instrText xml:space="preserve"> SEQ Рисунок \* ARABIC </w:instrText>
      </w:r>
      <w:r w:rsidRPr="0041365C">
        <w:rPr>
          <w:color w:val="auto"/>
        </w:rPr>
        <w:fldChar w:fldCharType="separate"/>
      </w:r>
      <w:r w:rsidR="00940022">
        <w:rPr>
          <w:noProof/>
          <w:color w:val="auto"/>
        </w:rPr>
        <w:t>226</w:t>
      </w:r>
      <w:r w:rsidRPr="0041365C">
        <w:rPr>
          <w:color w:val="auto"/>
        </w:rPr>
        <w:fldChar w:fldCharType="end"/>
      </w:r>
      <w:bookmarkEnd w:id="589"/>
      <w:r w:rsidRPr="0041365C">
        <w:rPr>
          <w:color w:val="auto"/>
        </w:rPr>
        <w:t>. Форма отчета "Форма 039у-02 Ведомость учета посещений по врачам</w:t>
      </w:r>
      <w:r w:rsidRPr="0041365C">
        <w:rPr>
          <w:noProof/>
          <w:color w:val="auto"/>
        </w:rPr>
        <w:t>"</w:t>
      </w:r>
    </w:p>
    <w:p w:rsidR="00F94DDA" w:rsidRDefault="00F902B9" w:rsidP="00F902B9">
      <w:pPr>
        <w:pStyle w:val="a9"/>
        <w:ind w:left="0"/>
        <w:rPr>
          <w:szCs w:val="24"/>
        </w:rPr>
      </w:pPr>
      <w:r w:rsidRPr="008330AA">
        <w:rPr>
          <w:szCs w:val="24"/>
        </w:rPr>
        <w:t xml:space="preserve">Область условий содержит поля с выборами параметров для построения отчета. По умолчанию в полях выбора даты стоит текущая дата, а в большинстве остальных полей - значение "Все". </w:t>
      </w:r>
    </w:p>
    <w:p w:rsidR="00F94DDA" w:rsidRDefault="00F902B9" w:rsidP="00F902B9">
      <w:pPr>
        <w:pStyle w:val="a9"/>
        <w:ind w:left="0"/>
        <w:rPr>
          <w:szCs w:val="24"/>
        </w:rPr>
      </w:pPr>
      <w:r w:rsidRPr="008330AA">
        <w:rPr>
          <w:szCs w:val="24"/>
        </w:rPr>
        <w:t xml:space="preserve">При выборе параметра </w:t>
      </w:r>
      <w:r w:rsidR="00133FCC" w:rsidRPr="00CA6E30">
        <w:rPr>
          <w:szCs w:val="24"/>
        </w:rPr>
        <w:t>"</w:t>
      </w:r>
      <w:r w:rsidRPr="008330AA">
        <w:rPr>
          <w:szCs w:val="24"/>
        </w:rPr>
        <w:t>Раскрыть информацию</w:t>
      </w:r>
      <w:r w:rsidR="00133FCC" w:rsidRPr="00CA6E30">
        <w:rPr>
          <w:szCs w:val="24"/>
        </w:rPr>
        <w:t>"</w:t>
      </w:r>
      <w:r w:rsidRPr="008330AA">
        <w:rPr>
          <w:szCs w:val="24"/>
        </w:rPr>
        <w:t xml:space="preserve"> </w:t>
      </w:r>
      <w:r w:rsidR="00133FCC" w:rsidRPr="00CA6E30">
        <w:rPr>
          <w:szCs w:val="24"/>
        </w:rPr>
        <w:t>"</w:t>
      </w:r>
      <w:r w:rsidRPr="008330AA">
        <w:rPr>
          <w:szCs w:val="24"/>
        </w:rPr>
        <w:t>Только по структурным подразделениям</w:t>
      </w:r>
      <w:r w:rsidR="00133FCC" w:rsidRPr="00CA6E30">
        <w:rPr>
          <w:szCs w:val="24"/>
        </w:rPr>
        <w:t>"</w:t>
      </w:r>
      <w:r w:rsidRPr="008330AA">
        <w:rPr>
          <w:szCs w:val="24"/>
        </w:rPr>
        <w:t xml:space="preserve"> отчет построится списком по подразделениям и рядом будет стоять знак </w:t>
      </w:r>
      <w:r w:rsidR="00133FCC" w:rsidRPr="00CA6E30">
        <w:rPr>
          <w:szCs w:val="24"/>
        </w:rPr>
        <w:t>"</w:t>
      </w:r>
      <w:r w:rsidRPr="008330AA">
        <w:rPr>
          <w:szCs w:val="24"/>
        </w:rPr>
        <w:t>+</w:t>
      </w:r>
      <w:r w:rsidR="00133FCC" w:rsidRPr="00CA6E30">
        <w:rPr>
          <w:szCs w:val="24"/>
        </w:rPr>
        <w:t>"</w:t>
      </w:r>
      <w:r w:rsidRPr="008330AA">
        <w:rPr>
          <w:szCs w:val="24"/>
        </w:rPr>
        <w:t>, который позволяет</w:t>
      </w:r>
      <w:r w:rsidR="00F94DDA">
        <w:rPr>
          <w:szCs w:val="24"/>
        </w:rPr>
        <w:t xml:space="preserve"> раскрывать информацию вручную.</w:t>
      </w:r>
    </w:p>
    <w:p w:rsidR="00F902B9" w:rsidRDefault="00F94DDA" w:rsidP="00F902B9">
      <w:pPr>
        <w:pStyle w:val="a9"/>
        <w:ind w:left="0"/>
        <w:rPr>
          <w:szCs w:val="24"/>
        </w:rPr>
      </w:pPr>
      <w:r>
        <w:rPr>
          <w:szCs w:val="24"/>
        </w:rPr>
        <w:t>При выборе параметра</w:t>
      </w:r>
      <w:r w:rsidR="00F902B9" w:rsidRPr="008330AA">
        <w:rPr>
          <w:szCs w:val="24"/>
        </w:rPr>
        <w:t xml:space="preserve"> </w:t>
      </w:r>
      <w:r w:rsidR="00133FCC" w:rsidRPr="00CA6E30">
        <w:rPr>
          <w:szCs w:val="24"/>
        </w:rPr>
        <w:t>"</w:t>
      </w:r>
      <w:r w:rsidR="00F902B9" w:rsidRPr="008330AA">
        <w:rPr>
          <w:szCs w:val="24"/>
        </w:rPr>
        <w:t>Модуль</w:t>
      </w:r>
      <w:r w:rsidR="00133FCC" w:rsidRPr="00CA6E30">
        <w:rPr>
          <w:szCs w:val="24"/>
        </w:rPr>
        <w:t>"</w:t>
      </w:r>
      <w:r w:rsidR="00F902B9" w:rsidRPr="008330AA">
        <w:rPr>
          <w:szCs w:val="24"/>
        </w:rPr>
        <w:t xml:space="preserve"> </w:t>
      </w:r>
      <w:r w:rsidRPr="00CA6E30">
        <w:rPr>
          <w:szCs w:val="24"/>
        </w:rPr>
        <w:t>"</w:t>
      </w:r>
      <w:r w:rsidR="00F902B9" w:rsidRPr="008330AA">
        <w:rPr>
          <w:szCs w:val="24"/>
        </w:rPr>
        <w:t>Амбулаторная поликлиника</w:t>
      </w:r>
      <w:r w:rsidRPr="00CA6E30">
        <w:rPr>
          <w:szCs w:val="24"/>
        </w:rPr>
        <w:t>"</w:t>
      </w:r>
      <w:r w:rsidR="00F902B9" w:rsidRPr="008330AA">
        <w:rPr>
          <w:szCs w:val="24"/>
        </w:rPr>
        <w:t>, то отчет построится только по талонам амбулаторного приема и Дневникам СПО (не всегда в отчетах в амбулаторную поликлинику входят Дневники СПО).</w:t>
      </w:r>
    </w:p>
    <w:p w:rsidR="00F902B9" w:rsidRDefault="00F902B9" w:rsidP="00F902B9">
      <w:pPr>
        <w:rPr>
          <w:szCs w:val="24"/>
        </w:rPr>
      </w:pPr>
      <w:r w:rsidRPr="008330AA">
        <w:rPr>
          <w:szCs w:val="24"/>
        </w:rPr>
        <w:t xml:space="preserve">Панель кнопок управления отчетом позволяет использовать  постраничную навигацию, остановить формирование отчета с помощью кнопки </w:t>
      </w:r>
      <w:r w:rsidRPr="008330AA">
        <w:rPr>
          <w:b/>
          <w:i/>
          <w:szCs w:val="24"/>
        </w:rPr>
        <w:t>Стоп</w:t>
      </w:r>
      <w:r w:rsidRPr="008330AA">
        <w:rPr>
          <w:szCs w:val="24"/>
        </w:rPr>
        <w:t xml:space="preserve"> </w:t>
      </w:r>
      <w:r w:rsidRPr="008330AA">
        <w:rPr>
          <w:noProof/>
          <w:szCs w:val="24"/>
        </w:rPr>
        <w:drawing>
          <wp:inline distT="0" distB="0" distL="0" distR="0" wp14:anchorId="06AB070F" wp14:editId="6A3A8591">
            <wp:extent cx="180975" cy="200025"/>
            <wp:effectExtent l="0" t="0" r="9525" b="9525"/>
            <wp:docPr id="269054" name="Рисунок 269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jpg"/>
                    <pic:cNvPicPr/>
                  </pic:nvPicPr>
                  <pic:blipFill>
                    <a:blip r:embed="rId411">
                      <a:extLst>
                        <a:ext uri="{28A0092B-C50C-407E-A947-70E740481C1C}">
                          <a14:useLocalDpi xmlns:a14="http://schemas.microsoft.com/office/drawing/2010/main" val="0"/>
                        </a:ext>
                      </a:extLst>
                    </a:blip>
                    <a:stretch>
                      <a:fillRect/>
                    </a:stretch>
                  </pic:blipFill>
                  <pic:spPr>
                    <a:xfrm>
                      <a:off x="0" y="0"/>
                      <a:ext cx="180975" cy="200025"/>
                    </a:xfrm>
                    <a:prstGeom prst="rect">
                      <a:avLst/>
                    </a:prstGeom>
                  </pic:spPr>
                </pic:pic>
              </a:graphicData>
            </a:graphic>
          </wp:inline>
        </w:drawing>
      </w:r>
      <w:r w:rsidRPr="008330AA">
        <w:rPr>
          <w:szCs w:val="24"/>
        </w:rPr>
        <w:t xml:space="preserve">, обновить отчет с помощью кнопки </w:t>
      </w:r>
      <w:r w:rsidRPr="008330AA">
        <w:rPr>
          <w:b/>
          <w:i/>
          <w:szCs w:val="24"/>
        </w:rPr>
        <w:t>Обновить</w:t>
      </w:r>
      <w:r w:rsidRPr="008330AA">
        <w:rPr>
          <w:szCs w:val="24"/>
        </w:rPr>
        <w:t xml:space="preserve"> </w:t>
      </w:r>
      <w:r w:rsidRPr="008330AA">
        <w:rPr>
          <w:noProof/>
          <w:szCs w:val="24"/>
        </w:rPr>
        <w:drawing>
          <wp:inline distT="0" distB="0" distL="0" distR="0" wp14:anchorId="6222F194" wp14:editId="719A95CD">
            <wp:extent cx="200025" cy="200025"/>
            <wp:effectExtent l="0" t="0" r="9525" b="9525"/>
            <wp:docPr id="269055" name="Рисунок 269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jpg"/>
                    <pic:cNvPicPr/>
                  </pic:nvPicPr>
                  <pic:blipFill>
                    <a:blip r:embed="rId412">
                      <a:extLst>
                        <a:ext uri="{28A0092B-C50C-407E-A947-70E740481C1C}">
                          <a14:useLocalDpi xmlns:a14="http://schemas.microsoft.com/office/drawing/2010/main" val="0"/>
                        </a:ext>
                      </a:extLst>
                    </a:blip>
                    <a:stretch>
                      <a:fillRect/>
                    </a:stretch>
                  </pic:blipFill>
                  <pic:spPr>
                    <a:xfrm>
                      <a:off x="0" y="0"/>
                      <a:ext cx="200025" cy="200025"/>
                    </a:xfrm>
                    <a:prstGeom prst="rect">
                      <a:avLst/>
                    </a:prstGeom>
                  </pic:spPr>
                </pic:pic>
              </a:graphicData>
            </a:graphic>
          </wp:inline>
        </w:drawing>
      </w:r>
      <w:r w:rsidRPr="008330AA">
        <w:rPr>
          <w:szCs w:val="24"/>
        </w:rPr>
        <w:t xml:space="preserve">, распечатать отчет с помощью кнопки </w:t>
      </w:r>
      <w:r w:rsidRPr="008330AA">
        <w:rPr>
          <w:b/>
          <w:i/>
          <w:szCs w:val="24"/>
        </w:rPr>
        <w:t>Печать</w:t>
      </w:r>
      <w:r w:rsidRPr="008330AA">
        <w:rPr>
          <w:noProof/>
          <w:szCs w:val="24"/>
        </w:rPr>
        <w:drawing>
          <wp:inline distT="0" distB="0" distL="0" distR="0" wp14:anchorId="5271CDE9" wp14:editId="72F547F9">
            <wp:extent cx="228600" cy="200025"/>
            <wp:effectExtent l="0" t="0" r="0" b="9525"/>
            <wp:docPr id="269056" name="Рисунок 26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jpg"/>
                    <pic:cNvPicPr/>
                  </pic:nvPicPr>
                  <pic:blipFill>
                    <a:blip r:embed="rId413">
                      <a:extLst>
                        <a:ext uri="{28A0092B-C50C-407E-A947-70E740481C1C}">
                          <a14:useLocalDpi xmlns:a14="http://schemas.microsoft.com/office/drawing/2010/main" val="0"/>
                        </a:ext>
                      </a:extLst>
                    </a:blip>
                    <a:stretch>
                      <a:fillRect/>
                    </a:stretch>
                  </pic:blipFill>
                  <pic:spPr>
                    <a:xfrm>
                      <a:off x="0" y="0"/>
                      <a:ext cx="228600" cy="200025"/>
                    </a:xfrm>
                    <a:prstGeom prst="rect">
                      <a:avLst/>
                    </a:prstGeom>
                  </pic:spPr>
                </pic:pic>
              </a:graphicData>
            </a:graphic>
          </wp:inline>
        </w:drawing>
      </w:r>
      <w:r w:rsidRPr="008330AA">
        <w:rPr>
          <w:szCs w:val="24"/>
        </w:rPr>
        <w:t xml:space="preserve">, предпросмотр отчета с помощью кнопки </w:t>
      </w:r>
      <w:r w:rsidRPr="008330AA">
        <w:rPr>
          <w:b/>
          <w:i/>
          <w:szCs w:val="24"/>
        </w:rPr>
        <w:t>Печать макета</w:t>
      </w:r>
      <w:r w:rsidRPr="008330AA">
        <w:rPr>
          <w:szCs w:val="24"/>
        </w:rPr>
        <w:t xml:space="preserve"> </w:t>
      </w:r>
      <w:r w:rsidRPr="008330AA">
        <w:rPr>
          <w:noProof/>
          <w:szCs w:val="24"/>
        </w:rPr>
        <w:drawing>
          <wp:inline distT="0" distB="0" distL="0" distR="0" wp14:anchorId="46D6FD9D" wp14:editId="40CC4814">
            <wp:extent cx="219075" cy="219075"/>
            <wp:effectExtent l="0" t="0" r="9525" b="9525"/>
            <wp:docPr id="269057" name="Рисунок 269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jpg"/>
                    <pic:cNvPicPr/>
                  </pic:nvPicPr>
                  <pic:blipFill>
                    <a:blip r:embed="rId414">
                      <a:extLst>
                        <a:ext uri="{28A0092B-C50C-407E-A947-70E740481C1C}">
                          <a14:useLocalDpi xmlns:a14="http://schemas.microsoft.com/office/drawing/2010/main" val="0"/>
                        </a:ext>
                      </a:extLst>
                    </a:blip>
                    <a:stretch>
                      <a:fillRect/>
                    </a:stretch>
                  </pic:blipFill>
                  <pic:spPr>
                    <a:xfrm>
                      <a:off x="0" y="0"/>
                      <a:ext cx="219075" cy="219075"/>
                    </a:xfrm>
                    <a:prstGeom prst="rect">
                      <a:avLst/>
                    </a:prstGeom>
                  </pic:spPr>
                </pic:pic>
              </a:graphicData>
            </a:graphic>
          </wp:inline>
        </w:drawing>
      </w:r>
      <w:r w:rsidRPr="008330AA">
        <w:rPr>
          <w:szCs w:val="24"/>
        </w:rPr>
        <w:t xml:space="preserve">, задать вручную настройки страницы с помощью кнопки </w:t>
      </w:r>
      <w:r w:rsidRPr="008330AA">
        <w:rPr>
          <w:b/>
          <w:i/>
          <w:szCs w:val="24"/>
        </w:rPr>
        <w:t>Настройки страницы</w:t>
      </w:r>
      <w:r w:rsidRPr="008330AA">
        <w:rPr>
          <w:szCs w:val="24"/>
        </w:rPr>
        <w:t xml:space="preserve"> </w:t>
      </w:r>
      <w:r w:rsidRPr="008330AA">
        <w:rPr>
          <w:noProof/>
          <w:szCs w:val="24"/>
        </w:rPr>
        <w:drawing>
          <wp:inline distT="0" distB="0" distL="0" distR="0" wp14:anchorId="77F5EB26" wp14:editId="304B0060">
            <wp:extent cx="190500" cy="219075"/>
            <wp:effectExtent l="0" t="0" r="0" b="9525"/>
            <wp:docPr id="269058" name="Рисунок 269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415">
                      <a:extLst>
                        <a:ext uri="{28A0092B-C50C-407E-A947-70E740481C1C}">
                          <a14:useLocalDpi xmlns:a14="http://schemas.microsoft.com/office/drawing/2010/main" val="0"/>
                        </a:ext>
                      </a:extLst>
                    </a:blip>
                    <a:stretch>
                      <a:fillRect/>
                    </a:stretch>
                  </pic:blipFill>
                  <pic:spPr>
                    <a:xfrm>
                      <a:off x="0" y="0"/>
                      <a:ext cx="190500" cy="219075"/>
                    </a:xfrm>
                    <a:prstGeom prst="rect">
                      <a:avLst/>
                    </a:prstGeom>
                  </pic:spPr>
                </pic:pic>
              </a:graphicData>
            </a:graphic>
          </wp:inline>
        </w:drawing>
      </w:r>
      <w:r w:rsidRPr="008330AA">
        <w:rPr>
          <w:szCs w:val="24"/>
        </w:rPr>
        <w:t xml:space="preserve">, сохранить данные в форматах, указанных в списке при нажатии на кнопку </w:t>
      </w:r>
      <w:r w:rsidRPr="008330AA">
        <w:rPr>
          <w:b/>
          <w:i/>
          <w:szCs w:val="24"/>
        </w:rPr>
        <w:t xml:space="preserve">Сохранить </w:t>
      </w:r>
      <w:r w:rsidRPr="008330AA">
        <w:rPr>
          <w:noProof/>
          <w:szCs w:val="24"/>
        </w:rPr>
        <w:drawing>
          <wp:inline distT="0" distB="0" distL="0" distR="0" wp14:anchorId="485A282F" wp14:editId="45C46D96">
            <wp:extent cx="276225" cy="190500"/>
            <wp:effectExtent l="0" t="0" r="9525" b="0"/>
            <wp:docPr id="269059" name="Рисунок 269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416">
                      <a:extLst>
                        <a:ext uri="{28A0092B-C50C-407E-A947-70E740481C1C}">
                          <a14:useLocalDpi xmlns:a14="http://schemas.microsoft.com/office/drawing/2010/main" val="0"/>
                        </a:ext>
                      </a:extLst>
                    </a:blip>
                    <a:stretch>
                      <a:fillRect/>
                    </a:stretch>
                  </pic:blipFill>
                  <pic:spPr>
                    <a:xfrm>
                      <a:off x="0" y="0"/>
                      <a:ext cx="276225" cy="190500"/>
                    </a:xfrm>
                    <a:prstGeom prst="rect">
                      <a:avLst/>
                    </a:prstGeom>
                  </pic:spPr>
                </pic:pic>
              </a:graphicData>
            </a:graphic>
          </wp:inline>
        </w:drawing>
      </w:r>
      <w:r w:rsidRPr="008330AA">
        <w:rPr>
          <w:szCs w:val="24"/>
        </w:rPr>
        <w:t>,</w:t>
      </w:r>
      <w:r w:rsidRPr="008330AA">
        <w:rPr>
          <w:b/>
          <w:i/>
          <w:szCs w:val="24"/>
        </w:rPr>
        <w:t xml:space="preserve"> </w:t>
      </w:r>
      <w:r w:rsidRPr="008330AA">
        <w:rPr>
          <w:szCs w:val="24"/>
        </w:rPr>
        <w:t xml:space="preserve"> возможность поиска информации внутри данного отчета.</w:t>
      </w:r>
    </w:p>
    <w:p w:rsidR="00F902B9" w:rsidRPr="008330AA" w:rsidRDefault="00F902B9" w:rsidP="00F902B9">
      <w:pPr>
        <w:rPr>
          <w:szCs w:val="24"/>
        </w:rPr>
      </w:pPr>
      <w:r w:rsidRPr="008330AA">
        <w:rPr>
          <w:szCs w:val="24"/>
        </w:rPr>
        <w:t xml:space="preserve">Кнопки </w:t>
      </w:r>
      <w:r w:rsidRPr="008330AA">
        <w:rPr>
          <w:b/>
          <w:bCs/>
          <w:i/>
          <w:iCs/>
          <w:szCs w:val="24"/>
        </w:rPr>
        <w:t xml:space="preserve">Скрыть </w:t>
      </w:r>
      <w:r w:rsidRPr="008330AA">
        <w:rPr>
          <w:bCs/>
          <w:iCs/>
          <w:szCs w:val="24"/>
        </w:rPr>
        <w:t xml:space="preserve">и </w:t>
      </w:r>
      <w:r w:rsidRPr="008330AA">
        <w:rPr>
          <w:b/>
          <w:bCs/>
          <w:i/>
          <w:iCs/>
          <w:szCs w:val="24"/>
        </w:rPr>
        <w:t xml:space="preserve">Построить </w:t>
      </w:r>
      <w:r w:rsidRPr="008330AA">
        <w:rPr>
          <w:bCs/>
          <w:iCs/>
          <w:szCs w:val="24"/>
        </w:rPr>
        <w:t>предназначены</w:t>
      </w:r>
      <w:r w:rsidRPr="008330AA">
        <w:rPr>
          <w:b/>
          <w:bCs/>
          <w:i/>
          <w:iCs/>
          <w:szCs w:val="24"/>
        </w:rPr>
        <w:t xml:space="preserve"> </w:t>
      </w:r>
      <w:r w:rsidRPr="008330AA">
        <w:rPr>
          <w:szCs w:val="24"/>
        </w:rPr>
        <w:t>для скрытия области условий</w:t>
      </w:r>
      <w:r w:rsidRPr="008330AA">
        <w:rPr>
          <w:b/>
          <w:bCs/>
          <w:i/>
          <w:iCs/>
          <w:szCs w:val="24"/>
        </w:rPr>
        <w:t xml:space="preserve"> </w:t>
      </w:r>
      <w:r w:rsidRPr="008330AA">
        <w:rPr>
          <w:szCs w:val="24"/>
        </w:rPr>
        <w:t xml:space="preserve">и для построения отчета соответственно. Также можно использовать кнопки на панели управления отчетом </w:t>
      </w:r>
      <w:r w:rsidRPr="008330AA">
        <w:rPr>
          <w:noProof/>
          <w:szCs w:val="24"/>
        </w:rPr>
        <w:drawing>
          <wp:inline distT="0" distB="0" distL="0" distR="0" wp14:anchorId="1BACFD85" wp14:editId="56868B9E">
            <wp:extent cx="942975" cy="200025"/>
            <wp:effectExtent l="0" t="0" r="9525" b="9525"/>
            <wp:docPr id="269061" name="Рисунок 26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417">
                      <a:extLst>
                        <a:ext uri="{28A0092B-C50C-407E-A947-70E740481C1C}">
                          <a14:useLocalDpi xmlns:a14="http://schemas.microsoft.com/office/drawing/2010/main" val="0"/>
                        </a:ext>
                      </a:extLst>
                    </a:blip>
                    <a:stretch>
                      <a:fillRect/>
                    </a:stretch>
                  </pic:blipFill>
                  <pic:spPr>
                    <a:xfrm>
                      <a:off x="0" y="0"/>
                      <a:ext cx="942975" cy="200025"/>
                    </a:xfrm>
                    <a:prstGeom prst="rect">
                      <a:avLst/>
                    </a:prstGeom>
                  </pic:spPr>
                </pic:pic>
              </a:graphicData>
            </a:graphic>
          </wp:inline>
        </w:drawing>
      </w:r>
      <w:r w:rsidRPr="008330AA">
        <w:rPr>
          <w:szCs w:val="24"/>
        </w:rPr>
        <w:t xml:space="preserve"> и </w:t>
      </w:r>
      <w:r w:rsidRPr="008330AA">
        <w:rPr>
          <w:noProof/>
          <w:szCs w:val="24"/>
        </w:rPr>
        <w:drawing>
          <wp:inline distT="0" distB="0" distL="0" distR="0" wp14:anchorId="02A6FE00" wp14:editId="5B6AF20E">
            <wp:extent cx="1123950" cy="200025"/>
            <wp:effectExtent l="0" t="0" r="0" b="9525"/>
            <wp:docPr id="269062" name="Рисунок 269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418">
                      <a:extLst>
                        <a:ext uri="{28A0092B-C50C-407E-A947-70E740481C1C}">
                          <a14:useLocalDpi xmlns:a14="http://schemas.microsoft.com/office/drawing/2010/main" val="0"/>
                        </a:ext>
                      </a:extLst>
                    </a:blip>
                    <a:stretch>
                      <a:fillRect/>
                    </a:stretch>
                  </pic:blipFill>
                  <pic:spPr>
                    <a:xfrm>
                      <a:off x="0" y="0"/>
                      <a:ext cx="1123950" cy="200025"/>
                    </a:xfrm>
                    <a:prstGeom prst="rect">
                      <a:avLst/>
                    </a:prstGeom>
                  </pic:spPr>
                </pic:pic>
              </a:graphicData>
            </a:graphic>
          </wp:inline>
        </w:drawing>
      </w:r>
      <w:r w:rsidRPr="008330AA">
        <w:rPr>
          <w:szCs w:val="24"/>
        </w:rPr>
        <w:t>.</w:t>
      </w:r>
    </w:p>
    <w:p w:rsidR="00F902B9" w:rsidRPr="008330AA" w:rsidRDefault="00F902B9" w:rsidP="00F902B9">
      <w:pPr>
        <w:pStyle w:val="a9"/>
        <w:ind w:left="0"/>
        <w:rPr>
          <w:szCs w:val="24"/>
        </w:rPr>
      </w:pPr>
      <w:r w:rsidRPr="008330AA">
        <w:rPr>
          <w:szCs w:val="24"/>
        </w:rPr>
        <w:t xml:space="preserve">Просмотреть отчет можно через колесо прокрутки мыши, клавиши </w:t>
      </w:r>
      <w:r w:rsidRPr="008330AA">
        <w:rPr>
          <w:b/>
          <w:bCs/>
          <w:szCs w:val="24"/>
        </w:rPr>
        <w:t>Вверх</w:t>
      </w:r>
      <w:r w:rsidRPr="008330AA">
        <w:rPr>
          <w:szCs w:val="24"/>
        </w:rPr>
        <w:t xml:space="preserve">, </w:t>
      </w:r>
      <w:r w:rsidRPr="008330AA">
        <w:rPr>
          <w:b/>
          <w:bCs/>
          <w:szCs w:val="24"/>
        </w:rPr>
        <w:t>Вниз</w:t>
      </w:r>
      <w:r w:rsidRPr="008330AA">
        <w:rPr>
          <w:szCs w:val="24"/>
        </w:rPr>
        <w:t xml:space="preserve">, </w:t>
      </w:r>
      <w:r w:rsidRPr="008330AA">
        <w:rPr>
          <w:b/>
          <w:bCs/>
          <w:szCs w:val="24"/>
        </w:rPr>
        <w:t>PageUp</w:t>
      </w:r>
      <w:r w:rsidRPr="008330AA">
        <w:rPr>
          <w:szCs w:val="24"/>
        </w:rPr>
        <w:t xml:space="preserve">, </w:t>
      </w:r>
      <w:r w:rsidRPr="008330AA">
        <w:rPr>
          <w:b/>
          <w:bCs/>
          <w:szCs w:val="24"/>
        </w:rPr>
        <w:t>PageDown</w:t>
      </w:r>
      <w:r w:rsidRPr="008330AA">
        <w:rPr>
          <w:szCs w:val="24"/>
        </w:rPr>
        <w:t xml:space="preserve"> или с помощью постраничной навигации.</w:t>
      </w:r>
    </w:p>
    <w:p w:rsidR="00F902B9" w:rsidRPr="008330AA" w:rsidRDefault="00F902B9" w:rsidP="00F902B9">
      <w:pPr>
        <w:rPr>
          <w:szCs w:val="24"/>
        </w:rPr>
      </w:pPr>
    </w:p>
    <w:p w:rsidR="00B86042" w:rsidRDefault="00B86042">
      <w:pPr>
        <w:spacing w:line="240" w:lineRule="auto"/>
        <w:ind w:firstLine="0"/>
        <w:jc w:val="left"/>
        <w:sectPr w:rsidR="00B86042" w:rsidSect="003F53FB">
          <w:headerReference w:type="default" r:id="rId419"/>
          <w:type w:val="continuous"/>
          <w:pgSz w:w="11906" w:h="16838"/>
          <w:pgMar w:top="720" w:right="720" w:bottom="720" w:left="851" w:header="720" w:footer="720" w:gutter="0"/>
          <w:cols w:space="720"/>
          <w:noEndnote/>
        </w:sectPr>
      </w:pPr>
    </w:p>
    <w:p w:rsidR="00C352C4" w:rsidRDefault="00C352C4" w:rsidP="00253F29"/>
    <w:p w:rsidR="00C352C4" w:rsidRPr="005564B3" w:rsidRDefault="005564B3" w:rsidP="00531965">
      <w:pPr>
        <w:pStyle w:val="1"/>
        <w:numPr>
          <w:ilvl w:val="0"/>
          <w:numId w:val="72"/>
        </w:numPr>
        <w:tabs>
          <w:tab w:val="clear" w:pos="1200"/>
          <w:tab w:val="left" w:pos="993"/>
        </w:tabs>
      </w:pPr>
      <w:bookmarkStart w:id="590" w:name="topic_Administration"/>
      <w:bookmarkStart w:id="591" w:name="topic_dop_vozmozhnosti"/>
      <w:bookmarkStart w:id="592" w:name="_Ref334188794"/>
      <w:bookmarkStart w:id="593" w:name="_Ref334188946"/>
      <w:bookmarkStart w:id="594" w:name="_Toc439074418"/>
      <w:bookmarkEnd w:id="590"/>
      <w:bookmarkEnd w:id="591"/>
      <w:r>
        <w:t>ДОПОЛНИТЕЛЬНЫЕ ВОЗМОЖНОСТИ</w:t>
      </w:r>
      <w:bookmarkEnd w:id="592"/>
      <w:bookmarkEnd w:id="593"/>
      <w:bookmarkEnd w:id="594"/>
    </w:p>
    <w:p w:rsidR="00C352C4" w:rsidRDefault="005D2B9B" w:rsidP="005D2B9B">
      <w:pPr>
        <w:pStyle w:val="a6"/>
        <w:numPr>
          <w:ilvl w:val="1"/>
          <w:numId w:val="33"/>
        </w:numPr>
      </w:pPr>
      <w:bookmarkStart w:id="595" w:name="topic_printing"/>
      <w:bookmarkEnd w:id="595"/>
      <w:r>
        <w:t xml:space="preserve"> </w:t>
      </w:r>
      <w:bookmarkStart w:id="596" w:name="_Toc439074419"/>
      <w:r w:rsidR="00C352C4">
        <w:t>Печать</w:t>
      </w:r>
      <w:bookmarkEnd w:id="596"/>
      <w:r w:rsidR="0093161A">
        <w:fldChar w:fldCharType="begin"/>
      </w:r>
      <w:r w:rsidR="001C2332">
        <w:instrText xml:space="preserve"> XE "</w:instrText>
      </w:r>
      <w:r w:rsidR="001C2332" w:rsidRPr="00B60D6C">
        <w:instrText>Печать</w:instrText>
      </w:r>
      <w:r w:rsidR="001C2332">
        <w:instrText xml:space="preserve">" </w:instrText>
      </w:r>
      <w:r w:rsidR="0093161A">
        <w:fldChar w:fldCharType="end"/>
      </w:r>
    </w:p>
    <w:p w:rsidR="00C352C4" w:rsidRDefault="00C352C4" w:rsidP="005564B3">
      <w:r>
        <w:t>Для печати документов в МИС "Статистика" необходимо:</w:t>
      </w:r>
    </w:p>
    <w:p w:rsidR="00C352C4" w:rsidRPr="005564B3" w:rsidRDefault="00C352C4" w:rsidP="00392C1C">
      <w:pPr>
        <w:pStyle w:val="a9"/>
        <w:numPr>
          <w:ilvl w:val="0"/>
          <w:numId w:val="34"/>
        </w:numPr>
        <w:rPr>
          <w:szCs w:val="24"/>
        </w:rPr>
      </w:pPr>
      <w:r>
        <w:t xml:space="preserve">В форме просмотра печати документа нажать кнопку </w:t>
      </w:r>
      <w:r w:rsidRPr="005564B3">
        <w:rPr>
          <w:b/>
          <w:bCs/>
          <w:i/>
          <w:iCs/>
        </w:rPr>
        <w:t xml:space="preserve">Печать </w:t>
      </w:r>
      <w:r>
        <w:rPr>
          <w:b/>
          <w:bCs/>
          <w:noProof/>
          <w:sz w:val="16"/>
          <w:szCs w:val="16"/>
        </w:rPr>
        <w:drawing>
          <wp:inline distT="0" distB="0" distL="0" distR="0" wp14:anchorId="30D4FBCD" wp14:editId="75CCA37D">
            <wp:extent cx="180975" cy="171449"/>
            <wp:effectExtent l="19050" t="0" r="9525" b="0"/>
            <wp:docPr id="318" name="Рисунок 318" descr="button_pri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button_print.bmp"/>
                    <pic:cNvPicPr>
                      <a:picLocks noChangeAspect="1" noChangeArrowheads="1"/>
                    </pic:cNvPicPr>
                  </pic:nvPicPr>
                  <pic:blipFill>
                    <a:blip r:embed="rId63" cstate="print"/>
                    <a:stretch>
                      <a:fillRect/>
                    </a:stretch>
                  </pic:blipFill>
                  <pic:spPr bwMode="auto">
                    <a:xfrm>
                      <a:off x="0" y="0"/>
                      <a:ext cx="180975" cy="171449"/>
                    </a:xfrm>
                    <a:prstGeom prst="rect">
                      <a:avLst/>
                    </a:prstGeom>
                    <a:noFill/>
                    <a:ln w="9525">
                      <a:noFill/>
                      <a:miter lim="800000"/>
                      <a:headEnd/>
                      <a:tailEnd/>
                    </a:ln>
                  </pic:spPr>
                </pic:pic>
              </a:graphicData>
            </a:graphic>
          </wp:inline>
        </w:drawing>
      </w:r>
      <w:r>
        <w:t xml:space="preserve"> на панели кнопок управления (</w:t>
      </w:r>
      <w:fldSimple w:instr=" REF _Ref334454158 ">
        <w:r w:rsidR="009770C3" w:rsidRPr="00590E6F">
          <w:t xml:space="preserve">Рисунок </w:t>
        </w:r>
        <w:r w:rsidR="003B7558">
          <w:rPr>
            <w:noProof/>
          </w:rPr>
          <w:t>227</w:t>
        </w:r>
      </w:fldSimple>
      <w:r>
        <w:t xml:space="preserve">). </w:t>
      </w:r>
    </w:p>
    <w:p w:rsidR="00590E6F" w:rsidRDefault="00C352C4" w:rsidP="00590E6F">
      <w:pPr>
        <w:pStyle w:val="a9"/>
        <w:keepNext/>
        <w:autoSpaceDE w:val="0"/>
        <w:autoSpaceDN w:val="0"/>
        <w:adjustRightInd w:val="0"/>
        <w:spacing w:line="240" w:lineRule="auto"/>
        <w:ind w:firstLine="0"/>
        <w:jc w:val="center"/>
      </w:pPr>
      <w:r>
        <w:rPr>
          <w:noProof/>
        </w:rPr>
        <w:drawing>
          <wp:inline distT="0" distB="0" distL="0" distR="0" wp14:anchorId="46A8DF35" wp14:editId="5787C434">
            <wp:extent cx="3486150" cy="2039697"/>
            <wp:effectExtent l="19050" t="0" r="0" b="0"/>
            <wp:docPr id="319" name="Рисунок 319" descr="print.zoom70.p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print.zoom70.png.bmp"/>
                    <pic:cNvPicPr>
                      <a:picLocks noChangeAspect="1" noChangeArrowheads="1"/>
                    </pic:cNvPicPr>
                  </pic:nvPicPr>
                  <pic:blipFill>
                    <a:blip r:embed="rId420" cstate="print"/>
                    <a:stretch>
                      <a:fillRect/>
                    </a:stretch>
                  </pic:blipFill>
                  <pic:spPr bwMode="auto">
                    <a:xfrm>
                      <a:off x="0" y="0"/>
                      <a:ext cx="3486150" cy="2039697"/>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597" w:name="_Ref334454158"/>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227</w:t>
      </w:r>
      <w:r w:rsidR="0093161A" w:rsidRPr="00590E6F">
        <w:rPr>
          <w:color w:val="auto"/>
        </w:rPr>
        <w:fldChar w:fldCharType="end"/>
      </w:r>
      <w:bookmarkEnd w:id="597"/>
      <w:r w:rsidRPr="00590E6F">
        <w:rPr>
          <w:color w:val="auto"/>
          <w:lang w:val="en-US"/>
        </w:rPr>
        <w:t>. Печать документа</w:t>
      </w:r>
    </w:p>
    <w:p w:rsidR="00C352C4" w:rsidRPr="005564B3" w:rsidRDefault="00C352C4" w:rsidP="00392C1C">
      <w:pPr>
        <w:pStyle w:val="a9"/>
        <w:numPr>
          <w:ilvl w:val="0"/>
          <w:numId w:val="34"/>
        </w:numPr>
        <w:rPr>
          <w:szCs w:val="24"/>
        </w:rPr>
      </w:pPr>
      <w:r>
        <w:t xml:space="preserve">В появившемся окне печати выбрать необходимый принтер (по умолчанию, выбран ваш принтер) и нажать кнопку </w:t>
      </w:r>
      <w:r w:rsidRPr="005564B3">
        <w:rPr>
          <w:b/>
          <w:bCs/>
          <w:i/>
          <w:iCs/>
        </w:rPr>
        <w:t xml:space="preserve">Печать </w:t>
      </w:r>
      <w:r>
        <w:t>(</w:t>
      </w:r>
      <w:fldSimple w:instr=" REF _Ref334454167 ">
        <w:r w:rsidR="009770C3" w:rsidRPr="00590E6F">
          <w:t xml:space="preserve">Рисунок </w:t>
        </w:r>
        <w:r w:rsidR="003B7558">
          <w:rPr>
            <w:noProof/>
          </w:rPr>
          <w:t>228</w:t>
        </w:r>
      </w:fldSimple>
      <w:r>
        <w:t>).</w:t>
      </w:r>
    </w:p>
    <w:p w:rsidR="00590E6F" w:rsidRDefault="00C352C4" w:rsidP="00590E6F">
      <w:pPr>
        <w:keepNext/>
        <w:autoSpaceDE w:val="0"/>
        <w:autoSpaceDN w:val="0"/>
        <w:adjustRightInd w:val="0"/>
        <w:spacing w:line="240" w:lineRule="auto"/>
        <w:jc w:val="center"/>
      </w:pPr>
      <w:r>
        <w:rPr>
          <w:rFonts w:ascii="Arial" w:hAnsi="Arial" w:cs="Arial"/>
          <w:b/>
          <w:bCs/>
          <w:noProof/>
          <w:sz w:val="16"/>
          <w:szCs w:val="16"/>
        </w:rPr>
        <w:drawing>
          <wp:inline distT="0" distB="0" distL="0" distR="0" wp14:anchorId="0E7ED177" wp14:editId="32367C27">
            <wp:extent cx="2790825" cy="2384782"/>
            <wp:effectExtent l="19050" t="0" r="9525" b="0"/>
            <wp:docPr id="320" name="Рисунок 320" descr="printer.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printer.zoom60.bmp"/>
                    <pic:cNvPicPr>
                      <a:picLocks noChangeAspect="1" noChangeArrowheads="1"/>
                    </pic:cNvPicPr>
                  </pic:nvPicPr>
                  <pic:blipFill>
                    <a:blip r:embed="rId387" cstate="print"/>
                    <a:stretch>
                      <a:fillRect/>
                    </a:stretch>
                  </pic:blipFill>
                  <pic:spPr bwMode="auto">
                    <a:xfrm>
                      <a:off x="0" y="0"/>
                      <a:ext cx="2790825" cy="2384782"/>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598" w:name="_Ref334454167"/>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228</w:t>
      </w:r>
      <w:r w:rsidR="0093161A" w:rsidRPr="00590E6F">
        <w:rPr>
          <w:color w:val="auto"/>
        </w:rPr>
        <w:fldChar w:fldCharType="end"/>
      </w:r>
      <w:bookmarkEnd w:id="598"/>
      <w:r w:rsidRPr="00590E6F">
        <w:rPr>
          <w:color w:val="auto"/>
        </w:rPr>
        <w:t>. Окно настройки печати</w:t>
      </w:r>
    </w:p>
    <w:p w:rsidR="00C352C4" w:rsidRDefault="00C352C4" w:rsidP="005564B3">
      <w:r>
        <w:t>Для выхода из формы печати достаточно закрыть окно "Печать" (</w:t>
      </w:r>
      <w:r>
        <w:rPr>
          <w:b/>
          <w:bCs/>
        </w:rPr>
        <w:t>Esc</w:t>
      </w:r>
      <w:r>
        <w:t>).</w:t>
      </w:r>
    </w:p>
    <w:p w:rsidR="003F53FB" w:rsidRDefault="003F53FB" w:rsidP="005564B3">
      <w:pPr>
        <w:sectPr w:rsidR="003F53FB" w:rsidSect="00143100">
          <w:headerReference w:type="default" r:id="rId421"/>
          <w:pgSz w:w="11906" w:h="16838"/>
          <w:pgMar w:top="720" w:right="720" w:bottom="720" w:left="851" w:header="720" w:footer="720" w:gutter="0"/>
          <w:cols w:space="720"/>
          <w:noEndnote/>
        </w:sectPr>
      </w:pPr>
    </w:p>
    <w:p w:rsidR="00C352C4" w:rsidRDefault="005D2B9B" w:rsidP="005D2B9B">
      <w:pPr>
        <w:pStyle w:val="a6"/>
        <w:numPr>
          <w:ilvl w:val="1"/>
          <w:numId w:val="33"/>
        </w:numPr>
      </w:pPr>
      <w:bookmarkStart w:id="599" w:name="topic_mistakes_ispravlenie"/>
      <w:bookmarkEnd w:id="599"/>
      <w:r>
        <w:t xml:space="preserve"> </w:t>
      </w:r>
      <w:bookmarkStart w:id="600" w:name="_Toc439074420"/>
      <w:r w:rsidR="00C352C4">
        <w:t>Запросы</w:t>
      </w:r>
      <w:bookmarkEnd w:id="600"/>
      <w:r w:rsidR="0093161A">
        <w:fldChar w:fldCharType="begin"/>
      </w:r>
      <w:r w:rsidR="001C2332">
        <w:instrText xml:space="preserve"> XE "</w:instrText>
      </w:r>
      <w:r w:rsidR="001C2332" w:rsidRPr="00847F61">
        <w:instrText>Запросы</w:instrText>
      </w:r>
      <w:r w:rsidR="001C2332">
        <w:instrText xml:space="preserve">" </w:instrText>
      </w:r>
      <w:r w:rsidR="0093161A">
        <w:fldChar w:fldCharType="end"/>
      </w:r>
    </w:p>
    <w:p w:rsidR="00C352C4" w:rsidRDefault="00C352C4" w:rsidP="005564B3">
      <w:r>
        <w:t>Если невозможно найти записи через фильтр, то всегда можно найти любые записи через запросы.</w:t>
      </w:r>
    </w:p>
    <w:p w:rsidR="00C352C4" w:rsidRDefault="00C352C4" w:rsidP="005564B3">
      <w:r>
        <w:t xml:space="preserve">Работа с запросами ведется в разделе </w:t>
      </w:r>
      <w:r>
        <w:rPr>
          <w:i/>
          <w:iCs/>
        </w:rPr>
        <w:t>Отчеты/Запросы</w:t>
      </w:r>
      <w:r>
        <w:t>.</w:t>
      </w:r>
    </w:p>
    <w:p w:rsidR="00C352C4" w:rsidRPr="005564B3" w:rsidRDefault="00C352C4" w:rsidP="005564B3">
      <w:r>
        <w:t xml:space="preserve">Создание, редактирование, удаление записей см. в разделе </w:t>
      </w:r>
      <w:r w:rsidR="005564B3">
        <w:t>«</w:t>
      </w:r>
      <w:hyperlink w:anchor="topic_Chapter_2" w:history="1">
        <w:r w:rsidRPr="005564B3">
          <w:t>Общие принципы работы</w:t>
        </w:r>
      </w:hyperlink>
      <w:r w:rsidR="005564B3">
        <w:t>»</w:t>
      </w:r>
      <w:r>
        <w:t>.</w:t>
      </w:r>
    </w:p>
    <w:p w:rsidR="00C352C4" w:rsidRDefault="00C352C4" w:rsidP="005D2B9B">
      <w:pPr>
        <w:pStyle w:val="3"/>
        <w:numPr>
          <w:ilvl w:val="2"/>
          <w:numId w:val="33"/>
        </w:numPr>
      </w:pPr>
      <w:bookmarkStart w:id="601" w:name="topic_zapros_create"/>
      <w:bookmarkStart w:id="602" w:name="_Toc439074421"/>
      <w:bookmarkEnd w:id="601"/>
      <w:r>
        <w:t>Создание запроса</w:t>
      </w:r>
      <w:bookmarkEnd w:id="602"/>
    </w:p>
    <w:p w:rsidR="00C352C4" w:rsidRDefault="00C352C4" w:rsidP="005564B3">
      <w:r>
        <w:t>Назовите запрос соответственно его назначению, укажите при желании модуль и пользователя запроса (</w:t>
      </w:r>
      <w:fldSimple w:instr=" REF _Ref334454180 ">
        <w:r w:rsidR="009770C3" w:rsidRPr="00590E6F">
          <w:t xml:space="preserve">Рисунок </w:t>
        </w:r>
        <w:r w:rsidR="003B7558">
          <w:rPr>
            <w:noProof/>
          </w:rPr>
          <w:t>229</w:t>
        </w:r>
      </w:fldSimple>
      <w:r>
        <w:t>).</w:t>
      </w:r>
    </w:p>
    <w:p w:rsidR="00590E6F" w:rsidRDefault="00C352C4" w:rsidP="00590E6F">
      <w:pPr>
        <w:keepNext/>
        <w:autoSpaceDE w:val="0"/>
        <w:autoSpaceDN w:val="0"/>
        <w:adjustRightInd w:val="0"/>
        <w:spacing w:line="360" w:lineRule="auto"/>
        <w:ind w:firstLine="735"/>
        <w:jc w:val="center"/>
      </w:pPr>
      <w:r>
        <w:rPr>
          <w:rFonts w:ascii="Arial" w:hAnsi="Arial" w:cs="Arial"/>
          <w:b/>
          <w:bCs/>
          <w:noProof/>
          <w:sz w:val="16"/>
          <w:szCs w:val="16"/>
        </w:rPr>
        <w:lastRenderedPageBreak/>
        <w:drawing>
          <wp:inline distT="0" distB="0" distL="0" distR="0" wp14:anchorId="6F45A74D" wp14:editId="5E302B95">
            <wp:extent cx="4981575" cy="1667193"/>
            <wp:effectExtent l="19050" t="0" r="9525" b="0"/>
            <wp:docPr id="323" name="Рисунок 323" descr="zapros_1.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zapros_1.zoom70.bmp"/>
                    <pic:cNvPicPr>
                      <a:picLocks noChangeAspect="1" noChangeArrowheads="1"/>
                    </pic:cNvPicPr>
                  </pic:nvPicPr>
                  <pic:blipFill>
                    <a:blip r:embed="rId422" cstate="print"/>
                    <a:stretch>
                      <a:fillRect/>
                    </a:stretch>
                  </pic:blipFill>
                  <pic:spPr bwMode="auto">
                    <a:xfrm>
                      <a:off x="0" y="0"/>
                      <a:ext cx="4981575" cy="1667193"/>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603" w:name="_Ref334454180"/>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229</w:t>
      </w:r>
      <w:r w:rsidR="0093161A" w:rsidRPr="00590E6F">
        <w:rPr>
          <w:color w:val="auto"/>
        </w:rPr>
        <w:fldChar w:fldCharType="end"/>
      </w:r>
      <w:bookmarkEnd w:id="603"/>
      <w:r w:rsidRPr="00590E6F">
        <w:rPr>
          <w:color w:val="auto"/>
        </w:rPr>
        <w:t>. Создание запроса</w:t>
      </w:r>
    </w:p>
    <w:p w:rsidR="00C352C4" w:rsidRPr="005564B3" w:rsidRDefault="00C352C4" w:rsidP="005D2B9B">
      <w:pPr>
        <w:pStyle w:val="3"/>
        <w:numPr>
          <w:ilvl w:val="2"/>
          <w:numId w:val="33"/>
        </w:numPr>
      </w:pPr>
      <w:bookmarkStart w:id="604" w:name="topic_zapros_settings"/>
      <w:bookmarkStart w:id="605" w:name="_Toc439074422"/>
      <w:bookmarkEnd w:id="604"/>
      <w:r>
        <w:t>Настройки запроса</w:t>
      </w:r>
      <w:bookmarkEnd w:id="605"/>
    </w:p>
    <w:p w:rsidR="00C352C4" w:rsidRDefault="00C352C4" w:rsidP="005564B3">
      <w:r>
        <w:t xml:space="preserve">Для настройки запроса необходимо нажать на кнопку </w:t>
      </w:r>
      <w:r>
        <w:rPr>
          <w:b/>
          <w:bCs/>
          <w:i/>
          <w:iCs/>
        </w:rPr>
        <w:t>Мастер запросов</w:t>
      </w:r>
      <w:r>
        <w:t xml:space="preserve"> </w:t>
      </w:r>
      <w:r w:rsidR="005564B3" w:rsidRPr="005564B3">
        <w:t>–</w:t>
      </w:r>
      <w:r>
        <w:t xml:space="preserve"> откроется мастер на вкладке выбора таблиц и полей.</w:t>
      </w:r>
    </w:p>
    <w:p w:rsidR="00C352C4" w:rsidRDefault="00C352C4" w:rsidP="005564B3">
      <w:r>
        <w:t>В данном запросе нам необходимо подсчитать стоимость работ и количество карт по картам стационара по нозологиям. Для этого из таблицы "Карты выбывшего из стационара" выбираем необходимые поля (</w:t>
      </w:r>
      <w:fldSimple w:instr=" REF _Ref334454198 ">
        <w:r w:rsidR="009770C3" w:rsidRPr="00590E6F">
          <w:t xml:space="preserve">Рисунок </w:t>
        </w:r>
        <w:r w:rsidR="00DE65C5">
          <w:rPr>
            <w:noProof/>
          </w:rPr>
          <w:t>230</w:t>
        </w:r>
      </w:fldSimple>
      <w:r>
        <w:t>). Поле "Идентификатор" необходимо для подсчета количества карт.</w:t>
      </w:r>
    </w:p>
    <w:p w:rsidR="00590E6F" w:rsidRDefault="00C352C4" w:rsidP="00590E6F">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7904E1A5" wp14:editId="4B517412">
            <wp:extent cx="4381500" cy="3387218"/>
            <wp:effectExtent l="19050" t="0" r="0" b="0"/>
            <wp:docPr id="324" name="Рисунок 324" descr="zapros_2.zoom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zapros_2.zoom50.bmp"/>
                    <pic:cNvPicPr>
                      <a:picLocks noChangeAspect="1" noChangeArrowheads="1"/>
                    </pic:cNvPicPr>
                  </pic:nvPicPr>
                  <pic:blipFill>
                    <a:blip r:embed="rId423" cstate="print"/>
                    <a:stretch>
                      <a:fillRect/>
                    </a:stretch>
                  </pic:blipFill>
                  <pic:spPr bwMode="auto">
                    <a:xfrm>
                      <a:off x="0" y="0"/>
                      <a:ext cx="4381500" cy="3387218"/>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606" w:name="_Ref334454198"/>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230</w:t>
      </w:r>
      <w:r w:rsidR="0093161A" w:rsidRPr="00590E6F">
        <w:rPr>
          <w:color w:val="auto"/>
        </w:rPr>
        <w:fldChar w:fldCharType="end"/>
      </w:r>
      <w:bookmarkEnd w:id="606"/>
      <w:r w:rsidRPr="00590E6F">
        <w:rPr>
          <w:color w:val="auto"/>
        </w:rPr>
        <w:t>. Вывод полей запроса</w:t>
      </w:r>
    </w:p>
    <w:p w:rsidR="00C352C4" w:rsidRDefault="00C352C4" w:rsidP="00C352C4">
      <w:pPr>
        <w:autoSpaceDE w:val="0"/>
        <w:autoSpaceDN w:val="0"/>
        <w:adjustRightInd w:val="0"/>
        <w:spacing w:line="240" w:lineRule="auto"/>
        <w:ind w:firstLine="735"/>
        <w:rPr>
          <w:rFonts w:ascii="Arial" w:hAnsi="Arial" w:cs="Arial"/>
          <w:b/>
          <w:bCs/>
          <w:szCs w:val="24"/>
        </w:rPr>
      </w:pPr>
      <w:r>
        <w:rPr>
          <w:rFonts w:ascii="Arial" w:hAnsi="Arial" w:cs="Arial"/>
          <w:b/>
          <w:bCs/>
          <w:szCs w:val="24"/>
        </w:rPr>
        <w:t>Переименование заголовков запроса</w:t>
      </w:r>
    </w:p>
    <w:p w:rsidR="00C352C4" w:rsidRDefault="00C352C4" w:rsidP="005564B3">
      <w:r>
        <w:t>Иногда использовать системные наименования полей неудобно - в конечном запросе трудно будет догадаться, что представляет собой это поле. Поэтому для удобства переименуем поля запроса по нашему усмотрению (</w:t>
      </w:r>
      <w:fldSimple w:instr=" REF _Ref334454213 ">
        <w:r w:rsidR="009770C3" w:rsidRPr="00590E6F">
          <w:t xml:space="preserve">Рисунок </w:t>
        </w:r>
        <w:r w:rsidR="00DE65C5">
          <w:t>23</w:t>
        </w:r>
        <w:r w:rsidR="009770C3">
          <w:rPr>
            <w:noProof/>
          </w:rPr>
          <w:t>1</w:t>
        </w:r>
      </w:fldSimple>
      <w:r>
        <w:t>).</w:t>
      </w:r>
    </w:p>
    <w:p w:rsidR="00590E6F" w:rsidRDefault="00C352C4" w:rsidP="00590E6F">
      <w:pPr>
        <w:keepNext/>
        <w:autoSpaceDE w:val="0"/>
        <w:autoSpaceDN w:val="0"/>
        <w:adjustRightInd w:val="0"/>
        <w:spacing w:line="360" w:lineRule="auto"/>
        <w:ind w:firstLine="735"/>
        <w:jc w:val="center"/>
      </w:pPr>
      <w:r>
        <w:rPr>
          <w:rFonts w:ascii="Arial" w:hAnsi="Arial" w:cs="Arial"/>
          <w:b/>
          <w:bCs/>
          <w:noProof/>
          <w:sz w:val="16"/>
          <w:szCs w:val="16"/>
        </w:rPr>
        <w:lastRenderedPageBreak/>
        <w:drawing>
          <wp:inline distT="0" distB="0" distL="0" distR="0" wp14:anchorId="0EDEBD92" wp14:editId="121B3427">
            <wp:extent cx="4381500" cy="3401490"/>
            <wp:effectExtent l="19050" t="0" r="0" b="0"/>
            <wp:docPr id="325" name="Рисунок 325" descr="zapros_3.zoom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zapros_3.zoom50.bmp"/>
                    <pic:cNvPicPr>
                      <a:picLocks noChangeAspect="1" noChangeArrowheads="1"/>
                    </pic:cNvPicPr>
                  </pic:nvPicPr>
                  <pic:blipFill>
                    <a:blip r:embed="rId424" cstate="print"/>
                    <a:stretch>
                      <a:fillRect/>
                    </a:stretch>
                  </pic:blipFill>
                  <pic:spPr bwMode="auto">
                    <a:xfrm>
                      <a:off x="0" y="0"/>
                      <a:ext cx="4381500" cy="3401490"/>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607" w:name="_Ref334454213"/>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231</w:t>
      </w:r>
      <w:r w:rsidR="0093161A" w:rsidRPr="00590E6F">
        <w:rPr>
          <w:color w:val="auto"/>
        </w:rPr>
        <w:fldChar w:fldCharType="end"/>
      </w:r>
      <w:bookmarkEnd w:id="607"/>
      <w:r w:rsidRPr="00590E6F">
        <w:rPr>
          <w:color w:val="auto"/>
        </w:rPr>
        <w:t>. Переименование полей запроса</w:t>
      </w:r>
    </w:p>
    <w:p w:rsidR="00C352C4" w:rsidRPr="005564B3" w:rsidRDefault="00C352C4" w:rsidP="005D2B9B">
      <w:pPr>
        <w:pStyle w:val="3"/>
        <w:numPr>
          <w:ilvl w:val="2"/>
          <w:numId w:val="33"/>
        </w:numPr>
      </w:pPr>
      <w:bookmarkStart w:id="608" w:name="topic_zapros_group"/>
      <w:bookmarkStart w:id="609" w:name="_Toc439074423"/>
      <w:bookmarkEnd w:id="608"/>
      <w:r>
        <w:t>Группировка полей</w:t>
      </w:r>
      <w:bookmarkEnd w:id="609"/>
    </w:p>
    <w:p w:rsidR="00C352C4" w:rsidRDefault="00C352C4" w:rsidP="005564B3">
      <w:r>
        <w:t>На вкладке "Итоги" настройте группировку полей, итоговые поля и вывод строк (</w:t>
      </w:r>
      <w:fldSimple w:instr=" REF _Ref334454226 ">
        <w:r w:rsidR="009770C3" w:rsidRPr="00590E6F">
          <w:t xml:space="preserve">Рисунок </w:t>
        </w:r>
        <w:r w:rsidR="00DE65C5">
          <w:rPr>
            <w:noProof/>
          </w:rPr>
          <w:t>232</w:t>
        </w:r>
      </w:fldSimple>
      <w:r>
        <w:t>).</w:t>
      </w:r>
    </w:p>
    <w:p w:rsidR="00590E6F" w:rsidRDefault="00C352C4" w:rsidP="00590E6F">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38AC72CB" wp14:editId="4ABC992E">
            <wp:extent cx="4324350" cy="3060221"/>
            <wp:effectExtent l="19050" t="0" r="0" b="0"/>
            <wp:docPr id="326" name="Рисунок 326" descr="zapros_4.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zapros_4.zoom60.bmp"/>
                    <pic:cNvPicPr>
                      <a:picLocks noChangeAspect="1" noChangeArrowheads="1"/>
                    </pic:cNvPicPr>
                  </pic:nvPicPr>
                  <pic:blipFill>
                    <a:blip r:embed="rId425" cstate="print"/>
                    <a:stretch>
                      <a:fillRect/>
                    </a:stretch>
                  </pic:blipFill>
                  <pic:spPr bwMode="auto">
                    <a:xfrm>
                      <a:off x="0" y="0"/>
                      <a:ext cx="4324350" cy="3060221"/>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610" w:name="_Ref334454226"/>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232</w:t>
      </w:r>
      <w:r w:rsidR="0093161A" w:rsidRPr="00590E6F">
        <w:rPr>
          <w:color w:val="auto"/>
        </w:rPr>
        <w:fldChar w:fldCharType="end"/>
      </w:r>
      <w:bookmarkEnd w:id="610"/>
      <w:r w:rsidRPr="00590E6F">
        <w:rPr>
          <w:color w:val="auto"/>
        </w:rPr>
        <w:t>. Настройка итоговых строк запроса</w:t>
      </w:r>
    </w:p>
    <w:p w:rsidR="00C352C4" w:rsidRDefault="00C352C4" w:rsidP="005564B3">
      <w:r>
        <w:t xml:space="preserve">На данном этапе основной каркас запрос построен, можно сохранить его через кнопку </w:t>
      </w:r>
      <w:r>
        <w:rPr>
          <w:b/>
          <w:bCs/>
          <w:i/>
          <w:iCs/>
        </w:rPr>
        <w:t>Сохранить</w:t>
      </w:r>
      <w:r>
        <w:t xml:space="preserve"> </w:t>
      </w:r>
      <w:r>
        <w:rPr>
          <w:b/>
          <w:bCs/>
          <w:noProof/>
          <w:sz w:val="16"/>
          <w:szCs w:val="16"/>
        </w:rPr>
        <w:drawing>
          <wp:inline distT="0" distB="0" distL="0" distR="0" wp14:anchorId="404D65D5" wp14:editId="74487A56">
            <wp:extent cx="247649" cy="200025"/>
            <wp:effectExtent l="19050" t="0" r="1" b="0"/>
            <wp:docPr id="327" name="Рисунок 327"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button_save.bmp"/>
                    <pic:cNvPicPr>
                      <a:picLocks noChangeAspect="1" noChangeArrowheads="1"/>
                    </pic:cNvPicPr>
                  </pic:nvPicPr>
                  <pic:blipFill>
                    <a:blip r:embed="rId51" cstate="print"/>
                    <a:stretch>
                      <a:fillRect/>
                    </a:stretch>
                  </pic:blipFill>
                  <pic:spPr bwMode="auto">
                    <a:xfrm>
                      <a:off x="0" y="0"/>
                      <a:ext cx="247649" cy="200025"/>
                    </a:xfrm>
                    <a:prstGeom prst="rect">
                      <a:avLst/>
                    </a:prstGeom>
                    <a:noFill/>
                    <a:ln w="9525">
                      <a:noFill/>
                      <a:miter lim="800000"/>
                      <a:headEnd/>
                      <a:tailEnd/>
                    </a:ln>
                  </pic:spPr>
                </pic:pic>
              </a:graphicData>
            </a:graphic>
          </wp:inline>
        </w:drawing>
      </w:r>
      <w:r>
        <w:rPr>
          <w:b/>
          <w:bCs/>
          <w:sz w:val="16"/>
          <w:szCs w:val="16"/>
        </w:rPr>
        <w:t xml:space="preserve"> </w:t>
      </w:r>
      <w:r>
        <w:t xml:space="preserve">и просмотреть, что выводит запрос через кнопку </w:t>
      </w:r>
      <w:r>
        <w:rPr>
          <w:b/>
          <w:bCs/>
          <w:i/>
          <w:iCs/>
        </w:rPr>
        <w:t>Выполнить</w:t>
      </w:r>
      <w:r>
        <w:t>.</w:t>
      </w:r>
    </w:p>
    <w:p w:rsidR="00C352C4" w:rsidRPr="005564B3" w:rsidRDefault="00C352C4" w:rsidP="005D2B9B">
      <w:pPr>
        <w:pStyle w:val="3"/>
        <w:numPr>
          <w:ilvl w:val="2"/>
          <w:numId w:val="33"/>
        </w:numPr>
      </w:pPr>
      <w:bookmarkStart w:id="611" w:name="topic_zapros_filtr"/>
      <w:bookmarkStart w:id="612" w:name="_Toc439074424"/>
      <w:bookmarkEnd w:id="611"/>
      <w:r>
        <w:t>Настройка фильтрации запроса</w:t>
      </w:r>
      <w:bookmarkEnd w:id="612"/>
    </w:p>
    <w:p w:rsidR="00C352C4" w:rsidRDefault="00C352C4" w:rsidP="005564B3">
      <w:r>
        <w:t>Без фильтрации записей запрос будет возвращать все данные, поэтому необходимо зайти во вкладку "Фильтр" и настроить параметры для запроса и непосредственно саму фильтрацию данных.</w:t>
      </w:r>
    </w:p>
    <w:p w:rsidR="00C352C4" w:rsidRDefault="00C352C4" w:rsidP="005564B3">
      <w:r>
        <w:t xml:space="preserve">Фильтрация данных аналогична сложному фильтру (см. раздел </w:t>
      </w:r>
      <w:r w:rsidR="005564B3">
        <w:t>«</w:t>
      </w:r>
      <w:hyperlink w:anchor="topic_filtr" w:history="1">
        <w:r w:rsidRPr="005564B3">
          <w:t>Сложный фильтр</w:t>
        </w:r>
      </w:hyperlink>
      <w:r w:rsidR="005564B3">
        <w:t>»</w:t>
      </w:r>
      <w:hyperlink w:anchor="topic_filtrationslozh_filtr" w:history="1">
        <w:r>
          <w:rPr>
            <w:color w:val="0000FF"/>
            <w:u w:val="single"/>
          </w:rPr>
          <w:t>)</w:t>
        </w:r>
      </w:hyperlink>
      <w:r>
        <w:t>.</w:t>
      </w:r>
    </w:p>
    <w:p w:rsidR="00C352C4" w:rsidRDefault="00C352C4" w:rsidP="005564B3">
      <w:r>
        <w:lastRenderedPageBreak/>
        <w:t>Чтобы в качестве фильтра использовать параметры необходимо щелкнуть по черному треугольнику, выбрать пункт "Параметр" и среди параметров выбрать необходимое значение (</w:t>
      </w:r>
      <w:fldSimple w:instr=" REF _Ref334454239 ">
        <w:r w:rsidR="009770C3" w:rsidRPr="00590E6F">
          <w:t xml:space="preserve">Рисунок </w:t>
        </w:r>
        <w:r w:rsidR="00E75385">
          <w:rPr>
            <w:noProof/>
          </w:rPr>
          <w:t>233</w:t>
        </w:r>
      </w:fldSimple>
      <w:r>
        <w:t>).</w:t>
      </w:r>
    </w:p>
    <w:p w:rsidR="00C352C4" w:rsidRDefault="00C352C4" w:rsidP="00C352C4">
      <w:pPr>
        <w:autoSpaceDE w:val="0"/>
        <w:autoSpaceDN w:val="0"/>
        <w:adjustRightInd w:val="0"/>
        <w:spacing w:line="360" w:lineRule="auto"/>
        <w:ind w:firstLine="735"/>
        <w:jc w:val="center"/>
        <w:rPr>
          <w:rFonts w:ascii="Arial" w:hAnsi="Arial" w:cs="Arial"/>
          <w:b/>
          <w:bCs/>
          <w:sz w:val="16"/>
          <w:szCs w:val="16"/>
        </w:rPr>
      </w:pPr>
      <w:r>
        <w:rPr>
          <w:rFonts w:ascii="Arial" w:hAnsi="Arial" w:cs="Arial"/>
          <w:b/>
          <w:bCs/>
          <w:noProof/>
          <w:sz w:val="16"/>
          <w:szCs w:val="16"/>
        </w:rPr>
        <w:drawing>
          <wp:inline distT="0" distB="0" distL="0" distR="0" wp14:anchorId="1B8A2CE8" wp14:editId="1EE976E8">
            <wp:extent cx="2790825" cy="1380162"/>
            <wp:effectExtent l="19050" t="0" r="9525" b="0"/>
            <wp:docPr id="328" name="Рисунок 328" descr="zapros_10.zoom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zapros_10.zoom80.bmp"/>
                    <pic:cNvPicPr>
                      <a:picLocks noChangeAspect="1" noChangeArrowheads="1"/>
                    </pic:cNvPicPr>
                  </pic:nvPicPr>
                  <pic:blipFill>
                    <a:blip r:embed="rId426" cstate="print"/>
                    <a:stretch>
                      <a:fillRect/>
                    </a:stretch>
                  </pic:blipFill>
                  <pic:spPr bwMode="auto">
                    <a:xfrm>
                      <a:off x="0" y="0"/>
                      <a:ext cx="2790825" cy="1380162"/>
                    </a:xfrm>
                    <a:prstGeom prst="rect">
                      <a:avLst/>
                    </a:prstGeom>
                    <a:noFill/>
                    <a:ln w="9525">
                      <a:noFill/>
                      <a:miter lim="800000"/>
                      <a:headEnd/>
                      <a:tailEnd/>
                    </a:ln>
                  </pic:spPr>
                </pic:pic>
              </a:graphicData>
            </a:graphic>
          </wp:inline>
        </w:drawing>
      </w:r>
    </w:p>
    <w:p w:rsidR="00590E6F" w:rsidRDefault="00C352C4" w:rsidP="00590E6F">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7D8365B7" wp14:editId="34E2099A">
            <wp:extent cx="3000375" cy="1005202"/>
            <wp:effectExtent l="19050" t="0" r="9525" b="0"/>
            <wp:docPr id="329" name="Рисунок 329" descr="zapros_11.zoom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zapros_11.zoom80.bmp"/>
                    <pic:cNvPicPr>
                      <a:picLocks noChangeAspect="1" noChangeArrowheads="1"/>
                    </pic:cNvPicPr>
                  </pic:nvPicPr>
                  <pic:blipFill>
                    <a:blip r:embed="rId427" cstate="print"/>
                    <a:stretch>
                      <a:fillRect/>
                    </a:stretch>
                  </pic:blipFill>
                  <pic:spPr bwMode="auto">
                    <a:xfrm>
                      <a:off x="0" y="0"/>
                      <a:ext cx="3000375" cy="1005202"/>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613" w:name="_Ref334454239"/>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233</w:t>
      </w:r>
      <w:r w:rsidR="0093161A" w:rsidRPr="00590E6F">
        <w:rPr>
          <w:color w:val="auto"/>
        </w:rPr>
        <w:fldChar w:fldCharType="end"/>
      </w:r>
      <w:bookmarkEnd w:id="613"/>
      <w:r w:rsidRPr="00590E6F">
        <w:rPr>
          <w:color w:val="auto"/>
          <w:lang w:val="en-US"/>
        </w:rPr>
        <w:t>. Фильтр с параметром</w:t>
      </w:r>
    </w:p>
    <w:p w:rsidR="00C352C4" w:rsidRPr="005564B3" w:rsidRDefault="00C352C4" w:rsidP="005D2B9B">
      <w:pPr>
        <w:pStyle w:val="3"/>
        <w:numPr>
          <w:ilvl w:val="2"/>
          <w:numId w:val="33"/>
        </w:numPr>
      </w:pPr>
      <w:bookmarkStart w:id="614" w:name="topic_zapros_param"/>
      <w:bookmarkStart w:id="615" w:name="_Toc439074425"/>
      <w:bookmarkEnd w:id="614"/>
      <w:r>
        <w:t>Создание параметров для запроса</w:t>
      </w:r>
      <w:bookmarkEnd w:id="615"/>
    </w:p>
    <w:p w:rsidR="00C352C4" w:rsidRDefault="00C352C4" w:rsidP="005564B3">
      <w:r>
        <w:t>Для создания параметров (которые можно будет менять на различные значения в конечном запросе) необходимо нажать на букву "И" и щелкнуть по пункту "Параметры" (</w:t>
      </w:r>
      <w:fldSimple w:instr=" REF _Ref334454254 ">
        <w:r w:rsidR="009770C3" w:rsidRPr="00590E6F">
          <w:t xml:space="preserve">Рисунок </w:t>
        </w:r>
        <w:r w:rsidR="009770C3">
          <w:rPr>
            <w:noProof/>
          </w:rPr>
          <w:t>2</w:t>
        </w:r>
        <w:r w:rsidR="00E75385">
          <w:rPr>
            <w:noProof/>
          </w:rPr>
          <w:t>34</w:t>
        </w:r>
      </w:fldSimple>
      <w:r>
        <w:t>).</w:t>
      </w:r>
    </w:p>
    <w:p w:rsidR="00590E6F" w:rsidRDefault="00C352C4" w:rsidP="00590E6F">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5E9736FB" wp14:editId="6A251372">
            <wp:extent cx="2019300" cy="1819369"/>
            <wp:effectExtent l="19050" t="0" r="0" b="0"/>
            <wp:docPr id="330" name="Рисунок 330" descr="zapros_5.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zapros_5.zoom70.bmp"/>
                    <pic:cNvPicPr>
                      <a:picLocks noChangeAspect="1" noChangeArrowheads="1"/>
                    </pic:cNvPicPr>
                  </pic:nvPicPr>
                  <pic:blipFill>
                    <a:blip r:embed="rId428" cstate="print"/>
                    <a:stretch>
                      <a:fillRect/>
                    </a:stretch>
                  </pic:blipFill>
                  <pic:spPr bwMode="auto">
                    <a:xfrm>
                      <a:off x="0" y="0"/>
                      <a:ext cx="2019300" cy="1819369"/>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616" w:name="_Ref334454254"/>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234</w:t>
      </w:r>
      <w:r w:rsidR="0093161A" w:rsidRPr="00590E6F">
        <w:rPr>
          <w:color w:val="auto"/>
        </w:rPr>
        <w:fldChar w:fldCharType="end"/>
      </w:r>
      <w:bookmarkEnd w:id="616"/>
      <w:r w:rsidRPr="00590E6F">
        <w:rPr>
          <w:color w:val="auto"/>
        </w:rPr>
        <w:t>. Создание параметров запроса</w:t>
      </w:r>
    </w:p>
    <w:p w:rsidR="00C352C4" w:rsidRDefault="00C352C4" w:rsidP="005564B3">
      <w:r>
        <w:t>Откроется окно "Параметры". Для добавления параметра щелкните по значку "+" и далее переименуйте значение "Param1" на необходимое, укажите тип параметра (</w:t>
      </w:r>
      <w:fldSimple w:instr=" REF _Ref334454270 ">
        <w:r w:rsidR="009770C3" w:rsidRPr="00590E6F">
          <w:t xml:space="preserve">Рисунок </w:t>
        </w:r>
        <w:r w:rsidR="009770C3">
          <w:rPr>
            <w:noProof/>
          </w:rPr>
          <w:t>2</w:t>
        </w:r>
        <w:r w:rsidR="00E75385">
          <w:rPr>
            <w:noProof/>
          </w:rPr>
          <w:t>35</w:t>
        </w:r>
      </w:fldSimple>
      <w:r>
        <w:t>) и значение по умолчанию (по желанию).</w:t>
      </w:r>
    </w:p>
    <w:p w:rsidR="00590E6F" w:rsidRDefault="00C352C4" w:rsidP="00590E6F">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2B67FB92" wp14:editId="4F2ACCE1">
            <wp:extent cx="4648200" cy="1567183"/>
            <wp:effectExtent l="19050" t="0" r="0" b="0"/>
            <wp:docPr id="331" name="Рисунок 331" descr="zapros_6.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zapros_6.zoom70.bmp"/>
                    <pic:cNvPicPr>
                      <a:picLocks noChangeAspect="1" noChangeArrowheads="1"/>
                    </pic:cNvPicPr>
                  </pic:nvPicPr>
                  <pic:blipFill>
                    <a:blip r:embed="rId429" cstate="print"/>
                    <a:stretch>
                      <a:fillRect/>
                    </a:stretch>
                  </pic:blipFill>
                  <pic:spPr bwMode="auto">
                    <a:xfrm>
                      <a:off x="0" y="0"/>
                      <a:ext cx="4648200" cy="1567183"/>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617" w:name="_Ref334454270"/>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235</w:t>
      </w:r>
      <w:r w:rsidR="0093161A" w:rsidRPr="00590E6F">
        <w:rPr>
          <w:color w:val="auto"/>
        </w:rPr>
        <w:fldChar w:fldCharType="end"/>
      </w:r>
      <w:bookmarkEnd w:id="617"/>
      <w:r w:rsidRPr="00590E6F">
        <w:rPr>
          <w:color w:val="auto"/>
        </w:rPr>
        <w:t>. Добавление параметра с ссылкой на справочник</w:t>
      </w:r>
    </w:p>
    <w:p w:rsidR="00C352C4" w:rsidRDefault="00C352C4" w:rsidP="005564B3">
      <w:r>
        <w:t>Типы параметра могут быть:</w:t>
      </w:r>
    </w:p>
    <w:p w:rsidR="00C352C4" w:rsidRPr="005564B3" w:rsidRDefault="00C352C4" w:rsidP="00392C1C">
      <w:pPr>
        <w:pStyle w:val="a9"/>
        <w:numPr>
          <w:ilvl w:val="0"/>
          <w:numId w:val="35"/>
        </w:numPr>
        <w:ind w:left="993" w:hanging="284"/>
        <w:rPr>
          <w:szCs w:val="24"/>
        </w:rPr>
      </w:pPr>
      <w:r>
        <w:t>символьное поле - параметр содержит произвольные символы (буквы, цифры, символы);</w:t>
      </w:r>
    </w:p>
    <w:p w:rsidR="00C352C4" w:rsidRPr="005564B3" w:rsidRDefault="00C352C4" w:rsidP="00392C1C">
      <w:pPr>
        <w:pStyle w:val="a9"/>
        <w:numPr>
          <w:ilvl w:val="0"/>
          <w:numId w:val="35"/>
        </w:numPr>
        <w:ind w:left="993" w:hanging="284"/>
        <w:rPr>
          <w:szCs w:val="24"/>
        </w:rPr>
      </w:pPr>
      <w:r>
        <w:lastRenderedPageBreak/>
        <w:t>числовое поле - параметр содержит только цифры;</w:t>
      </w:r>
    </w:p>
    <w:p w:rsidR="00C352C4" w:rsidRPr="005564B3" w:rsidRDefault="00C352C4" w:rsidP="00392C1C">
      <w:pPr>
        <w:pStyle w:val="a9"/>
        <w:numPr>
          <w:ilvl w:val="0"/>
          <w:numId w:val="35"/>
        </w:numPr>
        <w:ind w:left="993" w:hanging="284"/>
        <w:rPr>
          <w:szCs w:val="24"/>
        </w:rPr>
      </w:pPr>
      <w:r>
        <w:t>дата/время - временной параметр (значение выбирается из календаря);</w:t>
      </w:r>
    </w:p>
    <w:p w:rsidR="00C352C4" w:rsidRPr="005564B3" w:rsidRDefault="00C352C4" w:rsidP="00392C1C">
      <w:pPr>
        <w:pStyle w:val="a9"/>
        <w:numPr>
          <w:ilvl w:val="0"/>
          <w:numId w:val="35"/>
        </w:numPr>
        <w:ind w:left="993" w:hanging="284"/>
        <w:rPr>
          <w:szCs w:val="24"/>
        </w:rPr>
      </w:pPr>
      <w:r>
        <w:t>логический признак - параметр вида "Да/Нет";</w:t>
      </w:r>
    </w:p>
    <w:p w:rsidR="00C352C4" w:rsidRPr="005564B3" w:rsidRDefault="00C352C4" w:rsidP="00392C1C">
      <w:pPr>
        <w:pStyle w:val="a9"/>
        <w:numPr>
          <w:ilvl w:val="0"/>
          <w:numId w:val="35"/>
        </w:numPr>
        <w:ind w:left="993" w:hanging="284"/>
        <w:rPr>
          <w:szCs w:val="24"/>
        </w:rPr>
      </w:pPr>
      <w:r>
        <w:t>ссылка на справочник - параметр выбирается из справочников. Спровочник необходимо выбрать, щелкнув по полю "Ссылка" (</w:t>
      </w:r>
      <w:fldSimple w:instr=" REF _Ref334454283 ">
        <w:r w:rsidR="009770C3" w:rsidRPr="00590E6F">
          <w:t xml:space="preserve">Рисунок </w:t>
        </w:r>
        <w:r w:rsidR="009770C3">
          <w:rPr>
            <w:noProof/>
          </w:rPr>
          <w:t>2</w:t>
        </w:r>
        <w:r w:rsidR="00E75385">
          <w:rPr>
            <w:noProof/>
          </w:rPr>
          <w:t>36</w:t>
        </w:r>
      </w:fldSimple>
      <w:r>
        <w:t>).</w:t>
      </w:r>
    </w:p>
    <w:p w:rsidR="00590E6F" w:rsidRDefault="00C352C4" w:rsidP="00590E6F">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3802C076" wp14:editId="5C9E37D9">
            <wp:extent cx="4581525" cy="2880959"/>
            <wp:effectExtent l="19050" t="0" r="9525" b="0"/>
            <wp:docPr id="332" name="Рисунок 332" descr="zapros_7.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zapros_7.zoom70.bmp"/>
                    <pic:cNvPicPr>
                      <a:picLocks noChangeAspect="1" noChangeArrowheads="1"/>
                    </pic:cNvPicPr>
                  </pic:nvPicPr>
                  <pic:blipFill>
                    <a:blip r:embed="rId430" cstate="print"/>
                    <a:stretch>
                      <a:fillRect/>
                    </a:stretch>
                  </pic:blipFill>
                  <pic:spPr bwMode="auto">
                    <a:xfrm>
                      <a:off x="0" y="0"/>
                      <a:ext cx="4581525" cy="2880959"/>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618" w:name="_Ref334454283"/>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236</w:t>
      </w:r>
      <w:r w:rsidR="0093161A" w:rsidRPr="00590E6F">
        <w:rPr>
          <w:color w:val="auto"/>
        </w:rPr>
        <w:fldChar w:fldCharType="end"/>
      </w:r>
      <w:bookmarkEnd w:id="618"/>
      <w:r w:rsidRPr="00590E6F">
        <w:rPr>
          <w:color w:val="auto"/>
        </w:rPr>
        <w:t>. Выбор справочника для параметра</w:t>
      </w:r>
    </w:p>
    <w:p w:rsidR="00C352C4" w:rsidRDefault="00C352C4" w:rsidP="005564B3">
      <w:r>
        <w:t xml:space="preserve">Если вы затрудняетесь с поиском необходимой таблицы, откройте любую запись (карты, талона и пр.) и щелкните правой кнопкой мыши по полю </w:t>
      </w:r>
      <w:r w:rsidRPr="005564B3">
        <w:t>–</w:t>
      </w:r>
      <w:r>
        <w:t xml:space="preserve"> откроется выпадающее меню (</w:t>
      </w:r>
      <w:fldSimple w:instr=" REF _Ref334454299 ">
        <w:r w:rsidR="009770C3" w:rsidRPr="00590E6F">
          <w:t xml:space="preserve">Рисунок </w:t>
        </w:r>
        <w:r w:rsidR="009770C3">
          <w:rPr>
            <w:noProof/>
          </w:rPr>
          <w:t>23</w:t>
        </w:r>
      </w:fldSimple>
      <w:r w:rsidR="00E75385">
        <w:rPr>
          <w:noProof/>
        </w:rPr>
        <w:t>7</w:t>
      </w:r>
      <w:r>
        <w:t>). Щелкните по пункту "О поле", в нем  можно узнать, на что ссылается поле и уже по этому наименованию искать справочник для параметра.</w:t>
      </w:r>
    </w:p>
    <w:p w:rsidR="00C352C4" w:rsidRDefault="00C352C4" w:rsidP="00C352C4">
      <w:pPr>
        <w:autoSpaceDE w:val="0"/>
        <w:autoSpaceDN w:val="0"/>
        <w:adjustRightInd w:val="0"/>
        <w:spacing w:line="360" w:lineRule="auto"/>
        <w:ind w:firstLine="735"/>
        <w:jc w:val="center"/>
        <w:rPr>
          <w:rFonts w:ascii="Arial" w:hAnsi="Arial" w:cs="Arial"/>
          <w:b/>
          <w:bCs/>
          <w:sz w:val="16"/>
          <w:szCs w:val="16"/>
        </w:rPr>
      </w:pPr>
      <w:r>
        <w:rPr>
          <w:rFonts w:ascii="Arial" w:hAnsi="Arial" w:cs="Arial"/>
          <w:b/>
          <w:bCs/>
          <w:noProof/>
          <w:sz w:val="16"/>
          <w:szCs w:val="16"/>
        </w:rPr>
        <w:drawing>
          <wp:inline distT="0" distB="0" distL="0" distR="0" wp14:anchorId="3CD15686" wp14:editId="45F13296">
            <wp:extent cx="3743325" cy="1198102"/>
            <wp:effectExtent l="19050" t="0" r="9525" b="0"/>
            <wp:docPr id="333" name="Рисунок 333" descr="zapros_8.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zapros_8.zoom70.bmp"/>
                    <pic:cNvPicPr>
                      <a:picLocks noChangeAspect="1" noChangeArrowheads="1"/>
                    </pic:cNvPicPr>
                  </pic:nvPicPr>
                  <pic:blipFill>
                    <a:blip r:embed="rId431" cstate="print"/>
                    <a:stretch>
                      <a:fillRect/>
                    </a:stretch>
                  </pic:blipFill>
                  <pic:spPr bwMode="auto">
                    <a:xfrm>
                      <a:off x="0" y="0"/>
                      <a:ext cx="3743325" cy="1198102"/>
                    </a:xfrm>
                    <a:prstGeom prst="rect">
                      <a:avLst/>
                    </a:prstGeom>
                    <a:noFill/>
                    <a:ln w="9525">
                      <a:noFill/>
                      <a:miter lim="800000"/>
                      <a:headEnd/>
                      <a:tailEnd/>
                    </a:ln>
                  </pic:spPr>
                </pic:pic>
              </a:graphicData>
            </a:graphic>
          </wp:inline>
        </w:drawing>
      </w:r>
    </w:p>
    <w:p w:rsidR="00C352C4" w:rsidRDefault="00C352C4" w:rsidP="00C352C4">
      <w:pPr>
        <w:autoSpaceDE w:val="0"/>
        <w:autoSpaceDN w:val="0"/>
        <w:adjustRightInd w:val="0"/>
        <w:spacing w:line="360" w:lineRule="auto"/>
        <w:ind w:firstLine="735"/>
        <w:jc w:val="center"/>
        <w:rPr>
          <w:rFonts w:ascii="Arial" w:hAnsi="Arial" w:cs="Arial"/>
          <w:sz w:val="20"/>
          <w:szCs w:val="20"/>
        </w:rPr>
      </w:pPr>
    </w:p>
    <w:p w:rsidR="00590E6F" w:rsidRDefault="00C352C4" w:rsidP="00590E6F">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512E9183" wp14:editId="02913373">
            <wp:extent cx="2076450" cy="1419345"/>
            <wp:effectExtent l="19050" t="0" r="0" b="0"/>
            <wp:docPr id="334" name="Рисунок 334" descr="zapros_9.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zapros_9.zoom70.bmp"/>
                    <pic:cNvPicPr>
                      <a:picLocks noChangeAspect="1" noChangeArrowheads="1"/>
                    </pic:cNvPicPr>
                  </pic:nvPicPr>
                  <pic:blipFill>
                    <a:blip r:embed="rId432" cstate="print"/>
                    <a:stretch>
                      <a:fillRect/>
                    </a:stretch>
                  </pic:blipFill>
                  <pic:spPr bwMode="auto">
                    <a:xfrm>
                      <a:off x="0" y="0"/>
                      <a:ext cx="2076450" cy="1419345"/>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619" w:name="_Ref334454299"/>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237</w:t>
      </w:r>
      <w:r w:rsidR="0093161A" w:rsidRPr="00590E6F">
        <w:rPr>
          <w:color w:val="auto"/>
        </w:rPr>
        <w:fldChar w:fldCharType="end"/>
      </w:r>
      <w:bookmarkEnd w:id="619"/>
      <w:r w:rsidRPr="00590E6F">
        <w:rPr>
          <w:color w:val="auto"/>
          <w:lang w:val="en-US"/>
        </w:rPr>
        <w:t>. Определение наименование справочника</w:t>
      </w:r>
    </w:p>
    <w:p w:rsidR="00C352C4" w:rsidRPr="005564B3" w:rsidRDefault="00C352C4" w:rsidP="005D2B9B">
      <w:pPr>
        <w:pStyle w:val="3"/>
        <w:numPr>
          <w:ilvl w:val="2"/>
          <w:numId w:val="33"/>
        </w:numPr>
      </w:pPr>
      <w:bookmarkStart w:id="620" w:name="topic_zapros_exec"/>
      <w:bookmarkStart w:id="621" w:name="_Toc439074426"/>
      <w:bookmarkEnd w:id="620"/>
      <w:r>
        <w:t>Выполнение запроса</w:t>
      </w:r>
      <w:bookmarkEnd w:id="621"/>
    </w:p>
    <w:p w:rsidR="00C352C4" w:rsidRDefault="00C352C4" w:rsidP="005564B3">
      <w:r>
        <w:t xml:space="preserve">После построения запроса нажмите кнопку </w:t>
      </w:r>
      <w:r>
        <w:rPr>
          <w:b/>
          <w:bCs/>
          <w:i/>
          <w:iCs/>
        </w:rPr>
        <w:t>Сохранить</w:t>
      </w:r>
      <w:r>
        <w:t xml:space="preserve"> </w:t>
      </w:r>
      <w:r>
        <w:rPr>
          <w:b/>
          <w:bCs/>
          <w:noProof/>
          <w:sz w:val="16"/>
          <w:szCs w:val="16"/>
        </w:rPr>
        <w:drawing>
          <wp:inline distT="0" distB="0" distL="0" distR="0" wp14:anchorId="176F62A0" wp14:editId="27274F2C">
            <wp:extent cx="247649" cy="200025"/>
            <wp:effectExtent l="19050" t="0" r="1" b="0"/>
            <wp:docPr id="335" name="Рисунок 335"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button_save.bmp"/>
                    <pic:cNvPicPr>
                      <a:picLocks noChangeAspect="1" noChangeArrowheads="1"/>
                    </pic:cNvPicPr>
                  </pic:nvPicPr>
                  <pic:blipFill>
                    <a:blip r:embed="rId51" cstate="print"/>
                    <a:stretch>
                      <a:fillRect/>
                    </a:stretch>
                  </pic:blipFill>
                  <pic:spPr bwMode="auto">
                    <a:xfrm>
                      <a:off x="0" y="0"/>
                      <a:ext cx="247649" cy="200025"/>
                    </a:xfrm>
                    <a:prstGeom prst="rect">
                      <a:avLst/>
                    </a:prstGeom>
                    <a:noFill/>
                    <a:ln w="9525">
                      <a:noFill/>
                      <a:miter lim="800000"/>
                      <a:headEnd/>
                      <a:tailEnd/>
                    </a:ln>
                  </pic:spPr>
                </pic:pic>
              </a:graphicData>
            </a:graphic>
          </wp:inline>
        </w:drawing>
      </w:r>
      <w:r>
        <w:t xml:space="preserve">, заполните параметры и нажмите кнопку </w:t>
      </w:r>
      <w:r>
        <w:rPr>
          <w:b/>
          <w:bCs/>
          <w:i/>
          <w:iCs/>
        </w:rPr>
        <w:t>Выполнить</w:t>
      </w:r>
      <w:r>
        <w:t xml:space="preserve">. Для распечатки запроса можно выгрузить запрос в табличный редактор (нажмите на кнопку </w:t>
      </w:r>
      <w:r>
        <w:rPr>
          <w:noProof/>
        </w:rPr>
        <w:drawing>
          <wp:inline distT="0" distB="0" distL="0" distR="0" wp14:anchorId="2A151A8F" wp14:editId="06A8B60C">
            <wp:extent cx="257174" cy="209550"/>
            <wp:effectExtent l="19050" t="0" r="0" b="0"/>
            <wp:docPr id="336" name="Рисунок 336" descr="button_exce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button_excel.bmp"/>
                    <pic:cNvPicPr>
                      <a:picLocks noChangeAspect="1" noChangeArrowheads="1"/>
                    </pic:cNvPicPr>
                  </pic:nvPicPr>
                  <pic:blipFill>
                    <a:blip r:embed="rId50" cstate="print"/>
                    <a:stretch>
                      <a:fillRect/>
                    </a:stretch>
                  </pic:blipFill>
                  <pic:spPr bwMode="auto">
                    <a:xfrm>
                      <a:off x="0" y="0"/>
                      <a:ext cx="257174" cy="209550"/>
                    </a:xfrm>
                    <a:prstGeom prst="rect">
                      <a:avLst/>
                    </a:prstGeom>
                    <a:noFill/>
                    <a:ln w="9525">
                      <a:noFill/>
                      <a:miter lim="800000"/>
                      <a:headEnd/>
                      <a:tailEnd/>
                    </a:ln>
                  </pic:spPr>
                </pic:pic>
              </a:graphicData>
            </a:graphic>
          </wp:inline>
        </w:drawing>
      </w:r>
      <w:r>
        <w:t>).</w:t>
      </w:r>
    </w:p>
    <w:p w:rsidR="00C352C4" w:rsidRPr="00A93662" w:rsidRDefault="00C352C4" w:rsidP="005D2B9B">
      <w:pPr>
        <w:pStyle w:val="3"/>
        <w:numPr>
          <w:ilvl w:val="2"/>
          <w:numId w:val="33"/>
        </w:numPr>
      </w:pPr>
      <w:bookmarkStart w:id="622" w:name="topic_zapros_squ"/>
      <w:bookmarkStart w:id="623" w:name="_Toc439074427"/>
      <w:bookmarkEnd w:id="622"/>
      <w:r>
        <w:lastRenderedPageBreak/>
        <w:t>Загрузка запроса из файла с расширением squ</w:t>
      </w:r>
      <w:bookmarkEnd w:id="623"/>
    </w:p>
    <w:p w:rsidR="00C352C4" w:rsidRDefault="00C352C4" w:rsidP="00A93662">
      <w:r>
        <w:t>Для загрузки файла готового запроса в Систему необходимо:</w:t>
      </w:r>
    </w:p>
    <w:p w:rsidR="00C352C4" w:rsidRPr="00A93662" w:rsidRDefault="00C352C4" w:rsidP="00392C1C">
      <w:pPr>
        <w:pStyle w:val="a9"/>
        <w:numPr>
          <w:ilvl w:val="0"/>
          <w:numId w:val="36"/>
        </w:numPr>
        <w:ind w:left="993" w:hanging="284"/>
        <w:rPr>
          <w:szCs w:val="24"/>
        </w:rPr>
      </w:pPr>
      <w:r>
        <w:t>создать новый запрос, ввести произвольное наименование;</w:t>
      </w:r>
    </w:p>
    <w:p w:rsidR="00C352C4" w:rsidRPr="00A93662" w:rsidRDefault="00C352C4" w:rsidP="00392C1C">
      <w:pPr>
        <w:pStyle w:val="a9"/>
        <w:numPr>
          <w:ilvl w:val="0"/>
          <w:numId w:val="36"/>
        </w:numPr>
        <w:ind w:left="993" w:hanging="284"/>
        <w:rPr>
          <w:szCs w:val="24"/>
        </w:rPr>
      </w:pPr>
      <w:r>
        <w:t xml:space="preserve">нажать на кнопку </w:t>
      </w:r>
      <w:r w:rsidRPr="00A93662">
        <w:rPr>
          <w:b/>
          <w:bCs/>
          <w:i/>
          <w:iCs/>
        </w:rPr>
        <w:t xml:space="preserve">Загрузить из файла </w:t>
      </w:r>
      <w:r>
        <w:t>(</w:t>
      </w:r>
      <w:fldSimple w:instr=" REF _Ref334454313 ">
        <w:r w:rsidR="009770C3" w:rsidRPr="00590E6F">
          <w:t xml:space="preserve">Рисунок </w:t>
        </w:r>
        <w:r w:rsidR="009770C3">
          <w:rPr>
            <w:noProof/>
          </w:rPr>
          <w:t>2</w:t>
        </w:r>
        <w:r w:rsidR="00E75385">
          <w:rPr>
            <w:noProof/>
          </w:rPr>
          <w:t>38</w:t>
        </w:r>
      </w:fldSimple>
      <w:r>
        <w:t>);</w:t>
      </w:r>
    </w:p>
    <w:p w:rsidR="00590E6F" w:rsidRDefault="00C352C4" w:rsidP="00590E6F">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115C9286" wp14:editId="276DDFF2">
            <wp:extent cx="5381625" cy="983328"/>
            <wp:effectExtent l="19050" t="0" r="9525" b="0"/>
            <wp:docPr id="337" name="Рисунок 337" descr="zapros_13.zoom80.p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zapros_13.zoom80.png.bmp"/>
                    <pic:cNvPicPr>
                      <a:picLocks noChangeAspect="1" noChangeArrowheads="1"/>
                    </pic:cNvPicPr>
                  </pic:nvPicPr>
                  <pic:blipFill>
                    <a:blip r:embed="rId433" cstate="print"/>
                    <a:stretch>
                      <a:fillRect/>
                    </a:stretch>
                  </pic:blipFill>
                  <pic:spPr bwMode="auto">
                    <a:xfrm>
                      <a:off x="0" y="0"/>
                      <a:ext cx="5381625" cy="983328"/>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624" w:name="_Ref334454313"/>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238</w:t>
      </w:r>
      <w:r w:rsidR="0093161A" w:rsidRPr="00590E6F">
        <w:rPr>
          <w:color w:val="auto"/>
        </w:rPr>
        <w:fldChar w:fldCharType="end"/>
      </w:r>
      <w:bookmarkEnd w:id="624"/>
      <w:r w:rsidRPr="00590E6F">
        <w:rPr>
          <w:color w:val="auto"/>
          <w:lang w:val="en-US"/>
        </w:rPr>
        <w:t>. Загрузка файла запроса</w:t>
      </w:r>
    </w:p>
    <w:p w:rsidR="00C352C4" w:rsidRPr="00A93662" w:rsidRDefault="00C352C4" w:rsidP="00392C1C">
      <w:pPr>
        <w:pStyle w:val="a9"/>
        <w:numPr>
          <w:ilvl w:val="0"/>
          <w:numId w:val="36"/>
        </w:numPr>
        <w:ind w:left="993" w:hanging="284"/>
        <w:rPr>
          <w:szCs w:val="24"/>
        </w:rPr>
      </w:pPr>
      <w:r>
        <w:t xml:space="preserve">после загрузки файла запроса необходимо сохранить запрос, нажав на кнопку </w:t>
      </w:r>
      <w:r w:rsidRPr="00A93662">
        <w:rPr>
          <w:b/>
          <w:bCs/>
          <w:i/>
          <w:iCs/>
        </w:rPr>
        <w:t>Сохранить</w:t>
      </w:r>
      <w:r>
        <w:t xml:space="preserve"> </w:t>
      </w:r>
      <w:r>
        <w:rPr>
          <w:b/>
          <w:bCs/>
          <w:noProof/>
          <w:sz w:val="16"/>
          <w:szCs w:val="16"/>
        </w:rPr>
        <w:drawing>
          <wp:inline distT="0" distB="0" distL="0" distR="0" wp14:anchorId="3D350268" wp14:editId="35AA322A">
            <wp:extent cx="247649" cy="200025"/>
            <wp:effectExtent l="19050" t="0" r="1" b="0"/>
            <wp:docPr id="338" name="Рисунок 338"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button_save.bmp"/>
                    <pic:cNvPicPr>
                      <a:picLocks noChangeAspect="1" noChangeArrowheads="1"/>
                    </pic:cNvPicPr>
                  </pic:nvPicPr>
                  <pic:blipFill>
                    <a:blip r:embed="rId51" cstate="print"/>
                    <a:stretch>
                      <a:fillRect/>
                    </a:stretch>
                  </pic:blipFill>
                  <pic:spPr bwMode="auto">
                    <a:xfrm>
                      <a:off x="0" y="0"/>
                      <a:ext cx="247649" cy="200025"/>
                    </a:xfrm>
                    <a:prstGeom prst="rect">
                      <a:avLst/>
                    </a:prstGeom>
                    <a:noFill/>
                    <a:ln w="9525">
                      <a:noFill/>
                      <a:miter lim="800000"/>
                      <a:headEnd/>
                      <a:tailEnd/>
                    </a:ln>
                  </pic:spPr>
                </pic:pic>
              </a:graphicData>
            </a:graphic>
          </wp:inline>
        </w:drawing>
      </w:r>
      <w:r>
        <w:t>(</w:t>
      </w:r>
      <w:r w:rsidRPr="00A93662">
        <w:rPr>
          <w:b/>
          <w:bCs/>
        </w:rPr>
        <w:t>F12</w:t>
      </w:r>
      <w:r>
        <w:t>);</w:t>
      </w:r>
    </w:p>
    <w:p w:rsidR="00C352C4" w:rsidRPr="00A93662" w:rsidRDefault="00C352C4" w:rsidP="00392C1C">
      <w:pPr>
        <w:pStyle w:val="a9"/>
        <w:numPr>
          <w:ilvl w:val="0"/>
          <w:numId w:val="36"/>
        </w:numPr>
        <w:ind w:left="993" w:hanging="284"/>
        <w:rPr>
          <w:szCs w:val="24"/>
        </w:rPr>
      </w:pPr>
      <w:r>
        <w:t>заново зайти в запрос, настроить (по желанию) отображение полей.</w:t>
      </w:r>
    </w:p>
    <w:p w:rsidR="00AE6E1F" w:rsidRDefault="00C352C4" w:rsidP="00A93662">
      <w:r>
        <w:t xml:space="preserve">Также можно сохранить каркас запроса в файл с расширением squ, нажав на кнопку </w:t>
      </w:r>
      <w:r>
        <w:rPr>
          <w:b/>
          <w:bCs/>
          <w:i/>
          <w:iCs/>
        </w:rPr>
        <w:t>Сохранить в файл</w:t>
      </w:r>
      <w:r>
        <w:t>.</w:t>
      </w:r>
    </w:p>
    <w:p w:rsidR="00B86042" w:rsidRDefault="00B86042">
      <w:pPr>
        <w:spacing w:line="240" w:lineRule="auto"/>
        <w:ind w:firstLine="0"/>
        <w:jc w:val="left"/>
        <w:sectPr w:rsidR="00B86042" w:rsidSect="003F53FB">
          <w:type w:val="continuous"/>
          <w:pgSz w:w="11906" w:h="16838"/>
          <w:pgMar w:top="720" w:right="720" w:bottom="720" w:left="851" w:header="720" w:footer="720" w:gutter="0"/>
          <w:cols w:space="720"/>
          <w:noEndnote/>
        </w:sectPr>
      </w:pPr>
    </w:p>
    <w:p w:rsidR="00C352C4" w:rsidRPr="00A93662" w:rsidRDefault="00A93662" w:rsidP="005D2B9B">
      <w:pPr>
        <w:pStyle w:val="1"/>
        <w:numPr>
          <w:ilvl w:val="0"/>
          <w:numId w:val="33"/>
        </w:numPr>
        <w:rPr>
          <w:lang w:val="en-US"/>
        </w:rPr>
      </w:pPr>
      <w:bookmarkStart w:id="625" w:name="topic_examples"/>
      <w:bookmarkStart w:id="626" w:name="_Ref334188809"/>
      <w:bookmarkStart w:id="627" w:name="_Ref334188959"/>
      <w:bookmarkStart w:id="628" w:name="_Toc439074428"/>
      <w:bookmarkEnd w:id="625"/>
      <w:r>
        <w:lastRenderedPageBreak/>
        <w:t>ПРИМЕРЫ ЗАПОЛНЕНИЯ ФОРМ</w:t>
      </w:r>
      <w:bookmarkEnd w:id="626"/>
      <w:bookmarkEnd w:id="627"/>
      <w:bookmarkEnd w:id="628"/>
    </w:p>
    <w:p w:rsidR="00C352C4" w:rsidRDefault="00A93662" w:rsidP="005D2B9B">
      <w:pPr>
        <w:pStyle w:val="a6"/>
        <w:numPr>
          <w:ilvl w:val="1"/>
          <w:numId w:val="33"/>
        </w:numPr>
        <w:rPr>
          <w:lang w:val="en-US"/>
        </w:rPr>
      </w:pPr>
      <w:bookmarkStart w:id="629" w:name="topic_examples_coupons"/>
      <w:bookmarkEnd w:id="629"/>
      <w:r>
        <w:rPr>
          <w:lang w:val="en-US"/>
        </w:rPr>
        <w:t xml:space="preserve"> </w:t>
      </w:r>
      <w:bookmarkStart w:id="630" w:name="_Toc439074429"/>
      <w:r w:rsidR="00C352C4">
        <w:t>Пример заполнения талона</w:t>
      </w:r>
      <w:bookmarkEnd w:id="630"/>
    </w:p>
    <w:p w:rsidR="00C352C4" w:rsidRDefault="00C352C4" w:rsidP="005D2B9B">
      <w:pPr>
        <w:pStyle w:val="3"/>
        <w:numPr>
          <w:ilvl w:val="2"/>
          <w:numId w:val="33"/>
        </w:numPr>
        <w:rPr>
          <w:szCs w:val="28"/>
          <w:lang w:val="en-US"/>
        </w:rPr>
      </w:pPr>
      <w:bookmarkStart w:id="631" w:name="_Toc439074430"/>
      <w:r w:rsidRPr="00A93662">
        <w:rPr>
          <w:szCs w:val="28"/>
        </w:rPr>
        <w:t>Заполнение вкладки "Талон"</w:t>
      </w:r>
      <w:bookmarkEnd w:id="631"/>
    </w:p>
    <w:p w:rsidR="00A93662" w:rsidRPr="00A93662" w:rsidRDefault="00A93662" w:rsidP="00A93662">
      <w:r w:rsidRPr="00A93662">
        <w:t xml:space="preserve">Для заполнения вкладки </w:t>
      </w:r>
      <w:r>
        <w:t>«Талон» необходимо выполнить следующие действия:</w:t>
      </w:r>
    </w:p>
    <w:p w:rsidR="00C352C4" w:rsidRPr="00ED0813" w:rsidRDefault="00C352C4" w:rsidP="00392C1C">
      <w:pPr>
        <w:pStyle w:val="a9"/>
        <w:numPr>
          <w:ilvl w:val="0"/>
          <w:numId w:val="37"/>
        </w:numPr>
        <w:rPr>
          <w:szCs w:val="24"/>
        </w:rPr>
      </w:pPr>
      <w:r>
        <w:t>Ввести номер страхового полиса пациента в поле формы "</w:t>
      </w:r>
      <w:r w:rsidRPr="00ED0813">
        <w:rPr>
          <w:i/>
          <w:iCs/>
        </w:rPr>
        <w:t>Пациент</w:t>
      </w:r>
      <w:r>
        <w:t xml:space="preserve">" и нажать клавишу </w:t>
      </w:r>
      <w:r w:rsidRPr="00ED0813">
        <w:rPr>
          <w:b/>
          <w:bCs/>
        </w:rPr>
        <w:t>Enter</w:t>
      </w:r>
      <w:r>
        <w:t>. Автоматически заполнится область с данными пациента.</w:t>
      </w:r>
    </w:p>
    <w:p w:rsidR="00C352C4" w:rsidRPr="00ED0813" w:rsidRDefault="00C352C4" w:rsidP="00392C1C">
      <w:pPr>
        <w:pStyle w:val="a9"/>
        <w:numPr>
          <w:ilvl w:val="0"/>
          <w:numId w:val="37"/>
        </w:numPr>
      </w:pPr>
      <w:r>
        <w:t>Если пациент не найден или его данные изменились, то его необходи</w:t>
      </w:r>
      <w:r w:rsidR="00ED0813">
        <w:t>мо ввести в базу данных Системы</w:t>
      </w:r>
      <w:r w:rsidR="00ED0813" w:rsidRPr="00ED0813">
        <w:t>:</w:t>
      </w:r>
    </w:p>
    <w:p w:rsidR="00C352C4" w:rsidRPr="00ED0813" w:rsidRDefault="00C352C4" w:rsidP="00392C1C">
      <w:pPr>
        <w:pStyle w:val="a9"/>
        <w:numPr>
          <w:ilvl w:val="0"/>
          <w:numId w:val="38"/>
        </w:numPr>
      </w:pPr>
      <w:r w:rsidRPr="00ED0813">
        <w:t xml:space="preserve">Через вызов справочника - нажать кнопку перехода </w:t>
      </w:r>
      <w:r w:rsidRPr="00ED0813">
        <w:rPr>
          <w:noProof/>
        </w:rPr>
        <w:drawing>
          <wp:inline distT="0" distB="0" distL="0" distR="0" wp14:anchorId="5D533BB0" wp14:editId="5D25C53F">
            <wp:extent cx="171449" cy="228600"/>
            <wp:effectExtent l="19050" t="0" r="1" b="0"/>
            <wp:docPr id="6" name="Рисунок 339" descr="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button_ctrl_enter.bmp"/>
                    <pic:cNvPicPr>
                      <a:picLocks noChangeAspect="1" noChangeArrowheads="1"/>
                    </pic:cNvPicPr>
                  </pic:nvPicPr>
                  <pic:blipFill>
                    <a:blip r:embed="rId55" cstate="print"/>
                    <a:stretch>
                      <a:fillRect/>
                    </a:stretch>
                  </pic:blipFill>
                  <pic:spPr bwMode="auto">
                    <a:xfrm>
                      <a:off x="0" y="0"/>
                      <a:ext cx="171449" cy="228600"/>
                    </a:xfrm>
                    <a:prstGeom prst="rect">
                      <a:avLst/>
                    </a:prstGeom>
                    <a:noFill/>
                    <a:ln w="9525">
                      <a:noFill/>
                      <a:miter lim="800000"/>
                      <a:headEnd/>
                      <a:tailEnd/>
                    </a:ln>
                  </pic:spPr>
                </pic:pic>
              </a:graphicData>
            </a:graphic>
          </wp:inline>
        </w:drawing>
      </w:r>
      <w:r w:rsidRPr="00ED0813">
        <w:t xml:space="preserve"> (комбинация клавиш </w:t>
      </w:r>
      <w:r w:rsidRPr="00ED0813">
        <w:rPr>
          <w:b/>
          <w:bCs/>
        </w:rPr>
        <w:t>Ctrl+Enter</w:t>
      </w:r>
      <w:r w:rsidRPr="00ED0813">
        <w:t xml:space="preserve"> при фокусе на поле). Создание карточки пациента через справочник описано в разделе </w:t>
      </w:r>
      <w:r w:rsidR="00A93662" w:rsidRPr="00ED0813">
        <w:t>«</w:t>
      </w:r>
      <w:hyperlink w:anchor="topic_frmCS_Patients_ListEdit" w:history="1">
        <w:r w:rsidRPr="00ED0813">
          <w:t>Пациенты</w:t>
        </w:r>
      </w:hyperlink>
      <w:r w:rsidR="00A93662" w:rsidRPr="00ED0813">
        <w:t>»</w:t>
      </w:r>
      <w:r w:rsidRPr="00ED0813">
        <w:t>.</w:t>
      </w:r>
    </w:p>
    <w:p w:rsidR="00ED0813" w:rsidRDefault="00C352C4" w:rsidP="00392C1C">
      <w:pPr>
        <w:pStyle w:val="a9"/>
        <w:numPr>
          <w:ilvl w:val="0"/>
          <w:numId w:val="38"/>
        </w:numPr>
      </w:pPr>
      <w:r w:rsidRPr="00ED0813">
        <w:t xml:space="preserve">Заполнить вручную данные о пациенте в форме "Талоны" и сохранить их. Для этого после заполнения полей области "Пациент" необходимо нажать кнопку </w:t>
      </w:r>
      <w:r w:rsidRPr="00ED0813">
        <w:rPr>
          <w:noProof/>
        </w:rPr>
        <w:drawing>
          <wp:inline distT="0" distB="0" distL="0" distR="0" wp14:anchorId="0D0CFAD3" wp14:editId="45FF2A92">
            <wp:extent cx="220027" cy="209550"/>
            <wp:effectExtent l="19050" t="0" r="8573" b="0"/>
            <wp:docPr id="7" name="Рисунок 340" descr="button_f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button_f2.bmp"/>
                    <pic:cNvPicPr>
                      <a:picLocks noChangeAspect="1" noChangeArrowheads="1"/>
                    </pic:cNvPicPr>
                  </pic:nvPicPr>
                  <pic:blipFill>
                    <a:blip r:embed="rId239" cstate="print"/>
                    <a:stretch>
                      <a:fillRect/>
                    </a:stretch>
                  </pic:blipFill>
                  <pic:spPr bwMode="auto">
                    <a:xfrm>
                      <a:off x="0" y="0"/>
                      <a:ext cx="220027" cy="209550"/>
                    </a:xfrm>
                    <a:prstGeom prst="rect">
                      <a:avLst/>
                    </a:prstGeom>
                    <a:noFill/>
                    <a:ln w="9525">
                      <a:noFill/>
                      <a:miter lim="800000"/>
                      <a:headEnd/>
                      <a:tailEnd/>
                    </a:ln>
                  </pic:spPr>
                </pic:pic>
              </a:graphicData>
            </a:graphic>
          </wp:inline>
        </w:drawing>
      </w:r>
      <w:r w:rsidRPr="00ED0813">
        <w:t>. Введенные данные сохранятся в справочнике "Пациенты".</w:t>
      </w:r>
    </w:p>
    <w:p w:rsidR="00C352C4" w:rsidRPr="00ED0813" w:rsidRDefault="00C352C4" w:rsidP="00392C1C">
      <w:pPr>
        <w:pStyle w:val="a9"/>
        <w:numPr>
          <w:ilvl w:val="0"/>
          <w:numId w:val="37"/>
        </w:numPr>
        <w:rPr>
          <w:szCs w:val="24"/>
        </w:rPr>
      </w:pPr>
      <w:r>
        <w:t xml:space="preserve">Ввести дату оформления талона в виде ДД.ММ.ГГГГ (например, 15.09.2009). Нажать клавишу </w:t>
      </w:r>
      <w:r w:rsidRPr="00ED0813">
        <w:rPr>
          <w:b/>
          <w:bCs/>
        </w:rPr>
        <w:t>Enter</w:t>
      </w:r>
      <w:r>
        <w:t>.</w:t>
      </w:r>
    </w:p>
    <w:p w:rsidR="00C352C4" w:rsidRPr="00ED0813" w:rsidRDefault="00C352C4" w:rsidP="00392C1C">
      <w:pPr>
        <w:pStyle w:val="a9"/>
        <w:numPr>
          <w:ilvl w:val="0"/>
          <w:numId w:val="37"/>
        </w:numPr>
        <w:rPr>
          <w:szCs w:val="24"/>
        </w:rPr>
      </w:pPr>
      <w:r>
        <w:t xml:space="preserve">Ввести код врача (или начальные буквы фамилии), нажать клавишу </w:t>
      </w:r>
      <w:r w:rsidRPr="00ED0813">
        <w:rPr>
          <w:b/>
          <w:bCs/>
        </w:rPr>
        <w:t>Enter</w:t>
      </w:r>
      <w:r>
        <w:t>. Автоматически заполнятся поля "</w:t>
      </w:r>
      <w:r w:rsidRPr="00ED0813">
        <w:rPr>
          <w:i/>
          <w:iCs/>
        </w:rPr>
        <w:t>Специальность</w:t>
      </w:r>
      <w:r>
        <w:t>", "</w:t>
      </w:r>
      <w:r w:rsidRPr="00ED0813">
        <w:rPr>
          <w:i/>
          <w:iCs/>
        </w:rPr>
        <w:t>Профиль</w:t>
      </w:r>
      <w:r>
        <w:t>",  "</w:t>
      </w:r>
      <w:r w:rsidRPr="00ED0813">
        <w:rPr>
          <w:i/>
          <w:iCs/>
        </w:rPr>
        <w:t>Код услуг, работ</w:t>
      </w:r>
      <w:r>
        <w:t>". Можно изменить данные полей и вручную.</w:t>
      </w:r>
    </w:p>
    <w:p w:rsidR="00C352C4" w:rsidRPr="00ED0813" w:rsidRDefault="00C352C4" w:rsidP="00392C1C">
      <w:pPr>
        <w:pStyle w:val="a9"/>
        <w:numPr>
          <w:ilvl w:val="0"/>
          <w:numId w:val="37"/>
        </w:numPr>
        <w:rPr>
          <w:szCs w:val="24"/>
        </w:rPr>
      </w:pPr>
      <w:r>
        <w:t xml:space="preserve">Выбрать подразделение, нажать клавишу </w:t>
      </w:r>
      <w:r w:rsidRPr="00ED0813">
        <w:rPr>
          <w:b/>
          <w:bCs/>
        </w:rPr>
        <w:t>Enter</w:t>
      </w:r>
      <w:r>
        <w:t>.</w:t>
      </w:r>
    </w:p>
    <w:p w:rsidR="00C352C4" w:rsidRPr="00ED0813" w:rsidRDefault="00C352C4" w:rsidP="00392C1C">
      <w:pPr>
        <w:pStyle w:val="a9"/>
        <w:numPr>
          <w:ilvl w:val="0"/>
          <w:numId w:val="37"/>
        </w:numPr>
        <w:rPr>
          <w:szCs w:val="24"/>
        </w:rPr>
      </w:pPr>
      <w:r>
        <w:t>В поле "</w:t>
      </w:r>
      <w:r w:rsidRPr="00ED0813">
        <w:rPr>
          <w:i/>
          <w:iCs/>
        </w:rPr>
        <w:t>Вид оплаты</w:t>
      </w:r>
      <w:r>
        <w:t xml:space="preserve">" нажать клавишу </w:t>
      </w:r>
      <w:r w:rsidRPr="00ED0813">
        <w:rPr>
          <w:b/>
          <w:bCs/>
        </w:rPr>
        <w:t>Enter</w:t>
      </w:r>
      <w:r>
        <w:t xml:space="preserve">, выбрать вид оплаты, нажать клавишу </w:t>
      </w:r>
      <w:r w:rsidRPr="00ED0813">
        <w:rPr>
          <w:b/>
          <w:bCs/>
        </w:rPr>
        <w:t>Enter</w:t>
      </w:r>
      <w:r>
        <w:t>. Аналогично заполняются поля "</w:t>
      </w:r>
      <w:r w:rsidRPr="00ED0813">
        <w:rPr>
          <w:i/>
          <w:iCs/>
        </w:rPr>
        <w:t>Место обслуживания</w:t>
      </w:r>
      <w:r>
        <w:t>", "</w:t>
      </w:r>
      <w:r w:rsidRPr="00ED0813">
        <w:rPr>
          <w:i/>
          <w:iCs/>
        </w:rPr>
        <w:t>Цель посещения</w:t>
      </w:r>
      <w:r>
        <w:t>", "</w:t>
      </w:r>
      <w:r w:rsidRPr="00ED0813">
        <w:rPr>
          <w:i/>
          <w:iCs/>
        </w:rPr>
        <w:t>Уровень обслуживания</w:t>
      </w:r>
      <w:r>
        <w:t>", "</w:t>
      </w:r>
      <w:r w:rsidRPr="00ED0813">
        <w:rPr>
          <w:i/>
          <w:iCs/>
        </w:rPr>
        <w:t>Результат обращения</w:t>
      </w:r>
      <w:r>
        <w:t>".</w:t>
      </w:r>
    </w:p>
    <w:p w:rsidR="00C352C4" w:rsidRPr="00ED0813" w:rsidRDefault="00C352C4" w:rsidP="00392C1C">
      <w:pPr>
        <w:pStyle w:val="a9"/>
        <w:numPr>
          <w:ilvl w:val="0"/>
          <w:numId w:val="37"/>
        </w:numPr>
        <w:rPr>
          <w:szCs w:val="24"/>
        </w:rPr>
      </w:pPr>
      <w:r>
        <w:t xml:space="preserve">Если необходимо ввести направление, нажмите на кнопку </w:t>
      </w:r>
      <w:r>
        <w:rPr>
          <w:noProof/>
        </w:rPr>
        <w:drawing>
          <wp:inline distT="0" distB="0" distL="0" distR="0" wp14:anchorId="69110C89" wp14:editId="4E1ADA61">
            <wp:extent cx="180975" cy="180975"/>
            <wp:effectExtent l="19050" t="0" r="9525" b="0"/>
            <wp:docPr id="341" name="Рисунок 341" descr="button_napravleni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button_napravlenie.bmp"/>
                    <pic:cNvPicPr>
                      <a:picLocks noChangeAspect="1" noChangeArrowheads="1"/>
                    </pic:cNvPicPr>
                  </pic:nvPicPr>
                  <pic:blipFill>
                    <a:blip r:embed="rId125" cstate="print"/>
                    <a:stretch>
                      <a:fillRect/>
                    </a:stretch>
                  </pic:blipFill>
                  <pic:spPr bwMode="auto">
                    <a:xfrm>
                      <a:off x="0" y="0"/>
                      <a:ext cx="180975" cy="180975"/>
                    </a:xfrm>
                    <a:prstGeom prst="rect">
                      <a:avLst/>
                    </a:prstGeom>
                    <a:noFill/>
                    <a:ln w="9525">
                      <a:noFill/>
                      <a:miter lim="800000"/>
                      <a:headEnd/>
                      <a:tailEnd/>
                    </a:ln>
                  </pic:spPr>
                </pic:pic>
              </a:graphicData>
            </a:graphic>
          </wp:inline>
        </w:drawing>
      </w:r>
      <w:r>
        <w:t>. При этом откроется вкладка "Направление, больничный лист", где в области данных "Направление" ввести необходимые данные и после поля "</w:t>
      </w:r>
      <w:r w:rsidRPr="00ED0813">
        <w:rPr>
          <w:i/>
          <w:iCs/>
        </w:rPr>
        <w:t>Уровень</w:t>
      </w:r>
      <w:r>
        <w:t xml:space="preserve">" нажать кнопку </w:t>
      </w:r>
      <w:r>
        <w:rPr>
          <w:noProof/>
        </w:rPr>
        <w:drawing>
          <wp:inline distT="0" distB="0" distL="0" distR="0" wp14:anchorId="7738A9AE" wp14:editId="53D26E5F">
            <wp:extent cx="472108" cy="190500"/>
            <wp:effectExtent l="19050" t="0" r="4142" b="0"/>
            <wp:docPr id="342" name="Рисунок 342" descr="button_form.zoom8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button_form.zoom87.bmp"/>
                    <pic:cNvPicPr>
                      <a:picLocks noChangeAspect="1" noChangeArrowheads="1"/>
                    </pic:cNvPicPr>
                  </pic:nvPicPr>
                  <pic:blipFill>
                    <a:blip r:embed="rId166" cstate="print"/>
                    <a:stretch>
                      <a:fillRect/>
                    </a:stretch>
                  </pic:blipFill>
                  <pic:spPr bwMode="auto">
                    <a:xfrm>
                      <a:off x="0" y="0"/>
                      <a:ext cx="472108" cy="190500"/>
                    </a:xfrm>
                    <a:prstGeom prst="rect">
                      <a:avLst/>
                    </a:prstGeom>
                    <a:noFill/>
                    <a:ln w="9525">
                      <a:noFill/>
                      <a:miter lim="800000"/>
                      <a:headEnd/>
                      <a:tailEnd/>
                    </a:ln>
                  </pic:spPr>
                </pic:pic>
              </a:graphicData>
            </a:graphic>
          </wp:inline>
        </w:drawing>
      </w:r>
      <w:r>
        <w:t>. Эта кнопка возвратит вкладку "Талон" (также можно вернуться на эту вкладку щелкнув левой кнопкой мыши на верхней вкладке "Талон").</w:t>
      </w:r>
    </w:p>
    <w:p w:rsidR="00C352C4" w:rsidRPr="00ED0813" w:rsidRDefault="00C352C4" w:rsidP="00392C1C">
      <w:pPr>
        <w:pStyle w:val="a9"/>
        <w:numPr>
          <w:ilvl w:val="0"/>
          <w:numId w:val="37"/>
        </w:numPr>
        <w:rPr>
          <w:szCs w:val="24"/>
        </w:rPr>
      </w:pPr>
      <w:r>
        <w:t>Заполнить, если необходимо, поле "</w:t>
      </w:r>
      <w:r w:rsidRPr="00ED0813">
        <w:rPr>
          <w:i/>
          <w:iCs/>
        </w:rPr>
        <w:t>Флаги</w:t>
      </w:r>
      <w:r>
        <w:t xml:space="preserve">". Нажать клавишу </w:t>
      </w:r>
      <w:r w:rsidRPr="00ED0813">
        <w:rPr>
          <w:b/>
          <w:bCs/>
        </w:rPr>
        <w:t>Enter</w:t>
      </w:r>
      <w:r>
        <w:t>.</w:t>
      </w:r>
    </w:p>
    <w:p w:rsidR="00C352C4" w:rsidRPr="00ED0813" w:rsidRDefault="00C352C4" w:rsidP="00392C1C">
      <w:pPr>
        <w:pStyle w:val="a9"/>
        <w:numPr>
          <w:ilvl w:val="0"/>
          <w:numId w:val="37"/>
        </w:numPr>
        <w:rPr>
          <w:szCs w:val="24"/>
        </w:rPr>
      </w:pPr>
      <w:r>
        <w:t xml:space="preserve">В ячейке "Диагноз" таблицы "Диагнозы" набрать код диагноза, нажать клавишу </w:t>
      </w:r>
      <w:r w:rsidRPr="00ED0813">
        <w:rPr>
          <w:b/>
          <w:bCs/>
        </w:rPr>
        <w:t>Tab</w:t>
      </w:r>
      <w:r>
        <w:t>.</w:t>
      </w:r>
    </w:p>
    <w:p w:rsidR="00C352C4" w:rsidRPr="00ED0813" w:rsidRDefault="00C352C4" w:rsidP="00392C1C">
      <w:pPr>
        <w:pStyle w:val="a9"/>
        <w:numPr>
          <w:ilvl w:val="0"/>
          <w:numId w:val="37"/>
        </w:numPr>
        <w:rPr>
          <w:szCs w:val="24"/>
        </w:rPr>
      </w:pPr>
      <w:r>
        <w:t xml:space="preserve">В ячейке "Характер заболевания" нажать клавишу </w:t>
      </w:r>
      <w:r w:rsidRPr="00ED0813">
        <w:rPr>
          <w:b/>
          <w:bCs/>
        </w:rPr>
        <w:t>Enter</w:t>
      </w:r>
      <w:r>
        <w:t xml:space="preserve">, выбрать необходимое значение, нажать клавишу </w:t>
      </w:r>
      <w:r w:rsidRPr="00ED0813">
        <w:rPr>
          <w:b/>
          <w:bCs/>
        </w:rPr>
        <w:t>Tab</w:t>
      </w:r>
      <w:r>
        <w:t>. В ячейке "Основной" таким же образом выбрать вид диагноза и нажать клавишу</w:t>
      </w:r>
      <w:r w:rsidRPr="00ED0813">
        <w:rPr>
          <w:b/>
          <w:bCs/>
        </w:rPr>
        <w:t xml:space="preserve"> Tab</w:t>
      </w:r>
      <w:r>
        <w:t>.</w:t>
      </w:r>
    </w:p>
    <w:p w:rsidR="00C352C4" w:rsidRPr="00ED0813" w:rsidRDefault="00C352C4" w:rsidP="00392C1C">
      <w:pPr>
        <w:pStyle w:val="a9"/>
        <w:numPr>
          <w:ilvl w:val="0"/>
          <w:numId w:val="37"/>
        </w:numPr>
        <w:rPr>
          <w:szCs w:val="24"/>
        </w:rPr>
      </w:pPr>
      <w:r>
        <w:t>Заполнить аналогично следующие поля "</w:t>
      </w:r>
      <w:r w:rsidRPr="00ED0813">
        <w:rPr>
          <w:i/>
          <w:iCs/>
        </w:rPr>
        <w:t>Характер заболевания</w:t>
      </w:r>
      <w:r>
        <w:t>", "</w:t>
      </w:r>
      <w:r w:rsidRPr="00ED0813">
        <w:rPr>
          <w:i/>
          <w:iCs/>
        </w:rPr>
        <w:t>Травма</w:t>
      </w:r>
      <w:r>
        <w:t>", "</w:t>
      </w:r>
      <w:r w:rsidRPr="00ED0813">
        <w:rPr>
          <w:i/>
          <w:iCs/>
        </w:rPr>
        <w:t>Неотложная помощь</w:t>
      </w:r>
      <w:r w:rsidR="00E11704">
        <w:t>"</w:t>
      </w:r>
      <w:r>
        <w:t xml:space="preserve">. Нажать клавишу </w:t>
      </w:r>
      <w:r w:rsidRPr="00ED0813">
        <w:rPr>
          <w:b/>
          <w:bCs/>
        </w:rPr>
        <w:t>Enter</w:t>
      </w:r>
      <w:r>
        <w:t>.</w:t>
      </w:r>
    </w:p>
    <w:p w:rsidR="00C352C4" w:rsidRPr="00ED0813" w:rsidRDefault="00C352C4" w:rsidP="00392C1C">
      <w:pPr>
        <w:pStyle w:val="a9"/>
        <w:numPr>
          <w:ilvl w:val="0"/>
          <w:numId w:val="37"/>
        </w:numPr>
        <w:rPr>
          <w:szCs w:val="24"/>
        </w:rPr>
      </w:pPr>
      <w:r>
        <w:t>Когда фокус появится  в поле "</w:t>
      </w:r>
      <w:r w:rsidRPr="00ED0813">
        <w:rPr>
          <w:i/>
          <w:iCs/>
        </w:rPr>
        <w:t>Сумма ОМС</w:t>
      </w:r>
      <w:r>
        <w:t xml:space="preserve">", нажать клавишу </w:t>
      </w:r>
      <w:r w:rsidRPr="00ED0813">
        <w:rPr>
          <w:b/>
          <w:bCs/>
        </w:rPr>
        <w:t>Space</w:t>
      </w:r>
      <w:r>
        <w:t xml:space="preserve"> (пробел). После расчета стоимости ОМС, нажать клавишу </w:t>
      </w:r>
      <w:r w:rsidRPr="00ED0813">
        <w:rPr>
          <w:b/>
          <w:bCs/>
        </w:rPr>
        <w:t>Enter</w:t>
      </w:r>
      <w:r>
        <w:t xml:space="preserve">. Фокус переместиться на кнопку </w:t>
      </w:r>
      <w:r w:rsidRPr="00ED0813">
        <w:rPr>
          <w:b/>
          <w:bCs/>
          <w:i/>
          <w:iCs/>
        </w:rPr>
        <w:t>Талон</w:t>
      </w:r>
      <w:r>
        <w:t xml:space="preserve"> </w:t>
      </w:r>
      <w:r>
        <w:rPr>
          <w:noProof/>
        </w:rPr>
        <w:drawing>
          <wp:inline distT="0" distB="0" distL="0" distR="0" wp14:anchorId="4AE11D95" wp14:editId="3938CC9F">
            <wp:extent cx="1034910" cy="200025"/>
            <wp:effectExtent l="19050" t="0" r="0" b="0"/>
            <wp:docPr id="343" name="Рисунок 343" descr="button_coupon_next.zoom9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button_coupon_next.zoom92.bmp"/>
                    <pic:cNvPicPr>
                      <a:picLocks noChangeAspect="1" noChangeArrowheads="1"/>
                    </pic:cNvPicPr>
                  </pic:nvPicPr>
                  <pic:blipFill>
                    <a:blip r:embed="rId128" cstate="print"/>
                    <a:stretch>
                      <a:fillRect/>
                    </a:stretch>
                  </pic:blipFill>
                  <pic:spPr bwMode="auto">
                    <a:xfrm>
                      <a:off x="0" y="0"/>
                      <a:ext cx="1034910" cy="200025"/>
                    </a:xfrm>
                    <a:prstGeom prst="rect">
                      <a:avLst/>
                    </a:prstGeom>
                    <a:noFill/>
                    <a:ln w="9525">
                      <a:noFill/>
                      <a:miter lim="800000"/>
                      <a:headEnd/>
                      <a:tailEnd/>
                    </a:ln>
                  </pic:spPr>
                </pic:pic>
              </a:graphicData>
            </a:graphic>
          </wp:inline>
        </w:drawing>
      </w:r>
      <w:r>
        <w:t xml:space="preserve"> (новый талон), нажать клавишу </w:t>
      </w:r>
      <w:r w:rsidRPr="00ED0813">
        <w:rPr>
          <w:b/>
          <w:bCs/>
        </w:rPr>
        <w:t>Enter</w:t>
      </w:r>
      <w:r>
        <w:t xml:space="preserve">. Талон автоматически сохранится, и откроется новая пустая форма талона для заполнения. Если необходимо ввести новое посещение пациента с сохранением данных о пациенте, враче, диагнозе, необходимо переместить фокус (клавиша </w:t>
      </w:r>
      <w:r w:rsidRPr="00ED0813">
        <w:rPr>
          <w:b/>
          <w:bCs/>
        </w:rPr>
        <w:t>Tab</w:t>
      </w:r>
      <w:r>
        <w:t xml:space="preserve">) на кнопку </w:t>
      </w:r>
      <w:r w:rsidRPr="00ED0813">
        <w:rPr>
          <w:b/>
          <w:bCs/>
          <w:i/>
          <w:iCs/>
        </w:rPr>
        <w:t>Посещение</w:t>
      </w:r>
      <w:r>
        <w:t xml:space="preserve"> </w:t>
      </w:r>
      <w:r>
        <w:rPr>
          <w:noProof/>
        </w:rPr>
        <w:drawing>
          <wp:inline distT="0" distB="0" distL="0" distR="0" wp14:anchorId="530ED464" wp14:editId="7AF6D7FE">
            <wp:extent cx="1057275" cy="217119"/>
            <wp:effectExtent l="19050" t="0" r="9525" b="0"/>
            <wp:docPr id="344" name="Рисунок 344" descr="button_posechenie.zoom9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button_posechenie.zoom99.bmp"/>
                    <pic:cNvPicPr>
                      <a:picLocks noChangeAspect="1" noChangeArrowheads="1"/>
                    </pic:cNvPicPr>
                  </pic:nvPicPr>
                  <pic:blipFill>
                    <a:blip r:embed="rId434" cstate="print"/>
                    <a:stretch>
                      <a:fillRect/>
                    </a:stretch>
                  </pic:blipFill>
                  <pic:spPr bwMode="auto">
                    <a:xfrm>
                      <a:off x="0" y="0"/>
                      <a:ext cx="1057275" cy="217119"/>
                    </a:xfrm>
                    <a:prstGeom prst="rect">
                      <a:avLst/>
                    </a:prstGeom>
                    <a:noFill/>
                    <a:ln w="9525">
                      <a:noFill/>
                      <a:miter lim="800000"/>
                      <a:headEnd/>
                      <a:tailEnd/>
                    </a:ln>
                  </pic:spPr>
                </pic:pic>
              </a:graphicData>
            </a:graphic>
          </wp:inline>
        </w:drawing>
      </w:r>
      <w:r>
        <w:t xml:space="preserve"> и нажать клавишу </w:t>
      </w:r>
      <w:r w:rsidRPr="00ED0813">
        <w:rPr>
          <w:b/>
          <w:bCs/>
        </w:rPr>
        <w:lastRenderedPageBreak/>
        <w:t>Enter</w:t>
      </w:r>
      <w:r>
        <w:t xml:space="preserve">. Если необходимо просто сохранить талон, нажать кнопку </w:t>
      </w:r>
      <w:r w:rsidRPr="00ED0813">
        <w:rPr>
          <w:b/>
          <w:bCs/>
          <w:i/>
          <w:iCs/>
        </w:rPr>
        <w:t>Сохранить</w:t>
      </w:r>
      <w:r>
        <w:rPr>
          <w:b/>
          <w:bCs/>
          <w:noProof/>
          <w:sz w:val="16"/>
          <w:szCs w:val="16"/>
        </w:rPr>
        <w:drawing>
          <wp:inline distT="0" distB="0" distL="0" distR="0" wp14:anchorId="6AC9190B" wp14:editId="3FD298E2">
            <wp:extent cx="247649" cy="200025"/>
            <wp:effectExtent l="19050" t="0" r="1" b="0"/>
            <wp:docPr id="345" name="Рисунок 345"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button_save.bmp"/>
                    <pic:cNvPicPr>
                      <a:picLocks noChangeAspect="1" noChangeArrowheads="1"/>
                    </pic:cNvPicPr>
                  </pic:nvPicPr>
                  <pic:blipFill>
                    <a:blip r:embed="rId51" cstate="print"/>
                    <a:stretch>
                      <a:fillRect/>
                    </a:stretch>
                  </pic:blipFill>
                  <pic:spPr bwMode="auto">
                    <a:xfrm>
                      <a:off x="0" y="0"/>
                      <a:ext cx="247649" cy="200025"/>
                    </a:xfrm>
                    <a:prstGeom prst="rect">
                      <a:avLst/>
                    </a:prstGeom>
                    <a:noFill/>
                    <a:ln w="9525">
                      <a:noFill/>
                      <a:miter lim="800000"/>
                      <a:headEnd/>
                      <a:tailEnd/>
                    </a:ln>
                  </pic:spPr>
                </pic:pic>
              </a:graphicData>
            </a:graphic>
          </wp:inline>
        </w:drawing>
      </w:r>
      <w:r>
        <w:t xml:space="preserve">(или клавишу </w:t>
      </w:r>
      <w:r w:rsidRPr="00ED0813">
        <w:rPr>
          <w:b/>
          <w:bCs/>
        </w:rPr>
        <w:t>F12</w:t>
      </w:r>
      <w:r>
        <w:t>).</w:t>
      </w:r>
    </w:p>
    <w:p w:rsidR="00C352C4" w:rsidRPr="00ED0813" w:rsidRDefault="00C352C4" w:rsidP="00392C1C">
      <w:pPr>
        <w:pStyle w:val="a9"/>
        <w:numPr>
          <w:ilvl w:val="0"/>
          <w:numId w:val="37"/>
        </w:numPr>
        <w:rPr>
          <w:szCs w:val="24"/>
        </w:rPr>
      </w:pPr>
      <w:r>
        <w:t xml:space="preserve">Для выхода из талона без сохранения данных нажмите кнопку </w:t>
      </w:r>
      <w:r w:rsidRPr="00ED0813">
        <w:rPr>
          <w:b/>
          <w:bCs/>
          <w:i/>
          <w:iCs/>
        </w:rPr>
        <w:t>Отмена</w:t>
      </w:r>
      <w:r>
        <w:t xml:space="preserve"> </w:t>
      </w:r>
      <w:r>
        <w:rPr>
          <w:b/>
          <w:bCs/>
          <w:noProof/>
          <w:sz w:val="16"/>
          <w:szCs w:val="16"/>
        </w:rPr>
        <w:drawing>
          <wp:inline distT="0" distB="0" distL="0" distR="0" wp14:anchorId="0D3FE082" wp14:editId="66949CDD">
            <wp:extent cx="219075" cy="200024"/>
            <wp:effectExtent l="19050" t="0" r="9525" b="0"/>
            <wp:docPr id="346" name="Рисунок 346" descr="buttons_e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buttons_esc.bmp"/>
                    <pic:cNvPicPr>
                      <a:picLocks noChangeAspect="1" noChangeArrowheads="1"/>
                    </pic:cNvPicPr>
                  </pic:nvPicPr>
                  <pic:blipFill>
                    <a:blip r:embed="rId53" cstate="print"/>
                    <a:stretch>
                      <a:fillRect/>
                    </a:stretch>
                  </pic:blipFill>
                  <pic:spPr bwMode="auto">
                    <a:xfrm>
                      <a:off x="0" y="0"/>
                      <a:ext cx="219075" cy="200024"/>
                    </a:xfrm>
                    <a:prstGeom prst="rect">
                      <a:avLst/>
                    </a:prstGeom>
                    <a:noFill/>
                    <a:ln w="9525">
                      <a:noFill/>
                      <a:miter lim="800000"/>
                      <a:headEnd/>
                      <a:tailEnd/>
                    </a:ln>
                  </pic:spPr>
                </pic:pic>
              </a:graphicData>
            </a:graphic>
          </wp:inline>
        </w:drawing>
      </w:r>
      <w:r>
        <w:t xml:space="preserve">(или клавишу </w:t>
      </w:r>
      <w:r w:rsidRPr="00ED0813">
        <w:rPr>
          <w:b/>
          <w:bCs/>
        </w:rPr>
        <w:t>Esc</w:t>
      </w:r>
      <w:r>
        <w:t>).</w:t>
      </w:r>
    </w:p>
    <w:p w:rsidR="00C352C4" w:rsidRPr="00ED0813" w:rsidRDefault="00C352C4" w:rsidP="005D2B9B">
      <w:pPr>
        <w:pStyle w:val="3"/>
        <w:numPr>
          <w:ilvl w:val="2"/>
          <w:numId w:val="33"/>
        </w:numPr>
      </w:pPr>
      <w:bookmarkStart w:id="632" w:name="topic_examples_couponsprimer_recepty"/>
      <w:bookmarkStart w:id="633" w:name="_Toc439074431"/>
      <w:bookmarkEnd w:id="632"/>
      <w:r>
        <w:t>Заполнение вкладки "Рецепты"</w:t>
      </w:r>
      <w:bookmarkEnd w:id="633"/>
    </w:p>
    <w:p w:rsidR="00C352C4" w:rsidRPr="00ED0813" w:rsidRDefault="00C352C4" w:rsidP="00392C1C">
      <w:pPr>
        <w:pStyle w:val="a9"/>
        <w:numPr>
          <w:ilvl w:val="0"/>
          <w:numId w:val="39"/>
        </w:numPr>
        <w:ind w:left="993" w:hanging="284"/>
        <w:rPr>
          <w:szCs w:val="24"/>
        </w:rPr>
      </w:pPr>
      <w:r>
        <w:t xml:space="preserve">Во вкладке "Талон" формы "Талоны" нажать кнопку </w:t>
      </w:r>
      <w:r>
        <w:rPr>
          <w:b/>
          <w:bCs/>
          <w:noProof/>
          <w:sz w:val="16"/>
          <w:szCs w:val="16"/>
        </w:rPr>
        <w:drawing>
          <wp:inline distT="0" distB="0" distL="0" distR="0" wp14:anchorId="6E52A89E" wp14:editId="741BA989">
            <wp:extent cx="352425" cy="155881"/>
            <wp:effectExtent l="19050" t="0" r="0" b="0"/>
            <wp:docPr id="347" name="Рисунок 347" descr="button_coupon_recip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button_coupon_recipe.bmp"/>
                    <pic:cNvPicPr>
                      <a:picLocks noChangeAspect="1" noChangeArrowheads="1"/>
                    </pic:cNvPicPr>
                  </pic:nvPicPr>
                  <pic:blipFill>
                    <a:blip r:embed="rId435" cstate="print"/>
                    <a:stretch>
                      <a:fillRect/>
                    </a:stretch>
                  </pic:blipFill>
                  <pic:spPr bwMode="auto">
                    <a:xfrm>
                      <a:off x="0" y="0"/>
                      <a:ext cx="356299" cy="157595"/>
                    </a:xfrm>
                    <a:prstGeom prst="rect">
                      <a:avLst/>
                    </a:prstGeom>
                    <a:noFill/>
                    <a:ln w="9525">
                      <a:noFill/>
                      <a:miter lim="800000"/>
                      <a:headEnd/>
                      <a:tailEnd/>
                    </a:ln>
                  </pic:spPr>
                </pic:pic>
              </a:graphicData>
            </a:graphic>
          </wp:inline>
        </w:drawing>
      </w:r>
      <w:r>
        <w:t>, при этом откроется вкладка "Рецепты", появится новая запись в списке выписанных рецептов, заполнятся поля "</w:t>
      </w:r>
      <w:r w:rsidRPr="00ED0813">
        <w:rPr>
          <w:i/>
          <w:iCs/>
        </w:rPr>
        <w:t>Дата рецепта</w:t>
      </w:r>
      <w:r>
        <w:t>", "</w:t>
      </w:r>
      <w:r w:rsidRPr="00ED0813">
        <w:rPr>
          <w:i/>
          <w:iCs/>
        </w:rPr>
        <w:t>Серия</w:t>
      </w:r>
      <w:r>
        <w:t>", "</w:t>
      </w:r>
      <w:r w:rsidRPr="00ED0813">
        <w:rPr>
          <w:i/>
          <w:iCs/>
        </w:rPr>
        <w:t>Номер</w:t>
      </w:r>
      <w:r>
        <w:t>", "</w:t>
      </w:r>
      <w:r w:rsidRPr="00ED0813">
        <w:rPr>
          <w:i/>
          <w:iCs/>
        </w:rPr>
        <w:t>Категория льготы</w:t>
      </w:r>
      <w:r>
        <w:t>", "</w:t>
      </w:r>
      <w:r w:rsidRPr="00ED0813">
        <w:rPr>
          <w:i/>
          <w:iCs/>
        </w:rPr>
        <w:t>Диагноз</w:t>
      </w:r>
      <w:r>
        <w:t>".</w:t>
      </w:r>
    </w:p>
    <w:p w:rsidR="00C352C4" w:rsidRPr="00ED0813" w:rsidRDefault="00C352C4" w:rsidP="00392C1C">
      <w:pPr>
        <w:pStyle w:val="a9"/>
        <w:numPr>
          <w:ilvl w:val="0"/>
          <w:numId w:val="39"/>
        </w:numPr>
        <w:ind w:left="993" w:hanging="284"/>
        <w:rPr>
          <w:szCs w:val="24"/>
        </w:rPr>
      </w:pPr>
      <w:r>
        <w:t>Переместить фокус на поле "</w:t>
      </w:r>
      <w:r w:rsidRPr="00ED0813">
        <w:rPr>
          <w:i/>
          <w:iCs/>
        </w:rPr>
        <w:t>Лекарство</w:t>
      </w:r>
      <w:r>
        <w:t>" (при этом в поле "</w:t>
      </w:r>
      <w:r w:rsidRPr="00ED0813">
        <w:rPr>
          <w:i/>
          <w:iCs/>
        </w:rPr>
        <w:t>Использовать наименование лекарства</w:t>
      </w:r>
      <w:r>
        <w:t xml:space="preserve">" должно стоять значение "Торговое" для удобства поиска). Ввести первые буквы наименования лекарства и нажать клавишу </w:t>
      </w:r>
      <w:r w:rsidRPr="00ED0813">
        <w:rPr>
          <w:b/>
          <w:bCs/>
        </w:rPr>
        <w:t>Enter</w:t>
      </w:r>
      <w:r>
        <w:t>.</w:t>
      </w:r>
    </w:p>
    <w:p w:rsidR="00C352C4" w:rsidRPr="00ED0813" w:rsidRDefault="00C352C4" w:rsidP="00392C1C">
      <w:pPr>
        <w:pStyle w:val="a9"/>
        <w:numPr>
          <w:ilvl w:val="0"/>
          <w:numId w:val="39"/>
        </w:numPr>
        <w:ind w:left="993" w:hanging="284"/>
        <w:rPr>
          <w:szCs w:val="24"/>
        </w:rPr>
      </w:pPr>
      <w:r>
        <w:t xml:space="preserve">Из списка лекарств выбрать нужное, нажать клавишу </w:t>
      </w:r>
      <w:r w:rsidRPr="00ED0813">
        <w:rPr>
          <w:b/>
          <w:bCs/>
        </w:rPr>
        <w:t>Enter</w:t>
      </w:r>
      <w:r>
        <w:t>.</w:t>
      </w:r>
    </w:p>
    <w:p w:rsidR="00C352C4" w:rsidRPr="00ED0813" w:rsidRDefault="00C352C4" w:rsidP="00392C1C">
      <w:pPr>
        <w:pStyle w:val="a9"/>
        <w:numPr>
          <w:ilvl w:val="0"/>
          <w:numId w:val="39"/>
        </w:numPr>
        <w:ind w:left="993" w:hanging="284"/>
        <w:rPr>
          <w:szCs w:val="24"/>
        </w:rPr>
      </w:pPr>
      <w:r>
        <w:t>В поле "</w:t>
      </w:r>
      <w:r w:rsidRPr="00ED0813">
        <w:rPr>
          <w:i/>
          <w:iCs/>
        </w:rPr>
        <w:t>Количество</w:t>
      </w:r>
      <w:r>
        <w:t xml:space="preserve">" ввести необходимую цифру (например, 1, если требуется одна упаковка лекарства). Нажать клавишу </w:t>
      </w:r>
      <w:r w:rsidRPr="00ED0813">
        <w:rPr>
          <w:b/>
          <w:bCs/>
        </w:rPr>
        <w:t>Enter</w:t>
      </w:r>
      <w:r>
        <w:t xml:space="preserve">. </w:t>
      </w:r>
    </w:p>
    <w:p w:rsidR="00C352C4" w:rsidRPr="00ED0813" w:rsidRDefault="00C352C4" w:rsidP="00392C1C">
      <w:pPr>
        <w:pStyle w:val="a9"/>
        <w:numPr>
          <w:ilvl w:val="0"/>
          <w:numId w:val="39"/>
        </w:numPr>
        <w:ind w:left="993" w:hanging="284"/>
        <w:rPr>
          <w:szCs w:val="24"/>
        </w:rPr>
      </w:pPr>
      <w:r>
        <w:t>В поле "</w:t>
      </w:r>
      <w:r w:rsidRPr="00ED0813">
        <w:rPr>
          <w:i/>
          <w:iCs/>
        </w:rPr>
        <w:t>Способ применения</w:t>
      </w:r>
      <w:r>
        <w:t xml:space="preserve">" ввести первые буквы способа (например, "1 табл"), нажать клавишу </w:t>
      </w:r>
      <w:r w:rsidRPr="00ED0813">
        <w:rPr>
          <w:b/>
          <w:bCs/>
        </w:rPr>
        <w:t xml:space="preserve">Enter </w:t>
      </w:r>
      <w:r>
        <w:t xml:space="preserve">и выбрать из списка необходимую запись,  нажать клавишу </w:t>
      </w:r>
      <w:r w:rsidRPr="00ED0813">
        <w:rPr>
          <w:b/>
          <w:bCs/>
        </w:rPr>
        <w:t>Enter</w:t>
      </w:r>
      <w:r>
        <w:t>.</w:t>
      </w:r>
    </w:p>
    <w:p w:rsidR="00C352C4" w:rsidRPr="00ED0813" w:rsidRDefault="00C352C4" w:rsidP="00392C1C">
      <w:pPr>
        <w:pStyle w:val="a9"/>
        <w:numPr>
          <w:ilvl w:val="0"/>
          <w:numId w:val="39"/>
        </w:numPr>
        <w:ind w:left="993" w:hanging="284"/>
        <w:rPr>
          <w:szCs w:val="24"/>
        </w:rPr>
      </w:pPr>
      <w:r>
        <w:t xml:space="preserve">Если необходимого способа нет в списке, нажать кнопку перехода </w:t>
      </w:r>
      <w:r>
        <w:rPr>
          <w:b/>
          <w:bCs/>
          <w:noProof/>
          <w:sz w:val="16"/>
          <w:szCs w:val="16"/>
        </w:rPr>
        <w:drawing>
          <wp:inline distT="0" distB="0" distL="0" distR="0" wp14:anchorId="6443DB96" wp14:editId="1A4BFC36">
            <wp:extent cx="171449" cy="228600"/>
            <wp:effectExtent l="19050" t="0" r="1" b="0"/>
            <wp:docPr id="348" name="Рисунок 348" descr="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button_ctrl_enter.bmp"/>
                    <pic:cNvPicPr>
                      <a:picLocks noChangeAspect="1" noChangeArrowheads="1"/>
                    </pic:cNvPicPr>
                  </pic:nvPicPr>
                  <pic:blipFill>
                    <a:blip r:embed="rId55" cstate="print"/>
                    <a:stretch>
                      <a:fillRect/>
                    </a:stretch>
                  </pic:blipFill>
                  <pic:spPr bwMode="auto">
                    <a:xfrm>
                      <a:off x="0" y="0"/>
                      <a:ext cx="171449" cy="228600"/>
                    </a:xfrm>
                    <a:prstGeom prst="rect">
                      <a:avLst/>
                    </a:prstGeom>
                    <a:noFill/>
                    <a:ln w="9525">
                      <a:noFill/>
                      <a:miter lim="800000"/>
                      <a:headEnd/>
                      <a:tailEnd/>
                    </a:ln>
                  </pic:spPr>
                </pic:pic>
              </a:graphicData>
            </a:graphic>
          </wp:inline>
        </w:drawing>
      </w:r>
      <w:r w:rsidRPr="00ED0813">
        <w:rPr>
          <w:b/>
          <w:bCs/>
          <w:sz w:val="16"/>
          <w:szCs w:val="16"/>
        </w:rPr>
        <w:t xml:space="preserve"> </w:t>
      </w:r>
      <w:r>
        <w:t>(после поля "</w:t>
      </w:r>
      <w:r w:rsidRPr="00ED0813">
        <w:rPr>
          <w:i/>
          <w:iCs/>
        </w:rPr>
        <w:t>Способ применения</w:t>
      </w:r>
      <w:r>
        <w:t xml:space="preserve">"). В открывшемся окне "Способ" в единственном поле ввести способ применения вручную и сохранить запись через кнопку </w:t>
      </w:r>
      <w:r>
        <w:rPr>
          <w:b/>
          <w:bCs/>
          <w:noProof/>
          <w:sz w:val="16"/>
          <w:szCs w:val="16"/>
        </w:rPr>
        <w:drawing>
          <wp:inline distT="0" distB="0" distL="0" distR="0" wp14:anchorId="70175A9D" wp14:editId="4AFC1F50">
            <wp:extent cx="247649" cy="200025"/>
            <wp:effectExtent l="19050" t="0" r="1" b="0"/>
            <wp:docPr id="349" name="Рисунок 349"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button_save.bmp"/>
                    <pic:cNvPicPr>
                      <a:picLocks noChangeAspect="1" noChangeArrowheads="1"/>
                    </pic:cNvPicPr>
                  </pic:nvPicPr>
                  <pic:blipFill>
                    <a:blip r:embed="rId51" cstate="print"/>
                    <a:stretch>
                      <a:fillRect/>
                    </a:stretch>
                  </pic:blipFill>
                  <pic:spPr bwMode="auto">
                    <a:xfrm>
                      <a:off x="0" y="0"/>
                      <a:ext cx="247649" cy="200025"/>
                    </a:xfrm>
                    <a:prstGeom prst="rect">
                      <a:avLst/>
                    </a:prstGeom>
                    <a:noFill/>
                    <a:ln w="9525">
                      <a:noFill/>
                      <a:miter lim="800000"/>
                      <a:headEnd/>
                      <a:tailEnd/>
                    </a:ln>
                  </pic:spPr>
                </pic:pic>
              </a:graphicData>
            </a:graphic>
          </wp:inline>
        </w:drawing>
      </w:r>
      <w:r>
        <w:t xml:space="preserve">или клавишу </w:t>
      </w:r>
      <w:r w:rsidRPr="00ED0813">
        <w:rPr>
          <w:b/>
          <w:bCs/>
        </w:rPr>
        <w:t>F12</w:t>
      </w:r>
      <w:r>
        <w:t>. В поле "</w:t>
      </w:r>
      <w:r w:rsidRPr="00ED0813">
        <w:rPr>
          <w:i/>
          <w:iCs/>
        </w:rPr>
        <w:t>Способ применения</w:t>
      </w:r>
      <w:r>
        <w:t>" отобразится введенное значение.</w:t>
      </w:r>
    </w:p>
    <w:p w:rsidR="00C352C4" w:rsidRPr="00ED0813" w:rsidRDefault="00C352C4" w:rsidP="00392C1C">
      <w:pPr>
        <w:pStyle w:val="a9"/>
        <w:numPr>
          <w:ilvl w:val="0"/>
          <w:numId w:val="39"/>
        </w:numPr>
        <w:ind w:left="993" w:hanging="284"/>
        <w:rPr>
          <w:szCs w:val="24"/>
        </w:rPr>
      </w:pPr>
      <w:r>
        <w:t>Поле "</w:t>
      </w:r>
      <w:r w:rsidRPr="00ED0813">
        <w:rPr>
          <w:i/>
          <w:iCs/>
        </w:rPr>
        <w:t>Источник финансирования</w:t>
      </w:r>
      <w:r>
        <w:t xml:space="preserve">" заполняется автоматически на основе категории льготы, поэтому его редактировать не следует. Нажать клавишу </w:t>
      </w:r>
      <w:r w:rsidRPr="00ED0813">
        <w:rPr>
          <w:b/>
          <w:bCs/>
        </w:rPr>
        <w:t>Tab</w:t>
      </w:r>
      <w:r>
        <w:t xml:space="preserve"> для перехода на кнопки печати рецепта.</w:t>
      </w:r>
    </w:p>
    <w:p w:rsidR="00C352C4" w:rsidRPr="00ED0813" w:rsidRDefault="00C352C4" w:rsidP="00392C1C">
      <w:pPr>
        <w:pStyle w:val="a9"/>
        <w:numPr>
          <w:ilvl w:val="0"/>
          <w:numId w:val="39"/>
        </w:numPr>
        <w:ind w:left="993" w:hanging="284"/>
        <w:rPr>
          <w:szCs w:val="24"/>
        </w:rPr>
      </w:pPr>
      <w:r>
        <w:t xml:space="preserve">Нажать кнопку </w:t>
      </w:r>
      <w:r w:rsidRPr="00ED0813">
        <w:rPr>
          <w:b/>
          <w:bCs/>
          <w:i/>
          <w:iCs/>
        </w:rPr>
        <w:t>Сохранить</w:t>
      </w:r>
      <w:r>
        <w:t xml:space="preserve"> </w:t>
      </w:r>
      <w:r>
        <w:rPr>
          <w:b/>
          <w:bCs/>
          <w:noProof/>
          <w:sz w:val="16"/>
          <w:szCs w:val="16"/>
        </w:rPr>
        <w:drawing>
          <wp:inline distT="0" distB="0" distL="0" distR="0" wp14:anchorId="454A17A7" wp14:editId="467A4878">
            <wp:extent cx="247649" cy="200025"/>
            <wp:effectExtent l="19050" t="0" r="1" b="0"/>
            <wp:docPr id="350" name="Рисунок 350"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button_save.bmp"/>
                    <pic:cNvPicPr>
                      <a:picLocks noChangeAspect="1" noChangeArrowheads="1"/>
                    </pic:cNvPicPr>
                  </pic:nvPicPr>
                  <pic:blipFill>
                    <a:blip r:embed="rId51" cstate="print"/>
                    <a:stretch>
                      <a:fillRect/>
                    </a:stretch>
                  </pic:blipFill>
                  <pic:spPr bwMode="auto">
                    <a:xfrm>
                      <a:off x="0" y="0"/>
                      <a:ext cx="247649" cy="200025"/>
                    </a:xfrm>
                    <a:prstGeom prst="rect">
                      <a:avLst/>
                    </a:prstGeom>
                    <a:noFill/>
                    <a:ln w="9525">
                      <a:noFill/>
                      <a:miter lim="800000"/>
                      <a:headEnd/>
                      <a:tailEnd/>
                    </a:ln>
                  </pic:spPr>
                </pic:pic>
              </a:graphicData>
            </a:graphic>
          </wp:inline>
        </w:drawing>
      </w:r>
      <w:r>
        <w:t>(</w:t>
      </w:r>
      <w:r w:rsidRPr="00ED0813">
        <w:rPr>
          <w:b/>
          <w:bCs/>
        </w:rPr>
        <w:t>F12</w:t>
      </w:r>
      <w:r>
        <w:t>)</w:t>
      </w:r>
      <w:r w:rsidRPr="00ED0813">
        <w:rPr>
          <w:b/>
          <w:bCs/>
          <w:sz w:val="16"/>
          <w:szCs w:val="16"/>
        </w:rPr>
        <w:t xml:space="preserve"> </w:t>
      </w:r>
      <w:r>
        <w:t>или Применить</w:t>
      </w:r>
      <w:r w:rsidRPr="00ED0813">
        <w:rPr>
          <w:b/>
          <w:bCs/>
          <w:sz w:val="16"/>
          <w:szCs w:val="16"/>
        </w:rPr>
        <w:t xml:space="preserve"> </w:t>
      </w:r>
      <w:r>
        <w:rPr>
          <w:b/>
          <w:bCs/>
          <w:noProof/>
          <w:sz w:val="16"/>
          <w:szCs w:val="16"/>
        </w:rPr>
        <w:drawing>
          <wp:inline distT="0" distB="0" distL="0" distR="0" wp14:anchorId="5C3B0586" wp14:editId="5F4FCF07">
            <wp:extent cx="209550" cy="190499"/>
            <wp:effectExtent l="19050" t="0" r="0" b="0"/>
            <wp:docPr id="351" name="Рисунок 351" descr="button_u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button_use.bmp"/>
                    <pic:cNvPicPr>
                      <a:picLocks noChangeAspect="1" noChangeArrowheads="1"/>
                    </pic:cNvPicPr>
                  </pic:nvPicPr>
                  <pic:blipFill>
                    <a:blip r:embed="rId52" cstate="print"/>
                    <a:stretch>
                      <a:fillRect/>
                    </a:stretch>
                  </pic:blipFill>
                  <pic:spPr bwMode="auto">
                    <a:xfrm>
                      <a:off x="0" y="0"/>
                      <a:ext cx="209550" cy="190499"/>
                    </a:xfrm>
                    <a:prstGeom prst="rect">
                      <a:avLst/>
                    </a:prstGeom>
                    <a:noFill/>
                    <a:ln w="9525">
                      <a:noFill/>
                      <a:miter lim="800000"/>
                      <a:headEnd/>
                      <a:tailEnd/>
                    </a:ln>
                  </pic:spPr>
                </pic:pic>
              </a:graphicData>
            </a:graphic>
          </wp:inline>
        </w:drawing>
      </w:r>
      <w:r>
        <w:t>(</w:t>
      </w:r>
      <w:r w:rsidRPr="00ED0813">
        <w:rPr>
          <w:b/>
          <w:bCs/>
        </w:rPr>
        <w:t>F11</w:t>
      </w:r>
      <w:r>
        <w:t>)</w:t>
      </w:r>
      <w:r w:rsidRPr="00ED0813">
        <w:rPr>
          <w:b/>
          <w:bCs/>
        </w:rPr>
        <w:t xml:space="preserve"> </w:t>
      </w:r>
      <w:r>
        <w:t xml:space="preserve">для сохранения талона или перейти на другие вкладки для дальнейшего редактирования. </w:t>
      </w:r>
    </w:p>
    <w:p w:rsidR="00C352C4" w:rsidRDefault="00C352C4" w:rsidP="00392C1C">
      <w:pPr>
        <w:pStyle w:val="a9"/>
        <w:numPr>
          <w:ilvl w:val="0"/>
          <w:numId w:val="39"/>
        </w:numPr>
        <w:ind w:left="993" w:hanging="284"/>
      </w:pPr>
      <w:r>
        <w:t xml:space="preserve">Если необходимо ввести еще один рецепт, нажать на кнопку </w:t>
      </w:r>
      <w:r w:rsidRPr="00ED0813">
        <w:rPr>
          <w:b/>
          <w:bCs/>
          <w:i/>
          <w:iCs/>
        </w:rPr>
        <w:t>Создать рецепт</w:t>
      </w:r>
      <w:r>
        <w:t xml:space="preserve"> </w:t>
      </w:r>
      <w:r>
        <w:rPr>
          <w:b/>
          <w:bCs/>
          <w:noProof/>
          <w:sz w:val="16"/>
          <w:szCs w:val="16"/>
        </w:rPr>
        <w:drawing>
          <wp:inline distT="0" distB="0" distL="0" distR="0" wp14:anchorId="13C62839" wp14:editId="3401BCAB">
            <wp:extent cx="1304164" cy="200025"/>
            <wp:effectExtent l="19050" t="0" r="0" b="0"/>
            <wp:docPr id="352" name="Рисунок 352" descr="button_recipe_create.zoom8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button_recipe_create.zoom85.bmp"/>
                    <pic:cNvPicPr>
                      <a:picLocks noChangeAspect="1" noChangeArrowheads="1"/>
                    </pic:cNvPicPr>
                  </pic:nvPicPr>
                  <pic:blipFill>
                    <a:blip r:embed="rId154" cstate="print"/>
                    <a:stretch>
                      <a:fillRect/>
                    </a:stretch>
                  </pic:blipFill>
                  <pic:spPr bwMode="auto">
                    <a:xfrm>
                      <a:off x="0" y="0"/>
                      <a:ext cx="1304164" cy="200025"/>
                    </a:xfrm>
                    <a:prstGeom prst="rect">
                      <a:avLst/>
                    </a:prstGeom>
                    <a:noFill/>
                    <a:ln w="9525">
                      <a:noFill/>
                      <a:miter lim="800000"/>
                      <a:headEnd/>
                      <a:tailEnd/>
                    </a:ln>
                  </pic:spPr>
                </pic:pic>
              </a:graphicData>
            </a:graphic>
          </wp:inline>
        </w:drawing>
      </w:r>
      <w:r>
        <w:t>, при этом в списке выписанных рецептов появится еще одна запись. Повторить п.-п. 1-8.</w:t>
      </w:r>
    </w:p>
    <w:p w:rsidR="00C352C4" w:rsidRDefault="00ED0813" w:rsidP="005D2B9B">
      <w:pPr>
        <w:pStyle w:val="a6"/>
        <w:numPr>
          <w:ilvl w:val="1"/>
          <w:numId w:val="33"/>
        </w:numPr>
      </w:pPr>
      <w:bookmarkStart w:id="634" w:name="topic_primer_sozd_predstavleiya"/>
      <w:bookmarkEnd w:id="634"/>
      <w:r>
        <w:rPr>
          <w:lang w:val="en-US"/>
        </w:rPr>
        <w:t xml:space="preserve"> </w:t>
      </w:r>
      <w:bookmarkStart w:id="635" w:name="_Toc439074432"/>
      <w:r w:rsidR="00C352C4">
        <w:t>Пример создания представления</w:t>
      </w:r>
      <w:bookmarkEnd w:id="635"/>
    </w:p>
    <w:p w:rsidR="00C352C4" w:rsidRDefault="00C352C4" w:rsidP="00ED0813">
      <w:r>
        <w:t xml:space="preserve">Представления - это варианты отображения одной и той же таблицы + фильтрация данных. </w:t>
      </w:r>
    </w:p>
    <w:p w:rsidR="00C352C4" w:rsidRDefault="00C352C4" w:rsidP="00ED0813">
      <w:r>
        <w:t>Представления используются для настройки:</w:t>
      </w:r>
    </w:p>
    <w:p w:rsidR="00C352C4" w:rsidRPr="00ED0813" w:rsidRDefault="00C352C4" w:rsidP="00C249A7">
      <w:pPr>
        <w:pStyle w:val="a9"/>
        <w:numPr>
          <w:ilvl w:val="0"/>
          <w:numId w:val="29"/>
        </w:numPr>
        <w:rPr>
          <w:szCs w:val="24"/>
        </w:rPr>
      </w:pPr>
      <w:r>
        <w:t>видимости/невидимости колонок;</w:t>
      </w:r>
    </w:p>
    <w:p w:rsidR="00C352C4" w:rsidRPr="00ED0813" w:rsidRDefault="00C352C4" w:rsidP="00C249A7">
      <w:pPr>
        <w:pStyle w:val="a9"/>
        <w:numPr>
          <w:ilvl w:val="0"/>
          <w:numId w:val="29"/>
        </w:numPr>
        <w:rPr>
          <w:szCs w:val="24"/>
        </w:rPr>
      </w:pPr>
      <w:r>
        <w:t>порядка сортировки колонок;</w:t>
      </w:r>
    </w:p>
    <w:p w:rsidR="00C352C4" w:rsidRPr="00ED0813" w:rsidRDefault="00C352C4" w:rsidP="00C249A7">
      <w:pPr>
        <w:pStyle w:val="a9"/>
        <w:numPr>
          <w:ilvl w:val="0"/>
          <w:numId w:val="29"/>
        </w:numPr>
        <w:rPr>
          <w:szCs w:val="24"/>
        </w:rPr>
      </w:pPr>
      <w:r>
        <w:t>ширины и расположения колонок;</w:t>
      </w:r>
    </w:p>
    <w:p w:rsidR="00C352C4" w:rsidRPr="00ED0813" w:rsidRDefault="00C352C4" w:rsidP="00C249A7">
      <w:pPr>
        <w:pStyle w:val="a9"/>
        <w:numPr>
          <w:ilvl w:val="0"/>
          <w:numId w:val="29"/>
        </w:numPr>
        <w:rPr>
          <w:szCs w:val="24"/>
        </w:rPr>
      </w:pPr>
      <w:r>
        <w:t>фильтров.</w:t>
      </w:r>
    </w:p>
    <w:p w:rsidR="00C352C4" w:rsidRDefault="00C352C4" w:rsidP="00ED0813">
      <w:r>
        <w:t xml:space="preserve">Данная функциональность удобна при необходимости часто использовать различные наборы данных в одном разделе. </w:t>
      </w:r>
    </w:p>
    <w:p w:rsidR="00C352C4" w:rsidRDefault="00C352C4" w:rsidP="00ED0813">
      <w:r>
        <w:t>По умолчанию в каждом разделе настроено основное представление.</w:t>
      </w:r>
    </w:p>
    <w:p w:rsidR="00C352C4" w:rsidRDefault="00C352C4" w:rsidP="00ED0813">
      <w:r>
        <w:t>Пользовательские представления можно настраивать как полностью произвольно, так и на основе имеющегося. Причем возможно задание любого количества представлений в каждом разделе.</w:t>
      </w:r>
    </w:p>
    <w:p w:rsidR="00C352C4" w:rsidRDefault="00C352C4" w:rsidP="00ED0813">
      <w:r>
        <w:lastRenderedPageBreak/>
        <w:t xml:space="preserve">Для создания нового представления следует нажать кнопку </w:t>
      </w:r>
      <w:r>
        <w:rPr>
          <w:b/>
          <w:bCs/>
        </w:rPr>
        <w:t>Основное</w:t>
      </w:r>
      <w:r>
        <w:t xml:space="preserve"> и выбрать пункт "</w:t>
      </w:r>
      <w:r>
        <w:rPr>
          <w:i/>
          <w:iCs/>
        </w:rPr>
        <w:t xml:space="preserve">Создать представление" </w:t>
      </w:r>
      <w:r>
        <w:t>(</w:t>
      </w:r>
      <w:fldSimple w:instr=" REF _Ref334454331 ">
        <w:r w:rsidR="009770C3" w:rsidRPr="00590E6F">
          <w:t xml:space="preserve">Рисунок </w:t>
        </w:r>
        <w:r w:rsidR="009770C3">
          <w:rPr>
            <w:noProof/>
          </w:rPr>
          <w:t>2</w:t>
        </w:r>
        <w:r w:rsidR="00E75385">
          <w:rPr>
            <w:noProof/>
          </w:rPr>
          <w:t>39</w:t>
        </w:r>
      </w:fldSimple>
      <w:r>
        <w:t>).</w:t>
      </w:r>
    </w:p>
    <w:p w:rsidR="00590E6F" w:rsidRDefault="00C352C4" w:rsidP="00590E6F">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41AFBB2C" wp14:editId="0DAC52AA">
            <wp:extent cx="3619500" cy="1955558"/>
            <wp:effectExtent l="19050" t="0" r="0" b="0"/>
            <wp:docPr id="353" name="Рисунок 353" descr="predstavlenie_0.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predstavlenie_0.zoom60.bmp"/>
                    <pic:cNvPicPr>
                      <a:picLocks noChangeAspect="1" noChangeArrowheads="1"/>
                    </pic:cNvPicPr>
                  </pic:nvPicPr>
                  <pic:blipFill>
                    <a:blip r:embed="rId436" cstate="print"/>
                    <a:stretch>
                      <a:fillRect/>
                    </a:stretch>
                  </pic:blipFill>
                  <pic:spPr bwMode="auto">
                    <a:xfrm>
                      <a:off x="0" y="0"/>
                      <a:ext cx="3619500" cy="1955558"/>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636" w:name="_Ref334454331"/>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239</w:t>
      </w:r>
      <w:r w:rsidR="0093161A" w:rsidRPr="00590E6F">
        <w:rPr>
          <w:color w:val="auto"/>
        </w:rPr>
        <w:fldChar w:fldCharType="end"/>
      </w:r>
      <w:bookmarkEnd w:id="636"/>
      <w:r w:rsidRPr="00590E6F">
        <w:rPr>
          <w:color w:val="auto"/>
        </w:rPr>
        <w:t>. Создание представления</w:t>
      </w:r>
    </w:p>
    <w:p w:rsidR="00C352C4" w:rsidRDefault="00C352C4" w:rsidP="00ED0813">
      <w:r>
        <w:t>Далее следует задать параметры нового представления.</w:t>
      </w:r>
    </w:p>
    <w:p w:rsidR="00C352C4" w:rsidRDefault="00C352C4" w:rsidP="00ED0813">
      <w:r>
        <w:t xml:space="preserve">Вкладка </w:t>
      </w:r>
      <w:r>
        <w:rPr>
          <w:i/>
          <w:iCs/>
        </w:rPr>
        <w:t>Общее</w:t>
      </w:r>
      <w:r>
        <w:t>. Здесь задается наименование и определяется, для кого будет доступно представление (</w:t>
      </w:r>
      <w:fldSimple w:instr=" REF _Ref334454340 ">
        <w:r w:rsidR="009770C3" w:rsidRPr="00590E6F">
          <w:t xml:space="preserve">Рисунок </w:t>
        </w:r>
        <w:r w:rsidR="009770C3">
          <w:rPr>
            <w:noProof/>
          </w:rPr>
          <w:t>2</w:t>
        </w:r>
        <w:r w:rsidR="00E75385">
          <w:rPr>
            <w:noProof/>
          </w:rPr>
          <w:t>4</w:t>
        </w:r>
        <w:r w:rsidR="009770C3">
          <w:rPr>
            <w:noProof/>
          </w:rPr>
          <w:t>0</w:t>
        </w:r>
      </w:fldSimple>
      <w:r>
        <w:t xml:space="preserve">). </w:t>
      </w:r>
    </w:p>
    <w:p w:rsidR="00590E6F" w:rsidRDefault="00C352C4" w:rsidP="00590E6F">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26EC08C5" wp14:editId="48192C35">
            <wp:extent cx="3552825" cy="2262187"/>
            <wp:effectExtent l="19050" t="0" r="9525" b="0"/>
            <wp:docPr id="354" name="Рисунок 354" descr="predstavlenie_1.zoom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predstavlenie_1.zoom50.bmp"/>
                    <pic:cNvPicPr>
                      <a:picLocks noChangeAspect="1" noChangeArrowheads="1"/>
                    </pic:cNvPicPr>
                  </pic:nvPicPr>
                  <pic:blipFill>
                    <a:blip r:embed="rId437" cstate="print"/>
                    <a:stretch>
                      <a:fillRect/>
                    </a:stretch>
                  </pic:blipFill>
                  <pic:spPr bwMode="auto">
                    <a:xfrm>
                      <a:off x="0" y="0"/>
                      <a:ext cx="3552825" cy="2262187"/>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637" w:name="_Ref334454340"/>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240</w:t>
      </w:r>
      <w:r w:rsidR="0093161A" w:rsidRPr="00590E6F">
        <w:rPr>
          <w:color w:val="auto"/>
        </w:rPr>
        <w:fldChar w:fldCharType="end"/>
      </w:r>
      <w:bookmarkEnd w:id="637"/>
      <w:r w:rsidRPr="00590E6F">
        <w:rPr>
          <w:color w:val="auto"/>
        </w:rPr>
        <w:t>. Создание наименования для представления во вкладке "Общее"</w:t>
      </w:r>
    </w:p>
    <w:p w:rsidR="00C352C4" w:rsidRDefault="00C352C4" w:rsidP="00ED0813">
      <w:r>
        <w:t xml:space="preserve">Вкладка </w:t>
      </w:r>
      <w:r>
        <w:rPr>
          <w:i/>
          <w:iCs/>
        </w:rPr>
        <w:t>Отображение</w:t>
      </w:r>
      <w:r>
        <w:t>. Здесь определяется состав полей для отображения и их характеристики (вид размера, шири</w:t>
      </w:r>
      <w:r w:rsidR="001851F0">
        <w:t>на, сортировка, очередность (</w:t>
      </w:r>
      <w:fldSimple w:instr=" REF _Ref334454351 ">
        <w:r w:rsidR="009770C3" w:rsidRPr="00590E6F">
          <w:t xml:space="preserve">Рисунок </w:t>
        </w:r>
        <w:r w:rsidR="009770C3">
          <w:rPr>
            <w:noProof/>
          </w:rPr>
          <w:t>2</w:t>
        </w:r>
        <w:r w:rsidR="00E75385">
          <w:rPr>
            <w:noProof/>
          </w:rPr>
          <w:t>41</w:t>
        </w:r>
      </w:fldSimple>
      <w:r>
        <w:t>).</w:t>
      </w:r>
    </w:p>
    <w:p w:rsidR="00590E6F" w:rsidRDefault="00C352C4" w:rsidP="00590E6F">
      <w:pPr>
        <w:keepNext/>
        <w:autoSpaceDE w:val="0"/>
        <w:autoSpaceDN w:val="0"/>
        <w:adjustRightInd w:val="0"/>
        <w:spacing w:line="240" w:lineRule="auto"/>
        <w:jc w:val="center"/>
      </w:pPr>
      <w:r>
        <w:rPr>
          <w:rFonts w:ascii="Arial" w:hAnsi="Arial" w:cs="Arial"/>
          <w:b/>
          <w:bCs/>
          <w:noProof/>
          <w:sz w:val="16"/>
          <w:szCs w:val="16"/>
        </w:rPr>
        <w:drawing>
          <wp:inline distT="0" distB="0" distL="0" distR="0" wp14:anchorId="08C1C167" wp14:editId="0C253F39">
            <wp:extent cx="4010025" cy="2725444"/>
            <wp:effectExtent l="19050" t="0" r="9525" b="0"/>
            <wp:docPr id="355" name="Рисунок 355" descr="predstavlenie_2.zoom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predstavlenie_2.zoom40.bmp"/>
                    <pic:cNvPicPr>
                      <a:picLocks noChangeAspect="1" noChangeArrowheads="1"/>
                    </pic:cNvPicPr>
                  </pic:nvPicPr>
                  <pic:blipFill>
                    <a:blip r:embed="rId438" cstate="print"/>
                    <a:stretch>
                      <a:fillRect/>
                    </a:stretch>
                  </pic:blipFill>
                  <pic:spPr bwMode="auto">
                    <a:xfrm>
                      <a:off x="0" y="0"/>
                      <a:ext cx="4010025" cy="2725444"/>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638" w:name="_Ref334454351"/>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241</w:t>
      </w:r>
      <w:r w:rsidR="0093161A" w:rsidRPr="00590E6F">
        <w:rPr>
          <w:color w:val="auto"/>
        </w:rPr>
        <w:fldChar w:fldCharType="end"/>
      </w:r>
      <w:bookmarkEnd w:id="638"/>
      <w:r w:rsidRPr="00590E6F">
        <w:rPr>
          <w:color w:val="auto"/>
        </w:rPr>
        <w:t>. Настройка отображения представления во вкладке "Отображение"</w:t>
      </w:r>
    </w:p>
    <w:p w:rsidR="00C352C4" w:rsidRPr="00590E6F" w:rsidRDefault="00C352C4" w:rsidP="00ED0813">
      <w:r>
        <w:lastRenderedPageBreak/>
        <w:t xml:space="preserve">Вкладка </w:t>
      </w:r>
      <w:r>
        <w:rPr>
          <w:i/>
          <w:iCs/>
        </w:rPr>
        <w:t>Фильтрация</w:t>
      </w:r>
      <w:r>
        <w:t>. Здесь задаются условия для фильтрации записей, причем фильтр можно задать относительно любого поля таблицы, а само требование в виде значения, выражения, функции или параметра (</w:t>
      </w:r>
      <w:fldSimple w:instr=" REF _Ref334454361 ">
        <w:r w:rsidR="009770C3" w:rsidRPr="00590E6F">
          <w:t xml:space="preserve">Рисунок </w:t>
        </w:r>
        <w:r w:rsidR="009770C3">
          <w:rPr>
            <w:noProof/>
          </w:rPr>
          <w:t>2</w:t>
        </w:r>
        <w:r w:rsidR="00E75385">
          <w:rPr>
            <w:noProof/>
          </w:rPr>
          <w:t>42</w:t>
        </w:r>
      </w:fldSimple>
      <w:r>
        <w:t>).</w:t>
      </w:r>
    </w:p>
    <w:p w:rsidR="00590E6F" w:rsidRDefault="00C352C4" w:rsidP="00590E6F">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0BF72708" wp14:editId="23A10FA9">
            <wp:extent cx="2438400" cy="1081825"/>
            <wp:effectExtent l="19050" t="0" r="0" b="0"/>
            <wp:docPr id="356" name="Рисунок 356" descr="predstavlenie_filtraciya.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predstavlenie_filtraciya.zoom60.bmp"/>
                    <pic:cNvPicPr>
                      <a:picLocks noChangeAspect="1" noChangeArrowheads="1"/>
                    </pic:cNvPicPr>
                  </pic:nvPicPr>
                  <pic:blipFill>
                    <a:blip r:embed="rId439" cstate="print"/>
                    <a:stretch>
                      <a:fillRect/>
                    </a:stretch>
                  </pic:blipFill>
                  <pic:spPr bwMode="auto">
                    <a:xfrm>
                      <a:off x="0" y="0"/>
                      <a:ext cx="2438400" cy="1081825"/>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639" w:name="_Ref334454361"/>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242</w:t>
      </w:r>
      <w:r w:rsidR="0093161A" w:rsidRPr="00590E6F">
        <w:rPr>
          <w:color w:val="auto"/>
        </w:rPr>
        <w:fldChar w:fldCharType="end"/>
      </w:r>
      <w:bookmarkEnd w:id="639"/>
      <w:r w:rsidRPr="00590E6F">
        <w:rPr>
          <w:color w:val="auto"/>
        </w:rPr>
        <w:t>. Фильтрация отображаемых данных во вкладке "Фильтрация"</w:t>
      </w:r>
    </w:p>
    <w:p w:rsidR="00C352C4" w:rsidRPr="00A230F6" w:rsidRDefault="00C352C4" w:rsidP="005D2B9B">
      <w:pPr>
        <w:pStyle w:val="a6"/>
        <w:numPr>
          <w:ilvl w:val="1"/>
          <w:numId w:val="33"/>
        </w:numPr>
      </w:pPr>
      <w:bookmarkStart w:id="640" w:name="topic_filtr_primer"/>
      <w:bookmarkStart w:id="641" w:name="_Toc439074433"/>
      <w:bookmarkEnd w:id="640"/>
      <w:r>
        <w:t>Пример фильтрации</w:t>
      </w:r>
      <w:bookmarkEnd w:id="641"/>
    </w:p>
    <w:p w:rsidR="00C352C4" w:rsidRDefault="00C352C4" w:rsidP="00A230F6">
      <w:r>
        <w:t>Необходимо найти все записи карт выбывшего из стационара, по отделениям «Кардиологическое» и «Неврологическое» за первое полугодие, со временем поступления пациента с 8 часов утра до 16 часов вечера.</w:t>
      </w:r>
    </w:p>
    <w:p w:rsidR="00C352C4" w:rsidRPr="00A230F6" w:rsidRDefault="00C352C4" w:rsidP="00392C1C">
      <w:pPr>
        <w:pStyle w:val="a9"/>
        <w:numPr>
          <w:ilvl w:val="0"/>
          <w:numId w:val="40"/>
        </w:numPr>
        <w:ind w:left="993" w:hanging="284"/>
        <w:rPr>
          <w:szCs w:val="24"/>
        </w:rPr>
      </w:pPr>
      <w:r>
        <w:t>Нажмите на значок в виде плюса рядом с буквой «</w:t>
      </w:r>
      <w:r w:rsidRPr="00A230F6">
        <w:rPr>
          <w:b/>
          <w:bCs/>
        </w:rPr>
        <w:t>И</w:t>
      </w:r>
      <w:r>
        <w:t>». Появится поле для фильтрации (</w:t>
      </w:r>
      <w:fldSimple w:instr=" REF _Ref334454371 ">
        <w:r w:rsidR="009770C3" w:rsidRPr="00590E6F">
          <w:t xml:space="preserve">Рисунок </w:t>
        </w:r>
        <w:r w:rsidR="009770C3">
          <w:rPr>
            <w:noProof/>
          </w:rPr>
          <w:t>2</w:t>
        </w:r>
        <w:r w:rsidR="00E75385">
          <w:rPr>
            <w:noProof/>
          </w:rPr>
          <w:t>43</w:t>
        </w:r>
      </w:fldSimple>
      <w:r>
        <w:t>).</w:t>
      </w:r>
    </w:p>
    <w:p w:rsidR="00C352C4" w:rsidRDefault="00C352C4" w:rsidP="00C352C4">
      <w:pPr>
        <w:tabs>
          <w:tab w:val="left" w:pos="360"/>
        </w:tabs>
        <w:autoSpaceDE w:val="0"/>
        <w:autoSpaceDN w:val="0"/>
        <w:adjustRightInd w:val="0"/>
        <w:spacing w:after="195"/>
        <w:ind w:left="1080" w:hanging="360"/>
        <w:jc w:val="center"/>
        <w:rPr>
          <w:rFonts w:ascii="Arial" w:hAnsi="Arial" w:cs="Arial"/>
          <w:b/>
          <w:bCs/>
          <w:sz w:val="16"/>
          <w:szCs w:val="16"/>
        </w:rPr>
      </w:pPr>
      <w:r>
        <w:rPr>
          <w:rFonts w:ascii="Arial" w:hAnsi="Arial" w:cs="Arial"/>
          <w:b/>
          <w:bCs/>
          <w:noProof/>
          <w:sz w:val="16"/>
          <w:szCs w:val="16"/>
        </w:rPr>
        <w:drawing>
          <wp:inline distT="0" distB="0" distL="0" distR="0" wp14:anchorId="74E2913F" wp14:editId="32EB0956">
            <wp:extent cx="1615541" cy="990600"/>
            <wp:effectExtent l="19050" t="0" r="3709" b="0"/>
            <wp:docPr id="357" name="Рисунок 357" descr="extend_filtr_plus.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extend_filtr_plus.zoom70.bmp"/>
                    <pic:cNvPicPr>
                      <a:picLocks noChangeAspect="1" noChangeArrowheads="1"/>
                    </pic:cNvPicPr>
                  </pic:nvPicPr>
                  <pic:blipFill>
                    <a:blip r:embed="rId440" cstate="print"/>
                    <a:stretch>
                      <a:fillRect/>
                    </a:stretch>
                  </pic:blipFill>
                  <pic:spPr bwMode="auto">
                    <a:xfrm>
                      <a:off x="0" y="0"/>
                      <a:ext cx="1615541" cy="990600"/>
                    </a:xfrm>
                    <a:prstGeom prst="rect">
                      <a:avLst/>
                    </a:prstGeom>
                    <a:noFill/>
                    <a:ln w="9525">
                      <a:noFill/>
                      <a:miter lim="800000"/>
                      <a:headEnd/>
                      <a:tailEnd/>
                    </a:ln>
                  </pic:spPr>
                </pic:pic>
              </a:graphicData>
            </a:graphic>
          </wp:inline>
        </w:drawing>
      </w:r>
    </w:p>
    <w:p w:rsidR="00590E6F" w:rsidRDefault="00C352C4" w:rsidP="00590E6F">
      <w:pPr>
        <w:keepNext/>
        <w:tabs>
          <w:tab w:val="left" w:pos="360"/>
        </w:tabs>
        <w:autoSpaceDE w:val="0"/>
        <w:autoSpaceDN w:val="0"/>
        <w:adjustRightInd w:val="0"/>
        <w:spacing w:after="195"/>
        <w:ind w:left="1080" w:hanging="360"/>
        <w:jc w:val="center"/>
      </w:pPr>
      <w:r>
        <w:rPr>
          <w:rFonts w:ascii="Arial" w:hAnsi="Arial" w:cs="Arial"/>
          <w:b/>
          <w:bCs/>
          <w:noProof/>
          <w:sz w:val="16"/>
          <w:szCs w:val="16"/>
        </w:rPr>
        <w:drawing>
          <wp:inline distT="0" distB="0" distL="0" distR="0" wp14:anchorId="7DD1EDFF" wp14:editId="79A453F5">
            <wp:extent cx="2276475" cy="852014"/>
            <wp:effectExtent l="19050" t="0" r="9525" b="0"/>
            <wp:docPr id="358" name="Рисунок 358" descr="extend_filtr_primer.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extend_filtr_primer.zoom70.bmp"/>
                    <pic:cNvPicPr>
                      <a:picLocks noChangeAspect="1" noChangeArrowheads="1"/>
                    </pic:cNvPicPr>
                  </pic:nvPicPr>
                  <pic:blipFill>
                    <a:blip r:embed="rId441" cstate="print"/>
                    <a:stretch>
                      <a:fillRect/>
                    </a:stretch>
                  </pic:blipFill>
                  <pic:spPr bwMode="auto">
                    <a:xfrm>
                      <a:off x="0" y="0"/>
                      <a:ext cx="2276475" cy="852014"/>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642" w:name="_Ref334454371"/>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243</w:t>
      </w:r>
      <w:r w:rsidR="0093161A" w:rsidRPr="00590E6F">
        <w:rPr>
          <w:color w:val="auto"/>
        </w:rPr>
        <w:fldChar w:fldCharType="end"/>
      </w:r>
      <w:bookmarkEnd w:id="642"/>
      <w:r w:rsidRPr="00590E6F">
        <w:rPr>
          <w:color w:val="auto"/>
          <w:lang w:val="en-US"/>
        </w:rPr>
        <w:t>. Добавление условия для поиска</w:t>
      </w:r>
    </w:p>
    <w:p w:rsidR="00C352C4" w:rsidRPr="00A230F6" w:rsidRDefault="00C352C4" w:rsidP="00392C1C">
      <w:pPr>
        <w:pStyle w:val="a9"/>
        <w:numPr>
          <w:ilvl w:val="0"/>
          <w:numId w:val="40"/>
        </w:numPr>
        <w:ind w:left="993" w:hanging="284"/>
        <w:rPr>
          <w:szCs w:val="24"/>
        </w:rPr>
      </w:pPr>
      <w:r>
        <w:t xml:space="preserve">В списке полей выберите пункт </w:t>
      </w:r>
      <w:r w:rsidRPr="00A230F6">
        <w:rPr>
          <w:i/>
          <w:iCs/>
        </w:rPr>
        <w:t>«Дата поступления»</w:t>
      </w:r>
      <w:r>
        <w:t>.</w:t>
      </w:r>
    </w:p>
    <w:p w:rsidR="00C352C4" w:rsidRPr="00A230F6" w:rsidRDefault="00C352C4" w:rsidP="00392C1C">
      <w:pPr>
        <w:pStyle w:val="a9"/>
        <w:numPr>
          <w:ilvl w:val="0"/>
          <w:numId w:val="40"/>
        </w:numPr>
        <w:ind w:left="993" w:hanging="284"/>
        <w:rPr>
          <w:szCs w:val="24"/>
        </w:rPr>
      </w:pPr>
      <w:r>
        <w:t xml:space="preserve">Так как нам необходимо условие на дату поступления больше или равно 1 января 2010 и меньше 1 июля 2010 года, то добавляем условия на дату поступления. Поставьте условие </w:t>
      </w:r>
      <w:r w:rsidRPr="00A230F6">
        <w:rPr>
          <w:b/>
          <w:bCs/>
          <w:i/>
          <w:iCs/>
        </w:rPr>
        <w:t xml:space="preserve">«Больше или равно» </w:t>
      </w:r>
      <w:r>
        <w:t>(</w:t>
      </w:r>
      <w:fldSimple w:instr=" REF _Ref334454384 ">
        <w:r w:rsidR="009770C3" w:rsidRPr="00590E6F">
          <w:t xml:space="preserve">Рисунок </w:t>
        </w:r>
        <w:r w:rsidR="009770C3">
          <w:rPr>
            <w:noProof/>
          </w:rPr>
          <w:t>2</w:t>
        </w:r>
        <w:r w:rsidR="00E75385">
          <w:rPr>
            <w:noProof/>
          </w:rPr>
          <w:t>44</w:t>
        </w:r>
      </w:fldSimple>
      <w:r>
        <w:t>), щелкните в поле «</w:t>
      </w:r>
      <w:r w:rsidRPr="00A230F6">
        <w:rPr>
          <w:i/>
          <w:iCs/>
        </w:rPr>
        <w:t>Значение</w:t>
      </w:r>
      <w:r>
        <w:t>» и наберите дату «01.01.2010».</w:t>
      </w:r>
    </w:p>
    <w:p w:rsidR="00590E6F" w:rsidRDefault="00C352C4" w:rsidP="00590E6F">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3035D5D1" wp14:editId="1C58777D">
            <wp:extent cx="2476500" cy="1704258"/>
            <wp:effectExtent l="19050" t="0" r="0" b="0"/>
            <wp:docPr id="359" name="Рисунок 359" descr="extend_filtr_2.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extend_filtr_2.zoom70.bmp"/>
                    <pic:cNvPicPr>
                      <a:picLocks noChangeAspect="1" noChangeArrowheads="1"/>
                    </pic:cNvPicPr>
                  </pic:nvPicPr>
                  <pic:blipFill>
                    <a:blip r:embed="rId442" cstate="print"/>
                    <a:stretch>
                      <a:fillRect/>
                    </a:stretch>
                  </pic:blipFill>
                  <pic:spPr bwMode="auto">
                    <a:xfrm>
                      <a:off x="0" y="0"/>
                      <a:ext cx="2476500" cy="1704258"/>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643" w:name="_Ref334454384"/>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244</w:t>
      </w:r>
      <w:r w:rsidR="0093161A" w:rsidRPr="00590E6F">
        <w:rPr>
          <w:color w:val="auto"/>
        </w:rPr>
        <w:fldChar w:fldCharType="end"/>
      </w:r>
      <w:bookmarkEnd w:id="643"/>
      <w:r w:rsidRPr="00590E6F">
        <w:rPr>
          <w:color w:val="auto"/>
          <w:lang w:val="en-US"/>
        </w:rPr>
        <w:t>. Выбор условия для даты</w:t>
      </w:r>
    </w:p>
    <w:p w:rsidR="00C352C4" w:rsidRPr="00A230F6" w:rsidRDefault="00C352C4" w:rsidP="00392C1C">
      <w:pPr>
        <w:pStyle w:val="a9"/>
        <w:numPr>
          <w:ilvl w:val="0"/>
          <w:numId w:val="40"/>
        </w:numPr>
        <w:ind w:left="993" w:hanging="284"/>
        <w:rPr>
          <w:szCs w:val="24"/>
        </w:rPr>
      </w:pPr>
      <w:r>
        <w:t xml:space="preserve">Аналогично добавьте выражение (п.1) для фильтрации даты поступления: поле </w:t>
      </w:r>
      <w:r w:rsidRPr="00A230F6">
        <w:rPr>
          <w:i/>
          <w:iCs/>
        </w:rPr>
        <w:t>«Дата поступления»</w:t>
      </w:r>
      <w:r>
        <w:t>, условие «Меньше», значение – «01.07.2010».</w:t>
      </w:r>
    </w:p>
    <w:p w:rsidR="00C352C4" w:rsidRPr="00A230F6" w:rsidRDefault="00C352C4" w:rsidP="00392C1C">
      <w:pPr>
        <w:pStyle w:val="a9"/>
        <w:numPr>
          <w:ilvl w:val="0"/>
          <w:numId w:val="40"/>
        </w:numPr>
        <w:ind w:left="993" w:hanging="284"/>
        <w:rPr>
          <w:szCs w:val="24"/>
        </w:rPr>
      </w:pPr>
      <w:r>
        <w:lastRenderedPageBreak/>
        <w:t>Далее отфильтруем часы поступления – нам необходимы те пациенты, у которых часы поступления входят в промежуток от 8 часов утра до 16 часов вечера. Для этого также добавляем выражение на дату поступления (п.1) и выбираем функцию на поле, чтобы отобрать в дате поступления часы (</w:t>
      </w:r>
      <w:fldSimple w:instr=" REF _Ref334454404 ">
        <w:r w:rsidR="009770C3" w:rsidRPr="00590E6F">
          <w:t xml:space="preserve">Рисунок </w:t>
        </w:r>
        <w:r w:rsidR="009770C3">
          <w:rPr>
            <w:noProof/>
          </w:rPr>
          <w:t>2</w:t>
        </w:r>
        <w:r w:rsidR="00E75385">
          <w:rPr>
            <w:noProof/>
          </w:rPr>
          <w:t>45</w:t>
        </w:r>
      </w:fldSimple>
      <w:r>
        <w:t>).</w:t>
      </w:r>
    </w:p>
    <w:p w:rsidR="00C352C4" w:rsidRDefault="00C352C4" w:rsidP="00C352C4">
      <w:pPr>
        <w:autoSpaceDE w:val="0"/>
        <w:autoSpaceDN w:val="0"/>
        <w:adjustRightInd w:val="0"/>
        <w:spacing w:line="360" w:lineRule="auto"/>
        <w:ind w:firstLine="735"/>
        <w:jc w:val="center"/>
        <w:rPr>
          <w:rFonts w:ascii="Arial" w:hAnsi="Arial" w:cs="Arial"/>
          <w:b/>
          <w:bCs/>
          <w:sz w:val="16"/>
          <w:szCs w:val="16"/>
        </w:rPr>
      </w:pPr>
      <w:r>
        <w:rPr>
          <w:rFonts w:ascii="Arial" w:hAnsi="Arial" w:cs="Arial"/>
          <w:b/>
          <w:bCs/>
          <w:noProof/>
          <w:sz w:val="16"/>
          <w:szCs w:val="16"/>
        </w:rPr>
        <w:drawing>
          <wp:inline distT="0" distB="0" distL="0" distR="0" wp14:anchorId="08ECB19B" wp14:editId="7B664DD0">
            <wp:extent cx="1949478" cy="1543050"/>
            <wp:effectExtent l="19050" t="0" r="0" b="0"/>
            <wp:docPr id="360" name="Рисунок 360" descr="extend_filtr_3.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extend_filtr_3.zoom70.bmp"/>
                    <pic:cNvPicPr>
                      <a:picLocks noChangeAspect="1" noChangeArrowheads="1"/>
                    </pic:cNvPicPr>
                  </pic:nvPicPr>
                  <pic:blipFill>
                    <a:blip r:embed="rId443" cstate="print"/>
                    <a:stretch>
                      <a:fillRect/>
                    </a:stretch>
                  </pic:blipFill>
                  <pic:spPr bwMode="auto">
                    <a:xfrm>
                      <a:off x="0" y="0"/>
                      <a:ext cx="1949478" cy="1543050"/>
                    </a:xfrm>
                    <a:prstGeom prst="rect">
                      <a:avLst/>
                    </a:prstGeom>
                    <a:noFill/>
                    <a:ln w="9525">
                      <a:noFill/>
                      <a:miter lim="800000"/>
                      <a:headEnd/>
                      <a:tailEnd/>
                    </a:ln>
                  </pic:spPr>
                </pic:pic>
              </a:graphicData>
            </a:graphic>
          </wp:inline>
        </w:drawing>
      </w:r>
    </w:p>
    <w:p w:rsidR="00C352C4" w:rsidRDefault="00C352C4" w:rsidP="00C352C4">
      <w:pPr>
        <w:autoSpaceDE w:val="0"/>
        <w:autoSpaceDN w:val="0"/>
        <w:adjustRightInd w:val="0"/>
        <w:spacing w:line="360" w:lineRule="auto"/>
        <w:ind w:firstLine="735"/>
        <w:jc w:val="center"/>
        <w:rPr>
          <w:rFonts w:ascii="Arial" w:hAnsi="Arial" w:cs="Arial"/>
          <w:sz w:val="20"/>
          <w:szCs w:val="20"/>
        </w:rPr>
      </w:pPr>
    </w:p>
    <w:p w:rsidR="00590E6F" w:rsidRDefault="00C352C4" w:rsidP="00590E6F">
      <w:pPr>
        <w:keepNext/>
        <w:autoSpaceDE w:val="0"/>
        <w:autoSpaceDN w:val="0"/>
        <w:adjustRightInd w:val="0"/>
        <w:spacing w:line="360" w:lineRule="auto"/>
        <w:ind w:firstLine="735"/>
        <w:jc w:val="center"/>
      </w:pPr>
      <w:r>
        <w:rPr>
          <w:rFonts w:ascii="Arial" w:hAnsi="Arial" w:cs="Arial"/>
          <w:b/>
          <w:bCs/>
          <w:noProof/>
          <w:sz w:val="16"/>
          <w:szCs w:val="16"/>
        </w:rPr>
        <w:drawing>
          <wp:inline distT="0" distB="0" distL="0" distR="0" wp14:anchorId="1EC421D8" wp14:editId="655329EB">
            <wp:extent cx="2381250" cy="1879043"/>
            <wp:effectExtent l="19050" t="0" r="0" b="0"/>
            <wp:docPr id="361" name="Рисунок 361" descr="filtr12.zoom70.p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filtr12.zoom70.png.bmp"/>
                    <pic:cNvPicPr>
                      <a:picLocks noChangeAspect="1" noChangeArrowheads="1"/>
                    </pic:cNvPicPr>
                  </pic:nvPicPr>
                  <pic:blipFill>
                    <a:blip r:embed="rId444" cstate="print"/>
                    <a:stretch>
                      <a:fillRect/>
                    </a:stretch>
                  </pic:blipFill>
                  <pic:spPr bwMode="auto">
                    <a:xfrm>
                      <a:off x="0" y="0"/>
                      <a:ext cx="2381250" cy="1879043"/>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644" w:name="_Ref334454404"/>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245</w:t>
      </w:r>
      <w:r w:rsidR="0093161A" w:rsidRPr="00590E6F">
        <w:rPr>
          <w:color w:val="auto"/>
        </w:rPr>
        <w:fldChar w:fldCharType="end"/>
      </w:r>
      <w:bookmarkEnd w:id="644"/>
      <w:r w:rsidRPr="00590E6F">
        <w:rPr>
          <w:color w:val="auto"/>
          <w:lang w:val="en-US"/>
        </w:rPr>
        <w:t>. Настройка условий для времени</w:t>
      </w:r>
    </w:p>
    <w:p w:rsidR="00C352C4" w:rsidRPr="00150208" w:rsidRDefault="00C352C4" w:rsidP="00392C1C">
      <w:pPr>
        <w:pStyle w:val="a9"/>
        <w:numPr>
          <w:ilvl w:val="0"/>
          <w:numId w:val="40"/>
        </w:numPr>
        <w:ind w:left="993" w:hanging="284"/>
        <w:rPr>
          <w:rFonts w:ascii="Arial" w:hAnsi="Arial" w:cs="Arial"/>
          <w:szCs w:val="24"/>
        </w:rPr>
      </w:pPr>
      <w:r w:rsidRPr="00150208">
        <w:t>Аналогично добавляем еще одно  выражение (п.1)  для времени поступления: поле «Дата поступления», условие – «Меньше», значение – «16» (</w:t>
      </w:r>
      <w:fldSimple w:instr=" REF _Ref334454418 ">
        <w:r w:rsidR="009770C3" w:rsidRPr="00590E6F">
          <w:t xml:space="preserve">Рисунок </w:t>
        </w:r>
        <w:r w:rsidR="009770C3">
          <w:rPr>
            <w:noProof/>
          </w:rPr>
          <w:t>2</w:t>
        </w:r>
        <w:r w:rsidR="00E75385">
          <w:rPr>
            <w:noProof/>
          </w:rPr>
          <w:t>46</w:t>
        </w:r>
      </w:fldSimple>
      <w:r w:rsidRPr="00150208">
        <w:t>).</w:t>
      </w:r>
    </w:p>
    <w:p w:rsidR="00590E6F" w:rsidRDefault="00C352C4" w:rsidP="00590E6F">
      <w:pPr>
        <w:keepNext/>
        <w:tabs>
          <w:tab w:val="left" w:pos="1155"/>
        </w:tabs>
        <w:autoSpaceDE w:val="0"/>
        <w:autoSpaceDN w:val="0"/>
        <w:adjustRightInd w:val="0"/>
        <w:spacing w:after="195"/>
        <w:ind w:left="1080" w:hanging="360"/>
        <w:jc w:val="center"/>
      </w:pPr>
      <w:r>
        <w:rPr>
          <w:rFonts w:ascii="Arial" w:hAnsi="Arial" w:cs="Arial"/>
          <w:b/>
          <w:bCs/>
          <w:noProof/>
          <w:sz w:val="16"/>
          <w:szCs w:val="16"/>
        </w:rPr>
        <w:drawing>
          <wp:inline distT="0" distB="0" distL="0" distR="0" wp14:anchorId="427BFD07" wp14:editId="29A6DB86">
            <wp:extent cx="3657598" cy="1468191"/>
            <wp:effectExtent l="19050" t="0" r="2" b="0"/>
            <wp:docPr id="362" name="Рисунок 362" descr="filt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filtr13.png"/>
                    <pic:cNvPicPr>
                      <a:picLocks noChangeAspect="1" noChangeArrowheads="1"/>
                    </pic:cNvPicPr>
                  </pic:nvPicPr>
                  <pic:blipFill>
                    <a:blip r:embed="rId445" cstate="print"/>
                    <a:stretch>
                      <a:fillRect/>
                    </a:stretch>
                  </pic:blipFill>
                  <pic:spPr bwMode="auto">
                    <a:xfrm>
                      <a:off x="0" y="0"/>
                      <a:ext cx="3657598" cy="1468191"/>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645" w:name="_Ref334454418"/>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246</w:t>
      </w:r>
      <w:r w:rsidR="0093161A" w:rsidRPr="00590E6F">
        <w:rPr>
          <w:color w:val="auto"/>
        </w:rPr>
        <w:fldChar w:fldCharType="end"/>
      </w:r>
      <w:bookmarkEnd w:id="645"/>
      <w:r w:rsidRPr="00590E6F">
        <w:rPr>
          <w:color w:val="auto"/>
          <w:lang w:val="en-US"/>
        </w:rPr>
        <w:t>. Условия на дату поступления</w:t>
      </w:r>
    </w:p>
    <w:p w:rsidR="00C352C4" w:rsidRPr="00CE7D36" w:rsidRDefault="00C352C4" w:rsidP="00392C1C">
      <w:pPr>
        <w:pStyle w:val="a9"/>
        <w:numPr>
          <w:ilvl w:val="0"/>
          <w:numId w:val="40"/>
        </w:numPr>
        <w:ind w:left="993" w:hanging="284"/>
        <w:rPr>
          <w:rFonts w:ascii="Arial" w:hAnsi="Arial" w:cs="Arial"/>
          <w:szCs w:val="24"/>
        </w:rPr>
      </w:pPr>
      <w:r w:rsidRPr="00150208">
        <w:t xml:space="preserve">Осталось добавить условия на отделения. Так как должны встречаться или кардиологическое, или неврологическое отделение («ИЛИ») а у нас в фильтрации стоит </w:t>
      </w:r>
      <w:r w:rsidR="001851F0">
        <w:t xml:space="preserve">«И», то следует добавить группу, </w:t>
      </w:r>
      <w:r w:rsidRPr="00150208">
        <w:t xml:space="preserve"> в которой поменять «И» на «ИЛИ» (</w:t>
      </w:r>
      <w:fldSimple w:instr=" REF _Ref334454434 ">
        <w:r w:rsidR="009770C3" w:rsidRPr="00590E6F">
          <w:t xml:space="preserve">Рисунок </w:t>
        </w:r>
        <w:r w:rsidR="009770C3">
          <w:rPr>
            <w:noProof/>
          </w:rPr>
          <w:t>2</w:t>
        </w:r>
        <w:r w:rsidR="00E75385">
          <w:rPr>
            <w:noProof/>
          </w:rPr>
          <w:t>47</w:t>
        </w:r>
      </w:fldSimple>
      <w:r w:rsidR="003334C9">
        <w:t>).</w:t>
      </w:r>
    </w:p>
    <w:p w:rsidR="00C352C4" w:rsidRDefault="00C352C4" w:rsidP="00C352C4">
      <w:pPr>
        <w:tabs>
          <w:tab w:val="left" w:pos="360"/>
        </w:tabs>
        <w:autoSpaceDE w:val="0"/>
        <w:autoSpaceDN w:val="0"/>
        <w:adjustRightInd w:val="0"/>
        <w:spacing w:after="195"/>
        <w:ind w:left="1080" w:hanging="360"/>
        <w:jc w:val="center"/>
        <w:rPr>
          <w:rFonts w:ascii="Arial" w:hAnsi="Arial" w:cs="Arial"/>
          <w:b/>
          <w:bCs/>
          <w:sz w:val="16"/>
          <w:szCs w:val="16"/>
        </w:rPr>
      </w:pPr>
      <w:r>
        <w:rPr>
          <w:rFonts w:ascii="Arial" w:hAnsi="Arial" w:cs="Arial"/>
          <w:b/>
          <w:bCs/>
          <w:noProof/>
          <w:sz w:val="16"/>
          <w:szCs w:val="16"/>
        </w:rPr>
        <w:lastRenderedPageBreak/>
        <w:drawing>
          <wp:inline distT="0" distB="0" distL="0" distR="0" wp14:anchorId="01405F54" wp14:editId="1D95BD1C">
            <wp:extent cx="2788920" cy="1524000"/>
            <wp:effectExtent l="19050" t="0" r="0" b="0"/>
            <wp:docPr id="363" name="Рисунок 363" descr="filtr9.zoom80.p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filtr9.zoom80.png.bmp"/>
                    <pic:cNvPicPr>
                      <a:picLocks noChangeAspect="1" noChangeArrowheads="1"/>
                    </pic:cNvPicPr>
                  </pic:nvPicPr>
                  <pic:blipFill>
                    <a:blip r:embed="rId446" cstate="print"/>
                    <a:stretch>
                      <a:fillRect/>
                    </a:stretch>
                  </pic:blipFill>
                  <pic:spPr bwMode="auto">
                    <a:xfrm>
                      <a:off x="0" y="0"/>
                      <a:ext cx="2788920" cy="1524000"/>
                    </a:xfrm>
                    <a:prstGeom prst="rect">
                      <a:avLst/>
                    </a:prstGeom>
                    <a:noFill/>
                    <a:ln w="9525">
                      <a:noFill/>
                      <a:miter lim="800000"/>
                      <a:headEnd/>
                      <a:tailEnd/>
                    </a:ln>
                  </pic:spPr>
                </pic:pic>
              </a:graphicData>
            </a:graphic>
          </wp:inline>
        </w:drawing>
      </w:r>
    </w:p>
    <w:p w:rsidR="00590E6F" w:rsidRDefault="00C352C4" w:rsidP="00590E6F">
      <w:pPr>
        <w:keepNext/>
        <w:tabs>
          <w:tab w:val="left" w:pos="360"/>
        </w:tabs>
        <w:autoSpaceDE w:val="0"/>
        <w:autoSpaceDN w:val="0"/>
        <w:adjustRightInd w:val="0"/>
        <w:spacing w:after="195"/>
        <w:ind w:left="1080" w:hanging="360"/>
        <w:jc w:val="center"/>
      </w:pPr>
      <w:r>
        <w:rPr>
          <w:rFonts w:ascii="Arial" w:hAnsi="Arial" w:cs="Arial"/>
          <w:b/>
          <w:bCs/>
          <w:noProof/>
          <w:sz w:val="16"/>
          <w:szCs w:val="16"/>
        </w:rPr>
        <w:drawing>
          <wp:inline distT="0" distB="0" distL="0" distR="0" wp14:anchorId="1484995E" wp14:editId="3DFC60FC">
            <wp:extent cx="3016489" cy="1857375"/>
            <wp:effectExtent l="19050" t="0" r="0" b="0"/>
            <wp:docPr id="364" name="Рисунок 364" descr="filtr14.zoom80.p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filtr14.zoom80.png.bmp"/>
                    <pic:cNvPicPr>
                      <a:picLocks noChangeAspect="1" noChangeArrowheads="1"/>
                    </pic:cNvPicPr>
                  </pic:nvPicPr>
                  <pic:blipFill>
                    <a:blip r:embed="rId447" cstate="print"/>
                    <a:stretch>
                      <a:fillRect/>
                    </a:stretch>
                  </pic:blipFill>
                  <pic:spPr bwMode="auto">
                    <a:xfrm>
                      <a:off x="0" y="0"/>
                      <a:ext cx="3017145" cy="1857779"/>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646" w:name="_Ref334454434"/>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247</w:t>
      </w:r>
      <w:r w:rsidR="0093161A" w:rsidRPr="00590E6F">
        <w:rPr>
          <w:color w:val="auto"/>
        </w:rPr>
        <w:fldChar w:fldCharType="end"/>
      </w:r>
      <w:bookmarkEnd w:id="646"/>
      <w:r w:rsidRPr="00590E6F">
        <w:rPr>
          <w:color w:val="auto"/>
          <w:lang w:val="en-US"/>
        </w:rPr>
        <w:t>. Добавление условия "ИЛИ"</w:t>
      </w:r>
    </w:p>
    <w:p w:rsidR="00C352C4" w:rsidRPr="00CE7D36" w:rsidRDefault="00C352C4" w:rsidP="00392C1C">
      <w:pPr>
        <w:pStyle w:val="a9"/>
        <w:numPr>
          <w:ilvl w:val="0"/>
          <w:numId w:val="40"/>
        </w:numPr>
        <w:ind w:left="993" w:hanging="284"/>
        <w:rPr>
          <w:szCs w:val="24"/>
        </w:rPr>
      </w:pPr>
      <w:r>
        <w:t>Нажмите на плюсик рядом с выражением «</w:t>
      </w:r>
      <w:r w:rsidRPr="00CE7D36">
        <w:rPr>
          <w:b/>
          <w:bCs/>
        </w:rPr>
        <w:t>ИЛИ</w:t>
      </w:r>
      <w:r>
        <w:t>» и выберите поле «</w:t>
      </w:r>
      <w:r w:rsidRPr="00CE7D36">
        <w:rPr>
          <w:i/>
          <w:iCs/>
        </w:rPr>
        <w:t>Отделение</w:t>
      </w:r>
      <w:r>
        <w:t>». В условии оставьте «Равно», в значении – выберите из списка «Кардиологическое». Аналогично добавьте еще одно выражение для неврологического отделения (</w:t>
      </w:r>
      <w:fldSimple w:instr=" REF _Ref334454491 ">
        <w:r w:rsidR="009770C3" w:rsidRPr="00590E6F">
          <w:t xml:space="preserve">Рисунок </w:t>
        </w:r>
        <w:r w:rsidR="009770C3">
          <w:rPr>
            <w:noProof/>
          </w:rPr>
          <w:t>24</w:t>
        </w:r>
      </w:fldSimple>
      <w:r w:rsidR="00E75385">
        <w:rPr>
          <w:noProof/>
        </w:rPr>
        <w:t>8</w:t>
      </w:r>
      <w:r>
        <w:t>).</w:t>
      </w:r>
    </w:p>
    <w:p w:rsidR="00590E6F" w:rsidRDefault="00C352C4" w:rsidP="00590E6F">
      <w:pPr>
        <w:keepNext/>
        <w:tabs>
          <w:tab w:val="left" w:pos="360"/>
        </w:tabs>
        <w:autoSpaceDE w:val="0"/>
        <w:autoSpaceDN w:val="0"/>
        <w:adjustRightInd w:val="0"/>
        <w:spacing w:after="195"/>
        <w:ind w:left="1080" w:hanging="360"/>
        <w:jc w:val="center"/>
      </w:pPr>
      <w:r>
        <w:rPr>
          <w:rFonts w:ascii="Arial" w:hAnsi="Arial" w:cs="Arial"/>
          <w:b/>
          <w:bCs/>
          <w:noProof/>
          <w:sz w:val="16"/>
          <w:szCs w:val="16"/>
        </w:rPr>
        <w:drawing>
          <wp:inline distT="0" distB="0" distL="0" distR="0" wp14:anchorId="16217DBA" wp14:editId="1DE10005">
            <wp:extent cx="3500001" cy="2023599"/>
            <wp:effectExtent l="19050" t="0" r="5199" b="0"/>
            <wp:docPr id="365" name="Рисунок 365" descr="filtr6.zoom60.p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filtr6.zoom60.png.bmp"/>
                    <pic:cNvPicPr>
                      <a:picLocks noChangeAspect="1" noChangeArrowheads="1"/>
                    </pic:cNvPicPr>
                  </pic:nvPicPr>
                  <pic:blipFill>
                    <a:blip r:embed="rId448" cstate="print"/>
                    <a:stretch>
                      <a:fillRect/>
                    </a:stretch>
                  </pic:blipFill>
                  <pic:spPr bwMode="auto">
                    <a:xfrm>
                      <a:off x="0" y="0"/>
                      <a:ext cx="3504701" cy="2026317"/>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647" w:name="_Ref334454491"/>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248</w:t>
      </w:r>
      <w:r w:rsidR="0093161A" w:rsidRPr="00590E6F">
        <w:rPr>
          <w:color w:val="auto"/>
        </w:rPr>
        <w:fldChar w:fldCharType="end"/>
      </w:r>
      <w:bookmarkEnd w:id="647"/>
      <w:r w:rsidRPr="00590E6F">
        <w:rPr>
          <w:color w:val="auto"/>
        </w:rPr>
        <w:t>. Выбор пункта "Отделение" из списка</w:t>
      </w:r>
    </w:p>
    <w:p w:rsidR="00C352C4" w:rsidRPr="00CE7D36" w:rsidRDefault="00C352C4" w:rsidP="00392C1C">
      <w:pPr>
        <w:pStyle w:val="a9"/>
        <w:numPr>
          <w:ilvl w:val="0"/>
          <w:numId w:val="40"/>
        </w:numPr>
        <w:tabs>
          <w:tab w:val="left" w:pos="1080"/>
          <w:tab w:val="left" w:pos="1200"/>
        </w:tabs>
        <w:autoSpaceDE w:val="0"/>
        <w:autoSpaceDN w:val="0"/>
        <w:adjustRightInd w:val="0"/>
        <w:spacing w:after="195"/>
        <w:ind w:left="993" w:hanging="284"/>
        <w:rPr>
          <w:rFonts w:ascii="Arial" w:hAnsi="Arial" w:cs="Arial"/>
          <w:szCs w:val="24"/>
        </w:rPr>
      </w:pPr>
      <w:r w:rsidRPr="00CE7D36">
        <w:t xml:space="preserve">После всех манипуляций должен отобразится вид фильтра, указанный на рисунке </w:t>
      </w:r>
      <w:r w:rsidR="003334C9">
        <w:t>ниже (</w:t>
      </w:r>
      <w:fldSimple w:instr=" REF _Ref334454508 ">
        <w:r w:rsidR="009770C3" w:rsidRPr="00590E6F">
          <w:t xml:space="preserve">Рисунок </w:t>
        </w:r>
        <w:r w:rsidR="009770C3">
          <w:rPr>
            <w:noProof/>
          </w:rPr>
          <w:t>2</w:t>
        </w:r>
        <w:r w:rsidR="00E75385">
          <w:rPr>
            <w:noProof/>
          </w:rPr>
          <w:t>49</w:t>
        </w:r>
      </w:fldSimple>
      <w:r w:rsidR="003334C9">
        <w:t>)</w:t>
      </w:r>
      <w:r w:rsidRPr="00CE7D36">
        <w:t>.</w:t>
      </w:r>
      <w:r w:rsidRPr="00CE7D36">
        <w:rPr>
          <w:rFonts w:ascii="Arial" w:hAnsi="Arial" w:cs="Arial"/>
          <w:sz w:val="20"/>
          <w:szCs w:val="20"/>
        </w:rPr>
        <w:t xml:space="preserve"> </w:t>
      </w:r>
    </w:p>
    <w:p w:rsidR="00590E6F" w:rsidRDefault="00C352C4" w:rsidP="00590E6F">
      <w:pPr>
        <w:keepNext/>
        <w:tabs>
          <w:tab w:val="left" w:pos="1200"/>
        </w:tabs>
        <w:autoSpaceDE w:val="0"/>
        <w:autoSpaceDN w:val="0"/>
        <w:adjustRightInd w:val="0"/>
        <w:spacing w:after="195"/>
        <w:ind w:left="1080" w:hanging="360"/>
        <w:jc w:val="center"/>
      </w:pPr>
      <w:r>
        <w:rPr>
          <w:rFonts w:ascii="Arial" w:hAnsi="Arial" w:cs="Arial"/>
          <w:b/>
          <w:bCs/>
          <w:noProof/>
          <w:sz w:val="16"/>
          <w:szCs w:val="16"/>
        </w:rPr>
        <w:lastRenderedPageBreak/>
        <w:drawing>
          <wp:inline distT="0" distB="0" distL="0" distR="0" wp14:anchorId="58A44FD4" wp14:editId="32975B72">
            <wp:extent cx="3328655" cy="1986562"/>
            <wp:effectExtent l="19050" t="0" r="5095" b="0"/>
            <wp:docPr id="366" name="Рисунок 366" descr="filtr10.zoom80.p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filtr10.zoom80.png.bmp"/>
                    <pic:cNvPicPr>
                      <a:picLocks noChangeAspect="1" noChangeArrowheads="1"/>
                    </pic:cNvPicPr>
                  </pic:nvPicPr>
                  <pic:blipFill>
                    <a:blip r:embed="rId449" cstate="print"/>
                    <a:stretch>
                      <a:fillRect/>
                    </a:stretch>
                  </pic:blipFill>
                  <pic:spPr bwMode="auto">
                    <a:xfrm>
                      <a:off x="0" y="0"/>
                      <a:ext cx="3333102" cy="1989216"/>
                    </a:xfrm>
                    <a:prstGeom prst="rect">
                      <a:avLst/>
                    </a:prstGeom>
                    <a:noFill/>
                    <a:ln w="9525">
                      <a:noFill/>
                      <a:miter lim="800000"/>
                      <a:headEnd/>
                      <a:tailEnd/>
                    </a:ln>
                  </pic:spPr>
                </pic:pic>
              </a:graphicData>
            </a:graphic>
          </wp:inline>
        </w:drawing>
      </w:r>
    </w:p>
    <w:p w:rsidR="00C352C4" w:rsidRPr="00590E6F" w:rsidRDefault="00590E6F" w:rsidP="00590E6F">
      <w:pPr>
        <w:pStyle w:val="ad"/>
        <w:jc w:val="center"/>
        <w:rPr>
          <w:rFonts w:ascii="Arial" w:hAnsi="Arial" w:cs="Arial"/>
          <w:b w:val="0"/>
          <w:bCs w:val="0"/>
          <w:color w:val="auto"/>
          <w:sz w:val="16"/>
          <w:szCs w:val="16"/>
        </w:rPr>
      </w:pPr>
      <w:bookmarkStart w:id="648" w:name="_Ref334454508"/>
      <w:r w:rsidRPr="00590E6F">
        <w:rPr>
          <w:color w:val="auto"/>
        </w:rPr>
        <w:t xml:space="preserve">Рисунок </w:t>
      </w:r>
      <w:r w:rsidR="0093161A" w:rsidRPr="00590E6F">
        <w:rPr>
          <w:color w:val="auto"/>
        </w:rPr>
        <w:fldChar w:fldCharType="begin"/>
      </w:r>
      <w:r w:rsidRPr="00590E6F">
        <w:rPr>
          <w:color w:val="auto"/>
        </w:rPr>
        <w:instrText xml:space="preserve"> SEQ Рисунок \* ARABIC </w:instrText>
      </w:r>
      <w:r w:rsidR="0093161A" w:rsidRPr="00590E6F">
        <w:rPr>
          <w:color w:val="auto"/>
        </w:rPr>
        <w:fldChar w:fldCharType="separate"/>
      </w:r>
      <w:r w:rsidR="00940022">
        <w:rPr>
          <w:noProof/>
          <w:color w:val="auto"/>
        </w:rPr>
        <w:t>249</w:t>
      </w:r>
      <w:r w:rsidR="0093161A" w:rsidRPr="00590E6F">
        <w:rPr>
          <w:color w:val="auto"/>
        </w:rPr>
        <w:fldChar w:fldCharType="end"/>
      </w:r>
      <w:bookmarkEnd w:id="648"/>
      <w:r w:rsidRPr="00590E6F">
        <w:rPr>
          <w:color w:val="auto"/>
          <w:lang w:val="en-US"/>
        </w:rPr>
        <w:t>. Вид условий для фильтра</w:t>
      </w:r>
    </w:p>
    <w:p w:rsidR="00C352C4" w:rsidRDefault="00C352C4" w:rsidP="00392C1C">
      <w:pPr>
        <w:pStyle w:val="a9"/>
        <w:numPr>
          <w:ilvl w:val="0"/>
          <w:numId w:val="40"/>
        </w:numPr>
        <w:ind w:left="1134" w:hanging="425"/>
      </w:pPr>
      <w:r>
        <w:t xml:space="preserve">Для закрытия нижней области фильтра нажмите кнопку «Крестик» в правом верхнем углу этой области. На вопрос «Очистить фильтры?» нажмите кнопку </w:t>
      </w:r>
      <w:r w:rsidRPr="00CE7D36">
        <w:rPr>
          <w:b/>
          <w:bCs/>
          <w:i/>
          <w:iCs/>
        </w:rPr>
        <w:t>Очистить</w:t>
      </w:r>
      <w:r>
        <w:t>.</w:t>
      </w:r>
    </w:p>
    <w:p w:rsidR="008B1DE7" w:rsidRDefault="008B1DE7" w:rsidP="00AE6E1F">
      <w:pPr>
        <w:sectPr w:rsidR="008B1DE7" w:rsidSect="00143100">
          <w:headerReference w:type="default" r:id="rId450"/>
          <w:pgSz w:w="11906" w:h="16838"/>
          <w:pgMar w:top="720" w:right="720" w:bottom="720" w:left="851" w:header="720" w:footer="720" w:gutter="0"/>
          <w:cols w:space="720"/>
          <w:noEndnote/>
        </w:sectPr>
      </w:pPr>
      <w:bookmarkStart w:id="649" w:name="topic_primer_dd14"/>
      <w:bookmarkEnd w:id="649"/>
    </w:p>
    <w:p w:rsidR="008B1DE7" w:rsidRDefault="008B1DE7" w:rsidP="008B1DE7">
      <w:pPr>
        <w:ind w:firstLine="0"/>
        <w:sectPr w:rsidR="008B1DE7" w:rsidSect="008B1DE7">
          <w:type w:val="continuous"/>
          <w:pgSz w:w="11906" w:h="16838"/>
          <w:pgMar w:top="720" w:right="720" w:bottom="720" w:left="851" w:header="720" w:footer="720" w:gutter="0"/>
          <w:cols w:space="720"/>
          <w:noEndnote/>
        </w:sectPr>
      </w:pPr>
    </w:p>
    <w:p w:rsidR="0033719C" w:rsidRDefault="0033719C" w:rsidP="0033719C">
      <w:pPr>
        <w:pStyle w:val="1"/>
      </w:pPr>
      <w:bookmarkStart w:id="650" w:name="_Toc439074434"/>
      <w:r>
        <w:lastRenderedPageBreak/>
        <w:t>Предметный указатель</w:t>
      </w:r>
      <w:bookmarkEnd w:id="650"/>
    </w:p>
    <w:p w:rsidR="002944F9" w:rsidRDefault="0093161A" w:rsidP="008B1DE7">
      <w:pPr>
        <w:ind w:firstLine="0"/>
        <w:rPr>
          <w:noProof/>
        </w:rPr>
        <w:sectPr w:rsidR="002944F9" w:rsidSect="002944F9">
          <w:headerReference w:type="default" r:id="rId451"/>
          <w:pgSz w:w="11906" w:h="16838"/>
          <w:pgMar w:top="720" w:right="720" w:bottom="720" w:left="851" w:header="720" w:footer="720" w:gutter="0"/>
          <w:cols w:space="720"/>
          <w:noEndnote/>
        </w:sectPr>
      </w:pPr>
      <w:r>
        <w:fldChar w:fldCharType="begin"/>
      </w:r>
      <w:r w:rsidR="008B1DE7">
        <w:instrText xml:space="preserve"> INDEX \e "</w:instrText>
      </w:r>
      <w:r w:rsidR="008B1DE7">
        <w:tab/>
        <w:instrText xml:space="preserve">" \h "A" \c "2" \z "1049" </w:instrText>
      </w:r>
      <w:r>
        <w:fldChar w:fldCharType="separate"/>
      </w:r>
    </w:p>
    <w:p w:rsidR="002944F9" w:rsidRDefault="002944F9">
      <w:pPr>
        <w:pStyle w:val="afb"/>
        <w:keepNext/>
        <w:tabs>
          <w:tab w:val="right" w:leader="dot" w:pos="4797"/>
        </w:tabs>
        <w:rPr>
          <w:rFonts w:eastAsiaTheme="minorEastAsia" w:cstheme="minorBidi"/>
          <w:b w:val="0"/>
          <w:bCs w:val="0"/>
          <w:noProof/>
        </w:rPr>
      </w:pPr>
      <w:r>
        <w:rPr>
          <w:noProof/>
        </w:rPr>
        <w:t>А</w:t>
      </w:r>
    </w:p>
    <w:p w:rsidR="002944F9" w:rsidRDefault="002944F9">
      <w:pPr>
        <w:pStyle w:val="12"/>
        <w:tabs>
          <w:tab w:val="right" w:leader="dot" w:pos="4797"/>
        </w:tabs>
        <w:rPr>
          <w:noProof/>
        </w:rPr>
      </w:pPr>
      <w:r>
        <w:rPr>
          <w:noProof/>
        </w:rPr>
        <w:t>Адрес</w:t>
      </w:r>
      <w:r>
        <w:rPr>
          <w:noProof/>
        </w:rPr>
        <w:tab/>
        <w:t>32</w:t>
      </w:r>
    </w:p>
    <w:p w:rsidR="002944F9" w:rsidRDefault="002944F9">
      <w:pPr>
        <w:pStyle w:val="12"/>
        <w:tabs>
          <w:tab w:val="right" w:leader="dot" w:pos="4797"/>
        </w:tabs>
        <w:rPr>
          <w:noProof/>
        </w:rPr>
      </w:pPr>
      <w:r>
        <w:rPr>
          <w:noProof/>
        </w:rPr>
        <w:t>Анализы</w:t>
      </w:r>
      <w:r>
        <w:rPr>
          <w:noProof/>
        </w:rPr>
        <w:tab/>
        <w:t>112</w:t>
      </w:r>
    </w:p>
    <w:p w:rsidR="002944F9" w:rsidRDefault="002944F9">
      <w:pPr>
        <w:pStyle w:val="afb"/>
        <w:keepNext/>
        <w:tabs>
          <w:tab w:val="right" w:leader="dot" w:pos="4797"/>
        </w:tabs>
        <w:rPr>
          <w:rFonts w:eastAsiaTheme="minorEastAsia" w:cstheme="minorBidi"/>
          <w:b w:val="0"/>
          <w:bCs w:val="0"/>
          <w:noProof/>
        </w:rPr>
      </w:pPr>
      <w:r>
        <w:rPr>
          <w:noProof/>
        </w:rPr>
        <w:t>Б</w:t>
      </w:r>
    </w:p>
    <w:p w:rsidR="002944F9" w:rsidRDefault="002944F9">
      <w:pPr>
        <w:pStyle w:val="12"/>
        <w:tabs>
          <w:tab w:val="right" w:leader="dot" w:pos="4797"/>
        </w:tabs>
        <w:rPr>
          <w:noProof/>
        </w:rPr>
      </w:pPr>
      <w:r>
        <w:rPr>
          <w:noProof/>
        </w:rPr>
        <w:t>Больничные листы</w:t>
      </w:r>
      <w:r>
        <w:rPr>
          <w:noProof/>
        </w:rPr>
        <w:tab/>
        <w:t>95</w:t>
      </w:r>
    </w:p>
    <w:p w:rsidR="002944F9" w:rsidRDefault="002944F9">
      <w:pPr>
        <w:pStyle w:val="afb"/>
        <w:keepNext/>
        <w:tabs>
          <w:tab w:val="right" w:leader="dot" w:pos="4797"/>
        </w:tabs>
        <w:rPr>
          <w:rFonts w:eastAsiaTheme="minorEastAsia" w:cstheme="minorBidi"/>
          <w:b w:val="0"/>
          <w:bCs w:val="0"/>
          <w:noProof/>
        </w:rPr>
      </w:pPr>
      <w:r>
        <w:rPr>
          <w:noProof/>
        </w:rPr>
        <w:t>В</w:t>
      </w:r>
    </w:p>
    <w:p w:rsidR="002944F9" w:rsidRDefault="002944F9">
      <w:pPr>
        <w:pStyle w:val="12"/>
        <w:tabs>
          <w:tab w:val="right" w:leader="dot" w:pos="4797"/>
        </w:tabs>
        <w:rPr>
          <w:noProof/>
        </w:rPr>
      </w:pPr>
      <w:r>
        <w:rPr>
          <w:noProof/>
        </w:rPr>
        <w:t>Ввод данных через список</w:t>
      </w:r>
      <w:r>
        <w:rPr>
          <w:noProof/>
        </w:rPr>
        <w:tab/>
        <w:t>30</w:t>
      </w:r>
    </w:p>
    <w:p w:rsidR="002944F9" w:rsidRDefault="002944F9">
      <w:pPr>
        <w:pStyle w:val="12"/>
        <w:tabs>
          <w:tab w:val="right" w:leader="dot" w:pos="4797"/>
        </w:tabs>
        <w:rPr>
          <w:noProof/>
        </w:rPr>
      </w:pPr>
      <w:r>
        <w:rPr>
          <w:noProof/>
        </w:rPr>
        <w:t>Ввод даты</w:t>
      </w:r>
      <w:r>
        <w:rPr>
          <w:noProof/>
        </w:rPr>
        <w:tab/>
        <w:t>33</w:t>
      </w:r>
    </w:p>
    <w:p w:rsidR="002944F9" w:rsidRDefault="002944F9">
      <w:pPr>
        <w:pStyle w:val="12"/>
        <w:tabs>
          <w:tab w:val="right" w:leader="dot" w:pos="4797"/>
        </w:tabs>
        <w:rPr>
          <w:noProof/>
        </w:rPr>
      </w:pPr>
      <w:r>
        <w:rPr>
          <w:noProof/>
        </w:rPr>
        <w:t>Вложенные таблицы</w:t>
      </w:r>
      <w:r>
        <w:rPr>
          <w:noProof/>
        </w:rPr>
        <w:tab/>
        <w:t>18</w:t>
      </w:r>
    </w:p>
    <w:p w:rsidR="002944F9" w:rsidRDefault="002944F9">
      <w:pPr>
        <w:pStyle w:val="12"/>
        <w:tabs>
          <w:tab w:val="right" w:leader="dot" w:pos="4797"/>
        </w:tabs>
        <w:rPr>
          <w:noProof/>
        </w:rPr>
      </w:pPr>
      <w:r>
        <w:rPr>
          <w:noProof/>
        </w:rPr>
        <w:t>Выход из программы</w:t>
      </w:r>
      <w:r>
        <w:rPr>
          <w:noProof/>
        </w:rPr>
        <w:tab/>
        <w:t>25</w:t>
      </w:r>
    </w:p>
    <w:p w:rsidR="002944F9" w:rsidRDefault="002944F9">
      <w:pPr>
        <w:pStyle w:val="afb"/>
        <w:keepNext/>
        <w:tabs>
          <w:tab w:val="right" w:leader="dot" w:pos="4797"/>
        </w:tabs>
        <w:rPr>
          <w:rFonts w:eastAsiaTheme="minorEastAsia" w:cstheme="minorBidi"/>
          <w:b w:val="0"/>
          <w:bCs w:val="0"/>
          <w:noProof/>
        </w:rPr>
      </w:pPr>
      <w:r>
        <w:rPr>
          <w:noProof/>
        </w:rPr>
        <w:t>Г</w:t>
      </w:r>
    </w:p>
    <w:p w:rsidR="002944F9" w:rsidRDefault="002944F9">
      <w:pPr>
        <w:pStyle w:val="12"/>
        <w:tabs>
          <w:tab w:val="right" w:leader="dot" w:pos="4797"/>
        </w:tabs>
        <w:rPr>
          <w:noProof/>
        </w:rPr>
      </w:pPr>
      <w:r>
        <w:rPr>
          <w:noProof/>
        </w:rPr>
        <w:t>Главное меню</w:t>
      </w:r>
      <w:r>
        <w:rPr>
          <w:noProof/>
        </w:rPr>
        <w:tab/>
        <w:t>13</w:t>
      </w:r>
    </w:p>
    <w:p w:rsidR="002944F9" w:rsidRDefault="002944F9">
      <w:pPr>
        <w:pStyle w:val="12"/>
        <w:tabs>
          <w:tab w:val="right" w:leader="dot" w:pos="4797"/>
        </w:tabs>
        <w:rPr>
          <w:noProof/>
        </w:rPr>
      </w:pPr>
      <w:r>
        <w:rPr>
          <w:noProof/>
        </w:rPr>
        <w:t>Горячие клавиши</w:t>
      </w:r>
      <w:r>
        <w:rPr>
          <w:noProof/>
        </w:rPr>
        <w:tab/>
        <w:t>24</w:t>
      </w:r>
    </w:p>
    <w:p w:rsidR="002944F9" w:rsidRDefault="002944F9">
      <w:pPr>
        <w:pStyle w:val="afb"/>
        <w:keepNext/>
        <w:tabs>
          <w:tab w:val="right" w:leader="dot" w:pos="4797"/>
        </w:tabs>
        <w:rPr>
          <w:rFonts w:eastAsiaTheme="minorEastAsia" w:cstheme="minorBidi"/>
          <w:b w:val="0"/>
          <w:bCs w:val="0"/>
          <w:noProof/>
        </w:rPr>
      </w:pPr>
      <w:r>
        <w:rPr>
          <w:noProof/>
        </w:rPr>
        <w:t>Д</w:t>
      </w:r>
    </w:p>
    <w:p w:rsidR="002944F9" w:rsidRDefault="002944F9">
      <w:pPr>
        <w:pStyle w:val="12"/>
        <w:tabs>
          <w:tab w:val="right" w:leader="dot" w:pos="4797"/>
        </w:tabs>
        <w:rPr>
          <w:noProof/>
        </w:rPr>
      </w:pPr>
      <w:r>
        <w:rPr>
          <w:noProof/>
        </w:rPr>
        <w:t>Диагнозы</w:t>
      </w:r>
      <w:r>
        <w:rPr>
          <w:noProof/>
        </w:rPr>
        <w:tab/>
        <w:t>44, 147</w:t>
      </w:r>
    </w:p>
    <w:p w:rsidR="002944F9" w:rsidRDefault="002944F9">
      <w:pPr>
        <w:pStyle w:val="12"/>
        <w:tabs>
          <w:tab w:val="right" w:leader="dot" w:pos="4797"/>
        </w:tabs>
        <w:rPr>
          <w:noProof/>
        </w:rPr>
      </w:pPr>
      <w:r>
        <w:rPr>
          <w:noProof/>
        </w:rPr>
        <w:t>Диагностические услуги</w:t>
      </w:r>
      <w:r>
        <w:rPr>
          <w:noProof/>
        </w:rPr>
        <w:tab/>
        <w:t>115</w:t>
      </w:r>
    </w:p>
    <w:p w:rsidR="002944F9" w:rsidRDefault="002944F9">
      <w:pPr>
        <w:pStyle w:val="12"/>
        <w:tabs>
          <w:tab w:val="right" w:leader="dot" w:pos="4797"/>
        </w:tabs>
        <w:rPr>
          <w:noProof/>
        </w:rPr>
      </w:pPr>
      <w:r>
        <w:rPr>
          <w:noProof/>
        </w:rPr>
        <w:t>Диспансеризация</w:t>
      </w:r>
      <w:r>
        <w:rPr>
          <w:noProof/>
        </w:rPr>
        <w:tab/>
        <w:t>128</w:t>
      </w:r>
    </w:p>
    <w:p w:rsidR="002944F9" w:rsidRDefault="002944F9">
      <w:pPr>
        <w:pStyle w:val="12"/>
        <w:tabs>
          <w:tab w:val="right" w:leader="dot" w:pos="4797"/>
        </w:tabs>
        <w:rPr>
          <w:noProof/>
        </w:rPr>
      </w:pPr>
      <w:r>
        <w:rPr>
          <w:noProof/>
        </w:rPr>
        <w:t>Добавление данных через список</w:t>
      </w:r>
      <w:r>
        <w:rPr>
          <w:noProof/>
        </w:rPr>
        <w:tab/>
        <w:t>31</w:t>
      </w:r>
    </w:p>
    <w:p w:rsidR="002944F9" w:rsidRDefault="002944F9">
      <w:pPr>
        <w:pStyle w:val="12"/>
        <w:tabs>
          <w:tab w:val="right" w:leader="dot" w:pos="4797"/>
        </w:tabs>
        <w:rPr>
          <w:noProof/>
        </w:rPr>
      </w:pPr>
      <w:r>
        <w:rPr>
          <w:noProof/>
        </w:rPr>
        <w:t>Добавление новой записи</w:t>
      </w:r>
      <w:r>
        <w:rPr>
          <w:noProof/>
        </w:rPr>
        <w:tab/>
        <w:t>27</w:t>
      </w:r>
    </w:p>
    <w:p w:rsidR="002944F9" w:rsidRDefault="002944F9">
      <w:pPr>
        <w:pStyle w:val="afb"/>
        <w:keepNext/>
        <w:tabs>
          <w:tab w:val="right" w:leader="dot" w:pos="4797"/>
        </w:tabs>
        <w:rPr>
          <w:rFonts w:eastAsiaTheme="minorEastAsia" w:cstheme="minorBidi"/>
          <w:b w:val="0"/>
          <w:bCs w:val="0"/>
          <w:noProof/>
        </w:rPr>
      </w:pPr>
      <w:r>
        <w:rPr>
          <w:noProof/>
        </w:rPr>
        <w:t>З</w:t>
      </w:r>
    </w:p>
    <w:p w:rsidR="002944F9" w:rsidRDefault="002944F9">
      <w:pPr>
        <w:pStyle w:val="12"/>
        <w:tabs>
          <w:tab w:val="right" w:leader="dot" w:pos="4797"/>
        </w:tabs>
        <w:rPr>
          <w:noProof/>
        </w:rPr>
      </w:pPr>
      <w:r>
        <w:rPr>
          <w:noProof/>
        </w:rPr>
        <w:t>Запрос страховой принадлежности</w:t>
      </w:r>
      <w:r>
        <w:rPr>
          <w:noProof/>
        </w:rPr>
        <w:tab/>
        <w:t>160</w:t>
      </w:r>
    </w:p>
    <w:p w:rsidR="002944F9" w:rsidRDefault="002944F9">
      <w:pPr>
        <w:pStyle w:val="12"/>
        <w:tabs>
          <w:tab w:val="right" w:leader="dot" w:pos="4797"/>
        </w:tabs>
        <w:rPr>
          <w:noProof/>
        </w:rPr>
      </w:pPr>
      <w:r>
        <w:rPr>
          <w:noProof/>
        </w:rPr>
        <w:t>Запросы</w:t>
      </w:r>
      <w:r>
        <w:rPr>
          <w:noProof/>
        </w:rPr>
        <w:tab/>
        <w:t>174</w:t>
      </w:r>
    </w:p>
    <w:p w:rsidR="002944F9" w:rsidRDefault="002944F9">
      <w:pPr>
        <w:pStyle w:val="12"/>
        <w:tabs>
          <w:tab w:val="right" w:leader="dot" w:pos="4797"/>
        </w:tabs>
        <w:rPr>
          <w:noProof/>
        </w:rPr>
      </w:pPr>
      <w:r>
        <w:rPr>
          <w:noProof/>
        </w:rPr>
        <w:t>Запуск программы</w:t>
      </w:r>
      <w:r>
        <w:rPr>
          <w:noProof/>
        </w:rPr>
        <w:tab/>
        <w:t>12</w:t>
      </w:r>
    </w:p>
    <w:p w:rsidR="002944F9" w:rsidRDefault="002944F9">
      <w:pPr>
        <w:pStyle w:val="afb"/>
        <w:keepNext/>
        <w:tabs>
          <w:tab w:val="right" w:leader="dot" w:pos="4797"/>
        </w:tabs>
        <w:rPr>
          <w:rFonts w:eastAsiaTheme="minorEastAsia" w:cstheme="minorBidi"/>
          <w:b w:val="0"/>
          <w:bCs w:val="0"/>
          <w:noProof/>
        </w:rPr>
      </w:pPr>
      <w:r>
        <w:rPr>
          <w:noProof/>
        </w:rPr>
        <w:t>И</w:t>
      </w:r>
    </w:p>
    <w:p w:rsidR="002944F9" w:rsidRDefault="002944F9">
      <w:pPr>
        <w:pStyle w:val="12"/>
        <w:tabs>
          <w:tab w:val="right" w:leader="dot" w:pos="4797"/>
        </w:tabs>
        <w:rPr>
          <w:noProof/>
        </w:rPr>
      </w:pPr>
      <w:r>
        <w:rPr>
          <w:noProof/>
        </w:rPr>
        <w:t>Исправление ошибок</w:t>
      </w:r>
      <w:r>
        <w:rPr>
          <w:noProof/>
        </w:rPr>
        <w:tab/>
        <w:t>160</w:t>
      </w:r>
    </w:p>
    <w:p w:rsidR="002944F9" w:rsidRDefault="002944F9">
      <w:pPr>
        <w:pStyle w:val="afb"/>
        <w:keepNext/>
        <w:tabs>
          <w:tab w:val="right" w:leader="dot" w:pos="4797"/>
        </w:tabs>
        <w:rPr>
          <w:rFonts w:eastAsiaTheme="minorEastAsia" w:cstheme="minorBidi"/>
          <w:b w:val="0"/>
          <w:bCs w:val="0"/>
          <w:noProof/>
        </w:rPr>
      </w:pPr>
      <w:r>
        <w:rPr>
          <w:noProof/>
        </w:rPr>
        <w:t>К</w:t>
      </w:r>
    </w:p>
    <w:p w:rsidR="002944F9" w:rsidRDefault="002944F9">
      <w:pPr>
        <w:pStyle w:val="12"/>
        <w:tabs>
          <w:tab w:val="right" w:leader="dot" w:pos="4797"/>
        </w:tabs>
        <w:rPr>
          <w:noProof/>
        </w:rPr>
      </w:pPr>
      <w:r>
        <w:rPr>
          <w:noProof/>
        </w:rPr>
        <w:t>Карта диспансерного наблюдения</w:t>
      </w:r>
      <w:r>
        <w:rPr>
          <w:noProof/>
        </w:rPr>
        <w:tab/>
        <w:t>53</w:t>
      </w:r>
    </w:p>
    <w:p w:rsidR="002944F9" w:rsidRDefault="002944F9">
      <w:pPr>
        <w:pStyle w:val="12"/>
        <w:tabs>
          <w:tab w:val="right" w:leader="dot" w:pos="4797"/>
        </w:tabs>
        <w:rPr>
          <w:noProof/>
        </w:rPr>
      </w:pPr>
      <w:r>
        <w:rPr>
          <w:noProof/>
        </w:rPr>
        <w:t>Карты беременных</w:t>
      </w:r>
      <w:r>
        <w:rPr>
          <w:noProof/>
        </w:rPr>
        <w:tab/>
        <w:t>103, 116</w:t>
      </w:r>
    </w:p>
    <w:p w:rsidR="002944F9" w:rsidRDefault="002944F9">
      <w:pPr>
        <w:pStyle w:val="12"/>
        <w:tabs>
          <w:tab w:val="right" w:leader="dot" w:pos="4797"/>
        </w:tabs>
        <w:rPr>
          <w:noProof/>
        </w:rPr>
      </w:pPr>
      <w:r>
        <w:rPr>
          <w:noProof/>
        </w:rPr>
        <w:t>Карты выбывших из стационара</w:t>
      </w:r>
      <w:r>
        <w:rPr>
          <w:noProof/>
        </w:rPr>
        <w:tab/>
        <w:t>77, 84</w:t>
      </w:r>
    </w:p>
    <w:p w:rsidR="002944F9" w:rsidRDefault="002944F9">
      <w:pPr>
        <w:pStyle w:val="12"/>
        <w:tabs>
          <w:tab w:val="right" w:leader="dot" w:pos="4797"/>
        </w:tabs>
        <w:rPr>
          <w:noProof/>
        </w:rPr>
      </w:pPr>
      <w:r>
        <w:rPr>
          <w:noProof/>
        </w:rPr>
        <w:t>Карты умерших</w:t>
      </w:r>
      <w:r>
        <w:rPr>
          <w:noProof/>
        </w:rPr>
        <w:tab/>
        <w:t>100</w:t>
      </w:r>
    </w:p>
    <w:p w:rsidR="002944F9" w:rsidRDefault="002944F9">
      <w:pPr>
        <w:pStyle w:val="12"/>
        <w:tabs>
          <w:tab w:val="right" w:leader="dot" w:pos="4797"/>
        </w:tabs>
        <w:rPr>
          <w:noProof/>
        </w:rPr>
      </w:pPr>
      <w:r>
        <w:rPr>
          <w:noProof/>
        </w:rPr>
        <w:t>Комплексные анализы</w:t>
      </w:r>
      <w:r>
        <w:rPr>
          <w:noProof/>
        </w:rPr>
        <w:tab/>
        <w:t>114</w:t>
      </w:r>
    </w:p>
    <w:p w:rsidR="002944F9" w:rsidRDefault="002944F9">
      <w:pPr>
        <w:pStyle w:val="12"/>
        <w:tabs>
          <w:tab w:val="right" w:leader="dot" w:pos="4797"/>
        </w:tabs>
        <w:rPr>
          <w:noProof/>
        </w:rPr>
      </w:pPr>
      <w:r>
        <w:rPr>
          <w:noProof/>
        </w:rPr>
        <w:t>Контроль за лекарствами</w:t>
      </w:r>
      <w:r>
        <w:rPr>
          <w:noProof/>
        </w:rPr>
        <w:tab/>
        <w:t>80</w:t>
      </w:r>
    </w:p>
    <w:p w:rsidR="002944F9" w:rsidRDefault="002944F9">
      <w:pPr>
        <w:pStyle w:val="afb"/>
        <w:keepNext/>
        <w:tabs>
          <w:tab w:val="right" w:leader="dot" w:pos="4797"/>
        </w:tabs>
        <w:rPr>
          <w:rFonts w:eastAsiaTheme="minorEastAsia" w:cstheme="minorBidi"/>
          <w:b w:val="0"/>
          <w:bCs w:val="0"/>
          <w:noProof/>
        </w:rPr>
      </w:pPr>
      <w:r>
        <w:rPr>
          <w:noProof/>
        </w:rPr>
        <w:t>Л</w:t>
      </w:r>
    </w:p>
    <w:p w:rsidR="002944F9" w:rsidRDefault="002944F9">
      <w:pPr>
        <w:pStyle w:val="12"/>
        <w:tabs>
          <w:tab w:val="right" w:leader="dot" w:pos="4797"/>
        </w:tabs>
        <w:rPr>
          <w:noProof/>
        </w:rPr>
      </w:pPr>
      <w:r>
        <w:rPr>
          <w:noProof/>
        </w:rPr>
        <w:t>Лечебные отпуска</w:t>
      </w:r>
      <w:r>
        <w:rPr>
          <w:noProof/>
        </w:rPr>
        <w:tab/>
        <w:t>94</w:t>
      </w:r>
    </w:p>
    <w:p w:rsidR="002944F9" w:rsidRDefault="002944F9">
      <w:pPr>
        <w:pStyle w:val="12"/>
        <w:tabs>
          <w:tab w:val="right" w:leader="dot" w:pos="4797"/>
        </w:tabs>
        <w:rPr>
          <w:noProof/>
        </w:rPr>
      </w:pPr>
      <w:r>
        <w:rPr>
          <w:noProof/>
        </w:rPr>
        <w:t>Листки учета</w:t>
      </w:r>
      <w:r>
        <w:rPr>
          <w:noProof/>
        </w:rPr>
        <w:tab/>
        <w:t>92</w:t>
      </w:r>
    </w:p>
    <w:p w:rsidR="002944F9" w:rsidRDefault="002944F9">
      <w:pPr>
        <w:pStyle w:val="12"/>
        <w:tabs>
          <w:tab w:val="right" w:leader="dot" w:pos="4797"/>
        </w:tabs>
        <w:rPr>
          <w:noProof/>
        </w:rPr>
      </w:pPr>
      <w:r>
        <w:rPr>
          <w:noProof/>
        </w:rPr>
        <w:t>ЛП в стационаре</w:t>
      </w:r>
      <w:r>
        <w:rPr>
          <w:noProof/>
        </w:rPr>
        <w:tab/>
        <w:t>89</w:t>
      </w:r>
    </w:p>
    <w:p w:rsidR="002944F9" w:rsidRDefault="002944F9">
      <w:pPr>
        <w:pStyle w:val="afb"/>
        <w:keepNext/>
        <w:tabs>
          <w:tab w:val="right" w:leader="dot" w:pos="4797"/>
        </w:tabs>
        <w:rPr>
          <w:rFonts w:eastAsiaTheme="minorEastAsia" w:cstheme="minorBidi"/>
          <w:b w:val="0"/>
          <w:bCs w:val="0"/>
          <w:noProof/>
        </w:rPr>
      </w:pPr>
      <w:r>
        <w:rPr>
          <w:noProof/>
        </w:rPr>
        <w:t>Н</w:t>
      </w:r>
    </w:p>
    <w:p w:rsidR="002944F9" w:rsidRDefault="002944F9">
      <w:pPr>
        <w:pStyle w:val="12"/>
        <w:tabs>
          <w:tab w:val="right" w:leader="dot" w:pos="4797"/>
        </w:tabs>
        <w:rPr>
          <w:noProof/>
        </w:rPr>
      </w:pPr>
      <w:r>
        <w:rPr>
          <w:noProof/>
        </w:rPr>
        <w:t>Настройка диазйна программы</w:t>
      </w:r>
      <w:r>
        <w:rPr>
          <w:noProof/>
        </w:rPr>
        <w:tab/>
        <w:t>38</w:t>
      </w:r>
    </w:p>
    <w:p w:rsidR="002944F9" w:rsidRDefault="002944F9">
      <w:pPr>
        <w:pStyle w:val="12"/>
        <w:tabs>
          <w:tab w:val="right" w:leader="dot" w:pos="4797"/>
        </w:tabs>
        <w:rPr>
          <w:noProof/>
        </w:rPr>
      </w:pPr>
      <w:r>
        <w:rPr>
          <w:noProof/>
        </w:rPr>
        <w:t>Настройки таблиц</w:t>
      </w:r>
      <w:r>
        <w:rPr>
          <w:noProof/>
        </w:rPr>
        <w:tab/>
        <w:t>37</w:t>
      </w:r>
    </w:p>
    <w:p w:rsidR="002944F9" w:rsidRDefault="002944F9">
      <w:pPr>
        <w:pStyle w:val="afb"/>
        <w:keepNext/>
        <w:tabs>
          <w:tab w:val="right" w:leader="dot" w:pos="4797"/>
        </w:tabs>
        <w:rPr>
          <w:rFonts w:eastAsiaTheme="minorEastAsia" w:cstheme="minorBidi"/>
          <w:b w:val="0"/>
          <w:bCs w:val="0"/>
          <w:noProof/>
        </w:rPr>
      </w:pPr>
      <w:r>
        <w:rPr>
          <w:noProof/>
        </w:rPr>
        <w:t>О</w:t>
      </w:r>
    </w:p>
    <w:p w:rsidR="002944F9" w:rsidRDefault="002944F9">
      <w:pPr>
        <w:pStyle w:val="12"/>
        <w:tabs>
          <w:tab w:val="right" w:leader="dot" w:pos="4797"/>
        </w:tabs>
        <w:rPr>
          <w:noProof/>
        </w:rPr>
      </w:pPr>
      <w:r>
        <w:rPr>
          <w:noProof/>
        </w:rPr>
        <w:t>Операции в стационаре</w:t>
      </w:r>
      <w:r>
        <w:rPr>
          <w:noProof/>
        </w:rPr>
        <w:tab/>
        <w:t>88</w:t>
      </w:r>
    </w:p>
    <w:p w:rsidR="002944F9" w:rsidRDefault="002944F9">
      <w:pPr>
        <w:pStyle w:val="afb"/>
        <w:keepNext/>
        <w:tabs>
          <w:tab w:val="right" w:leader="dot" w:pos="4797"/>
        </w:tabs>
        <w:rPr>
          <w:rFonts w:eastAsiaTheme="minorEastAsia" w:cstheme="minorBidi"/>
          <w:b w:val="0"/>
          <w:bCs w:val="0"/>
          <w:noProof/>
        </w:rPr>
      </w:pPr>
      <w:r>
        <w:rPr>
          <w:noProof/>
        </w:rPr>
        <w:t>П</w:t>
      </w:r>
    </w:p>
    <w:p w:rsidR="002944F9" w:rsidRDefault="002944F9">
      <w:pPr>
        <w:pStyle w:val="12"/>
        <w:tabs>
          <w:tab w:val="right" w:leader="dot" w:pos="4797"/>
        </w:tabs>
        <w:rPr>
          <w:noProof/>
        </w:rPr>
      </w:pPr>
      <w:r>
        <w:rPr>
          <w:noProof/>
        </w:rPr>
        <w:t>Панель кнопок управления</w:t>
      </w:r>
      <w:r>
        <w:rPr>
          <w:noProof/>
        </w:rPr>
        <w:tab/>
        <w:t>19</w:t>
      </w:r>
    </w:p>
    <w:p w:rsidR="002944F9" w:rsidRDefault="002944F9">
      <w:pPr>
        <w:pStyle w:val="12"/>
        <w:tabs>
          <w:tab w:val="right" w:leader="dot" w:pos="4797"/>
        </w:tabs>
        <w:rPr>
          <w:noProof/>
        </w:rPr>
      </w:pPr>
      <w:r>
        <w:rPr>
          <w:noProof/>
        </w:rPr>
        <w:t>Панель управления</w:t>
      </w:r>
      <w:r>
        <w:rPr>
          <w:noProof/>
        </w:rPr>
        <w:tab/>
        <w:t>14</w:t>
      </w:r>
    </w:p>
    <w:p w:rsidR="002944F9" w:rsidRDefault="002944F9">
      <w:pPr>
        <w:pStyle w:val="12"/>
        <w:tabs>
          <w:tab w:val="right" w:leader="dot" w:pos="4797"/>
        </w:tabs>
        <w:rPr>
          <w:noProof/>
        </w:rPr>
      </w:pPr>
      <w:r>
        <w:rPr>
          <w:noProof/>
        </w:rPr>
        <w:t>Патолоанатомический диагноз стационара</w:t>
      </w:r>
      <w:r>
        <w:rPr>
          <w:noProof/>
        </w:rPr>
        <w:tab/>
        <w:t>87</w:t>
      </w:r>
    </w:p>
    <w:p w:rsidR="002944F9" w:rsidRDefault="002944F9">
      <w:pPr>
        <w:pStyle w:val="12"/>
        <w:tabs>
          <w:tab w:val="right" w:leader="dot" w:pos="4797"/>
        </w:tabs>
        <w:rPr>
          <w:noProof/>
        </w:rPr>
      </w:pPr>
      <w:r>
        <w:rPr>
          <w:noProof/>
        </w:rPr>
        <w:t>Пересчет стоимости работ</w:t>
      </w:r>
      <w:r>
        <w:rPr>
          <w:noProof/>
        </w:rPr>
        <w:tab/>
        <w:t>162</w:t>
      </w:r>
    </w:p>
    <w:p w:rsidR="002944F9" w:rsidRDefault="002944F9">
      <w:pPr>
        <w:pStyle w:val="12"/>
        <w:tabs>
          <w:tab w:val="right" w:leader="dot" w:pos="4797"/>
        </w:tabs>
        <w:rPr>
          <w:noProof/>
        </w:rPr>
      </w:pPr>
      <w:r>
        <w:rPr>
          <w:noProof/>
        </w:rPr>
        <w:t>Печать</w:t>
      </w:r>
      <w:r>
        <w:rPr>
          <w:noProof/>
        </w:rPr>
        <w:tab/>
        <w:t>174</w:t>
      </w:r>
    </w:p>
    <w:p w:rsidR="002944F9" w:rsidRDefault="002944F9">
      <w:pPr>
        <w:pStyle w:val="12"/>
        <w:tabs>
          <w:tab w:val="right" w:leader="dot" w:pos="4797"/>
        </w:tabs>
        <w:rPr>
          <w:noProof/>
        </w:rPr>
      </w:pPr>
      <w:r>
        <w:rPr>
          <w:noProof/>
        </w:rPr>
        <w:t>Печать в регистратуре</w:t>
      </w:r>
      <w:r>
        <w:rPr>
          <w:noProof/>
        </w:rPr>
        <w:tab/>
        <w:t>99</w:t>
      </w:r>
    </w:p>
    <w:p w:rsidR="002944F9" w:rsidRDefault="002944F9">
      <w:pPr>
        <w:pStyle w:val="12"/>
        <w:tabs>
          <w:tab w:val="right" w:leader="dot" w:pos="4797"/>
        </w:tabs>
        <w:rPr>
          <w:noProof/>
        </w:rPr>
      </w:pPr>
      <w:r>
        <w:rPr>
          <w:noProof/>
        </w:rPr>
        <w:t>Печать счетов</w:t>
      </w:r>
    </w:p>
    <w:p w:rsidR="002944F9" w:rsidRDefault="002944F9">
      <w:pPr>
        <w:pStyle w:val="22"/>
        <w:tabs>
          <w:tab w:val="right" w:leader="dot" w:pos="4797"/>
        </w:tabs>
        <w:rPr>
          <w:noProof/>
        </w:rPr>
      </w:pPr>
      <w:r>
        <w:rPr>
          <w:noProof/>
        </w:rPr>
        <w:t>Печать счетов-фактур</w:t>
      </w:r>
      <w:r>
        <w:rPr>
          <w:noProof/>
        </w:rPr>
        <w:tab/>
        <w:t>158</w:t>
      </w:r>
    </w:p>
    <w:p w:rsidR="002944F9" w:rsidRDefault="002944F9">
      <w:pPr>
        <w:pStyle w:val="12"/>
        <w:tabs>
          <w:tab w:val="right" w:leader="dot" w:pos="4797"/>
        </w:tabs>
        <w:rPr>
          <w:noProof/>
        </w:rPr>
      </w:pPr>
      <w:r>
        <w:rPr>
          <w:noProof/>
        </w:rPr>
        <w:t>Печать, матричный принтер</w:t>
      </w:r>
      <w:r>
        <w:rPr>
          <w:noProof/>
        </w:rPr>
        <w:tab/>
        <w:t>99</w:t>
      </w:r>
    </w:p>
    <w:p w:rsidR="002944F9" w:rsidRDefault="002944F9">
      <w:pPr>
        <w:pStyle w:val="12"/>
        <w:tabs>
          <w:tab w:val="right" w:leader="dot" w:pos="4797"/>
        </w:tabs>
        <w:rPr>
          <w:noProof/>
        </w:rPr>
      </w:pPr>
      <w:r>
        <w:rPr>
          <w:noProof/>
        </w:rPr>
        <w:t>Приемный покой</w:t>
      </w:r>
      <w:r>
        <w:rPr>
          <w:noProof/>
        </w:rPr>
        <w:tab/>
        <w:t>89</w:t>
      </w:r>
    </w:p>
    <w:p w:rsidR="002944F9" w:rsidRDefault="002944F9">
      <w:pPr>
        <w:pStyle w:val="12"/>
        <w:tabs>
          <w:tab w:val="right" w:leader="dot" w:pos="4797"/>
        </w:tabs>
        <w:rPr>
          <w:noProof/>
        </w:rPr>
      </w:pPr>
      <w:r>
        <w:rPr>
          <w:noProof/>
        </w:rPr>
        <w:t>Проверка ЕНП</w:t>
      </w:r>
      <w:r>
        <w:rPr>
          <w:noProof/>
        </w:rPr>
        <w:tab/>
        <w:t>165</w:t>
      </w:r>
    </w:p>
    <w:p w:rsidR="002944F9" w:rsidRDefault="002944F9">
      <w:pPr>
        <w:pStyle w:val="12"/>
        <w:tabs>
          <w:tab w:val="right" w:leader="dot" w:pos="4797"/>
        </w:tabs>
        <w:rPr>
          <w:noProof/>
        </w:rPr>
      </w:pPr>
      <w:r>
        <w:rPr>
          <w:noProof/>
        </w:rPr>
        <w:t>Психиатрия (наркология)</w:t>
      </w:r>
      <w:r>
        <w:rPr>
          <w:noProof/>
        </w:rPr>
        <w:tab/>
        <w:t>136</w:t>
      </w:r>
    </w:p>
    <w:p w:rsidR="002944F9" w:rsidRDefault="002944F9">
      <w:pPr>
        <w:pStyle w:val="12"/>
        <w:tabs>
          <w:tab w:val="right" w:leader="dot" w:pos="4797"/>
        </w:tabs>
        <w:rPr>
          <w:noProof/>
        </w:rPr>
      </w:pPr>
      <w:r>
        <w:rPr>
          <w:noProof/>
        </w:rPr>
        <w:t>Пустые бланки талонов</w:t>
      </w:r>
      <w:r>
        <w:rPr>
          <w:noProof/>
        </w:rPr>
        <w:tab/>
        <w:t>100</w:t>
      </w:r>
    </w:p>
    <w:p w:rsidR="002944F9" w:rsidRDefault="002944F9">
      <w:pPr>
        <w:pStyle w:val="afb"/>
        <w:keepNext/>
        <w:tabs>
          <w:tab w:val="right" w:leader="dot" w:pos="4797"/>
        </w:tabs>
        <w:rPr>
          <w:rFonts w:eastAsiaTheme="minorEastAsia" w:cstheme="minorBidi"/>
          <w:b w:val="0"/>
          <w:bCs w:val="0"/>
          <w:noProof/>
        </w:rPr>
      </w:pPr>
      <w:r>
        <w:rPr>
          <w:noProof/>
        </w:rPr>
        <w:t>Р</w:t>
      </w:r>
    </w:p>
    <w:p w:rsidR="002944F9" w:rsidRDefault="002944F9">
      <w:pPr>
        <w:pStyle w:val="12"/>
        <w:tabs>
          <w:tab w:val="right" w:leader="dot" w:pos="4797"/>
        </w:tabs>
        <w:rPr>
          <w:noProof/>
        </w:rPr>
      </w:pPr>
      <w:r>
        <w:rPr>
          <w:noProof/>
        </w:rPr>
        <w:t>Рабочая область</w:t>
      </w:r>
      <w:r>
        <w:rPr>
          <w:noProof/>
        </w:rPr>
        <w:tab/>
        <w:t>16</w:t>
      </w:r>
    </w:p>
    <w:p w:rsidR="002944F9" w:rsidRDefault="002944F9">
      <w:pPr>
        <w:pStyle w:val="12"/>
        <w:tabs>
          <w:tab w:val="right" w:leader="dot" w:pos="4797"/>
        </w:tabs>
        <w:rPr>
          <w:noProof/>
        </w:rPr>
      </w:pPr>
      <w:r>
        <w:rPr>
          <w:noProof/>
        </w:rPr>
        <w:t>Расположение панелей</w:t>
      </w:r>
      <w:r>
        <w:rPr>
          <w:noProof/>
        </w:rPr>
        <w:tab/>
        <w:t>21</w:t>
      </w:r>
    </w:p>
    <w:p w:rsidR="002944F9" w:rsidRDefault="002944F9">
      <w:pPr>
        <w:pStyle w:val="12"/>
        <w:tabs>
          <w:tab w:val="right" w:leader="dot" w:pos="4797"/>
        </w:tabs>
        <w:rPr>
          <w:noProof/>
        </w:rPr>
      </w:pPr>
      <w:r>
        <w:rPr>
          <w:noProof/>
        </w:rPr>
        <w:t>Расчет суммы ОМС</w:t>
      </w:r>
      <w:r>
        <w:rPr>
          <w:noProof/>
        </w:rPr>
        <w:tab/>
        <w:t>44, 147, 153</w:t>
      </w:r>
    </w:p>
    <w:p w:rsidR="002944F9" w:rsidRDefault="002944F9">
      <w:pPr>
        <w:pStyle w:val="12"/>
        <w:tabs>
          <w:tab w:val="right" w:leader="dot" w:pos="4797"/>
        </w:tabs>
        <w:rPr>
          <w:noProof/>
        </w:rPr>
      </w:pPr>
      <w:r>
        <w:rPr>
          <w:noProof/>
        </w:rPr>
        <w:t>Регистратура</w:t>
      </w:r>
      <w:r>
        <w:rPr>
          <w:noProof/>
        </w:rPr>
        <w:tab/>
        <w:t>98</w:t>
      </w:r>
    </w:p>
    <w:p w:rsidR="002944F9" w:rsidRDefault="002944F9">
      <w:pPr>
        <w:pStyle w:val="12"/>
        <w:tabs>
          <w:tab w:val="right" w:leader="dot" w:pos="4797"/>
        </w:tabs>
        <w:rPr>
          <w:noProof/>
        </w:rPr>
      </w:pPr>
      <w:r>
        <w:rPr>
          <w:noProof/>
        </w:rPr>
        <w:t>Редактирование записи</w:t>
      </w:r>
      <w:r>
        <w:rPr>
          <w:noProof/>
        </w:rPr>
        <w:tab/>
        <w:t>27</w:t>
      </w:r>
    </w:p>
    <w:p w:rsidR="002944F9" w:rsidRDefault="002944F9">
      <w:pPr>
        <w:pStyle w:val="12"/>
        <w:tabs>
          <w:tab w:val="right" w:leader="dot" w:pos="4797"/>
        </w:tabs>
        <w:rPr>
          <w:noProof/>
        </w:rPr>
      </w:pPr>
      <w:r>
        <w:rPr>
          <w:noProof/>
        </w:rPr>
        <w:t>Рецепты</w:t>
      </w:r>
      <w:r>
        <w:rPr>
          <w:noProof/>
        </w:rPr>
        <w:tab/>
        <w:t>46, 148, 154</w:t>
      </w:r>
    </w:p>
    <w:p w:rsidR="002944F9" w:rsidRDefault="002944F9">
      <w:pPr>
        <w:pStyle w:val="12"/>
        <w:tabs>
          <w:tab w:val="right" w:leader="dot" w:pos="4797"/>
        </w:tabs>
        <w:rPr>
          <w:noProof/>
        </w:rPr>
      </w:pPr>
      <w:r>
        <w:rPr>
          <w:noProof/>
        </w:rPr>
        <w:t>Роды в стационаре</w:t>
      </w:r>
      <w:r>
        <w:rPr>
          <w:noProof/>
        </w:rPr>
        <w:tab/>
        <w:t>88</w:t>
      </w:r>
    </w:p>
    <w:p w:rsidR="002944F9" w:rsidRDefault="002944F9">
      <w:pPr>
        <w:pStyle w:val="afb"/>
        <w:keepNext/>
        <w:tabs>
          <w:tab w:val="right" w:leader="dot" w:pos="4797"/>
        </w:tabs>
        <w:rPr>
          <w:rFonts w:eastAsiaTheme="minorEastAsia" w:cstheme="minorBidi"/>
          <w:b w:val="0"/>
          <w:bCs w:val="0"/>
          <w:noProof/>
        </w:rPr>
      </w:pPr>
      <w:r>
        <w:rPr>
          <w:noProof/>
        </w:rPr>
        <w:t>С</w:t>
      </w:r>
    </w:p>
    <w:p w:rsidR="002944F9" w:rsidRDefault="002944F9">
      <w:pPr>
        <w:pStyle w:val="12"/>
        <w:tabs>
          <w:tab w:val="right" w:leader="dot" w:pos="4797"/>
        </w:tabs>
        <w:rPr>
          <w:noProof/>
        </w:rPr>
      </w:pPr>
      <w:r>
        <w:rPr>
          <w:noProof/>
        </w:rPr>
        <w:t>Скрытие панели управления</w:t>
      </w:r>
      <w:r>
        <w:rPr>
          <w:noProof/>
        </w:rPr>
        <w:tab/>
        <w:t>21</w:t>
      </w:r>
    </w:p>
    <w:p w:rsidR="002944F9" w:rsidRDefault="002944F9">
      <w:pPr>
        <w:pStyle w:val="12"/>
        <w:tabs>
          <w:tab w:val="right" w:leader="dot" w:pos="4797"/>
        </w:tabs>
        <w:rPr>
          <w:noProof/>
        </w:rPr>
      </w:pPr>
      <w:r>
        <w:rPr>
          <w:noProof/>
        </w:rPr>
        <w:t>Сложный фильтр</w:t>
      </w:r>
      <w:r>
        <w:rPr>
          <w:noProof/>
        </w:rPr>
        <w:tab/>
        <w:t>36</w:t>
      </w:r>
    </w:p>
    <w:p w:rsidR="002944F9" w:rsidRDefault="002944F9">
      <w:pPr>
        <w:pStyle w:val="12"/>
        <w:tabs>
          <w:tab w:val="right" w:leader="dot" w:pos="4797"/>
        </w:tabs>
        <w:rPr>
          <w:noProof/>
        </w:rPr>
      </w:pPr>
      <w:r>
        <w:rPr>
          <w:noProof/>
        </w:rPr>
        <w:t>Сортировка записей</w:t>
      </w:r>
      <w:r>
        <w:rPr>
          <w:noProof/>
        </w:rPr>
        <w:tab/>
        <w:t>34</w:t>
      </w:r>
    </w:p>
    <w:p w:rsidR="002944F9" w:rsidRDefault="002944F9">
      <w:pPr>
        <w:pStyle w:val="12"/>
        <w:tabs>
          <w:tab w:val="right" w:leader="dot" w:pos="4797"/>
        </w:tabs>
        <w:rPr>
          <w:noProof/>
        </w:rPr>
      </w:pPr>
      <w:r>
        <w:rPr>
          <w:noProof/>
        </w:rPr>
        <w:t>Сохранение и закрытие записи</w:t>
      </w:r>
      <w:r>
        <w:rPr>
          <w:noProof/>
        </w:rPr>
        <w:tab/>
        <w:t>27</w:t>
      </w:r>
    </w:p>
    <w:p w:rsidR="002944F9" w:rsidRDefault="002944F9">
      <w:pPr>
        <w:pStyle w:val="12"/>
        <w:tabs>
          <w:tab w:val="right" w:leader="dot" w:pos="4797"/>
        </w:tabs>
        <w:rPr>
          <w:noProof/>
        </w:rPr>
      </w:pPr>
      <w:r>
        <w:rPr>
          <w:noProof/>
        </w:rPr>
        <w:t>Статусы счетов</w:t>
      </w:r>
      <w:r>
        <w:rPr>
          <w:noProof/>
        </w:rPr>
        <w:tab/>
        <w:t>159</w:t>
      </w:r>
    </w:p>
    <w:p w:rsidR="002944F9" w:rsidRDefault="002944F9">
      <w:pPr>
        <w:pStyle w:val="12"/>
        <w:tabs>
          <w:tab w:val="right" w:leader="dot" w:pos="4797"/>
        </w:tabs>
        <w:rPr>
          <w:noProof/>
        </w:rPr>
      </w:pPr>
      <w:r>
        <w:rPr>
          <w:noProof/>
        </w:rPr>
        <w:t>Строка состояния</w:t>
      </w:r>
      <w:r>
        <w:rPr>
          <w:noProof/>
        </w:rPr>
        <w:tab/>
        <w:t>24</w:t>
      </w:r>
    </w:p>
    <w:p w:rsidR="002944F9" w:rsidRDefault="002944F9">
      <w:pPr>
        <w:pStyle w:val="12"/>
        <w:tabs>
          <w:tab w:val="right" w:leader="dot" w:pos="4797"/>
        </w:tabs>
        <w:rPr>
          <w:noProof/>
        </w:rPr>
      </w:pPr>
      <w:r>
        <w:rPr>
          <w:noProof/>
        </w:rPr>
        <w:t>Строка фильтрации</w:t>
      </w:r>
      <w:r>
        <w:rPr>
          <w:noProof/>
        </w:rPr>
        <w:tab/>
        <w:t>34</w:t>
      </w:r>
    </w:p>
    <w:p w:rsidR="002944F9" w:rsidRDefault="002944F9">
      <w:pPr>
        <w:pStyle w:val="12"/>
        <w:tabs>
          <w:tab w:val="right" w:leader="dot" w:pos="4797"/>
        </w:tabs>
        <w:rPr>
          <w:noProof/>
        </w:rPr>
      </w:pPr>
      <w:r>
        <w:rPr>
          <w:noProof/>
        </w:rPr>
        <w:t>Счета</w:t>
      </w:r>
      <w:r>
        <w:rPr>
          <w:noProof/>
        </w:rPr>
        <w:tab/>
        <w:t>156</w:t>
      </w:r>
    </w:p>
    <w:p w:rsidR="002944F9" w:rsidRDefault="002944F9">
      <w:pPr>
        <w:pStyle w:val="12"/>
        <w:tabs>
          <w:tab w:val="right" w:leader="dot" w:pos="4797"/>
        </w:tabs>
        <w:rPr>
          <w:noProof/>
        </w:rPr>
      </w:pPr>
      <w:r>
        <w:rPr>
          <w:noProof/>
        </w:rPr>
        <w:t>Счета по родовым сертификатам</w:t>
      </w:r>
      <w:r>
        <w:rPr>
          <w:noProof/>
        </w:rPr>
        <w:tab/>
        <w:t>111</w:t>
      </w:r>
    </w:p>
    <w:p w:rsidR="002944F9" w:rsidRDefault="002944F9">
      <w:pPr>
        <w:pStyle w:val="afb"/>
        <w:keepNext/>
        <w:tabs>
          <w:tab w:val="right" w:leader="dot" w:pos="4797"/>
        </w:tabs>
        <w:rPr>
          <w:rFonts w:eastAsiaTheme="minorEastAsia" w:cstheme="minorBidi"/>
          <w:b w:val="0"/>
          <w:bCs w:val="0"/>
          <w:noProof/>
        </w:rPr>
      </w:pPr>
      <w:r>
        <w:rPr>
          <w:noProof/>
        </w:rPr>
        <w:t>Т</w:t>
      </w:r>
    </w:p>
    <w:p w:rsidR="002944F9" w:rsidRDefault="002944F9">
      <w:pPr>
        <w:pStyle w:val="12"/>
        <w:tabs>
          <w:tab w:val="right" w:leader="dot" w:pos="4797"/>
        </w:tabs>
        <w:rPr>
          <w:noProof/>
        </w:rPr>
      </w:pPr>
      <w:r>
        <w:rPr>
          <w:noProof/>
        </w:rPr>
        <w:t>Таблицы</w:t>
      </w:r>
      <w:r>
        <w:rPr>
          <w:noProof/>
        </w:rPr>
        <w:tab/>
        <w:t>17</w:t>
      </w:r>
    </w:p>
    <w:p w:rsidR="002944F9" w:rsidRDefault="002944F9">
      <w:pPr>
        <w:pStyle w:val="12"/>
        <w:tabs>
          <w:tab w:val="right" w:leader="dot" w:pos="4797"/>
        </w:tabs>
        <w:rPr>
          <w:noProof/>
        </w:rPr>
      </w:pPr>
      <w:r>
        <w:rPr>
          <w:noProof/>
        </w:rPr>
        <w:t>Талон</w:t>
      </w:r>
      <w:r>
        <w:rPr>
          <w:noProof/>
        </w:rPr>
        <w:tab/>
        <w:t>42, 146, 152</w:t>
      </w:r>
    </w:p>
    <w:p w:rsidR="002944F9" w:rsidRDefault="002944F9">
      <w:pPr>
        <w:pStyle w:val="12"/>
        <w:tabs>
          <w:tab w:val="right" w:leader="dot" w:pos="4797"/>
        </w:tabs>
        <w:rPr>
          <w:noProof/>
        </w:rPr>
      </w:pPr>
      <w:r>
        <w:rPr>
          <w:noProof/>
        </w:rPr>
        <w:t>Талон №1 родового сертификата</w:t>
      </w:r>
      <w:r>
        <w:rPr>
          <w:noProof/>
        </w:rPr>
        <w:tab/>
        <w:t>106</w:t>
      </w:r>
    </w:p>
    <w:p w:rsidR="002944F9" w:rsidRDefault="002944F9">
      <w:pPr>
        <w:pStyle w:val="12"/>
        <w:tabs>
          <w:tab w:val="right" w:leader="dot" w:pos="4797"/>
        </w:tabs>
        <w:rPr>
          <w:noProof/>
        </w:rPr>
      </w:pPr>
      <w:r>
        <w:rPr>
          <w:noProof/>
        </w:rPr>
        <w:t>Талон №2 родового сертификата</w:t>
      </w:r>
      <w:r>
        <w:rPr>
          <w:noProof/>
        </w:rPr>
        <w:tab/>
        <w:t>107</w:t>
      </w:r>
    </w:p>
    <w:p w:rsidR="002944F9" w:rsidRDefault="002944F9">
      <w:pPr>
        <w:pStyle w:val="12"/>
        <w:tabs>
          <w:tab w:val="right" w:leader="dot" w:pos="4797"/>
        </w:tabs>
        <w:rPr>
          <w:noProof/>
        </w:rPr>
      </w:pPr>
      <w:r>
        <w:rPr>
          <w:noProof/>
        </w:rPr>
        <w:t>Талон №3 родового сертификата</w:t>
      </w:r>
      <w:r>
        <w:rPr>
          <w:noProof/>
        </w:rPr>
        <w:tab/>
        <w:t>109</w:t>
      </w:r>
    </w:p>
    <w:p w:rsidR="002944F9" w:rsidRDefault="002944F9">
      <w:pPr>
        <w:pStyle w:val="afb"/>
        <w:keepNext/>
        <w:tabs>
          <w:tab w:val="right" w:leader="dot" w:pos="4797"/>
        </w:tabs>
        <w:rPr>
          <w:rFonts w:eastAsiaTheme="minorEastAsia" w:cstheme="minorBidi"/>
          <w:b w:val="0"/>
          <w:bCs w:val="0"/>
          <w:noProof/>
        </w:rPr>
      </w:pPr>
      <w:r>
        <w:rPr>
          <w:noProof/>
        </w:rPr>
        <w:lastRenderedPageBreak/>
        <w:t>У</w:t>
      </w:r>
    </w:p>
    <w:p w:rsidR="002944F9" w:rsidRDefault="002944F9">
      <w:pPr>
        <w:pStyle w:val="12"/>
        <w:tabs>
          <w:tab w:val="right" w:leader="dot" w:pos="4797"/>
        </w:tabs>
        <w:rPr>
          <w:noProof/>
        </w:rPr>
      </w:pPr>
      <w:r>
        <w:rPr>
          <w:noProof/>
        </w:rPr>
        <w:t>Удаление текущей записи</w:t>
      </w:r>
      <w:r>
        <w:rPr>
          <w:noProof/>
        </w:rPr>
        <w:tab/>
        <w:t>28</w:t>
      </w:r>
    </w:p>
    <w:p w:rsidR="002944F9" w:rsidRDefault="002944F9">
      <w:pPr>
        <w:pStyle w:val="12"/>
        <w:tabs>
          <w:tab w:val="right" w:leader="dot" w:pos="4797"/>
        </w:tabs>
        <w:rPr>
          <w:noProof/>
        </w:rPr>
      </w:pPr>
      <w:r>
        <w:rPr>
          <w:noProof/>
        </w:rPr>
        <w:t>Услуги, оказанные на приеме</w:t>
      </w:r>
      <w:r>
        <w:rPr>
          <w:noProof/>
        </w:rPr>
        <w:tab/>
        <w:t>50</w:t>
      </w:r>
    </w:p>
    <w:p w:rsidR="002944F9" w:rsidRDefault="002944F9">
      <w:pPr>
        <w:pStyle w:val="12"/>
        <w:tabs>
          <w:tab w:val="right" w:leader="dot" w:pos="4797"/>
        </w:tabs>
        <w:rPr>
          <w:noProof/>
        </w:rPr>
      </w:pPr>
      <w:r>
        <w:rPr>
          <w:noProof/>
        </w:rPr>
        <w:t>Участки</w:t>
      </w:r>
      <w:r>
        <w:rPr>
          <w:noProof/>
        </w:rPr>
        <w:tab/>
        <w:t>168</w:t>
      </w:r>
    </w:p>
    <w:p w:rsidR="002944F9" w:rsidRDefault="002944F9">
      <w:pPr>
        <w:pStyle w:val="afb"/>
        <w:keepNext/>
        <w:tabs>
          <w:tab w:val="right" w:leader="dot" w:pos="4797"/>
        </w:tabs>
        <w:rPr>
          <w:rFonts w:eastAsiaTheme="minorEastAsia" w:cstheme="minorBidi"/>
          <w:b w:val="0"/>
          <w:bCs w:val="0"/>
          <w:noProof/>
        </w:rPr>
      </w:pPr>
      <w:r>
        <w:rPr>
          <w:noProof/>
        </w:rPr>
        <w:t>Ф</w:t>
      </w:r>
    </w:p>
    <w:p w:rsidR="002944F9" w:rsidRDefault="002944F9">
      <w:pPr>
        <w:pStyle w:val="12"/>
        <w:tabs>
          <w:tab w:val="right" w:leader="dot" w:pos="4797"/>
        </w:tabs>
        <w:rPr>
          <w:noProof/>
        </w:rPr>
      </w:pPr>
      <w:r>
        <w:rPr>
          <w:noProof/>
        </w:rPr>
        <w:t>Фильтрация записей</w:t>
      </w:r>
      <w:r>
        <w:rPr>
          <w:noProof/>
        </w:rPr>
        <w:tab/>
        <w:t>34</w:t>
      </w:r>
    </w:p>
    <w:p w:rsidR="002944F9" w:rsidRDefault="002944F9">
      <w:pPr>
        <w:pStyle w:val="12"/>
        <w:tabs>
          <w:tab w:val="right" w:leader="dot" w:pos="4797"/>
        </w:tabs>
        <w:rPr>
          <w:noProof/>
        </w:rPr>
      </w:pPr>
      <w:r w:rsidRPr="00444B5E">
        <w:rPr>
          <w:rFonts w:eastAsia="Calibri"/>
          <w:noProof/>
        </w:rPr>
        <w:t>Фтизиатрия</w:t>
      </w:r>
      <w:r>
        <w:rPr>
          <w:noProof/>
        </w:rPr>
        <w:tab/>
        <w:t>139</w:t>
      </w:r>
    </w:p>
    <w:p w:rsidR="002944F9" w:rsidRDefault="002944F9">
      <w:pPr>
        <w:pStyle w:val="afb"/>
        <w:keepNext/>
        <w:tabs>
          <w:tab w:val="right" w:leader="dot" w:pos="4797"/>
        </w:tabs>
        <w:rPr>
          <w:rFonts w:eastAsiaTheme="minorEastAsia" w:cstheme="minorBidi"/>
          <w:b w:val="0"/>
          <w:bCs w:val="0"/>
          <w:noProof/>
        </w:rPr>
      </w:pPr>
      <w:r>
        <w:rPr>
          <w:noProof/>
        </w:rPr>
        <w:t>Ч</w:t>
      </w:r>
    </w:p>
    <w:p w:rsidR="002944F9" w:rsidRDefault="002944F9">
      <w:pPr>
        <w:pStyle w:val="12"/>
        <w:tabs>
          <w:tab w:val="right" w:leader="dot" w:pos="4797"/>
        </w:tabs>
        <w:rPr>
          <w:noProof/>
        </w:rPr>
      </w:pPr>
      <w:r>
        <w:rPr>
          <w:noProof/>
        </w:rPr>
        <w:t>Чтение штрих-кодов</w:t>
      </w:r>
      <w:r>
        <w:rPr>
          <w:noProof/>
        </w:rPr>
        <w:tab/>
        <w:t>40</w:t>
      </w:r>
    </w:p>
    <w:p w:rsidR="002944F9" w:rsidRDefault="002944F9" w:rsidP="008B1DE7">
      <w:pPr>
        <w:ind w:firstLine="0"/>
        <w:rPr>
          <w:noProof/>
        </w:rPr>
        <w:sectPr w:rsidR="002944F9" w:rsidSect="002944F9">
          <w:type w:val="continuous"/>
          <w:pgSz w:w="11906" w:h="16838"/>
          <w:pgMar w:top="720" w:right="720" w:bottom="720" w:left="851" w:header="720" w:footer="720" w:gutter="0"/>
          <w:cols w:num="2" w:space="720"/>
          <w:noEndnote/>
        </w:sectPr>
      </w:pPr>
    </w:p>
    <w:p w:rsidR="00FD28A5" w:rsidRPr="00AE6E1F" w:rsidRDefault="0093161A" w:rsidP="008B1DE7">
      <w:pPr>
        <w:ind w:firstLine="0"/>
      </w:pPr>
      <w:r>
        <w:fldChar w:fldCharType="end"/>
      </w:r>
    </w:p>
    <w:sectPr w:rsidR="00FD28A5" w:rsidRPr="00AE6E1F" w:rsidSect="002944F9">
      <w:type w:val="continuous"/>
      <w:pgSz w:w="11906" w:h="16838"/>
      <w:pgMar w:top="720" w:right="720" w:bottom="720" w:left="851"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55AB0" w:rsidRDefault="00C55AB0" w:rsidP="00B054E8">
      <w:pPr>
        <w:spacing w:line="240" w:lineRule="auto"/>
      </w:pPr>
      <w:r>
        <w:separator/>
      </w:r>
    </w:p>
  </w:endnote>
  <w:endnote w:type="continuationSeparator" w:id="0">
    <w:p w:rsidR="00C55AB0" w:rsidRDefault="00C55AB0" w:rsidP="00B054E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Default="00984D35">
    <w:pPr>
      <w:autoSpaceDE w:val="0"/>
      <w:autoSpaceDN w:val="0"/>
      <w:adjustRightInd w:val="0"/>
      <w:spacing w:line="240" w:lineRule="auto"/>
      <w:rPr>
        <w:rFonts w:cs="Arial"/>
        <w:szCs w:val="24"/>
      </w:rPr>
    </w:pPr>
  </w:p>
  <w:p w:rsidR="00984D35" w:rsidRDefault="00984D35">
    <w:pPr>
      <w:tabs>
        <w:tab w:val="right" w:pos="10466"/>
      </w:tabs>
      <w:autoSpaceDE w:val="0"/>
      <w:autoSpaceDN w:val="0"/>
      <w:adjustRightInd w:val="0"/>
      <w:spacing w:line="240" w:lineRule="auto"/>
      <w:rPr>
        <w:rFonts w:cs="Arial"/>
        <w:szCs w:val="24"/>
      </w:rPr>
    </w:pPr>
    <w:r>
      <w:rPr>
        <w:rFonts w:cs="Arial"/>
        <w:szCs w:val="24"/>
      </w:rPr>
      <w:tab/>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55AB0" w:rsidRDefault="00C55AB0" w:rsidP="00B054E8">
      <w:pPr>
        <w:spacing w:line="240" w:lineRule="auto"/>
      </w:pPr>
      <w:r>
        <w:separator/>
      </w:r>
    </w:p>
  </w:footnote>
  <w:footnote w:type="continuationSeparator" w:id="0">
    <w:p w:rsidR="00C55AB0" w:rsidRDefault="00C55AB0" w:rsidP="00B054E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5529ED" w:rsidRDefault="00984D35" w:rsidP="00697307">
    <w:pPr>
      <w:pStyle w:val="af0"/>
      <w:jc w:val="right"/>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306CC7" w:rsidRDefault="00984D35" w:rsidP="00306CC7">
    <w:pPr>
      <w:pStyle w:val="af0"/>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306CC7" w:rsidRDefault="00984D35" w:rsidP="00306CC7">
    <w:pPr>
      <w:pStyle w:val="af0"/>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306CC7" w:rsidRDefault="00984D35" w:rsidP="00306CC7">
    <w:pPr>
      <w:pStyle w:val="af0"/>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306CC7" w:rsidRDefault="00984D35" w:rsidP="00306CC7">
    <w:pPr>
      <w:pStyle w:val="af0"/>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E66DC3" w:rsidRDefault="00984D35" w:rsidP="00E66DC3">
    <w:pPr>
      <w:pStyle w:val="af0"/>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E66DC3" w:rsidRDefault="00984D35" w:rsidP="00E66DC3">
    <w:pPr>
      <w:pStyle w:val="af0"/>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E66DC3" w:rsidRDefault="00984D35" w:rsidP="00E66DC3">
    <w:pPr>
      <w:pStyle w:val="af0"/>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6A2818" w:rsidRDefault="00984D35" w:rsidP="00A25F72">
    <w:pPr>
      <w:pStyle w:val="af0"/>
      <w:jc w:val="right"/>
      <w:rPr>
        <w:i/>
      </w:rPr>
    </w:pPr>
    <w:r w:rsidRPr="006A2818">
      <w:rPr>
        <w:i/>
      </w:rPr>
      <w:t>ИСЕРВ.00017-01 34 01. Руководство оператора</w:t>
    </w:r>
  </w:p>
  <w:p w:rsidR="00984D35" w:rsidRDefault="00984D35" w:rsidP="00A25F72">
    <w:pPr>
      <w:pStyle w:val="af0"/>
      <w:jc w:val="right"/>
      <w:rPr>
        <w:i/>
      </w:rPr>
    </w:pPr>
    <w:r w:rsidRPr="006A2818">
      <w:rPr>
        <w:i/>
      </w:rPr>
      <w:t xml:space="preserve">Раздел </w:t>
    </w:r>
    <w:r w:rsidRPr="006A2818">
      <w:rPr>
        <w:i/>
        <w:lang w:val="en-US"/>
      </w:rPr>
      <w:t>IV</w:t>
    </w:r>
    <w:r>
      <w:rPr>
        <w:i/>
      </w:rPr>
      <w:t>. Описание модулей программы. Психиатрия и наркология</w:t>
    </w:r>
  </w:p>
  <w:p w:rsidR="00984D35" w:rsidRPr="006A2818" w:rsidRDefault="00984D35" w:rsidP="00A25F72">
    <w:pPr>
      <w:pStyle w:val="af0"/>
      <w:jc w:val="right"/>
      <w:rPr>
        <w:i/>
      </w:rPr>
    </w:pPr>
    <w:r w:rsidRPr="006A2818">
      <w:rPr>
        <w:i/>
      </w:rPr>
      <w:fldChar w:fldCharType="begin"/>
    </w:r>
    <w:r w:rsidRPr="006A2818">
      <w:rPr>
        <w:i/>
      </w:rPr>
      <w:instrText xml:space="preserve"> PAGE   \* MERGEFORMAT </w:instrText>
    </w:r>
    <w:r w:rsidRPr="006A2818">
      <w:rPr>
        <w:i/>
      </w:rPr>
      <w:fldChar w:fldCharType="separate"/>
    </w:r>
    <w:r>
      <w:rPr>
        <w:i/>
        <w:noProof/>
      </w:rPr>
      <w:t>158</w:t>
    </w:r>
    <w:r w:rsidRPr="006A2818">
      <w:rPr>
        <w:i/>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BB2800" w:rsidRDefault="00984D35" w:rsidP="00BB2800">
    <w:pPr>
      <w:pStyle w:val="af0"/>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BB2800" w:rsidRDefault="00984D35" w:rsidP="00BB2800">
    <w:pPr>
      <w:pStyle w:val="af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Default="00984D35" w:rsidP="009C62CA">
    <w:pPr>
      <w:pStyle w:val="af0"/>
      <w:jc w:val="right"/>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6A2818" w:rsidRDefault="00984D35" w:rsidP="006A2818">
    <w:pPr>
      <w:pStyle w:val="af0"/>
      <w:jc w:val="right"/>
      <w:rPr>
        <w:i/>
      </w:rPr>
    </w:pPr>
    <w:r w:rsidRPr="006A2818">
      <w:rPr>
        <w:i/>
      </w:rPr>
      <w:fldChar w:fldCharType="begin"/>
    </w:r>
    <w:r w:rsidRPr="006A2818">
      <w:rPr>
        <w:i/>
      </w:rPr>
      <w:instrText xml:space="preserve"> PAGE   \* MERGEFORMAT </w:instrText>
    </w:r>
    <w:r w:rsidRPr="006A2818">
      <w:rPr>
        <w:i/>
      </w:rPr>
      <w:fldChar w:fldCharType="separate"/>
    </w:r>
    <w:r w:rsidR="005C487C">
      <w:rPr>
        <w:i/>
        <w:noProof/>
      </w:rPr>
      <w:t>166</w:t>
    </w:r>
    <w:r w:rsidRPr="006A2818">
      <w:rPr>
        <w:i/>
      </w:rPr>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BB2800" w:rsidRDefault="00984D35" w:rsidP="00BB2800">
    <w:pPr>
      <w:pStyle w:val="af0"/>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BB2800" w:rsidRDefault="00984D35" w:rsidP="00BB2800">
    <w:pPr>
      <w:pStyle w:val="af0"/>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BB2800" w:rsidRDefault="00984D35" w:rsidP="00BB2800">
    <w:pPr>
      <w:pStyle w:val="af0"/>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BB2800" w:rsidRDefault="00984D35" w:rsidP="00BB2800">
    <w:pPr>
      <w:pStyle w:val="af0"/>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BB2800" w:rsidRDefault="00984D35" w:rsidP="00BB2800">
    <w:pPr>
      <w:pStyle w:val="af0"/>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6A2818" w:rsidRDefault="00984D35" w:rsidP="006A2818">
    <w:pPr>
      <w:pStyle w:val="af0"/>
      <w:jc w:val="right"/>
      <w:rPr>
        <w:i/>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Default="00984D35" w:rsidP="009C62CA">
    <w:pPr>
      <w:pStyle w:val="af0"/>
      <w:jc w:val="righ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Default="00984D35" w:rsidP="009C62CA">
    <w:pPr>
      <w:pStyle w:val="af0"/>
      <w:jc w:val="right"/>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351A5F" w:rsidRDefault="00984D35" w:rsidP="00351A5F">
    <w:pPr>
      <w:pStyle w:val="af0"/>
      <w:jc w:val="right"/>
      <w:rPr>
        <w:i/>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306CC7" w:rsidRDefault="00984D35" w:rsidP="00306CC7">
    <w:pPr>
      <w:pStyle w:val="af0"/>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306CC7" w:rsidRDefault="00984D35" w:rsidP="00306CC7">
    <w:pPr>
      <w:pStyle w:val="af0"/>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306CC7" w:rsidRDefault="00984D35" w:rsidP="00306CC7">
    <w:pPr>
      <w:pStyle w:val="af0"/>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4D35" w:rsidRPr="00306CC7" w:rsidRDefault="00984D35" w:rsidP="00306CC7">
    <w:pPr>
      <w:pStyle w:val="af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E1657"/>
    <w:multiLevelType w:val="hybridMultilevel"/>
    <w:tmpl w:val="9B046728"/>
    <w:lvl w:ilvl="0" w:tplc="059EF916">
      <w:start w:val="1"/>
      <w:numFmt w:val="decimal"/>
      <w:lvlText w:val="%1)"/>
      <w:lvlJc w:val="left"/>
      <w:pPr>
        <w:ind w:left="1429" w:hanging="360"/>
      </w:pPr>
      <w:rPr>
        <w:rFonts w:ascii="Times New Roman" w:hAnsi="Times New Roman" w:cs="Times New Roman" w:hint="default"/>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15:restartNumberingAfterBreak="0">
    <w:nsid w:val="013C0B45"/>
    <w:multiLevelType w:val="hybridMultilevel"/>
    <w:tmpl w:val="0466FB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1927242"/>
    <w:multiLevelType w:val="hybridMultilevel"/>
    <w:tmpl w:val="9C8C4030"/>
    <w:lvl w:ilvl="0" w:tplc="86CA56F4">
      <w:start w:val="1"/>
      <w:numFmt w:val="decimal"/>
      <w:lvlText w:val="%1."/>
      <w:lvlJc w:val="left"/>
      <w:pPr>
        <w:ind w:left="1639" w:hanging="930"/>
      </w:pPr>
      <w:rPr>
        <w:rFonts w:hint="default"/>
      </w:rPr>
    </w:lvl>
    <w:lvl w:ilvl="1" w:tplc="C5C0DEAE">
      <w:start w:val="1"/>
      <w:numFmt w:val="decimal"/>
      <w:lvlText w:val="%2)"/>
      <w:lvlJc w:val="left"/>
      <w:pPr>
        <w:ind w:left="2134" w:hanging="705"/>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2AA501B"/>
    <w:multiLevelType w:val="multilevel"/>
    <w:tmpl w:val="FEBC1998"/>
    <w:lvl w:ilvl="0">
      <w:start w:val="1"/>
      <w:numFmt w:val="decimal"/>
      <w:lvlText w:val="%1."/>
      <w:lvlJc w:val="left"/>
      <w:pPr>
        <w:ind w:left="1414" w:hanging="705"/>
      </w:pPr>
      <w:rPr>
        <w:rFonts w:hint="default"/>
      </w:rPr>
    </w:lvl>
    <w:lvl w:ilvl="1">
      <w:start w:val="1"/>
      <w:numFmt w:val="decimal"/>
      <w:lvlText w:val="%2)"/>
      <w:lvlJc w:val="left"/>
      <w:pPr>
        <w:ind w:left="2464" w:hanging="1035"/>
      </w:pPr>
      <w:rPr>
        <w:rFonts w:hint="default"/>
      </w:r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4" w15:restartNumberingAfterBreak="0">
    <w:nsid w:val="0328457B"/>
    <w:multiLevelType w:val="hybridMultilevel"/>
    <w:tmpl w:val="C44C33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33A674B"/>
    <w:multiLevelType w:val="hybridMultilevel"/>
    <w:tmpl w:val="0FB4F004"/>
    <w:lvl w:ilvl="0" w:tplc="638AFCC2">
      <w:start w:val="1"/>
      <w:numFmt w:val="decimal"/>
      <w:lvlText w:val="%1)"/>
      <w:lvlJc w:val="left"/>
      <w:pPr>
        <w:ind w:left="1429" w:hanging="360"/>
      </w:pPr>
      <w:rPr>
        <w:rFonts w:ascii="Times New Roman" w:hAnsi="Times New Roman" w:cs="Times New Roman" w:hint="default"/>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033C4AAB"/>
    <w:multiLevelType w:val="hybridMultilevel"/>
    <w:tmpl w:val="83782B32"/>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7" w15:restartNumberingAfterBreak="0">
    <w:nsid w:val="03754BB0"/>
    <w:multiLevelType w:val="multilevel"/>
    <w:tmpl w:val="E30CE5F6"/>
    <w:lvl w:ilvl="0">
      <w:start w:val="1"/>
      <w:numFmt w:val="decimal"/>
      <w:lvlText w:val="%1)"/>
      <w:lvlJc w:val="left"/>
      <w:pPr>
        <w:ind w:left="1414" w:hanging="705"/>
      </w:pPr>
      <w:rPr>
        <w:rFonts w:hint="default"/>
      </w:rPr>
    </w:lvl>
    <w:lvl w:ilvl="1">
      <w:start w:val="1"/>
      <w:numFmt w:val="decimal"/>
      <w:lvlText w:val="%2)"/>
      <w:lvlJc w:val="left"/>
      <w:pPr>
        <w:ind w:left="2134" w:hanging="705"/>
      </w:pPr>
      <w:rPr>
        <w:rFonts w:hint="default"/>
      </w:rPr>
    </w:lvl>
    <w:lvl w:ilvl="2">
      <w:start w:val="1"/>
      <w:numFmt w:val="decimal"/>
      <w:lvlText w:val="%3."/>
      <w:lvlJc w:val="left"/>
      <w:pPr>
        <w:ind w:left="3739" w:hanging="1410"/>
      </w:pPr>
      <w:rPr>
        <w:rFonts w:hint="default"/>
      </w:r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8" w15:restartNumberingAfterBreak="0">
    <w:nsid w:val="04BF466A"/>
    <w:multiLevelType w:val="hybridMultilevel"/>
    <w:tmpl w:val="3282F9D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04CC3A71"/>
    <w:multiLevelType w:val="hybridMultilevel"/>
    <w:tmpl w:val="555C126E"/>
    <w:lvl w:ilvl="0" w:tplc="3F5E4AAE">
      <w:start w:val="1"/>
      <w:numFmt w:val="decimal"/>
      <w:lvlText w:val="%1."/>
      <w:lvlJc w:val="left"/>
      <w:pPr>
        <w:ind w:left="2119" w:hanging="1410"/>
      </w:pPr>
      <w:rPr>
        <w:rFonts w:hint="default"/>
      </w:rPr>
    </w:lvl>
    <w:lvl w:ilvl="1" w:tplc="79FC2CEC">
      <w:start w:val="1"/>
      <w:numFmt w:val="decimal"/>
      <w:lvlText w:val="%2)"/>
      <w:lvlJc w:val="left"/>
      <w:pPr>
        <w:ind w:left="2839" w:hanging="141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071617B2"/>
    <w:multiLevelType w:val="multilevel"/>
    <w:tmpl w:val="E57E96B4"/>
    <w:lvl w:ilvl="0">
      <w:start w:val="1"/>
      <w:numFmt w:val="decimal"/>
      <w:lvlText w:val="%1."/>
      <w:lvlJc w:val="left"/>
      <w:pPr>
        <w:ind w:left="1414" w:hanging="705"/>
      </w:pPr>
      <w:rPr>
        <w:rFonts w:hint="default"/>
      </w:rPr>
    </w:lvl>
    <w:lvl w:ilvl="1">
      <w:start w:val="1"/>
      <w:numFmt w:val="decimal"/>
      <w:isLgl/>
      <w:lvlText w:val="%1.%2."/>
      <w:lvlJc w:val="left"/>
      <w:pPr>
        <w:ind w:left="1249" w:hanging="540"/>
      </w:pPr>
      <w:rPr>
        <w:rFonts w:hint="default"/>
      </w:rPr>
    </w:lvl>
    <w:lvl w:ilvl="2">
      <w:start w:val="3"/>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1" w15:restartNumberingAfterBreak="0">
    <w:nsid w:val="07B1523C"/>
    <w:multiLevelType w:val="hybridMultilevel"/>
    <w:tmpl w:val="947C07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07F44C30"/>
    <w:multiLevelType w:val="hybridMultilevel"/>
    <w:tmpl w:val="9F2CEE58"/>
    <w:lvl w:ilvl="0" w:tplc="581E0C00">
      <w:start w:val="1"/>
      <w:numFmt w:val="decimal"/>
      <w:lvlText w:val="%1."/>
      <w:lvlJc w:val="left"/>
      <w:pPr>
        <w:ind w:left="2119" w:hanging="14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0879410E"/>
    <w:multiLevelType w:val="hybridMultilevel"/>
    <w:tmpl w:val="F452B3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CFB3102"/>
    <w:multiLevelType w:val="hybridMultilevel"/>
    <w:tmpl w:val="6990236E"/>
    <w:lvl w:ilvl="0" w:tplc="A820615C">
      <w:start w:val="1"/>
      <w:numFmt w:val="decimal"/>
      <w:lvlText w:val="%1)"/>
      <w:lvlJc w:val="left"/>
      <w:pPr>
        <w:ind w:left="1429" w:hanging="360"/>
      </w:pPr>
      <w:rPr>
        <w:rFonts w:ascii="Times New Roman" w:hAnsi="Times New Roman" w:cs="Times New Roman" w:hint="default"/>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0D4A0AEC"/>
    <w:multiLevelType w:val="multilevel"/>
    <w:tmpl w:val="5F629214"/>
    <w:lvl w:ilvl="0">
      <w:start w:val="1"/>
      <w:numFmt w:val="decimal"/>
      <w:lvlText w:val="%1."/>
      <w:lvlJc w:val="left"/>
      <w:pPr>
        <w:ind w:left="2119" w:hanging="1410"/>
      </w:pPr>
      <w:rPr>
        <w:rFonts w:hint="default"/>
      </w:rPr>
    </w:lvl>
    <w:lvl w:ilvl="1">
      <w:start w:val="2"/>
      <w:numFmt w:val="decimal"/>
      <w:isLgl/>
      <w:lvlText w:val="%1.%2."/>
      <w:lvlJc w:val="left"/>
      <w:pPr>
        <w:ind w:left="1249" w:hanging="54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6" w15:restartNumberingAfterBreak="0">
    <w:nsid w:val="0F7D72A0"/>
    <w:multiLevelType w:val="hybridMultilevel"/>
    <w:tmpl w:val="853498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10FF3B9D"/>
    <w:multiLevelType w:val="hybridMultilevel"/>
    <w:tmpl w:val="A922F774"/>
    <w:lvl w:ilvl="0" w:tplc="B1A6B404">
      <w:start w:val="1"/>
      <w:numFmt w:val="decimal"/>
      <w:lvlText w:val="%1)"/>
      <w:lvlJc w:val="left"/>
      <w:pPr>
        <w:ind w:left="1429" w:hanging="360"/>
      </w:pPr>
      <w:rPr>
        <w:rFonts w:ascii="Times New Roman" w:hAnsi="Times New Roman" w:cs="Times New Roman" w:hint="default"/>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11BC01A1"/>
    <w:multiLevelType w:val="hybridMultilevel"/>
    <w:tmpl w:val="413020A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11C67B58"/>
    <w:multiLevelType w:val="hybridMultilevel"/>
    <w:tmpl w:val="5A98ED0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139623E1"/>
    <w:multiLevelType w:val="hybridMultilevel"/>
    <w:tmpl w:val="79C634D4"/>
    <w:lvl w:ilvl="0" w:tplc="3816FB96">
      <w:start w:val="1"/>
      <w:numFmt w:val="decimal"/>
      <w:lvlText w:val="%1)"/>
      <w:lvlJc w:val="left"/>
      <w:pPr>
        <w:ind w:left="1429" w:hanging="360"/>
      </w:pPr>
      <w:rPr>
        <w:rFonts w:ascii="Times New Roman" w:hAnsi="Times New Roman" w:cs="Times New Roman" w:hint="default"/>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13E44CEE"/>
    <w:multiLevelType w:val="hybridMultilevel"/>
    <w:tmpl w:val="8DA468C6"/>
    <w:lvl w:ilvl="0" w:tplc="CBF05916">
      <w:start w:val="1"/>
      <w:numFmt w:val="decimal"/>
      <w:lvlText w:val="%1."/>
      <w:lvlJc w:val="left"/>
      <w:pPr>
        <w:ind w:left="1429" w:hanging="360"/>
      </w:pPr>
      <w:rPr>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168F1D0D"/>
    <w:multiLevelType w:val="hybridMultilevel"/>
    <w:tmpl w:val="813A2CA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179E4516"/>
    <w:multiLevelType w:val="multilevel"/>
    <w:tmpl w:val="3502FD44"/>
    <w:lvl w:ilvl="0">
      <w:start w:val="1"/>
      <w:numFmt w:val="decimal"/>
      <w:lvlText w:val="%1."/>
      <w:lvlJc w:val="left"/>
      <w:pPr>
        <w:ind w:left="1069" w:hanging="360"/>
      </w:pPr>
      <w:rPr>
        <w:rFonts w:hint="default"/>
      </w:rPr>
    </w:lvl>
    <w:lvl w:ilvl="1">
      <w:start w:val="4"/>
      <w:numFmt w:val="decimal"/>
      <w:isLgl/>
      <w:lvlText w:val="%1.%2"/>
      <w:lvlJc w:val="left"/>
      <w:pPr>
        <w:ind w:left="1260" w:hanging="480"/>
      </w:pPr>
      <w:rPr>
        <w:rFonts w:hint="default"/>
      </w:rPr>
    </w:lvl>
    <w:lvl w:ilvl="2">
      <w:start w:val="3"/>
      <w:numFmt w:val="decimal"/>
      <w:isLgl/>
      <w:lvlText w:val="%1.%2.%3"/>
      <w:lvlJc w:val="left"/>
      <w:pPr>
        <w:ind w:left="1571" w:hanging="720"/>
      </w:pPr>
      <w:rPr>
        <w:rFonts w:hint="default"/>
      </w:rPr>
    </w:lvl>
    <w:lvl w:ilvl="3">
      <w:start w:val="1"/>
      <w:numFmt w:val="decimal"/>
      <w:isLgl/>
      <w:lvlText w:val="%1.%2.%3.%4"/>
      <w:lvlJc w:val="left"/>
      <w:pPr>
        <w:ind w:left="1642" w:hanging="72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144" w:hanging="1080"/>
      </w:pPr>
      <w:rPr>
        <w:rFonts w:hint="default"/>
      </w:rPr>
    </w:lvl>
    <w:lvl w:ilvl="6">
      <w:start w:val="1"/>
      <w:numFmt w:val="decimal"/>
      <w:isLgl/>
      <w:lvlText w:val="%1.%2.%3.%4.%5.%6.%7"/>
      <w:lvlJc w:val="left"/>
      <w:pPr>
        <w:ind w:left="2575" w:hanging="1440"/>
      </w:pPr>
      <w:rPr>
        <w:rFonts w:hint="default"/>
      </w:rPr>
    </w:lvl>
    <w:lvl w:ilvl="7">
      <w:start w:val="1"/>
      <w:numFmt w:val="decimal"/>
      <w:isLgl/>
      <w:lvlText w:val="%1.%2.%3.%4.%5.%6.%7.%8"/>
      <w:lvlJc w:val="left"/>
      <w:pPr>
        <w:ind w:left="2646" w:hanging="1440"/>
      </w:pPr>
      <w:rPr>
        <w:rFonts w:hint="default"/>
      </w:rPr>
    </w:lvl>
    <w:lvl w:ilvl="8">
      <w:start w:val="1"/>
      <w:numFmt w:val="decimal"/>
      <w:isLgl/>
      <w:lvlText w:val="%1.%2.%3.%4.%5.%6.%7.%8.%9"/>
      <w:lvlJc w:val="left"/>
      <w:pPr>
        <w:ind w:left="3077" w:hanging="1800"/>
      </w:pPr>
      <w:rPr>
        <w:rFonts w:hint="default"/>
      </w:rPr>
    </w:lvl>
  </w:abstractNum>
  <w:abstractNum w:abstractNumId="24" w15:restartNumberingAfterBreak="0">
    <w:nsid w:val="17B65E50"/>
    <w:multiLevelType w:val="hybridMultilevel"/>
    <w:tmpl w:val="57A248E6"/>
    <w:lvl w:ilvl="0" w:tplc="05501D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18E12E30"/>
    <w:multiLevelType w:val="hybridMultilevel"/>
    <w:tmpl w:val="ADDEADEC"/>
    <w:lvl w:ilvl="0" w:tplc="1486955A">
      <w:start w:val="1"/>
      <w:numFmt w:val="decimal"/>
      <w:lvlText w:val="%1."/>
      <w:lvlJc w:val="left"/>
      <w:pPr>
        <w:ind w:left="2179" w:hanging="1470"/>
      </w:pPr>
      <w:rPr>
        <w:rFonts w:hint="default"/>
      </w:rPr>
    </w:lvl>
    <w:lvl w:ilvl="1" w:tplc="A7F26F70">
      <w:start w:val="1"/>
      <w:numFmt w:val="decimal"/>
      <w:lvlText w:val="%2)"/>
      <w:lvlJc w:val="left"/>
      <w:pPr>
        <w:ind w:left="2839" w:hanging="141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18F51C86"/>
    <w:multiLevelType w:val="hybridMultilevel"/>
    <w:tmpl w:val="47E8FBBE"/>
    <w:lvl w:ilvl="0" w:tplc="CB6C66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1B710596"/>
    <w:multiLevelType w:val="hybridMultilevel"/>
    <w:tmpl w:val="B6CC24D8"/>
    <w:lvl w:ilvl="0" w:tplc="7ED88D06">
      <w:numFmt w:val="decimal"/>
      <w:lvlText w:val="%1-"/>
      <w:lvlJc w:val="left"/>
      <w:pPr>
        <w:tabs>
          <w:tab w:val="num" w:pos="930"/>
        </w:tabs>
        <w:ind w:left="930" w:hanging="360"/>
      </w:pPr>
      <w:rPr>
        <w:rFonts w:hint="default"/>
      </w:rPr>
    </w:lvl>
    <w:lvl w:ilvl="1" w:tplc="04190019" w:tentative="1">
      <w:start w:val="1"/>
      <w:numFmt w:val="lowerLetter"/>
      <w:lvlText w:val="%2."/>
      <w:lvlJc w:val="left"/>
      <w:pPr>
        <w:tabs>
          <w:tab w:val="num" w:pos="1650"/>
        </w:tabs>
        <w:ind w:left="1650" w:hanging="360"/>
      </w:pPr>
    </w:lvl>
    <w:lvl w:ilvl="2" w:tplc="0419001B" w:tentative="1">
      <w:start w:val="1"/>
      <w:numFmt w:val="lowerRoman"/>
      <w:lvlText w:val="%3."/>
      <w:lvlJc w:val="right"/>
      <w:pPr>
        <w:tabs>
          <w:tab w:val="num" w:pos="2370"/>
        </w:tabs>
        <w:ind w:left="2370" w:hanging="180"/>
      </w:pPr>
    </w:lvl>
    <w:lvl w:ilvl="3" w:tplc="0419000F" w:tentative="1">
      <w:start w:val="1"/>
      <w:numFmt w:val="decimal"/>
      <w:lvlText w:val="%4."/>
      <w:lvlJc w:val="left"/>
      <w:pPr>
        <w:tabs>
          <w:tab w:val="num" w:pos="3090"/>
        </w:tabs>
        <w:ind w:left="3090" w:hanging="360"/>
      </w:pPr>
    </w:lvl>
    <w:lvl w:ilvl="4" w:tplc="04190019" w:tentative="1">
      <w:start w:val="1"/>
      <w:numFmt w:val="lowerLetter"/>
      <w:lvlText w:val="%5."/>
      <w:lvlJc w:val="left"/>
      <w:pPr>
        <w:tabs>
          <w:tab w:val="num" w:pos="3810"/>
        </w:tabs>
        <w:ind w:left="3810" w:hanging="360"/>
      </w:pPr>
    </w:lvl>
    <w:lvl w:ilvl="5" w:tplc="0419001B" w:tentative="1">
      <w:start w:val="1"/>
      <w:numFmt w:val="lowerRoman"/>
      <w:lvlText w:val="%6."/>
      <w:lvlJc w:val="right"/>
      <w:pPr>
        <w:tabs>
          <w:tab w:val="num" w:pos="4530"/>
        </w:tabs>
        <w:ind w:left="4530" w:hanging="180"/>
      </w:pPr>
    </w:lvl>
    <w:lvl w:ilvl="6" w:tplc="0419000F" w:tentative="1">
      <w:start w:val="1"/>
      <w:numFmt w:val="decimal"/>
      <w:lvlText w:val="%7."/>
      <w:lvlJc w:val="left"/>
      <w:pPr>
        <w:tabs>
          <w:tab w:val="num" w:pos="5250"/>
        </w:tabs>
        <w:ind w:left="5250" w:hanging="360"/>
      </w:pPr>
    </w:lvl>
    <w:lvl w:ilvl="7" w:tplc="04190019" w:tentative="1">
      <w:start w:val="1"/>
      <w:numFmt w:val="lowerLetter"/>
      <w:lvlText w:val="%8."/>
      <w:lvlJc w:val="left"/>
      <w:pPr>
        <w:tabs>
          <w:tab w:val="num" w:pos="5970"/>
        </w:tabs>
        <w:ind w:left="5970" w:hanging="360"/>
      </w:pPr>
    </w:lvl>
    <w:lvl w:ilvl="8" w:tplc="0419001B" w:tentative="1">
      <w:start w:val="1"/>
      <w:numFmt w:val="lowerRoman"/>
      <w:lvlText w:val="%9."/>
      <w:lvlJc w:val="right"/>
      <w:pPr>
        <w:tabs>
          <w:tab w:val="num" w:pos="6690"/>
        </w:tabs>
        <w:ind w:left="6690" w:hanging="180"/>
      </w:pPr>
    </w:lvl>
  </w:abstractNum>
  <w:abstractNum w:abstractNumId="28" w15:restartNumberingAfterBreak="0">
    <w:nsid w:val="1E7233DC"/>
    <w:multiLevelType w:val="multilevel"/>
    <w:tmpl w:val="B966F22E"/>
    <w:lvl w:ilvl="0">
      <w:start w:val="1"/>
      <w:numFmt w:val="decimal"/>
      <w:lvlText w:val="%1."/>
      <w:lvlJc w:val="left"/>
      <w:pPr>
        <w:ind w:left="1129" w:hanging="360"/>
      </w:pPr>
      <w:rPr>
        <w:rFonts w:hint="default"/>
      </w:rPr>
    </w:lvl>
    <w:lvl w:ilvl="1">
      <w:start w:val="4"/>
      <w:numFmt w:val="decimal"/>
      <w:isLgl/>
      <w:lvlText w:val="%1.%2."/>
      <w:lvlJc w:val="left"/>
      <w:pPr>
        <w:ind w:left="1489" w:hanging="720"/>
      </w:pPr>
      <w:rPr>
        <w:rFonts w:hint="default"/>
      </w:rPr>
    </w:lvl>
    <w:lvl w:ilvl="2">
      <w:start w:val="4"/>
      <w:numFmt w:val="decimal"/>
      <w:isLgl/>
      <w:lvlText w:val="%1.%2.%3."/>
      <w:lvlJc w:val="left"/>
      <w:pPr>
        <w:ind w:left="1489" w:hanging="720"/>
      </w:pPr>
      <w:rPr>
        <w:rFonts w:hint="default"/>
      </w:rPr>
    </w:lvl>
    <w:lvl w:ilvl="3">
      <w:start w:val="5"/>
      <w:numFmt w:val="decimal"/>
      <w:isLgl/>
      <w:lvlText w:val="%1.%2.%3.%4."/>
      <w:lvlJc w:val="left"/>
      <w:pPr>
        <w:ind w:left="1489" w:hanging="720"/>
      </w:pPr>
      <w:rPr>
        <w:rFonts w:hint="default"/>
      </w:rPr>
    </w:lvl>
    <w:lvl w:ilvl="4">
      <w:start w:val="1"/>
      <w:numFmt w:val="decimal"/>
      <w:isLgl/>
      <w:lvlText w:val="%1.%2.%3.%4.%5."/>
      <w:lvlJc w:val="left"/>
      <w:pPr>
        <w:ind w:left="1849" w:hanging="1080"/>
      </w:pPr>
      <w:rPr>
        <w:rFonts w:hint="default"/>
      </w:rPr>
    </w:lvl>
    <w:lvl w:ilvl="5">
      <w:start w:val="1"/>
      <w:numFmt w:val="decimal"/>
      <w:isLgl/>
      <w:lvlText w:val="%1.%2.%3.%4.%5.%6."/>
      <w:lvlJc w:val="left"/>
      <w:pPr>
        <w:ind w:left="1849" w:hanging="1080"/>
      </w:pPr>
      <w:rPr>
        <w:rFonts w:hint="default"/>
      </w:rPr>
    </w:lvl>
    <w:lvl w:ilvl="6">
      <w:start w:val="1"/>
      <w:numFmt w:val="decimal"/>
      <w:isLgl/>
      <w:lvlText w:val="%1.%2.%3.%4.%5.%6.%7."/>
      <w:lvlJc w:val="left"/>
      <w:pPr>
        <w:ind w:left="2209" w:hanging="1440"/>
      </w:pPr>
      <w:rPr>
        <w:rFonts w:hint="default"/>
      </w:rPr>
    </w:lvl>
    <w:lvl w:ilvl="7">
      <w:start w:val="1"/>
      <w:numFmt w:val="decimal"/>
      <w:isLgl/>
      <w:lvlText w:val="%1.%2.%3.%4.%5.%6.%7.%8."/>
      <w:lvlJc w:val="left"/>
      <w:pPr>
        <w:ind w:left="2209" w:hanging="1440"/>
      </w:pPr>
      <w:rPr>
        <w:rFonts w:hint="default"/>
      </w:rPr>
    </w:lvl>
    <w:lvl w:ilvl="8">
      <w:start w:val="1"/>
      <w:numFmt w:val="decimal"/>
      <w:isLgl/>
      <w:lvlText w:val="%1.%2.%3.%4.%5.%6.%7.%8.%9."/>
      <w:lvlJc w:val="left"/>
      <w:pPr>
        <w:ind w:left="2569" w:hanging="1800"/>
      </w:pPr>
      <w:rPr>
        <w:rFonts w:hint="default"/>
      </w:rPr>
    </w:lvl>
  </w:abstractNum>
  <w:abstractNum w:abstractNumId="29" w15:restartNumberingAfterBreak="0">
    <w:nsid w:val="20981376"/>
    <w:multiLevelType w:val="hybridMultilevel"/>
    <w:tmpl w:val="A15E1250"/>
    <w:lvl w:ilvl="0" w:tplc="0540D694">
      <w:start w:val="1"/>
      <w:numFmt w:val="decimal"/>
      <w:lvlText w:val="%1)"/>
      <w:lvlJc w:val="left"/>
      <w:pPr>
        <w:ind w:left="1429" w:hanging="360"/>
      </w:pPr>
      <w:rPr>
        <w:rFonts w:ascii="Times New Roman" w:hAnsi="Times New Roman" w:cs="Times New Roman" w:hint="default"/>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15:restartNumberingAfterBreak="0">
    <w:nsid w:val="215857D6"/>
    <w:multiLevelType w:val="hybridMultilevel"/>
    <w:tmpl w:val="861AFDE6"/>
    <w:lvl w:ilvl="0" w:tplc="7698FF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24E514B3"/>
    <w:multiLevelType w:val="hybridMultilevel"/>
    <w:tmpl w:val="884C45C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27A7715C"/>
    <w:multiLevelType w:val="hybridMultilevel"/>
    <w:tmpl w:val="2DB6EFAC"/>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29F0157C"/>
    <w:multiLevelType w:val="hybridMultilevel"/>
    <w:tmpl w:val="4F20CD8A"/>
    <w:lvl w:ilvl="0" w:tplc="E94A55C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15:restartNumberingAfterBreak="0">
    <w:nsid w:val="2A0A0A91"/>
    <w:multiLevelType w:val="hybridMultilevel"/>
    <w:tmpl w:val="1F64C1A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2BE942C7"/>
    <w:multiLevelType w:val="multilevel"/>
    <w:tmpl w:val="324A9BFC"/>
    <w:lvl w:ilvl="0">
      <w:start w:val="4"/>
      <w:numFmt w:val="decimal"/>
      <w:lvlText w:val="%1."/>
      <w:lvlJc w:val="left"/>
      <w:pPr>
        <w:ind w:left="1020" w:hanging="1020"/>
      </w:pPr>
      <w:rPr>
        <w:rFonts w:hint="default"/>
      </w:rPr>
    </w:lvl>
    <w:lvl w:ilvl="1">
      <w:start w:val="15"/>
      <w:numFmt w:val="decimal"/>
      <w:lvlText w:val="%1.%2."/>
      <w:lvlJc w:val="left"/>
      <w:pPr>
        <w:ind w:left="1587" w:hanging="1020"/>
      </w:pPr>
      <w:rPr>
        <w:rFonts w:hint="default"/>
      </w:rPr>
    </w:lvl>
    <w:lvl w:ilvl="2">
      <w:start w:val="1"/>
      <w:numFmt w:val="decimal"/>
      <w:lvlText w:val="%1.%2.%3."/>
      <w:lvlJc w:val="left"/>
      <w:pPr>
        <w:ind w:left="2154" w:hanging="1020"/>
      </w:pPr>
      <w:rPr>
        <w:rFonts w:hint="default"/>
      </w:rPr>
    </w:lvl>
    <w:lvl w:ilvl="3">
      <w:start w:val="1"/>
      <w:numFmt w:val="decimal"/>
      <w:lvlText w:val="%1.%2.%3.%4."/>
      <w:lvlJc w:val="left"/>
      <w:pPr>
        <w:ind w:left="2721" w:hanging="1020"/>
      </w:pPr>
      <w:rPr>
        <w:rFonts w:hint="default"/>
      </w:rPr>
    </w:lvl>
    <w:lvl w:ilvl="4">
      <w:start w:val="3"/>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6" w15:restartNumberingAfterBreak="0">
    <w:nsid w:val="2C433923"/>
    <w:multiLevelType w:val="hybridMultilevel"/>
    <w:tmpl w:val="4C9A012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2D2653FF"/>
    <w:multiLevelType w:val="multilevel"/>
    <w:tmpl w:val="5F629214"/>
    <w:lvl w:ilvl="0">
      <w:start w:val="1"/>
      <w:numFmt w:val="decimal"/>
      <w:lvlText w:val="%1."/>
      <w:lvlJc w:val="left"/>
      <w:pPr>
        <w:ind w:left="2119" w:hanging="1410"/>
      </w:pPr>
      <w:rPr>
        <w:rFonts w:hint="default"/>
      </w:rPr>
    </w:lvl>
    <w:lvl w:ilvl="1">
      <w:start w:val="2"/>
      <w:numFmt w:val="decimal"/>
      <w:isLgl/>
      <w:lvlText w:val="%1.%2."/>
      <w:lvlJc w:val="left"/>
      <w:pPr>
        <w:ind w:left="1249" w:hanging="54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38" w15:restartNumberingAfterBreak="0">
    <w:nsid w:val="2D27656C"/>
    <w:multiLevelType w:val="hybridMultilevel"/>
    <w:tmpl w:val="6A68ADCC"/>
    <w:lvl w:ilvl="0" w:tplc="9C20FA0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15:restartNumberingAfterBreak="0">
    <w:nsid w:val="2E622D13"/>
    <w:multiLevelType w:val="hybridMultilevel"/>
    <w:tmpl w:val="E74CCFB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2E9D7F33"/>
    <w:multiLevelType w:val="hybridMultilevel"/>
    <w:tmpl w:val="32B47A7A"/>
    <w:lvl w:ilvl="0" w:tplc="D8DE726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308B7622"/>
    <w:multiLevelType w:val="hybridMultilevel"/>
    <w:tmpl w:val="B72EFA10"/>
    <w:lvl w:ilvl="0" w:tplc="F2AC3590">
      <w:start w:val="1"/>
      <w:numFmt w:val="decimal"/>
      <w:lvlText w:val="%1)"/>
      <w:lvlJc w:val="left"/>
      <w:pPr>
        <w:ind w:left="1429" w:hanging="360"/>
      </w:pPr>
      <w:rPr>
        <w:rFonts w:ascii="Times New Roman" w:hAnsi="Times New Roman" w:cs="Times New Roman" w:hint="default"/>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2" w15:restartNumberingAfterBreak="0">
    <w:nsid w:val="30921FFD"/>
    <w:multiLevelType w:val="hybridMultilevel"/>
    <w:tmpl w:val="7196072E"/>
    <w:lvl w:ilvl="0" w:tplc="E54ADCB4">
      <w:start w:val="1"/>
      <w:numFmt w:val="decimal"/>
      <w:lvlText w:val="%1."/>
      <w:lvlJc w:val="left"/>
      <w:pPr>
        <w:ind w:left="2119" w:hanging="14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15:restartNumberingAfterBreak="0">
    <w:nsid w:val="30944CEC"/>
    <w:multiLevelType w:val="multilevel"/>
    <w:tmpl w:val="675C9C62"/>
    <w:lvl w:ilvl="0">
      <w:start w:val="4"/>
      <w:numFmt w:val="decimal"/>
      <w:lvlText w:val="%1."/>
      <w:lvlJc w:val="left"/>
      <w:pPr>
        <w:ind w:left="540" w:hanging="540"/>
      </w:pPr>
      <w:rPr>
        <w:rFonts w:hint="default"/>
      </w:rPr>
    </w:lvl>
    <w:lvl w:ilvl="1">
      <w:start w:val="4"/>
      <w:numFmt w:val="decimal"/>
      <w:lvlText w:val="%1.%2."/>
      <w:lvlJc w:val="left"/>
      <w:pPr>
        <w:ind w:left="1254" w:hanging="540"/>
      </w:pPr>
      <w:rPr>
        <w:rFonts w:hint="default"/>
      </w:rPr>
    </w:lvl>
    <w:lvl w:ilvl="2">
      <w:start w:val="1"/>
      <w:numFmt w:val="decimal"/>
      <w:lvlText w:val="%1.%2.%3."/>
      <w:lvlJc w:val="left"/>
      <w:pPr>
        <w:ind w:left="2148" w:hanging="720"/>
      </w:pPr>
      <w:rPr>
        <w:rFonts w:hint="default"/>
      </w:rPr>
    </w:lvl>
    <w:lvl w:ilvl="3">
      <w:start w:val="1"/>
      <w:numFmt w:val="decimal"/>
      <w:lvlText w:val="%1.%2.%3.%4."/>
      <w:lvlJc w:val="left"/>
      <w:pPr>
        <w:ind w:left="2862" w:hanging="72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4650" w:hanging="108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438" w:hanging="1440"/>
      </w:pPr>
      <w:rPr>
        <w:rFonts w:hint="default"/>
      </w:rPr>
    </w:lvl>
    <w:lvl w:ilvl="8">
      <w:start w:val="1"/>
      <w:numFmt w:val="decimal"/>
      <w:lvlText w:val="%1.%2.%3.%4.%5.%6.%7.%8.%9."/>
      <w:lvlJc w:val="left"/>
      <w:pPr>
        <w:ind w:left="7512" w:hanging="1800"/>
      </w:pPr>
      <w:rPr>
        <w:rFonts w:hint="default"/>
      </w:rPr>
    </w:lvl>
  </w:abstractNum>
  <w:abstractNum w:abstractNumId="44" w15:restartNumberingAfterBreak="0">
    <w:nsid w:val="31764243"/>
    <w:multiLevelType w:val="hybridMultilevel"/>
    <w:tmpl w:val="7A385670"/>
    <w:lvl w:ilvl="0" w:tplc="6D224D86">
      <w:numFmt w:val="bullet"/>
      <w:lvlText w:val=""/>
      <w:lvlJc w:val="left"/>
      <w:pPr>
        <w:ind w:left="1414" w:hanging="705"/>
      </w:pPr>
      <w:rPr>
        <w:rFonts w:ascii="Symbol" w:eastAsia="Times New Roman" w:hAnsi="Symbol" w:cs="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318915CB"/>
    <w:multiLevelType w:val="hybridMultilevel"/>
    <w:tmpl w:val="996061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32B63FA4"/>
    <w:multiLevelType w:val="hybridMultilevel"/>
    <w:tmpl w:val="91D4F774"/>
    <w:lvl w:ilvl="0" w:tplc="D00841C0">
      <w:start w:val="1"/>
      <w:numFmt w:val="decimal"/>
      <w:lvlText w:val="%1)"/>
      <w:lvlJc w:val="left"/>
      <w:pPr>
        <w:ind w:left="1429" w:hanging="360"/>
      </w:pPr>
      <w:rPr>
        <w:rFonts w:ascii="Times New Roman" w:hAnsi="Times New Roman" w:cs="Times New Roman" w:hint="default"/>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7" w15:restartNumberingAfterBreak="0">
    <w:nsid w:val="364D6B92"/>
    <w:multiLevelType w:val="hybridMultilevel"/>
    <w:tmpl w:val="9CD4FFCE"/>
    <w:lvl w:ilvl="0" w:tplc="2766D8B0">
      <w:start w:val="1"/>
      <w:numFmt w:val="decimal"/>
      <w:lvlText w:val="%1)"/>
      <w:lvlJc w:val="left"/>
      <w:pPr>
        <w:ind w:left="1429" w:hanging="360"/>
      </w:pPr>
      <w:rPr>
        <w:rFonts w:ascii="Times New Roman" w:hAnsi="Times New Roman" w:cs="Times New Roman" w:hint="default"/>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8" w15:restartNumberingAfterBreak="0">
    <w:nsid w:val="37AE42AB"/>
    <w:multiLevelType w:val="multilevel"/>
    <w:tmpl w:val="C53E5A14"/>
    <w:lvl w:ilvl="0">
      <w:start w:val="4"/>
      <w:numFmt w:val="decimal"/>
      <w:lvlText w:val="%1."/>
      <w:lvlJc w:val="left"/>
      <w:pPr>
        <w:ind w:left="480" w:hanging="480"/>
      </w:pPr>
      <w:rPr>
        <w:rFonts w:hint="default"/>
      </w:rPr>
    </w:lvl>
    <w:lvl w:ilvl="1">
      <w:start w:val="15"/>
      <w:numFmt w:val="decimal"/>
      <w:lvlText w:val="%1.%2."/>
      <w:lvlJc w:val="left"/>
      <w:pPr>
        <w:ind w:left="2089" w:hanging="480"/>
      </w:pPr>
      <w:rPr>
        <w:rFonts w:hint="default"/>
      </w:rPr>
    </w:lvl>
    <w:lvl w:ilvl="2">
      <w:start w:val="1"/>
      <w:numFmt w:val="decimal"/>
      <w:lvlText w:val="%1.%2.%3."/>
      <w:lvlJc w:val="left"/>
      <w:pPr>
        <w:ind w:left="3938" w:hanging="720"/>
      </w:pPr>
      <w:rPr>
        <w:rFonts w:hint="default"/>
      </w:rPr>
    </w:lvl>
    <w:lvl w:ilvl="3">
      <w:start w:val="1"/>
      <w:numFmt w:val="decimal"/>
      <w:lvlText w:val="%1.%2.%3.%4."/>
      <w:lvlJc w:val="left"/>
      <w:pPr>
        <w:ind w:left="5547" w:hanging="720"/>
      </w:pPr>
      <w:rPr>
        <w:rFonts w:hint="default"/>
      </w:rPr>
    </w:lvl>
    <w:lvl w:ilvl="4">
      <w:start w:val="1"/>
      <w:numFmt w:val="decimal"/>
      <w:lvlText w:val="%1.%2.%3.%4.%5."/>
      <w:lvlJc w:val="left"/>
      <w:pPr>
        <w:ind w:left="7516" w:hanging="1080"/>
      </w:pPr>
      <w:rPr>
        <w:rFonts w:hint="default"/>
      </w:rPr>
    </w:lvl>
    <w:lvl w:ilvl="5">
      <w:start w:val="1"/>
      <w:numFmt w:val="decimal"/>
      <w:lvlText w:val="%1.%2.%3.%4.%5.%6."/>
      <w:lvlJc w:val="left"/>
      <w:pPr>
        <w:ind w:left="9125" w:hanging="1080"/>
      </w:pPr>
      <w:rPr>
        <w:rFonts w:hint="default"/>
      </w:rPr>
    </w:lvl>
    <w:lvl w:ilvl="6">
      <w:start w:val="1"/>
      <w:numFmt w:val="decimal"/>
      <w:lvlText w:val="%1.%2.%3.%4.%5.%6.%7."/>
      <w:lvlJc w:val="left"/>
      <w:pPr>
        <w:ind w:left="11094" w:hanging="1440"/>
      </w:pPr>
      <w:rPr>
        <w:rFonts w:hint="default"/>
      </w:rPr>
    </w:lvl>
    <w:lvl w:ilvl="7">
      <w:start w:val="1"/>
      <w:numFmt w:val="decimal"/>
      <w:lvlText w:val="%1.%2.%3.%4.%5.%6.%7.%8."/>
      <w:lvlJc w:val="left"/>
      <w:pPr>
        <w:ind w:left="12703" w:hanging="1440"/>
      </w:pPr>
      <w:rPr>
        <w:rFonts w:hint="default"/>
      </w:rPr>
    </w:lvl>
    <w:lvl w:ilvl="8">
      <w:start w:val="1"/>
      <w:numFmt w:val="decimal"/>
      <w:lvlText w:val="%1.%2.%3.%4.%5.%6.%7.%8.%9."/>
      <w:lvlJc w:val="left"/>
      <w:pPr>
        <w:ind w:left="14672" w:hanging="1800"/>
      </w:pPr>
      <w:rPr>
        <w:rFonts w:hint="default"/>
      </w:rPr>
    </w:lvl>
  </w:abstractNum>
  <w:abstractNum w:abstractNumId="49" w15:restartNumberingAfterBreak="0">
    <w:nsid w:val="37FB638B"/>
    <w:multiLevelType w:val="hybridMultilevel"/>
    <w:tmpl w:val="14EA93C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382B04AB"/>
    <w:multiLevelType w:val="multilevel"/>
    <w:tmpl w:val="F87683D4"/>
    <w:lvl w:ilvl="0">
      <w:start w:val="1"/>
      <w:numFmt w:val="decimal"/>
      <w:lvlText w:val="%1)"/>
      <w:lvlJc w:val="left"/>
      <w:pPr>
        <w:ind w:left="1414" w:hanging="705"/>
      </w:pPr>
      <w:rPr>
        <w:rFonts w:hint="default"/>
      </w:rPr>
    </w:lvl>
    <w:lvl w:ilvl="1" w:tentative="1">
      <w:start w:val="1"/>
      <w:numFmt w:val="lowerLetter"/>
      <w:lvlText w:val="%2."/>
      <w:lvlJc w:val="left"/>
      <w:pPr>
        <w:ind w:left="1789" w:hanging="360"/>
      </w:p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51" w15:restartNumberingAfterBreak="0">
    <w:nsid w:val="39DF7123"/>
    <w:multiLevelType w:val="hybridMultilevel"/>
    <w:tmpl w:val="35E61BD8"/>
    <w:lvl w:ilvl="0" w:tplc="FDF8ADA2">
      <w:start w:val="1"/>
      <w:numFmt w:val="decimal"/>
      <w:lvlText w:val="%1)"/>
      <w:lvlJc w:val="left"/>
      <w:pPr>
        <w:ind w:left="786" w:hanging="360"/>
      </w:pPr>
      <w:rPr>
        <w:rFonts w:hint="default"/>
      </w:r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2" w15:restartNumberingAfterBreak="0">
    <w:nsid w:val="3C5E1911"/>
    <w:multiLevelType w:val="hybridMultilevel"/>
    <w:tmpl w:val="8E28174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3CB6588B"/>
    <w:multiLevelType w:val="multilevel"/>
    <w:tmpl w:val="FEBC1998"/>
    <w:lvl w:ilvl="0">
      <w:start w:val="1"/>
      <w:numFmt w:val="decimal"/>
      <w:lvlText w:val="%1."/>
      <w:lvlJc w:val="left"/>
      <w:pPr>
        <w:ind w:left="1414" w:hanging="705"/>
      </w:pPr>
      <w:rPr>
        <w:rFonts w:hint="default"/>
      </w:rPr>
    </w:lvl>
    <w:lvl w:ilvl="1">
      <w:start w:val="1"/>
      <w:numFmt w:val="decimal"/>
      <w:lvlText w:val="%2)"/>
      <w:lvlJc w:val="left"/>
      <w:pPr>
        <w:ind w:left="2464" w:hanging="1035"/>
      </w:pPr>
      <w:rPr>
        <w:rFonts w:hint="default"/>
      </w:r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54" w15:restartNumberingAfterBreak="0">
    <w:nsid w:val="3D1A43F7"/>
    <w:multiLevelType w:val="hybridMultilevel"/>
    <w:tmpl w:val="1BFC0BE8"/>
    <w:lvl w:ilvl="0" w:tplc="DD58F6B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5" w15:restartNumberingAfterBreak="0">
    <w:nsid w:val="3DA93DF1"/>
    <w:multiLevelType w:val="multilevel"/>
    <w:tmpl w:val="3502FD44"/>
    <w:lvl w:ilvl="0">
      <w:start w:val="1"/>
      <w:numFmt w:val="decimal"/>
      <w:lvlText w:val="%1."/>
      <w:lvlJc w:val="left"/>
      <w:pPr>
        <w:ind w:left="1069" w:hanging="360"/>
      </w:pPr>
      <w:rPr>
        <w:rFonts w:hint="default"/>
      </w:rPr>
    </w:lvl>
    <w:lvl w:ilvl="1">
      <w:start w:val="4"/>
      <w:numFmt w:val="decimal"/>
      <w:isLgl/>
      <w:lvlText w:val="%1.%2"/>
      <w:lvlJc w:val="left"/>
      <w:pPr>
        <w:ind w:left="1260" w:hanging="480"/>
      </w:pPr>
      <w:rPr>
        <w:rFonts w:hint="default"/>
      </w:rPr>
    </w:lvl>
    <w:lvl w:ilvl="2">
      <w:start w:val="3"/>
      <w:numFmt w:val="decimal"/>
      <w:isLgl/>
      <w:lvlText w:val="%1.%2.%3"/>
      <w:lvlJc w:val="left"/>
      <w:pPr>
        <w:ind w:left="1571" w:hanging="720"/>
      </w:pPr>
      <w:rPr>
        <w:rFonts w:hint="default"/>
      </w:rPr>
    </w:lvl>
    <w:lvl w:ilvl="3">
      <w:start w:val="1"/>
      <w:numFmt w:val="decimal"/>
      <w:isLgl/>
      <w:lvlText w:val="%1.%2.%3.%4"/>
      <w:lvlJc w:val="left"/>
      <w:pPr>
        <w:ind w:left="1642" w:hanging="72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144" w:hanging="1080"/>
      </w:pPr>
      <w:rPr>
        <w:rFonts w:hint="default"/>
      </w:rPr>
    </w:lvl>
    <w:lvl w:ilvl="6">
      <w:start w:val="1"/>
      <w:numFmt w:val="decimal"/>
      <w:isLgl/>
      <w:lvlText w:val="%1.%2.%3.%4.%5.%6.%7"/>
      <w:lvlJc w:val="left"/>
      <w:pPr>
        <w:ind w:left="2575" w:hanging="1440"/>
      </w:pPr>
      <w:rPr>
        <w:rFonts w:hint="default"/>
      </w:rPr>
    </w:lvl>
    <w:lvl w:ilvl="7">
      <w:start w:val="1"/>
      <w:numFmt w:val="decimal"/>
      <w:isLgl/>
      <w:lvlText w:val="%1.%2.%3.%4.%5.%6.%7.%8"/>
      <w:lvlJc w:val="left"/>
      <w:pPr>
        <w:ind w:left="2646" w:hanging="1440"/>
      </w:pPr>
      <w:rPr>
        <w:rFonts w:hint="default"/>
      </w:rPr>
    </w:lvl>
    <w:lvl w:ilvl="8">
      <w:start w:val="1"/>
      <w:numFmt w:val="decimal"/>
      <w:isLgl/>
      <w:lvlText w:val="%1.%2.%3.%4.%5.%6.%7.%8.%9"/>
      <w:lvlJc w:val="left"/>
      <w:pPr>
        <w:ind w:left="3077" w:hanging="1800"/>
      </w:pPr>
      <w:rPr>
        <w:rFonts w:hint="default"/>
      </w:rPr>
    </w:lvl>
  </w:abstractNum>
  <w:abstractNum w:abstractNumId="56" w15:restartNumberingAfterBreak="0">
    <w:nsid w:val="40224200"/>
    <w:multiLevelType w:val="singleLevel"/>
    <w:tmpl w:val="31560B30"/>
    <w:lvl w:ilvl="0">
      <w:start w:val="1"/>
      <w:numFmt w:val="decimal"/>
      <w:lvlText w:val="%1)"/>
      <w:lvlJc w:val="left"/>
      <w:pPr>
        <w:tabs>
          <w:tab w:val="num" w:pos="960"/>
        </w:tabs>
        <w:ind w:left="960" w:hanging="225"/>
      </w:pPr>
      <w:rPr>
        <w:rFonts w:ascii="Times New Roman" w:hAnsi="Times New Roman" w:cs="Times New Roman" w:hint="default"/>
        <w:sz w:val="24"/>
        <w:szCs w:val="24"/>
      </w:rPr>
    </w:lvl>
  </w:abstractNum>
  <w:abstractNum w:abstractNumId="57" w15:restartNumberingAfterBreak="0">
    <w:nsid w:val="40DD1EE8"/>
    <w:multiLevelType w:val="hybridMultilevel"/>
    <w:tmpl w:val="FF12073C"/>
    <w:lvl w:ilvl="0" w:tplc="CB949C38">
      <w:start w:val="1"/>
      <w:numFmt w:val="decimal"/>
      <w:lvlText w:val="%1)"/>
      <w:lvlJc w:val="left"/>
      <w:pPr>
        <w:ind w:left="1429" w:hanging="360"/>
      </w:pPr>
      <w:rPr>
        <w:rFonts w:ascii="Times New Roman" w:hAnsi="Times New Roman" w:cs="Times New Roman" w:hint="default"/>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8" w15:restartNumberingAfterBreak="0">
    <w:nsid w:val="41301DD0"/>
    <w:multiLevelType w:val="multilevel"/>
    <w:tmpl w:val="E30CE5F6"/>
    <w:lvl w:ilvl="0">
      <w:start w:val="1"/>
      <w:numFmt w:val="decimal"/>
      <w:lvlText w:val="%1)"/>
      <w:lvlJc w:val="left"/>
      <w:pPr>
        <w:ind w:left="1414" w:hanging="705"/>
      </w:pPr>
      <w:rPr>
        <w:rFonts w:hint="default"/>
      </w:rPr>
    </w:lvl>
    <w:lvl w:ilvl="1">
      <w:start w:val="1"/>
      <w:numFmt w:val="decimal"/>
      <w:lvlText w:val="%2)"/>
      <w:lvlJc w:val="left"/>
      <w:pPr>
        <w:ind w:left="2134" w:hanging="705"/>
      </w:pPr>
      <w:rPr>
        <w:rFonts w:hint="default"/>
      </w:rPr>
    </w:lvl>
    <w:lvl w:ilvl="2">
      <w:start w:val="1"/>
      <w:numFmt w:val="decimal"/>
      <w:lvlText w:val="%3."/>
      <w:lvlJc w:val="left"/>
      <w:pPr>
        <w:ind w:left="3739" w:hanging="1410"/>
      </w:pPr>
      <w:rPr>
        <w:rFonts w:hint="default"/>
      </w:r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59" w15:restartNumberingAfterBreak="0">
    <w:nsid w:val="42405E34"/>
    <w:multiLevelType w:val="hybridMultilevel"/>
    <w:tmpl w:val="442CDC72"/>
    <w:lvl w:ilvl="0" w:tplc="456E11C0">
      <w:start w:val="1"/>
      <w:numFmt w:val="decimal"/>
      <w:lvlText w:val="%1."/>
      <w:lvlJc w:val="left"/>
      <w:pPr>
        <w:ind w:left="1729" w:hanging="1020"/>
      </w:pPr>
      <w:rPr>
        <w:rFonts w:hint="default"/>
      </w:rPr>
    </w:lvl>
    <w:lvl w:ilvl="1" w:tplc="8918ED40">
      <w:start w:val="1"/>
      <w:numFmt w:val="decimal"/>
      <w:lvlText w:val="%2)"/>
      <w:lvlJc w:val="left"/>
      <w:pPr>
        <w:ind w:left="2134" w:hanging="705"/>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0" w15:restartNumberingAfterBreak="0">
    <w:nsid w:val="43A01159"/>
    <w:multiLevelType w:val="hybridMultilevel"/>
    <w:tmpl w:val="7924CE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44A2466E"/>
    <w:multiLevelType w:val="hybridMultilevel"/>
    <w:tmpl w:val="A1B06E96"/>
    <w:lvl w:ilvl="0" w:tplc="E92AA6EC">
      <w:start w:val="1"/>
      <w:numFmt w:val="decimal"/>
      <w:lvlText w:val="%1."/>
      <w:lvlJc w:val="left"/>
      <w:pPr>
        <w:ind w:left="2119" w:hanging="1410"/>
      </w:pPr>
      <w:rPr>
        <w:rFonts w:hint="default"/>
      </w:rPr>
    </w:lvl>
    <w:lvl w:ilvl="1" w:tplc="C5C25D9C">
      <w:start w:val="1"/>
      <w:numFmt w:val="decimal"/>
      <w:lvlText w:val="%2)"/>
      <w:lvlJc w:val="left"/>
      <w:pPr>
        <w:ind w:left="2839" w:hanging="1410"/>
      </w:pPr>
      <w:rPr>
        <w:rFonts w:hint="default"/>
      </w:rPr>
    </w:lvl>
    <w:lvl w:ilvl="2" w:tplc="D1AC60EC">
      <w:start w:val="3"/>
      <w:numFmt w:val="bullet"/>
      <w:lvlText w:val="•"/>
      <w:lvlJc w:val="left"/>
      <w:pPr>
        <w:ind w:left="3739" w:hanging="1410"/>
      </w:pPr>
      <w:rPr>
        <w:rFonts w:ascii="Times New Roman" w:eastAsia="Times New Roman" w:hAnsi="Times New Roman" w:cs="Times New Roman" w:hint="default"/>
      </w:r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2" w15:restartNumberingAfterBreak="0">
    <w:nsid w:val="471657A6"/>
    <w:multiLevelType w:val="multilevel"/>
    <w:tmpl w:val="FA729172"/>
    <w:lvl w:ilvl="0">
      <w:start w:val="1"/>
      <w:numFmt w:val="decimal"/>
      <w:lvlText w:val="%1."/>
      <w:lvlJc w:val="left"/>
      <w:pPr>
        <w:ind w:left="1414" w:hanging="705"/>
      </w:pPr>
      <w:rPr>
        <w:rFonts w:hint="default"/>
      </w:rPr>
    </w:lvl>
    <w:lvl w:ilvl="1">
      <w:start w:val="1"/>
      <w:numFmt w:val="decimal"/>
      <w:isLgl/>
      <w:lvlText w:val="%1.%2."/>
      <w:lvlJc w:val="left"/>
      <w:pPr>
        <w:ind w:left="1560" w:hanging="360"/>
      </w:pPr>
      <w:rPr>
        <w:rFonts w:hint="default"/>
      </w:rPr>
    </w:lvl>
    <w:lvl w:ilvl="2">
      <w:start w:val="1"/>
      <w:numFmt w:val="decimal"/>
      <w:isLgl/>
      <w:lvlText w:val="%1.%2.%3."/>
      <w:lvlJc w:val="left"/>
      <w:pPr>
        <w:ind w:left="2411" w:hanging="720"/>
      </w:pPr>
      <w:rPr>
        <w:rFonts w:hint="default"/>
      </w:rPr>
    </w:lvl>
    <w:lvl w:ilvl="3">
      <w:start w:val="1"/>
      <w:numFmt w:val="decimal"/>
      <w:isLgl/>
      <w:lvlText w:val="%1.%2.%3.%4."/>
      <w:lvlJc w:val="left"/>
      <w:pPr>
        <w:ind w:left="2902" w:hanging="720"/>
      </w:pPr>
      <w:rPr>
        <w:rFonts w:hint="default"/>
      </w:rPr>
    </w:lvl>
    <w:lvl w:ilvl="4">
      <w:start w:val="1"/>
      <w:numFmt w:val="decimal"/>
      <w:isLgl/>
      <w:lvlText w:val="%1.%2.%3.%4.%5."/>
      <w:lvlJc w:val="left"/>
      <w:pPr>
        <w:ind w:left="3753" w:hanging="1080"/>
      </w:pPr>
      <w:rPr>
        <w:rFonts w:hint="default"/>
      </w:rPr>
    </w:lvl>
    <w:lvl w:ilvl="5">
      <w:start w:val="1"/>
      <w:numFmt w:val="decimal"/>
      <w:isLgl/>
      <w:lvlText w:val="%1.%2.%3.%4.%5.%6."/>
      <w:lvlJc w:val="left"/>
      <w:pPr>
        <w:ind w:left="4244" w:hanging="1080"/>
      </w:pPr>
      <w:rPr>
        <w:rFonts w:hint="default"/>
      </w:rPr>
    </w:lvl>
    <w:lvl w:ilvl="6">
      <w:start w:val="1"/>
      <w:numFmt w:val="decimal"/>
      <w:isLgl/>
      <w:lvlText w:val="%1.%2.%3.%4.%5.%6.%7."/>
      <w:lvlJc w:val="left"/>
      <w:pPr>
        <w:ind w:left="5095" w:hanging="1440"/>
      </w:pPr>
      <w:rPr>
        <w:rFonts w:hint="default"/>
      </w:rPr>
    </w:lvl>
    <w:lvl w:ilvl="7">
      <w:start w:val="1"/>
      <w:numFmt w:val="decimal"/>
      <w:isLgl/>
      <w:lvlText w:val="%1.%2.%3.%4.%5.%6.%7.%8."/>
      <w:lvlJc w:val="left"/>
      <w:pPr>
        <w:ind w:left="5586" w:hanging="1440"/>
      </w:pPr>
      <w:rPr>
        <w:rFonts w:hint="default"/>
      </w:rPr>
    </w:lvl>
    <w:lvl w:ilvl="8">
      <w:start w:val="1"/>
      <w:numFmt w:val="decimal"/>
      <w:isLgl/>
      <w:lvlText w:val="%1.%2.%3.%4.%5.%6.%7.%8.%9."/>
      <w:lvlJc w:val="left"/>
      <w:pPr>
        <w:ind w:left="6437" w:hanging="1800"/>
      </w:pPr>
      <w:rPr>
        <w:rFonts w:hint="default"/>
      </w:rPr>
    </w:lvl>
  </w:abstractNum>
  <w:abstractNum w:abstractNumId="63" w15:restartNumberingAfterBreak="0">
    <w:nsid w:val="47B1087C"/>
    <w:multiLevelType w:val="hybridMultilevel"/>
    <w:tmpl w:val="7304E7F2"/>
    <w:lvl w:ilvl="0" w:tplc="FEB4F9BA">
      <w:start w:val="1"/>
      <w:numFmt w:val="decimal"/>
      <w:pStyle w:val="a"/>
      <w:lvlText w:val="%1."/>
      <w:lvlJc w:val="left"/>
      <w:pPr>
        <w:ind w:left="644" w:hanging="360"/>
      </w:pPr>
      <w:rPr>
        <w:b w:val="0"/>
      </w:rPr>
    </w:lvl>
    <w:lvl w:ilvl="1" w:tplc="04190001">
      <w:start w:val="1"/>
      <w:numFmt w:val="bullet"/>
      <w:lvlText w:val=""/>
      <w:lvlJc w:val="left"/>
      <w:pPr>
        <w:ind w:left="1440" w:hanging="360"/>
      </w:pPr>
      <w:rPr>
        <w:rFonts w:ascii="Symbol" w:hAnsi="Symbo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4B8A2639"/>
    <w:multiLevelType w:val="hybridMultilevel"/>
    <w:tmpl w:val="228CD82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5" w15:restartNumberingAfterBreak="0">
    <w:nsid w:val="4C9417B2"/>
    <w:multiLevelType w:val="hybridMultilevel"/>
    <w:tmpl w:val="70CA7BE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4E196554"/>
    <w:multiLevelType w:val="hybridMultilevel"/>
    <w:tmpl w:val="A69C3B5A"/>
    <w:lvl w:ilvl="0" w:tplc="331C24A0">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501876FF"/>
    <w:multiLevelType w:val="hybridMultilevel"/>
    <w:tmpl w:val="B63E17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50934ECB"/>
    <w:multiLevelType w:val="multilevel"/>
    <w:tmpl w:val="1646D2AA"/>
    <w:lvl w:ilvl="0">
      <w:start w:val="4"/>
      <w:numFmt w:val="decimal"/>
      <w:lvlText w:val="%1."/>
      <w:lvlJc w:val="left"/>
      <w:pPr>
        <w:ind w:left="540" w:hanging="540"/>
      </w:pPr>
      <w:rPr>
        <w:rFonts w:hint="default"/>
      </w:rPr>
    </w:lvl>
    <w:lvl w:ilvl="1">
      <w:start w:val="3"/>
      <w:numFmt w:val="decimal"/>
      <w:lvlText w:val="%1.%2."/>
      <w:lvlJc w:val="left"/>
      <w:pPr>
        <w:ind w:left="1325" w:hanging="540"/>
      </w:pPr>
      <w:rPr>
        <w:rFonts w:hint="default"/>
      </w:rPr>
    </w:lvl>
    <w:lvl w:ilvl="2">
      <w:start w:val="4"/>
      <w:numFmt w:val="decimal"/>
      <w:lvlText w:val="%1.%2.%3."/>
      <w:lvlJc w:val="left"/>
      <w:pPr>
        <w:ind w:left="2290" w:hanging="720"/>
      </w:pPr>
      <w:rPr>
        <w:rFonts w:hint="default"/>
      </w:rPr>
    </w:lvl>
    <w:lvl w:ilvl="3">
      <w:start w:val="1"/>
      <w:numFmt w:val="decimal"/>
      <w:lvlText w:val="%1.%2.%3.%4."/>
      <w:lvlJc w:val="left"/>
      <w:pPr>
        <w:ind w:left="3075" w:hanging="720"/>
      </w:pPr>
      <w:rPr>
        <w:rFonts w:hint="default"/>
      </w:rPr>
    </w:lvl>
    <w:lvl w:ilvl="4">
      <w:start w:val="1"/>
      <w:numFmt w:val="decimal"/>
      <w:lvlText w:val="%1.%2.%3.%4.%5."/>
      <w:lvlJc w:val="left"/>
      <w:pPr>
        <w:ind w:left="4220" w:hanging="1080"/>
      </w:pPr>
      <w:rPr>
        <w:rFonts w:hint="default"/>
      </w:rPr>
    </w:lvl>
    <w:lvl w:ilvl="5">
      <w:start w:val="1"/>
      <w:numFmt w:val="decimal"/>
      <w:lvlText w:val="%1.%2.%3.%4.%5.%6."/>
      <w:lvlJc w:val="left"/>
      <w:pPr>
        <w:ind w:left="5005" w:hanging="1080"/>
      </w:pPr>
      <w:rPr>
        <w:rFonts w:hint="default"/>
      </w:rPr>
    </w:lvl>
    <w:lvl w:ilvl="6">
      <w:start w:val="1"/>
      <w:numFmt w:val="decimal"/>
      <w:lvlText w:val="%1.%2.%3.%4.%5.%6.%7."/>
      <w:lvlJc w:val="left"/>
      <w:pPr>
        <w:ind w:left="6150" w:hanging="1440"/>
      </w:pPr>
      <w:rPr>
        <w:rFonts w:hint="default"/>
      </w:rPr>
    </w:lvl>
    <w:lvl w:ilvl="7">
      <w:start w:val="1"/>
      <w:numFmt w:val="decimal"/>
      <w:lvlText w:val="%1.%2.%3.%4.%5.%6.%7.%8."/>
      <w:lvlJc w:val="left"/>
      <w:pPr>
        <w:ind w:left="6935" w:hanging="1440"/>
      </w:pPr>
      <w:rPr>
        <w:rFonts w:hint="default"/>
      </w:rPr>
    </w:lvl>
    <w:lvl w:ilvl="8">
      <w:start w:val="1"/>
      <w:numFmt w:val="decimal"/>
      <w:lvlText w:val="%1.%2.%3.%4.%5.%6.%7.%8.%9."/>
      <w:lvlJc w:val="left"/>
      <w:pPr>
        <w:ind w:left="8080" w:hanging="1800"/>
      </w:pPr>
      <w:rPr>
        <w:rFonts w:hint="default"/>
      </w:rPr>
    </w:lvl>
  </w:abstractNum>
  <w:abstractNum w:abstractNumId="69" w15:restartNumberingAfterBreak="0">
    <w:nsid w:val="52181D02"/>
    <w:multiLevelType w:val="hybridMultilevel"/>
    <w:tmpl w:val="49AA924A"/>
    <w:lvl w:ilvl="0" w:tplc="DE343332">
      <w:start w:val="1"/>
      <w:numFmt w:val="decimal"/>
      <w:lvlText w:val="%1."/>
      <w:lvlJc w:val="left"/>
      <w:pPr>
        <w:ind w:left="1414" w:hanging="705"/>
      </w:pPr>
      <w:rPr>
        <w:rFonts w:hint="default"/>
      </w:rPr>
    </w:lvl>
    <w:lvl w:ilvl="1" w:tplc="849610B0">
      <w:start w:val="1"/>
      <w:numFmt w:val="decimal"/>
      <w:lvlText w:val="%2)"/>
      <w:lvlJc w:val="left"/>
      <w:pPr>
        <w:ind w:left="2134" w:hanging="705"/>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0" w15:restartNumberingAfterBreak="0">
    <w:nsid w:val="53BA4404"/>
    <w:multiLevelType w:val="multilevel"/>
    <w:tmpl w:val="39B08B06"/>
    <w:lvl w:ilvl="0">
      <w:start w:val="4"/>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1" w15:restartNumberingAfterBreak="0">
    <w:nsid w:val="569B37FB"/>
    <w:multiLevelType w:val="multilevel"/>
    <w:tmpl w:val="9E8CE524"/>
    <w:lvl w:ilvl="0">
      <w:start w:val="1"/>
      <w:numFmt w:val="decimal"/>
      <w:lvlText w:val="%1."/>
      <w:lvlJc w:val="left"/>
      <w:pPr>
        <w:ind w:left="1069" w:hanging="360"/>
      </w:pPr>
      <w:rPr>
        <w:rFonts w:hint="default"/>
      </w:rPr>
    </w:lvl>
    <w:lvl w:ilvl="1">
      <w:start w:val="16"/>
      <w:numFmt w:val="decimal"/>
      <w:isLgl/>
      <w:lvlText w:val="%1.%2."/>
      <w:lvlJc w:val="left"/>
      <w:pPr>
        <w:ind w:left="1682" w:hanging="480"/>
      </w:pPr>
      <w:rPr>
        <w:rFonts w:hint="default"/>
      </w:rPr>
    </w:lvl>
    <w:lvl w:ilvl="2">
      <w:start w:val="1"/>
      <w:numFmt w:val="decimal"/>
      <w:isLgl/>
      <w:lvlText w:val="%1.%2.%3."/>
      <w:lvlJc w:val="left"/>
      <w:pPr>
        <w:ind w:left="2415" w:hanging="720"/>
      </w:pPr>
      <w:rPr>
        <w:rFonts w:hint="default"/>
      </w:rPr>
    </w:lvl>
    <w:lvl w:ilvl="3">
      <w:start w:val="1"/>
      <w:numFmt w:val="decimal"/>
      <w:isLgl/>
      <w:lvlText w:val="%1.%2.%3.%4."/>
      <w:lvlJc w:val="left"/>
      <w:pPr>
        <w:ind w:left="2908" w:hanging="720"/>
      </w:pPr>
      <w:rPr>
        <w:rFonts w:hint="default"/>
      </w:rPr>
    </w:lvl>
    <w:lvl w:ilvl="4">
      <w:start w:val="1"/>
      <w:numFmt w:val="decimal"/>
      <w:isLgl/>
      <w:lvlText w:val="%1.%2.%3.%4.%5."/>
      <w:lvlJc w:val="left"/>
      <w:pPr>
        <w:ind w:left="3761" w:hanging="1080"/>
      </w:pPr>
      <w:rPr>
        <w:rFonts w:hint="default"/>
      </w:rPr>
    </w:lvl>
    <w:lvl w:ilvl="5">
      <w:start w:val="1"/>
      <w:numFmt w:val="decimal"/>
      <w:isLgl/>
      <w:lvlText w:val="%1.%2.%3.%4.%5.%6."/>
      <w:lvlJc w:val="left"/>
      <w:pPr>
        <w:ind w:left="4254" w:hanging="1080"/>
      </w:pPr>
      <w:rPr>
        <w:rFonts w:hint="default"/>
      </w:rPr>
    </w:lvl>
    <w:lvl w:ilvl="6">
      <w:start w:val="1"/>
      <w:numFmt w:val="decimal"/>
      <w:isLgl/>
      <w:lvlText w:val="%1.%2.%3.%4.%5.%6.%7."/>
      <w:lvlJc w:val="left"/>
      <w:pPr>
        <w:ind w:left="5107" w:hanging="1440"/>
      </w:pPr>
      <w:rPr>
        <w:rFonts w:hint="default"/>
      </w:rPr>
    </w:lvl>
    <w:lvl w:ilvl="7">
      <w:start w:val="1"/>
      <w:numFmt w:val="decimal"/>
      <w:isLgl/>
      <w:lvlText w:val="%1.%2.%3.%4.%5.%6.%7.%8."/>
      <w:lvlJc w:val="left"/>
      <w:pPr>
        <w:ind w:left="5600" w:hanging="1440"/>
      </w:pPr>
      <w:rPr>
        <w:rFonts w:hint="default"/>
      </w:rPr>
    </w:lvl>
    <w:lvl w:ilvl="8">
      <w:start w:val="1"/>
      <w:numFmt w:val="decimal"/>
      <w:isLgl/>
      <w:lvlText w:val="%1.%2.%3.%4.%5.%6.%7.%8.%9."/>
      <w:lvlJc w:val="left"/>
      <w:pPr>
        <w:ind w:left="6453" w:hanging="1800"/>
      </w:pPr>
      <w:rPr>
        <w:rFonts w:hint="default"/>
      </w:rPr>
    </w:lvl>
  </w:abstractNum>
  <w:abstractNum w:abstractNumId="72" w15:restartNumberingAfterBreak="0">
    <w:nsid w:val="596E1E14"/>
    <w:multiLevelType w:val="hybridMultilevel"/>
    <w:tmpl w:val="543278AA"/>
    <w:lvl w:ilvl="0" w:tplc="649C2A58">
      <w:start w:val="1"/>
      <w:numFmt w:val="decimal"/>
      <w:lvlText w:val="%1)"/>
      <w:lvlJc w:val="left"/>
      <w:pPr>
        <w:tabs>
          <w:tab w:val="num" w:pos="735"/>
        </w:tabs>
        <w:ind w:left="735" w:hanging="375"/>
      </w:pPr>
      <w:rPr>
        <w:rFonts w:hint="default"/>
      </w:rPr>
    </w:lvl>
    <w:lvl w:ilvl="1" w:tplc="DF10F5DE">
      <w:start w:val="1"/>
      <w:numFmt w:val="decimal"/>
      <w:lvlText w:val="%2-"/>
      <w:lvlJc w:val="left"/>
      <w:pPr>
        <w:tabs>
          <w:tab w:val="num" w:pos="1440"/>
        </w:tabs>
        <w:ind w:left="1440" w:hanging="360"/>
      </w:pPr>
      <w:rPr>
        <w:rFonts w:hint="default"/>
      </w:rPr>
    </w:lvl>
    <w:lvl w:ilvl="2" w:tplc="8C0E7152">
      <w:numFmt w:val="decimal"/>
      <w:lvlText w:val="%3"/>
      <w:lvlJc w:val="left"/>
      <w:pPr>
        <w:tabs>
          <w:tab w:val="num" w:pos="2340"/>
        </w:tabs>
        <w:ind w:left="2340" w:hanging="360"/>
      </w:pPr>
      <w:rPr>
        <w:rFonts w:hint="default"/>
      </w:r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3" w15:restartNumberingAfterBreak="0">
    <w:nsid w:val="5BD67280"/>
    <w:multiLevelType w:val="multilevel"/>
    <w:tmpl w:val="F4BC8E42"/>
    <w:lvl w:ilvl="0">
      <w:start w:val="1"/>
      <w:numFmt w:val="decimal"/>
      <w:lvlText w:val="%1."/>
      <w:lvlJc w:val="left"/>
      <w:pPr>
        <w:ind w:left="1069" w:hanging="360"/>
      </w:pPr>
      <w:rPr>
        <w:rFonts w:hint="default"/>
      </w:rPr>
    </w:lvl>
    <w:lvl w:ilvl="1">
      <w:start w:val="1"/>
      <w:numFmt w:val="decimal"/>
      <w:isLgl/>
      <w:lvlText w:val="%1.%2."/>
      <w:lvlJc w:val="left"/>
      <w:pPr>
        <w:ind w:left="1560" w:hanging="360"/>
      </w:pPr>
      <w:rPr>
        <w:rFonts w:hint="default"/>
      </w:rPr>
    </w:lvl>
    <w:lvl w:ilvl="2">
      <w:start w:val="1"/>
      <w:numFmt w:val="decimal"/>
      <w:isLgl/>
      <w:lvlText w:val="%1.%2.%3."/>
      <w:lvlJc w:val="left"/>
      <w:pPr>
        <w:ind w:left="2411" w:hanging="720"/>
      </w:pPr>
      <w:rPr>
        <w:rFonts w:hint="default"/>
      </w:rPr>
    </w:lvl>
    <w:lvl w:ilvl="3">
      <w:start w:val="1"/>
      <w:numFmt w:val="decimal"/>
      <w:isLgl/>
      <w:lvlText w:val="%1.%2.%3.%4."/>
      <w:lvlJc w:val="left"/>
      <w:pPr>
        <w:ind w:left="2902" w:hanging="720"/>
      </w:pPr>
      <w:rPr>
        <w:rFonts w:hint="default"/>
      </w:rPr>
    </w:lvl>
    <w:lvl w:ilvl="4">
      <w:start w:val="1"/>
      <w:numFmt w:val="decimal"/>
      <w:isLgl/>
      <w:lvlText w:val="%1.%2.%3.%4.%5."/>
      <w:lvlJc w:val="left"/>
      <w:pPr>
        <w:ind w:left="3753" w:hanging="1080"/>
      </w:pPr>
      <w:rPr>
        <w:rFonts w:hint="default"/>
      </w:rPr>
    </w:lvl>
    <w:lvl w:ilvl="5">
      <w:start w:val="1"/>
      <w:numFmt w:val="decimal"/>
      <w:isLgl/>
      <w:lvlText w:val="%1.%2.%3.%4.%5.%6."/>
      <w:lvlJc w:val="left"/>
      <w:pPr>
        <w:ind w:left="4244" w:hanging="1080"/>
      </w:pPr>
      <w:rPr>
        <w:rFonts w:hint="default"/>
      </w:rPr>
    </w:lvl>
    <w:lvl w:ilvl="6">
      <w:start w:val="1"/>
      <w:numFmt w:val="decimal"/>
      <w:isLgl/>
      <w:lvlText w:val="%1.%2.%3.%4.%5.%6.%7."/>
      <w:lvlJc w:val="left"/>
      <w:pPr>
        <w:ind w:left="5095" w:hanging="1440"/>
      </w:pPr>
      <w:rPr>
        <w:rFonts w:hint="default"/>
      </w:rPr>
    </w:lvl>
    <w:lvl w:ilvl="7">
      <w:start w:val="1"/>
      <w:numFmt w:val="decimal"/>
      <w:isLgl/>
      <w:lvlText w:val="%1.%2.%3.%4.%5.%6.%7.%8."/>
      <w:lvlJc w:val="left"/>
      <w:pPr>
        <w:ind w:left="5586" w:hanging="1440"/>
      </w:pPr>
      <w:rPr>
        <w:rFonts w:hint="default"/>
      </w:rPr>
    </w:lvl>
    <w:lvl w:ilvl="8">
      <w:start w:val="1"/>
      <w:numFmt w:val="decimal"/>
      <w:isLgl/>
      <w:lvlText w:val="%1.%2.%3.%4.%5.%6.%7.%8.%9."/>
      <w:lvlJc w:val="left"/>
      <w:pPr>
        <w:ind w:left="6437" w:hanging="1800"/>
      </w:pPr>
      <w:rPr>
        <w:rFonts w:hint="default"/>
      </w:rPr>
    </w:lvl>
  </w:abstractNum>
  <w:abstractNum w:abstractNumId="74" w15:restartNumberingAfterBreak="0">
    <w:nsid w:val="5C5F69E9"/>
    <w:multiLevelType w:val="hybridMultilevel"/>
    <w:tmpl w:val="BF06C0E6"/>
    <w:lvl w:ilvl="0" w:tplc="04190001">
      <w:start w:val="1"/>
      <w:numFmt w:val="bullet"/>
      <w:lvlText w:val=""/>
      <w:lvlJc w:val="left"/>
      <w:pPr>
        <w:ind w:left="2130" w:hanging="360"/>
      </w:pPr>
      <w:rPr>
        <w:rFonts w:ascii="Symbol" w:hAnsi="Symbol" w:hint="default"/>
      </w:rPr>
    </w:lvl>
    <w:lvl w:ilvl="1" w:tplc="04190003" w:tentative="1">
      <w:start w:val="1"/>
      <w:numFmt w:val="bullet"/>
      <w:lvlText w:val="o"/>
      <w:lvlJc w:val="left"/>
      <w:pPr>
        <w:ind w:left="2850" w:hanging="360"/>
      </w:pPr>
      <w:rPr>
        <w:rFonts w:ascii="Courier New" w:hAnsi="Courier New" w:cs="Courier New" w:hint="default"/>
      </w:rPr>
    </w:lvl>
    <w:lvl w:ilvl="2" w:tplc="04190005" w:tentative="1">
      <w:start w:val="1"/>
      <w:numFmt w:val="bullet"/>
      <w:lvlText w:val=""/>
      <w:lvlJc w:val="left"/>
      <w:pPr>
        <w:ind w:left="3570" w:hanging="360"/>
      </w:pPr>
      <w:rPr>
        <w:rFonts w:ascii="Wingdings" w:hAnsi="Wingdings" w:hint="default"/>
      </w:rPr>
    </w:lvl>
    <w:lvl w:ilvl="3" w:tplc="04190001" w:tentative="1">
      <w:start w:val="1"/>
      <w:numFmt w:val="bullet"/>
      <w:lvlText w:val=""/>
      <w:lvlJc w:val="left"/>
      <w:pPr>
        <w:ind w:left="4290" w:hanging="360"/>
      </w:pPr>
      <w:rPr>
        <w:rFonts w:ascii="Symbol" w:hAnsi="Symbol" w:hint="default"/>
      </w:rPr>
    </w:lvl>
    <w:lvl w:ilvl="4" w:tplc="04190003" w:tentative="1">
      <w:start w:val="1"/>
      <w:numFmt w:val="bullet"/>
      <w:lvlText w:val="o"/>
      <w:lvlJc w:val="left"/>
      <w:pPr>
        <w:ind w:left="5010" w:hanging="360"/>
      </w:pPr>
      <w:rPr>
        <w:rFonts w:ascii="Courier New" w:hAnsi="Courier New" w:cs="Courier New" w:hint="default"/>
      </w:rPr>
    </w:lvl>
    <w:lvl w:ilvl="5" w:tplc="04190005" w:tentative="1">
      <w:start w:val="1"/>
      <w:numFmt w:val="bullet"/>
      <w:lvlText w:val=""/>
      <w:lvlJc w:val="left"/>
      <w:pPr>
        <w:ind w:left="5730" w:hanging="360"/>
      </w:pPr>
      <w:rPr>
        <w:rFonts w:ascii="Wingdings" w:hAnsi="Wingdings" w:hint="default"/>
      </w:rPr>
    </w:lvl>
    <w:lvl w:ilvl="6" w:tplc="04190001" w:tentative="1">
      <w:start w:val="1"/>
      <w:numFmt w:val="bullet"/>
      <w:lvlText w:val=""/>
      <w:lvlJc w:val="left"/>
      <w:pPr>
        <w:ind w:left="6450" w:hanging="360"/>
      </w:pPr>
      <w:rPr>
        <w:rFonts w:ascii="Symbol" w:hAnsi="Symbol" w:hint="default"/>
      </w:rPr>
    </w:lvl>
    <w:lvl w:ilvl="7" w:tplc="04190003" w:tentative="1">
      <w:start w:val="1"/>
      <w:numFmt w:val="bullet"/>
      <w:lvlText w:val="o"/>
      <w:lvlJc w:val="left"/>
      <w:pPr>
        <w:ind w:left="7170" w:hanging="360"/>
      </w:pPr>
      <w:rPr>
        <w:rFonts w:ascii="Courier New" w:hAnsi="Courier New" w:cs="Courier New" w:hint="default"/>
      </w:rPr>
    </w:lvl>
    <w:lvl w:ilvl="8" w:tplc="04190005" w:tentative="1">
      <w:start w:val="1"/>
      <w:numFmt w:val="bullet"/>
      <w:lvlText w:val=""/>
      <w:lvlJc w:val="left"/>
      <w:pPr>
        <w:ind w:left="7890" w:hanging="360"/>
      </w:pPr>
      <w:rPr>
        <w:rFonts w:ascii="Wingdings" w:hAnsi="Wingdings" w:hint="default"/>
      </w:rPr>
    </w:lvl>
  </w:abstractNum>
  <w:abstractNum w:abstractNumId="75" w15:restartNumberingAfterBreak="0">
    <w:nsid w:val="5DC2369B"/>
    <w:multiLevelType w:val="hybridMultilevel"/>
    <w:tmpl w:val="22DEFD9A"/>
    <w:lvl w:ilvl="0" w:tplc="04190001">
      <w:start w:val="1"/>
      <w:numFmt w:val="bullet"/>
      <w:lvlText w:val=""/>
      <w:lvlJc w:val="left"/>
      <w:pPr>
        <w:ind w:left="1221" w:hanging="360"/>
      </w:pPr>
      <w:rPr>
        <w:rFonts w:ascii="Symbol" w:hAnsi="Symbol" w:hint="default"/>
      </w:rPr>
    </w:lvl>
    <w:lvl w:ilvl="1" w:tplc="04190003" w:tentative="1">
      <w:start w:val="1"/>
      <w:numFmt w:val="bullet"/>
      <w:lvlText w:val="o"/>
      <w:lvlJc w:val="left"/>
      <w:pPr>
        <w:ind w:left="1941" w:hanging="360"/>
      </w:pPr>
      <w:rPr>
        <w:rFonts w:ascii="Courier New" w:hAnsi="Courier New" w:cs="Courier New" w:hint="default"/>
      </w:rPr>
    </w:lvl>
    <w:lvl w:ilvl="2" w:tplc="04190005" w:tentative="1">
      <w:start w:val="1"/>
      <w:numFmt w:val="bullet"/>
      <w:lvlText w:val=""/>
      <w:lvlJc w:val="left"/>
      <w:pPr>
        <w:ind w:left="2661" w:hanging="360"/>
      </w:pPr>
      <w:rPr>
        <w:rFonts w:ascii="Wingdings" w:hAnsi="Wingdings" w:hint="default"/>
      </w:rPr>
    </w:lvl>
    <w:lvl w:ilvl="3" w:tplc="04190001" w:tentative="1">
      <w:start w:val="1"/>
      <w:numFmt w:val="bullet"/>
      <w:lvlText w:val=""/>
      <w:lvlJc w:val="left"/>
      <w:pPr>
        <w:ind w:left="3381" w:hanging="360"/>
      </w:pPr>
      <w:rPr>
        <w:rFonts w:ascii="Symbol" w:hAnsi="Symbol" w:hint="default"/>
      </w:rPr>
    </w:lvl>
    <w:lvl w:ilvl="4" w:tplc="04190003" w:tentative="1">
      <w:start w:val="1"/>
      <w:numFmt w:val="bullet"/>
      <w:lvlText w:val="o"/>
      <w:lvlJc w:val="left"/>
      <w:pPr>
        <w:ind w:left="4101" w:hanging="360"/>
      </w:pPr>
      <w:rPr>
        <w:rFonts w:ascii="Courier New" w:hAnsi="Courier New" w:cs="Courier New" w:hint="default"/>
      </w:rPr>
    </w:lvl>
    <w:lvl w:ilvl="5" w:tplc="04190005" w:tentative="1">
      <w:start w:val="1"/>
      <w:numFmt w:val="bullet"/>
      <w:lvlText w:val=""/>
      <w:lvlJc w:val="left"/>
      <w:pPr>
        <w:ind w:left="4821" w:hanging="360"/>
      </w:pPr>
      <w:rPr>
        <w:rFonts w:ascii="Wingdings" w:hAnsi="Wingdings" w:hint="default"/>
      </w:rPr>
    </w:lvl>
    <w:lvl w:ilvl="6" w:tplc="04190001" w:tentative="1">
      <w:start w:val="1"/>
      <w:numFmt w:val="bullet"/>
      <w:lvlText w:val=""/>
      <w:lvlJc w:val="left"/>
      <w:pPr>
        <w:ind w:left="5541" w:hanging="360"/>
      </w:pPr>
      <w:rPr>
        <w:rFonts w:ascii="Symbol" w:hAnsi="Symbol" w:hint="default"/>
      </w:rPr>
    </w:lvl>
    <w:lvl w:ilvl="7" w:tplc="04190003" w:tentative="1">
      <w:start w:val="1"/>
      <w:numFmt w:val="bullet"/>
      <w:lvlText w:val="o"/>
      <w:lvlJc w:val="left"/>
      <w:pPr>
        <w:ind w:left="6261" w:hanging="360"/>
      </w:pPr>
      <w:rPr>
        <w:rFonts w:ascii="Courier New" w:hAnsi="Courier New" w:cs="Courier New" w:hint="default"/>
      </w:rPr>
    </w:lvl>
    <w:lvl w:ilvl="8" w:tplc="04190005" w:tentative="1">
      <w:start w:val="1"/>
      <w:numFmt w:val="bullet"/>
      <w:lvlText w:val=""/>
      <w:lvlJc w:val="left"/>
      <w:pPr>
        <w:ind w:left="6981" w:hanging="360"/>
      </w:pPr>
      <w:rPr>
        <w:rFonts w:ascii="Wingdings" w:hAnsi="Wingdings" w:hint="default"/>
      </w:rPr>
    </w:lvl>
  </w:abstractNum>
  <w:abstractNum w:abstractNumId="76" w15:restartNumberingAfterBreak="0">
    <w:nsid w:val="5F371C87"/>
    <w:multiLevelType w:val="multilevel"/>
    <w:tmpl w:val="50F2D4FE"/>
    <w:lvl w:ilvl="0">
      <w:start w:val="4"/>
      <w:numFmt w:val="decimal"/>
      <w:lvlText w:val="%1."/>
      <w:lvlJc w:val="left"/>
      <w:pPr>
        <w:ind w:left="540" w:hanging="540"/>
      </w:pPr>
      <w:rPr>
        <w:rFonts w:hint="default"/>
      </w:rPr>
    </w:lvl>
    <w:lvl w:ilvl="1">
      <w:start w:val="5"/>
      <w:numFmt w:val="decimal"/>
      <w:lvlText w:val="%1.%2."/>
      <w:lvlJc w:val="left"/>
      <w:pPr>
        <w:ind w:left="966" w:hanging="54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77" w15:restartNumberingAfterBreak="0">
    <w:nsid w:val="5F743891"/>
    <w:multiLevelType w:val="hybridMultilevel"/>
    <w:tmpl w:val="7DD60910"/>
    <w:lvl w:ilvl="0" w:tplc="7698FF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 w15:restartNumberingAfterBreak="0">
    <w:nsid w:val="61D026A3"/>
    <w:multiLevelType w:val="multilevel"/>
    <w:tmpl w:val="054209A2"/>
    <w:lvl w:ilvl="0">
      <w:start w:val="1"/>
      <w:numFmt w:val="decimal"/>
      <w:lvlText w:val="%1."/>
      <w:lvlJc w:val="left"/>
      <w:pPr>
        <w:ind w:left="1414" w:hanging="705"/>
      </w:pPr>
      <w:rPr>
        <w:rFonts w:ascii="Times New Roman" w:hAnsi="Times New Roman" w:cs="Times New Roman" w:hint="default"/>
      </w:rPr>
    </w:lvl>
    <w:lvl w:ilvl="1">
      <w:start w:val="1"/>
      <w:numFmt w:val="decimal"/>
      <w:lvlText w:val="%2)"/>
      <w:lvlJc w:val="left"/>
      <w:pPr>
        <w:ind w:left="2134" w:hanging="705"/>
      </w:pPr>
      <w:rPr>
        <w:rFonts w:hint="default"/>
      </w:rPr>
    </w:lvl>
    <w:lvl w:ilvl="2">
      <w:start w:val="1"/>
      <w:numFmt w:val="decimal"/>
      <w:lvlText w:val="%3."/>
      <w:lvlJc w:val="left"/>
      <w:pPr>
        <w:ind w:left="3739" w:hanging="1410"/>
      </w:pPr>
      <w:rPr>
        <w:rFonts w:hint="default"/>
      </w:r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79" w15:restartNumberingAfterBreak="0">
    <w:nsid w:val="624E1AEA"/>
    <w:multiLevelType w:val="multilevel"/>
    <w:tmpl w:val="51B28496"/>
    <w:lvl w:ilvl="0">
      <w:start w:val="4"/>
      <w:numFmt w:val="decimal"/>
      <w:lvlText w:val="%1."/>
      <w:lvlJc w:val="left"/>
      <w:pPr>
        <w:ind w:left="1020" w:hanging="1020"/>
      </w:pPr>
      <w:rPr>
        <w:rFonts w:hint="default"/>
      </w:rPr>
    </w:lvl>
    <w:lvl w:ilvl="1">
      <w:start w:val="12"/>
      <w:numFmt w:val="decimal"/>
      <w:lvlText w:val="%1.%2."/>
      <w:lvlJc w:val="left"/>
      <w:pPr>
        <w:ind w:left="1609" w:hanging="1020"/>
      </w:pPr>
      <w:rPr>
        <w:rFonts w:hint="default"/>
      </w:rPr>
    </w:lvl>
    <w:lvl w:ilvl="2">
      <w:start w:val="1"/>
      <w:numFmt w:val="decimal"/>
      <w:lvlText w:val="%1.%2.%3."/>
      <w:lvlJc w:val="left"/>
      <w:pPr>
        <w:ind w:left="2198" w:hanging="1020"/>
      </w:pPr>
      <w:rPr>
        <w:rFonts w:hint="default"/>
      </w:rPr>
    </w:lvl>
    <w:lvl w:ilvl="3">
      <w:start w:val="1"/>
      <w:numFmt w:val="decimal"/>
      <w:lvlText w:val="%1.%2.%3.%4."/>
      <w:lvlJc w:val="left"/>
      <w:pPr>
        <w:ind w:left="2787" w:hanging="1020"/>
      </w:pPr>
      <w:rPr>
        <w:rFonts w:hint="default"/>
      </w:rPr>
    </w:lvl>
    <w:lvl w:ilvl="4">
      <w:start w:val="2"/>
      <w:numFmt w:val="decimal"/>
      <w:lvlText w:val="%1.%2.%3.%4.%5."/>
      <w:lvlJc w:val="left"/>
      <w:pPr>
        <w:ind w:left="3436" w:hanging="1080"/>
      </w:pPr>
      <w:rPr>
        <w:rFonts w:hint="default"/>
      </w:rPr>
    </w:lvl>
    <w:lvl w:ilvl="5">
      <w:start w:val="1"/>
      <w:numFmt w:val="decimal"/>
      <w:lvlText w:val="%1.%2.%3.%4.%5.%6."/>
      <w:lvlJc w:val="left"/>
      <w:pPr>
        <w:ind w:left="4025" w:hanging="1080"/>
      </w:pPr>
      <w:rPr>
        <w:rFonts w:hint="default"/>
      </w:rPr>
    </w:lvl>
    <w:lvl w:ilvl="6">
      <w:start w:val="1"/>
      <w:numFmt w:val="decimal"/>
      <w:lvlText w:val="%1.%2.%3.%4.%5.%6.%7."/>
      <w:lvlJc w:val="left"/>
      <w:pPr>
        <w:ind w:left="4974" w:hanging="1440"/>
      </w:pPr>
      <w:rPr>
        <w:rFonts w:hint="default"/>
      </w:rPr>
    </w:lvl>
    <w:lvl w:ilvl="7">
      <w:start w:val="1"/>
      <w:numFmt w:val="decimal"/>
      <w:lvlText w:val="%1.%2.%3.%4.%5.%6.%7.%8."/>
      <w:lvlJc w:val="left"/>
      <w:pPr>
        <w:ind w:left="5563" w:hanging="1440"/>
      </w:pPr>
      <w:rPr>
        <w:rFonts w:hint="default"/>
      </w:rPr>
    </w:lvl>
    <w:lvl w:ilvl="8">
      <w:start w:val="1"/>
      <w:numFmt w:val="decimal"/>
      <w:lvlText w:val="%1.%2.%3.%4.%5.%6.%7.%8.%9."/>
      <w:lvlJc w:val="left"/>
      <w:pPr>
        <w:ind w:left="6512" w:hanging="1800"/>
      </w:pPr>
      <w:rPr>
        <w:rFonts w:hint="default"/>
      </w:rPr>
    </w:lvl>
  </w:abstractNum>
  <w:abstractNum w:abstractNumId="80" w15:restartNumberingAfterBreak="0">
    <w:nsid w:val="646134DE"/>
    <w:multiLevelType w:val="hybridMultilevel"/>
    <w:tmpl w:val="95402782"/>
    <w:lvl w:ilvl="0" w:tplc="FDDC89B0">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1" w15:restartNumberingAfterBreak="0">
    <w:nsid w:val="64EB6341"/>
    <w:multiLevelType w:val="hybridMultilevel"/>
    <w:tmpl w:val="CDC2495E"/>
    <w:lvl w:ilvl="0" w:tplc="8F3A2266">
      <w:start w:val="1"/>
      <w:numFmt w:val="decimal"/>
      <w:lvlText w:val="%1."/>
      <w:lvlJc w:val="left"/>
      <w:pPr>
        <w:ind w:left="1414" w:hanging="705"/>
      </w:pPr>
      <w:rPr>
        <w:rFonts w:hint="default"/>
      </w:rPr>
    </w:lvl>
    <w:lvl w:ilvl="1" w:tplc="2FA899C4">
      <w:start w:val="1"/>
      <w:numFmt w:val="decimal"/>
      <w:lvlText w:val="%2)"/>
      <w:lvlJc w:val="left"/>
      <w:pPr>
        <w:ind w:left="2134" w:hanging="705"/>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2" w15:restartNumberingAfterBreak="0">
    <w:nsid w:val="653C7C6B"/>
    <w:multiLevelType w:val="hybridMultilevel"/>
    <w:tmpl w:val="50A08782"/>
    <w:lvl w:ilvl="0" w:tplc="F3F824BE">
      <w:start w:val="1"/>
      <w:numFmt w:val="decimal"/>
      <w:lvlText w:val="%1."/>
      <w:lvlJc w:val="left"/>
      <w:pPr>
        <w:ind w:left="2119" w:hanging="1410"/>
      </w:pPr>
      <w:rPr>
        <w:rFonts w:hint="default"/>
      </w:rPr>
    </w:lvl>
    <w:lvl w:ilvl="1" w:tplc="249E16FE">
      <w:start w:val="1"/>
      <w:numFmt w:val="decimal"/>
      <w:lvlText w:val="%2)"/>
      <w:lvlJc w:val="left"/>
      <w:pPr>
        <w:ind w:left="2134" w:hanging="705"/>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3" w15:restartNumberingAfterBreak="0">
    <w:nsid w:val="6578726E"/>
    <w:multiLevelType w:val="hybridMultilevel"/>
    <w:tmpl w:val="7A967152"/>
    <w:lvl w:ilvl="0" w:tplc="34DEAE48">
      <w:start w:val="1"/>
      <w:numFmt w:val="decimal"/>
      <w:lvlText w:val="%1."/>
      <w:lvlJc w:val="left"/>
      <w:pPr>
        <w:ind w:left="2119" w:hanging="14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4" w15:restartNumberingAfterBreak="0">
    <w:nsid w:val="67F31E57"/>
    <w:multiLevelType w:val="hybridMultilevel"/>
    <w:tmpl w:val="46FCAA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68E9727A"/>
    <w:multiLevelType w:val="hybridMultilevel"/>
    <w:tmpl w:val="0F8E180E"/>
    <w:lvl w:ilvl="0" w:tplc="331C24A0">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6" w15:restartNumberingAfterBreak="0">
    <w:nsid w:val="6B0D153B"/>
    <w:multiLevelType w:val="hybridMultilevel"/>
    <w:tmpl w:val="6C767A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15:restartNumberingAfterBreak="0">
    <w:nsid w:val="6B3C2489"/>
    <w:multiLevelType w:val="hybridMultilevel"/>
    <w:tmpl w:val="8A2C1CF4"/>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8" w15:restartNumberingAfterBreak="0">
    <w:nsid w:val="6E9A6587"/>
    <w:multiLevelType w:val="hybridMultilevel"/>
    <w:tmpl w:val="8CD41912"/>
    <w:lvl w:ilvl="0" w:tplc="0EE6CD06">
      <w:start w:val="1"/>
      <w:numFmt w:val="decimal"/>
      <w:lvlText w:val="%1)"/>
      <w:lvlJc w:val="left"/>
      <w:pPr>
        <w:ind w:left="1429" w:hanging="360"/>
      </w:pPr>
      <w:rPr>
        <w:rFonts w:ascii="Times New Roman" w:hAnsi="Times New Roman" w:cs="Times New Roman" w:hint="default"/>
        <w:b w:val="0"/>
        <w:i w:val="0"/>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9" w15:restartNumberingAfterBreak="0">
    <w:nsid w:val="704C6D46"/>
    <w:multiLevelType w:val="hybridMultilevel"/>
    <w:tmpl w:val="0134AA04"/>
    <w:lvl w:ilvl="0" w:tplc="3F5E4AAE">
      <w:start w:val="1"/>
      <w:numFmt w:val="decimal"/>
      <w:lvlText w:val="%1."/>
      <w:lvlJc w:val="left"/>
      <w:pPr>
        <w:ind w:left="2119" w:hanging="1410"/>
      </w:pPr>
      <w:rPr>
        <w:rFonts w:hint="default"/>
      </w:rPr>
    </w:lvl>
    <w:lvl w:ilvl="1" w:tplc="FA9CF5DA">
      <w:start w:val="1"/>
      <w:numFmt w:val="decimal"/>
      <w:lvlText w:val="%2)"/>
      <w:lvlJc w:val="left"/>
      <w:pPr>
        <w:ind w:left="2194" w:hanging="765"/>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0" w15:restartNumberingAfterBreak="0">
    <w:nsid w:val="70C20426"/>
    <w:multiLevelType w:val="hybridMultilevel"/>
    <w:tmpl w:val="95461A28"/>
    <w:lvl w:ilvl="0" w:tplc="C8667EA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1" w15:restartNumberingAfterBreak="0">
    <w:nsid w:val="71CD257D"/>
    <w:multiLevelType w:val="hybridMultilevel"/>
    <w:tmpl w:val="E1423B2E"/>
    <w:lvl w:ilvl="0" w:tplc="CBF29FF4">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2" w15:restartNumberingAfterBreak="0">
    <w:nsid w:val="722D021B"/>
    <w:multiLevelType w:val="hybridMultilevel"/>
    <w:tmpl w:val="D13C762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3" w15:restartNumberingAfterBreak="0">
    <w:nsid w:val="73304C03"/>
    <w:multiLevelType w:val="multilevel"/>
    <w:tmpl w:val="6330A6E0"/>
    <w:lvl w:ilvl="0">
      <w:start w:val="1"/>
      <w:numFmt w:val="decimal"/>
      <w:lvlText w:val="%1."/>
      <w:lvlJc w:val="left"/>
      <w:pPr>
        <w:ind w:left="1069" w:hanging="360"/>
      </w:pPr>
      <w:rPr>
        <w:rFonts w:hint="default"/>
      </w:rPr>
    </w:lvl>
    <w:lvl w:ilvl="1">
      <w:start w:val="3"/>
      <w:numFmt w:val="decimal"/>
      <w:isLgl/>
      <w:lvlText w:val="%1.%2."/>
      <w:lvlJc w:val="left"/>
      <w:pPr>
        <w:ind w:left="1429" w:hanging="720"/>
      </w:pPr>
      <w:rPr>
        <w:rFonts w:hint="default"/>
      </w:rPr>
    </w:lvl>
    <w:lvl w:ilvl="2">
      <w:start w:val="4"/>
      <w:numFmt w:val="decimal"/>
      <w:isLgl/>
      <w:lvlText w:val="%1.%2.%3."/>
      <w:lvlJc w:val="left"/>
      <w:pPr>
        <w:ind w:left="1429" w:hanging="720"/>
      </w:pPr>
      <w:rPr>
        <w:rFonts w:hint="default"/>
      </w:rPr>
    </w:lvl>
    <w:lvl w:ilvl="3">
      <w:start w:val="6"/>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94" w15:restartNumberingAfterBreak="0">
    <w:nsid w:val="748C6003"/>
    <w:multiLevelType w:val="multilevel"/>
    <w:tmpl w:val="FA729172"/>
    <w:lvl w:ilvl="0">
      <w:start w:val="1"/>
      <w:numFmt w:val="decimal"/>
      <w:lvlText w:val="%1."/>
      <w:lvlJc w:val="left"/>
      <w:pPr>
        <w:ind w:left="1414" w:hanging="705"/>
      </w:pPr>
      <w:rPr>
        <w:rFonts w:hint="default"/>
      </w:rPr>
    </w:lvl>
    <w:lvl w:ilvl="1">
      <w:start w:val="1"/>
      <w:numFmt w:val="decimal"/>
      <w:isLgl/>
      <w:lvlText w:val="%1.%2."/>
      <w:lvlJc w:val="left"/>
      <w:pPr>
        <w:ind w:left="1560" w:hanging="360"/>
      </w:pPr>
      <w:rPr>
        <w:rFonts w:hint="default"/>
      </w:rPr>
    </w:lvl>
    <w:lvl w:ilvl="2">
      <w:start w:val="1"/>
      <w:numFmt w:val="decimal"/>
      <w:isLgl/>
      <w:lvlText w:val="%1.%2.%3."/>
      <w:lvlJc w:val="left"/>
      <w:pPr>
        <w:ind w:left="2411" w:hanging="720"/>
      </w:pPr>
      <w:rPr>
        <w:rFonts w:hint="default"/>
      </w:rPr>
    </w:lvl>
    <w:lvl w:ilvl="3">
      <w:start w:val="1"/>
      <w:numFmt w:val="decimal"/>
      <w:isLgl/>
      <w:lvlText w:val="%1.%2.%3.%4."/>
      <w:lvlJc w:val="left"/>
      <w:pPr>
        <w:ind w:left="2902" w:hanging="720"/>
      </w:pPr>
      <w:rPr>
        <w:rFonts w:hint="default"/>
      </w:rPr>
    </w:lvl>
    <w:lvl w:ilvl="4">
      <w:start w:val="1"/>
      <w:numFmt w:val="decimal"/>
      <w:isLgl/>
      <w:lvlText w:val="%1.%2.%3.%4.%5."/>
      <w:lvlJc w:val="left"/>
      <w:pPr>
        <w:ind w:left="3753" w:hanging="1080"/>
      </w:pPr>
      <w:rPr>
        <w:rFonts w:hint="default"/>
      </w:rPr>
    </w:lvl>
    <w:lvl w:ilvl="5">
      <w:start w:val="1"/>
      <w:numFmt w:val="decimal"/>
      <w:isLgl/>
      <w:lvlText w:val="%1.%2.%3.%4.%5.%6."/>
      <w:lvlJc w:val="left"/>
      <w:pPr>
        <w:ind w:left="4244" w:hanging="1080"/>
      </w:pPr>
      <w:rPr>
        <w:rFonts w:hint="default"/>
      </w:rPr>
    </w:lvl>
    <w:lvl w:ilvl="6">
      <w:start w:val="1"/>
      <w:numFmt w:val="decimal"/>
      <w:isLgl/>
      <w:lvlText w:val="%1.%2.%3.%4.%5.%6.%7."/>
      <w:lvlJc w:val="left"/>
      <w:pPr>
        <w:ind w:left="5095" w:hanging="1440"/>
      </w:pPr>
      <w:rPr>
        <w:rFonts w:hint="default"/>
      </w:rPr>
    </w:lvl>
    <w:lvl w:ilvl="7">
      <w:start w:val="1"/>
      <w:numFmt w:val="decimal"/>
      <w:isLgl/>
      <w:lvlText w:val="%1.%2.%3.%4.%5.%6.%7.%8."/>
      <w:lvlJc w:val="left"/>
      <w:pPr>
        <w:ind w:left="5586" w:hanging="1440"/>
      </w:pPr>
      <w:rPr>
        <w:rFonts w:hint="default"/>
      </w:rPr>
    </w:lvl>
    <w:lvl w:ilvl="8">
      <w:start w:val="1"/>
      <w:numFmt w:val="decimal"/>
      <w:isLgl/>
      <w:lvlText w:val="%1.%2.%3.%4.%5.%6.%7.%8.%9."/>
      <w:lvlJc w:val="left"/>
      <w:pPr>
        <w:ind w:left="6437" w:hanging="1800"/>
      </w:pPr>
      <w:rPr>
        <w:rFonts w:hint="default"/>
      </w:rPr>
    </w:lvl>
  </w:abstractNum>
  <w:abstractNum w:abstractNumId="95" w15:restartNumberingAfterBreak="0">
    <w:nsid w:val="751E543F"/>
    <w:multiLevelType w:val="hybridMultilevel"/>
    <w:tmpl w:val="968622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15:restartNumberingAfterBreak="0">
    <w:nsid w:val="7716520C"/>
    <w:multiLevelType w:val="hybridMultilevel"/>
    <w:tmpl w:val="A258873C"/>
    <w:lvl w:ilvl="0" w:tplc="D1AC60EC">
      <w:start w:val="3"/>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7" w15:restartNumberingAfterBreak="0">
    <w:nsid w:val="78BF7E80"/>
    <w:multiLevelType w:val="hybridMultilevel"/>
    <w:tmpl w:val="79A8AC6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7B7D4B1F"/>
    <w:multiLevelType w:val="hybridMultilevel"/>
    <w:tmpl w:val="3F4A5EBA"/>
    <w:lvl w:ilvl="0" w:tplc="0419000F">
      <w:start w:val="1"/>
      <w:numFmt w:val="decimal"/>
      <w:lvlText w:val="%1."/>
      <w:lvlJc w:val="left"/>
      <w:pPr>
        <w:ind w:left="1490" w:hanging="360"/>
      </w:pPr>
    </w:lvl>
    <w:lvl w:ilvl="1" w:tplc="04190019" w:tentative="1">
      <w:start w:val="1"/>
      <w:numFmt w:val="lowerLetter"/>
      <w:lvlText w:val="%2."/>
      <w:lvlJc w:val="left"/>
      <w:pPr>
        <w:ind w:left="2210" w:hanging="360"/>
      </w:pPr>
    </w:lvl>
    <w:lvl w:ilvl="2" w:tplc="0419001B" w:tentative="1">
      <w:start w:val="1"/>
      <w:numFmt w:val="lowerRoman"/>
      <w:lvlText w:val="%3."/>
      <w:lvlJc w:val="right"/>
      <w:pPr>
        <w:ind w:left="2930" w:hanging="180"/>
      </w:pPr>
    </w:lvl>
    <w:lvl w:ilvl="3" w:tplc="0419000F" w:tentative="1">
      <w:start w:val="1"/>
      <w:numFmt w:val="decimal"/>
      <w:lvlText w:val="%4."/>
      <w:lvlJc w:val="left"/>
      <w:pPr>
        <w:ind w:left="3650" w:hanging="360"/>
      </w:pPr>
    </w:lvl>
    <w:lvl w:ilvl="4" w:tplc="04190019" w:tentative="1">
      <w:start w:val="1"/>
      <w:numFmt w:val="lowerLetter"/>
      <w:lvlText w:val="%5."/>
      <w:lvlJc w:val="left"/>
      <w:pPr>
        <w:ind w:left="4370" w:hanging="360"/>
      </w:pPr>
    </w:lvl>
    <w:lvl w:ilvl="5" w:tplc="0419001B" w:tentative="1">
      <w:start w:val="1"/>
      <w:numFmt w:val="lowerRoman"/>
      <w:lvlText w:val="%6."/>
      <w:lvlJc w:val="right"/>
      <w:pPr>
        <w:ind w:left="5090" w:hanging="180"/>
      </w:pPr>
    </w:lvl>
    <w:lvl w:ilvl="6" w:tplc="0419000F" w:tentative="1">
      <w:start w:val="1"/>
      <w:numFmt w:val="decimal"/>
      <w:lvlText w:val="%7."/>
      <w:lvlJc w:val="left"/>
      <w:pPr>
        <w:ind w:left="5810" w:hanging="360"/>
      </w:pPr>
    </w:lvl>
    <w:lvl w:ilvl="7" w:tplc="04190019" w:tentative="1">
      <w:start w:val="1"/>
      <w:numFmt w:val="lowerLetter"/>
      <w:lvlText w:val="%8."/>
      <w:lvlJc w:val="left"/>
      <w:pPr>
        <w:ind w:left="6530" w:hanging="360"/>
      </w:pPr>
    </w:lvl>
    <w:lvl w:ilvl="8" w:tplc="0419001B" w:tentative="1">
      <w:start w:val="1"/>
      <w:numFmt w:val="lowerRoman"/>
      <w:lvlText w:val="%9."/>
      <w:lvlJc w:val="right"/>
      <w:pPr>
        <w:ind w:left="7250" w:hanging="180"/>
      </w:pPr>
    </w:lvl>
  </w:abstractNum>
  <w:abstractNum w:abstractNumId="99" w15:restartNumberingAfterBreak="0">
    <w:nsid w:val="7C30075D"/>
    <w:multiLevelType w:val="hybridMultilevel"/>
    <w:tmpl w:val="CC22E6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0" w15:restartNumberingAfterBreak="0">
    <w:nsid w:val="7C5E6303"/>
    <w:multiLevelType w:val="hybridMultilevel"/>
    <w:tmpl w:val="6EBA49C6"/>
    <w:lvl w:ilvl="0" w:tplc="6E24E75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1" w15:restartNumberingAfterBreak="0">
    <w:nsid w:val="7CADCD3E"/>
    <w:multiLevelType w:val="singleLevel"/>
    <w:tmpl w:val="36A7DF0C"/>
    <w:lvl w:ilvl="0">
      <w:numFmt w:val="bullet"/>
      <w:lvlText w:val="·"/>
      <w:lvlJc w:val="left"/>
      <w:pPr>
        <w:tabs>
          <w:tab w:val="num" w:pos="930"/>
        </w:tabs>
        <w:ind w:left="930" w:hanging="195"/>
      </w:pPr>
      <w:rPr>
        <w:rFonts w:ascii="Symbol" w:hAnsi="Symbol" w:cs="Symbol"/>
        <w:sz w:val="20"/>
        <w:szCs w:val="20"/>
      </w:rPr>
    </w:lvl>
  </w:abstractNum>
  <w:abstractNum w:abstractNumId="102" w15:restartNumberingAfterBreak="0">
    <w:nsid w:val="7DE91659"/>
    <w:multiLevelType w:val="hybridMultilevel"/>
    <w:tmpl w:val="32D8DE2C"/>
    <w:lvl w:ilvl="0" w:tplc="7304BB5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3" w15:restartNumberingAfterBreak="0">
    <w:nsid w:val="7ECC2CCD"/>
    <w:multiLevelType w:val="hybridMultilevel"/>
    <w:tmpl w:val="E50C8B8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4" w15:restartNumberingAfterBreak="0">
    <w:nsid w:val="7ECC3EA8"/>
    <w:multiLevelType w:val="multilevel"/>
    <w:tmpl w:val="5F629214"/>
    <w:lvl w:ilvl="0">
      <w:start w:val="1"/>
      <w:numFmt w:val="decimal"/>
      <w:lvlText w:val="%1."/>
      <w:lvlJc w:val="left"/>
      <w:pPr>
        <w:ind w:left="2119" w:hanging="1410"/>
      </w:pPr>
      <w:rPr>
        <w:rFonts w:hint="default"/>
      </w:rPr>
    </w:lvl>
    <w:lvl w:ilvl="1">
      <w:start w:val="2"/>
      <w:numFmt w:val="decimal"/>
      <w:isLgl/>
      <w:lvlText w:val="%1.%2."/>
      <w:lvlJc w:val="left"/>
      <w:pPr>
        <w:ind w:left="1249" w:hanging="54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2357"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num w:numId="1">
    <w:abstractNumId w:val="44"/>
  </w:num>
  <w:num w:numId="2">
    <w:abstractNumId w:val="73"/>
  </w:num>
  <w:num w:numId="3">
    <w:abstractNumId w:val="52"/>
  </w:num>
  <w:num w:numId="4">
    <w:abstractNumId w:val="95"/>
  </w:num>
  <w:num w:numId="5">
    <w:abstractNumId w:val="90"/>
  </w:num>
  <w:num w:numId="6">
    <w:abstractNumId w:val="86"/>
  </w:num>
  <w:num w:numId="7">
    <w:abstractNumId w:val="50"/>
  </w:num>
  <w:num w:numId="8">
    <w:abstractNumId w:val="67"/>
  </w:num>
  <w:num w:numId="9">
    <w:abstractNumId w:val="45"/>
  </w:num>
  <w:num w:numId="10">
    <w:abstractNumId w:val="104"/>
  </w:num>
  <w:num w:numId="11">
    <w:abstractNumId w:val="10"/>
  </w:num>
  <w:num w:numId="12">
    <w:abstractNumId w:val="42"/>
  </w:num>
  <w:num w:numId="13">
    <w:abstractNumId w:val="53"/>
  </w:num>
  <w:num w:numId="14">
    <w:abstractNumId w:val="82"/>
  </w:num>
  <w:num w:numId="15">
    <w:abstractNumId w:val="31"/>
  </w:num>
  <w:num w:numId="16">
    <w:abstractNumId w:val="69"/>
  </w:num>
  <w:num w:numId="17">
    <w:abstractNumId w:val="37"/>
  </w:num>
  <w:num w:numId="18">
    <w:abstractNumId w:val="80"/>
  </w:num>
  <w:num w:numId="19">
    <w:abstractNumId w:val="34"/>
  </w:num>
  <w:num w:numId="20">
    <w:abstractNumId w:val="3"/>
  </w:num>
  <w:num w:numId="21">
    <w:abstractNumId w:val="65"/>
  </w:num>
  <w:num w:numId="22">
    <w:abstractNumId w:val="12"/>
  </w:num>
  <w:num w:numId="23">
    <w:abstractNumId w:val="25"/>
  </w:num>
  <w:num w:numId="24">
    <w:abstractNumId w:val="59"/>
  </w:num>
  <w:num w:numId="25">
    <w:abstractNumId w:val="2"/>
  </w:num>
  <w:num w:numId="26">
    <w:abstractNumId w:val="36"/>
  </w:num>
  <w:num w:numId="27">
    <w:abstractNumId w:val="83"/>
  </w:num>
  <w:num w:numId="28">
    <w:abstractNumId w:val="61"/>
  </w:num>
  <w:num w:numId="29">
    <w:abstractNumId w:val="49"/>
  </w:num>
  <w:num w:numId="30">
    <w:abstractNumId w:val="9"/>
  </w:num>
  <w:num w:numId="31">
    <w:abstractNumId w:val="89"/>
  </w:num>
  <w:num w:numId="32">
    <w:abstractNumId w:val="81"/>
  </w:num>
  <w:num w:numId="33">
    <w:abstractNumId w:val="62"/>
  </w:num>
  <w:num w:numId="34">
    <w:abstractNumId w:val="97"/>
  </w:num>
  <w:num w:numId="35">
    <w:abstractNumId w:val="7"/>
  </w:num>
  <w:num w:numId="36">
    <w:abstractNumId w:val="58"/>
  </w:num>
  <w:num w:numId="37">
    <w:abstractNumId w:val="84"/>
  </w:num>
  <w:num w:numId="38">
    <w:abstractNumId w:val="77"/>
  </w:num>
  <w:num w:numId="39">
    <w:abstractNumId w:val="94"/>
  </w:num>
  <w:num w:numId="40">
    <w:abstractNumId w:val="78"/>
  </w:num>
  <w:num w:numId="41">
    <w:abstractNumId w:val="32"/>
  </w:num>
  <w:num w:numId="42">
    <w:abstractNumId w:val="30"/>
  </w:num>
  <w:num w:numId="43">
    <w:abstractNumId w:val="64"/>
  </w:num>
  <w:num w:numId="44">
    <w:abstractNumId w:val="8"/>
  </w:num>
  <w:num w:numId="45">
    <w:abstractNumId w:val="101"/>
  </w:num>
  <w:num w:numId="46">
    <w:abstractNumId w:val="17"/>
  </w:num>
  <w:num w:numId="47">
    <w:abstractNumId w:val="0"/>
  </w:num>
  <w:num w:numId="48">
    <w:abstractNumId w:val="19"/>
  </w:num>
  <w:num w:numId="49">
    <w:abstractNumId w:val="39"/>
  </w:num>
  <w:num w:numId="50">
    <w:abstractNumId w:val="88"/>
  </w:num>
  <w:num w:numId="51">
    <w:abstractNumId w:val="20"/>
  </w:num>
  <w:num w:numId="52">
    <w:abstractNumId w:val="29"/>
  </w:num>
  <w:num w:numId="53">
    <w:abstractNumId w:val="46"/>
  </w:num>
  <w:num w:numId="54">
    <w:abstractNumId w:val="14"/>
  </w:num>
  <w:num w:numId="55">
    <w:abstractNumId w:val="57"/>
  </w:num>
  <w:num w:numId="56">
    <w:abstractNumId w:val="41"/>
  </w:num>
  <w:num w:numId="57">
    <w:abstractNumId w:val="47"/>
  </w:num>
  <w:num w:numId="58">
    <w:abstractNumId w:val="56"/>
  </w:num>
  <w:num w:numId="59">
    <w:abstractNumId w:val="5"/>
  </w:num>
  <w:num w:numId="60">
    <w:abstractNumId w:val="11"/>
  </w:num>
  <w:num w:numId="61">
    <w:abstractNumId w:val="4"/>
  </w:num>
  <w:num w:numId="62">
    <w:abstractNumId w:val="22"/>
  </w:num>
  <w:num w:numId="63">
    <w:abstractNumId w:val="13"/>
  </w:num>
  <w:num w:numId="64">
    <w:abstractNumId w:val="33"/>
  </w:num>
  <w:num w:numId="65">
    <w:abstractNumId w:val="21"/>
  </w:num>
  <w:num w:numId="66">
    <w:abstractNumId w:val="15"/>
  </w:num>
  <w:num w:numId="67">
    <w:abstractNumId w:val="98"/>
  </w:num>
  <w:num w:numId="68">
    <w:abstractNumId w:val="79"/>
  </w:num>
  <w:num w:numId="69">
    <w:abstractNumId w:val="40"/>
  </w:num>
  <w:num w:numId="70">
    <w:abstractNumId w:val="26"/>
  </w:num>
  <w:num w:numId="71">
    <w:abstractNumId w:val="38"/>
  </w:num>
  <w:num w:numId="72">
    <w:abstractNumId w:val="71"/>
  </w:num>
  <w:num w:numId="73">
    <w:abstractNumId w:val="48"/>
  </w:num>
  <w:num w:numId="74">
    <w:abstractNumId w:val="1"/>
  </w:num>
  <w:num w:numId="75">
    <w:abstractNumId w:val="60"/>
  </w:num>
  <w:num w:numId="76">
    <w:abstractNumId w:val="23"/>
  </w:num>
  <w:num w:numId="77">
    <w:abstractNumId w:val="100"/>
  </w:num>
  <w:num w:numId="78">
    <w:abstractNumId w:val="24"/>
  </w:num>
  <w:num w:numId="79">
    <w:abstractNumId w:val="55"/>
  </w:num>
  <w:num w:numId="80">
    <w:abstractNumId w:val="28"/>
  </w:num>
  <w:num w:numId="81">
    <w:abstractNumId w:val="93"/>
  </w:num>
  <w:num w:numId="82">
    <w:abstractNumId w:val="102"/>
  </w:num>
  <w:num w:numId="83">
    <w:abstractNumId w:val="91"/>
  </w:num>
  <w:num w:numId="84">
    <w:abstractNumId w:val="96"/>
  </w:num>
  <w:num w:numId="85">
    <w:abstractNumId w:val="54"/>
  </w:num>
  <w:num w:numId="86">
    <w:abstractNumId w:val="16"/>
  </w:num>
  <w:num w:numId="87">
    <w:abstractNumId w:val="74"/>
  </w:num>
  <w:num w:numId="88">
    <w:abstractNumId w:val="66"/>
  </w:num>
  <w:num w:numId="89">
    <w:abstractNumId w:val="103"/>
  </w:num>
  <w:num w:numId="90">
    <w:abstractNumId w:val="85"/>
  </w:num>
  <w:num w:numId="91">
    <w:abstractNumId w:val="72"/>
  </w:num>
  <w:num w:numId="92">
    <w:abstractNumId w:val="27"/>
  </w:num>
  <w:num w:numId="93">
    <w:abstractNumId w:val="18"/>
  </w:num>
  <w:num w:numId="94">
    <w:abstractNumId w:val="92"/>
  </w:num>
  <w:num w:numId="95">
    <w:abstractNumId w:val="68"/>
  </w:num>
  <w:num w:numId="96">
    <w:abstractNumId w:val="76"/>
  </w:num>
  <w:num w:numId="97">
    <w:abstractNumId w:val="35"/>
  </w:num>
  <w:num w:numId="98">
    <w:abstractNumId w:val="70"/>
  </w:num>
  <w:num w:numId="99">
    <w:abstractNumId w:val="43"/>
  </w:num>
  <w:num w:numId="100">
    <w:abstractNumId w:val="6"/>
  </w:num>
  <w:num w:numId="101">
    <w:abstractNumId w:val="99"/>
  </w:num>
  <w:num w:numId="102">
    <w:abstractNumId w:val="63"/>
  </w:num>
  <w:num w:numId="103">
    <w:abstractNumId w:val="87"/>
  </w:num>
  <w:num w:numId="104">
    <w:abstractNumId w:val="75"/>
  </w:num>
  <w:num w:numId="105">
    <w:abstractNumId w:val="51"/>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drawingGridHorizontalSpacing w:val="120"/>
  <w:displayHorizontalDrawingGridEvery w:val="2"/>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217C"/>
    <w:rsid w:val="00002C41"/>
    <w:rsid w:val="00006D9D"/>
    <w:rsid w:val="00010068"/>
    <w:rsid w:val="0001181F"/>
    <w:rsid w:val="000172EC"/>
    <w:rsid w:val="000229A9"/>
    <w:rsid w:val="000351AF"/>
    <w:rsid w:val="00035450"/>
    <w:rsid w:val="00037898"/>
    <w:rsid w:val="00042702"/>
    <w:rsid w:val="00045F47"/>
    <w:rsid w:val="00052A1D"/>
    <w:rsid w:val="00065476"/>
    <w:rsid w:val="00065FEB"/>
    <w:rsid w:val="00070AE3"/>
    <w:rsid w:val="00073FA2"/>
    <w:rsid w:val="00085052"/>
    <w:rsid w:val="00087A0B"/>
    <w:rsid w:val="00094677"/>
    <w:rsid w:val="000A0190"/>
    <w:rsid w:val="000A352A"/>
    <w:rsid w:val="000B4421"/>
    <w:rsid w:val="000B4774"/>
    <w:rsid w:val="000B5638"/>
    <w:rsid w:val="000D07FD"/>
    <w:rsid w:val="000D6FD7"/>
    <w:rsid w:val="000E1855"/>
    <w:rsid w:val="000E3C82"/>
    <w:rsid w:val="000E5658"/>
    <w:rsid w:val="000F0FEB"/>
    <w:rsid w:val="000F30CB"/>
    <w:rsid w:val="000F47DF"/>
    <w:rsid w:val="001001E3"/>
    <w:rsid w:val="00103618"/>
    <w:rsid w:val="001073B4"/>
    <w:rsid w:val="001110F6"/>
    <w:rsid w:val="00122B72"/>
    <w:rsid w:val="00127B7A"/>
    <w:rsid w:val="001318A9"/>
    <w:rsid w:val="00133FCC"/>
    <w:rsid w:val="00137093"/>
    <w:rsid w:val="00143100"/>
    <w:rsid w:val="00150208"/>
    <w:rsid w:val="00153C89"/>
    <w:rsid w:val="001554AE"/>
    <w:rsid w:val="0015711F"/>
    <w:rsid w:val="0015791A"/>
    <w:rsid w:val="00157C71"/>
    <w:rsid w:val="001616CE"/>
    <w:rsid w:val="00163CAC"/>
    <w:rsid w:val="001644A6"/>
    <w:rsid w:val="001649DD"/>
    <w:rsid w:val="00165BD2"/>
    <w:rsid w:val="00175292"/>
    <w:rsid w:val="00183439"/>
    <w:rsid w:val="001842CB"/>
    <w:rsid w:val="001851F0"/>
    <w:rsid w:val="00185B3C"/>
    <w:rsid w:val="00185DC1"/>
    <w:rsid w:val="00186D89"/>
    <w:rsid w:val="001936B4"/>
    <w:rsid w:val="00196C72"/>
    <w:rsid w:val="001978F0"/>
    <w:rsid w:val="001A0367"/>
    <w:rsid w:val="001A0ABA"/>
    <w:rsid w:val="001A1625"/>
    <w:rsid w:val="001A28A0"/>
    <w:rsid w:val="001A3CC2"/>
    <w:rsid w:val="001A5C0F"/>
    <w:rsid w:val="001A7E35"/>
    <w:rsid w:val="001A7F12"/>
    <w:rsid w:val="001B0795"/>
    <w:rsid w:val="001B264D"/>
    <w:rsid w:val="001B4240"/>
    <w:rsid w:val="001B4FC9"/>
    <w:rsid w:val="001B604D"/>
    <w:rsid w:val="001C17BC"/>
    <w:rsid w:val="001C2332"/>
    <w:rsid w:val="001C3A2F"/>
    <w:rsid w:val="001C668E"/>
    <w:rsid w:val="001D0CF0"/>
    <w:rsid w:val="001D2905"/>
    <w:rsid w:val="001D5E77"/>
    <w:rsid w:val="001D617D"/>
    <w:rsid w:val="001E5607"/>
    <w:rsid w:val="001E6381"/>
    <w:rsid w:val="001F3D13"/>
    <w:rsid w:val="001F4675"/>
    <w:rsid w:val="001F5F08"/>
    <w:rsid w:val="00200AE0"/>
    <w:rsid w:val="002027C1"/>
    <w:rsid w:val="00205C53"/>
    <w:rsid w:val="00210201"/>
    <w:rsid w:val="00215937"/>
    <w:rsid w:val="00215D59"/>
    <w:rsid w:val="00216C34"/>
    <w:rsid w:val="00216E0A"/>
    <w:rsid w:val="00230656"/>
    <w:rsid w:val="002350DD"/>
    <w:rsid w:val="002355A4"/>
    <w:rsid w:val="00245A62"/>
    <w:rsid w:val="00246040"/>
    <w:rsid w:val="0024625B"/>
    <w:rsid w:val="00246CF3"/>
    <w:rsid w:val="00253F29"/>
    <w:rsid w:val="0025708A"/>
    <w:rsid w:val="002579BF"/>
    <w:rsid w:val="00260B48"/>
    <w:rsid w:val="00263048"/>
    <w:rsid w:val="0027058D"/>
    <w:rsid w:val="00271C02"/>
    <w:rsid w:val="0027536B"/>
    <w:rsid w:val="002775DB"/>
    <w:rsid w:val="002778DB"/>
    <w:rsid w:val="00282D6A"/>
    <w:rsid w:val="00284C66"/>
    <w:rsid w:val="00285C43"/>
    <w:rsid w:val="0029021C"/>
    <w:rsid w:val="002944F9"/>
    <w:rsid w:val="0029559E"/>
    <w:rsid w:val="0029566B"/>
    <w:rsid w:val="002A06B5"/>
    <w:rsid w:val="002A3846"/>
    <w:rsid w:val="002A433C"/>
    <w:rsid w:val="002B2748"/>
    <w:rsid w:val="002B6F5E"/>
    <w:rsid w:val="002B79D3"/>
    <w:rsid w:val="002C022D"/>
    <w:rsid w:val="002C1476"/>
    <w:rsid w:val="002C4B7E"/>
    <w:rsid w:val="002C733B"/>
    <w:rsid w:val="002D1C6D"/>
    <w:rsid w:val="002D3105"/>
    <w:rsid w:val="002D555D"/>
    <w:rsid w:val="002D58E9"/>
    <w:rsid w:val="002D6DD1"/>
    <w:rsid w:val="002E25F1"/>
    <w:rsid w:val="002E28E2"/>
    <w:rsid w:val="002E36B8"/>
    <w:rsid w:val="002E3972"/>
    <w:rsid w:val="002E4186"/>
    <w:rsid w:val="002E5113"/>
    <w:rsid w:val="002F08FA"/>
    <w:rsid w:val="002F2BB2"/>
    <w:rsid w:val="003039D3"/>
    <w:rsid w:val="003049BE"/>
    <w:rsid w:val="00305791"/>
    <w:rsid w:val="003062C3"/>
    <w:rsid w:val="00306CC7"/>
    <w:rsid w:val="0030705F"/>
    <w:rsid w:val="0031050B"/>
    <w:rsid w:val="003122D8"/>
    <w:rsid w:val="00314DD4"/>
    <w:rsid w:val="00316E57"/>
    <w:rsid w:val="003231E9"/>
    <w:rsid w:val="00323759"/>
    <w:rsid w:val="00324E8C"/>
    <w:rsid w:val="003303F9"/>
    <w:rsid w:val="003334C9"/>
    <w:rsid w:val="00335CAB"/>
    <w:rsid w:val="0033719C"/>
    <w:rsid w:val="00351A5F"/>
    <w:rsid w:val="00360DDD"/>
    <w:rsid w:val="00362AB1"/>
    <w:rsid w:val="00365F55"/>
    <w:rsid w:val="0036722A"/>
    <w:rsid w:val="00370F25"/>
    <w:rsid w:val="003720AD"/>
    <w:rsid w:val="0037394C"/>
    <w:rsid w:val="0038070D"/>
    <w:rsid w:val="00382987"/>
    <w:rsid w:val="00382B30"/>
    <w:rsid w:val="00384223"/>
    <w:rsid w:val="00386802"/>
    <w:rsid w:val="00390D6E"/>
    <w:rsid w:val="00392C1C"/>
    <w:rsid w:val="0039416F"/>
    <w:rsid w:val="00396F67"/>
    <w:rsid w:val="003A027E"/>
    <w:rsid w:val="003A2770"/>
    <w:rsid w:val="003A3B5A"/>
    <w:rsid w:val="003A492D"/>
    <w:rsid w:val="003A5B73"/>
    <w:rsid w:val="003A5B78"/>
    <w:rsid w:val="003A77E7"/>
    <w:rsid w:val="003B257B"/>
    <w:rsid w:val="003B4122"/>
    <w:rsid w:val="003B7558"/>
    <w:rsid w:val="003C6C77"/>
    <w:rsid w:val="003D1158"/>
    <w:rsid w:val="003D32DE"/>
    <w:rsid w:val="003D3F08"/>
    <w:rsid w:val="003D4420"/>
    <w:rsid w:val="003D6914"/>
    <w:rsid w:val="003E3C43"/>
    <w:rsid w:val="003F1073"/>
    <w:rsid w:val="003F265D"/>
    <w:rsid w:val="003F3E2D"/>
    <w:rsid w:val="003F53FB"/>
    <w:rsid w:val="0040000F"/>
    <w:rsid w:val="00400939"/>
    <w:rsid w:val="00400A4D"/>
    <w:rsid w:val="0040415B"/>
    <w:rsid w:val="0041365C"/>
    <w:rsid w:val="004138B9"/>
    <w:rsid w:val="0041431F"/>
    <w:rsid w:val="004220BC"/>
    <w:rsid w:val="004312F7"/>
    <w:rsid w:val="004329DB"/>
    <w:rsid w:val="0044037E"/>
    <w:rsid w:val="00440C1B"/>
    <w:rsid w:val="00442281"/>
    <w:rsid w:val="00443D97"/>
    <w:rsid w:val="00444995"/>
    <w:rsid w:val="004559FC"/>
    <w:rsid w:val="004576ED"/>
    <w:rsid w:val="004644C4"/>
    <w:rsid w:val="004675F6"/>
    <w:rsid w:val="004826FD"/>
    <w:rsid w:val="0048422F"/>
    <w:rsid w:val="00485454"/>
    <w:rsid w:val="0049010B"/>
    <w:rsid w:val="00490B6D"/>
    <w:rsid w:val="00492117"/>
    <w:rsid w:val="00493A37"/>
    <w:rsid w:val="00495345"/>
    <w:rsid w:val="00495ACA"/>
    <w:rsid w:val="004A2F60"/>
    <w:rsid w:val="004A5D91"/>
    <w:rsid w:val="004B2645"/>
    <w:rsid w:val="004B4CC1"/>
    <w:rsid w:val="004B528D"/>
    <w:rsid w:val="004C1673"/>
    <w:rsid w:val="004C1C67"/>
    <w:rsid w:val="004C5087"/>
    <w:rsid w:val="004C7DCB"/>
    <w:rsid w:val="004D007F"/>
    <w:rsid w:val="004D4D5F"/>
    <w:rsid w:val="004D75AD"/>
    <w:rsid w:val="004E1217"/>
    <w:rsid w:val="004E12D4"/>
    <w:rsid w:val="004E41AB"/>
    <w:rsid w:val="004E60A2"/>
    <w:rsid w:val="004E6BA5"/>
    <w:rsid w:val="004F0E24"/>
    <w:rsid w:val="004F6860"/>
    <w:rsid w:val="004F77F4"/>
    <w:rsid w:val="005019F1"/>
    <w:rsid w:val="00504F9F"/>
    <w:rsid w:val="005077E0"/>
    <w:rsid w:val="005128DA"/>
    <w:rsid w:val="00512C44"/>
    <w:rsid w:val="00513564"/>
    <w:rsid w:val="00526A91"/>
    <w:rsid w:val="00531965"/>
    <w:rsid w:val="005332B3"/>
    <w:rsid w:val="00533CE9"/>
    <w:rsid w:val="00535620"/>
    <w:rsid w:val="00536D49"/>
    <w:rsid w:val="00540C92"/>
    <w:rsid w:val="0054602B"/>
    <w:rsid w:val="005529ED"/>
    <w:rsid w:val="00554C47"/>
    <w:rsid w:val="00554EAF"/>
    <w:rsid w:val="005564B3"/>
    <w:rsid w:val="00565256"/>
    <w:rsid w:val="005730C8"/>
    <w:rsid w:val="00574B30"/>
    <w:rsid w:val="005751AD"/>
    <w:rsid w:val="00576D02"/>
    <w:rsid w:val="005842D6"/>
    <w:rsid w:val="00590E6F"/>
    <w:rsid w:val="005931D4"/>
    <w:rsid w:val="0059416A"/>
    <w:rsid w:val="005966CE"/>
    <w:rsid w:val="005A2947"/>
    <w:rsid w:val="005A37EA"/>
    <w:rsid w:val="005A4CF7"/>
    <w:rsid w:val="005B56F2"/>
    <w:rsid w:val="005B676E"/>
    <w:rsid w:val="005B76CB"/>
    <w:rsid w:val="005C22F7"/>
    <w:rsid w:val="005C30D2"/>
    <w:rsid w:val="005C487C"/>
    <w:rsid w:val="005C5139"/>
    <w:rsid w:val="005C7595"/>
    <w:rsid w:val="005C7746"/>
    <w:rsid w:val="005D2161"/>
    <w:rsid w:val="005D2B9B"/>
    <w:rsid w:val="005D49D8"/>
    <w:rsid w:val="005D65CA"/>
    <w:rsid w:val="005D70B8"/>
    <w:rsid w:val="005E0344"/>
    <w:rsid w:val="005E0F4D"/>
    <w:rsid w:val="005E327E"/>
    <w:rsid w:val="005E60AF"/>
    <w:rsid w:val="005E6C6F"/>
    <w:rsid w:val="005F0873"/>
    <w:rsid w:val="005F4473"/>
    <w:rsid w:val="005F4E43"/>
    <w:rsid w:val="00606393"/>
    <w:rsid w:val="006068E8"/>
    <w:rsid w:val="006111DD"/>
    <w:rsid w:val="00612A83"/>
    <w:rsid w:val="00621C77"/>
    <w:rsid w:val="00623264"/>
    <w:rsid w:val="00625B43"/>
    <w:rsid w:val="00627494"/>
    <w:rsid w:val="00633194"/>
    <w:rsid w:val="00636520"/>
    <w:rsid w:val="006414A5"/>
    <w:rsid w:val="006427BA"/>
    <w:rsid w:val="006436F6"/>
    <w:rsid w:val="00643D36"/>
    <w:rsid w:val="00651B9E"/>
    <w:rsid w:val="00654A7F"/>
    <w:rsid w:val="006554EE"/>
    <w:rsid w:val="006615B2"/>
    <w:rsid w:val="006633E2"/>
    <w:rsid w:val="00670963"/>
    <w:rsid w:val="00673E08"/>
    <w:rsid w:val="006837AE"/>
    <w:rsid w:val="006867BB"/>
    <w:rsid w:val="00692D5D"/>
    <w:rsid w:val="00694F48"/>
    <w:rsid w:val="00696FBB"/>
    <w:rsid w:val="00697307"/>
    <w:rsid w:val="006A0A72"/>
    <w:rsid w:val="006A16B0"/>
    <w:rsid w:val="006A2818"/>
    <w:rsid w:val="006A43B0"/>
    <w:rsid w:val="006A7301"/>
    <w:rsid w:val="006B24C8"/>
    <w:rsid w:val="006B36EB"/>
    <w:rsid w:val="006B5122"/>
    <w:rsid w:val="006B74FE"/>
    <w:rsid w:val="006C097D"/>
    <w:rsid w:val="006C28EB"/>
    <w:rsid w:val="006C62A4"/>
    <w:rsid w:val="006D1E85"/>
    <w:rsid w:val="006D291F"/>
    <w:rsid w:val="006D3899"/>
    <w:rsid w:val="006D4631"/>
    <w:rsid w:val="006E069F"/>
    <w:rsid w:val="006E631E"/>
    <w:rsid w:val="006F2828"/>
    <w:rsid w:val="006F55FA"/>
    <w:rsid w:val="006F63A8"/>
    <w:rsid w:val="00704FC5"/>
    <w:rsid w:val="00706113"/>
    <w:rsid w:val="007071AA"/>
    <w:rsid w:val="00712856"/>
    <w:rsid w:val="00714683"/>
    <w:rsid w:val="007161E3"/>
    <w:rsid w:val="00720E80"/>
    <w:rsid w:val="00721CCA"/>
    <w:rsid w:val="007224E8"/>
    <w:rsid w:val="00731863"/>
    <w:rsid w:val="007329A1"/>
    <w:rsid w:val="00741499"/>
    <w:rsid w:val="00742E20"/>
    <w:rsid w:val="007504EE"/>
    <w:rsid w:val="007507E4"/>
    <w:rsid w:val="007531CB"/>
    <w:rsid w:val="00755808"/>
    <w:rsid w:val="00756DEA"/>
    <w:rsid w:val="0076033C"/>
    <w:rsid w:val="00762C80"/>
    <w:rsid w:val="00771DBB"/>
    <w:rsid w:val="0077451E"/>
    <w:rsid w:val="00777B1E"/>
    <w:rsid w:val="0078798F"/>
    <w:rsid w:val="00791456"/>
    <w:rsid w:val="007A57E1"/>
    <w:rsid w:val="007B4BCE"/>
    <w:rsid w:val="007C10EF"/>
    <w:rsid w:val="007C3EE0"/>
    <w:rsid w:val="007C4AAD"/>
    <w:rsid w:val="007C5C26"/>
    <w:rsid w:val="007D4266"/>
    <w:rsid w:val="007D7ACE"/>
    <w:rsid w:val="007E2403"/>
    <w:rsid w:val="007E4D85"/>
    <w:rsid w:val="007E685B"/>
    <w:rsid w:val="007F253E"/>
    <w:rsid w:val="007F3889"/>
    <w:rsid w:val="007F3A56"/>
    <w:rsid w:val="007F46E5"/>
    <w:rsid w:val="007F6BC8"/>
    <w:rsid w:val="008070D9"/>
    <w:rsid w:val="00811182"/>
    <w:rsid w:val="008116CC"/>
    <w:rsid w:val="00812219"/>
    <w:rsid w:val="00813F7E"/>
    <w:rsid w:val="00817988"/>
    <w:rsid w:val="00821015"/>
    <w:rsid w:val="008228E0"/>
    <w:rsid w:val="00834A60"/>
    <w:rsid w:val="008462F7"/>
    <w:rsid w:val="00846B02"/>
    <w:rsid w:val="0085007E"/>
    <w:rsid w:val="008524FE"/>
    <w:rsid w:val="008531A5"/>
    <w:rsid w:val="008552D6"/>
    <w:rsid w:val="00855835"/>
    <w:rsid w:val="00855EF5"/>
    <w:rsid w:val="00857618"/>
    <w:rsid w:val="008608E3"/>
    <w:rsid w:val="00862145"/>
    <w:rsid w:val="00864C4C"/>
    <w:rsid w:val="00871444"/>
    <w:rsid w:val="008716C8"/>
    <w:rsid w:val="00872A66"/>
    <w:rsid w:val="00876EC7"/>
    <w:rsid w:val="00881166"/>
    <w:rsid w:val="0088197A"/>
    <w:rsid w:val="0088528B"/>
    <w:rsid w:val="00886BF9"/>
    <w:rsid w:val="008917ED"/>
    <w:rsid w:val="00891F85"/>
    <w:rsid w:val="00894EC1"/>
    <w:rsid w:val="00895E2A"/>
    <w:rsid w:val="00897F23"/>
    <w:rsid w:val="008A2B9D"/>
    <w:rsid w:val="008B13AE"/>
    <w:rsid w:val="008B1DBE"/>
    <w:rsid w:val="008B1DE7"/>
    <w:rsid w:val="008B4F42"/>
    <w:rsid w:val="008C0F31"/>
    <w:rsid w:val="008D2261"/>
    <w:rsid w:val="008D38C9"/>
    <w:rsid w:val="008D416E"/>
    <w:rsid w:val="008E0CD0"/>
    <w:rsid w:val="008E2666"/>
    <w:rsid w:val="008E45B1"/>
    <w:rsid w:val="008E48CE"/>
    <w:rsid w:val="008E70F9"/>
    <w:rsid w:val="008F1B96"/>
    <w:rsid w:val="008F24A2"/>
    <w:rsid w:val="0090045E"/>
    <w:rsid w:val="00902243"/>
    <w:rsid w:val="00905D01"/>
    <w:rsid w:val="009130D4"/>
    <w:rsid w:val="00916CA8"/>
    <w:rsid w:val="00916F6D"/>
    <w:rsid w:val="00917E7A"/>
    <w:rsid w:val="00922150"/>
    <w:rsid w:val="00925499"/>
    <w:rsid w:val="009255F5"/>
    <w:rsid w:val="009257FF"/>
    <w:rsid w:val="0093161A"/>
    <w:rsid w:val="00933D42"/>
    <w:rsid w:val="0093534B"/>
    <w:rsid w:val="00940022"/>
    <w:rsid w:val="00946088"/>
    <w:rsid w:val="00946262"/>
    <w:rsid w:val="009468BA"/>
    <w:rsid w:val="009526B6"/>
    <w:rsid w:val="00955AFE"/>
    <w:rsid w:val="00964AA7"/>
    <w:rsid w:val="00965552"/>
    <w:rsid w:val="00973001"/>
    <w:rsid w:val="0097449C"/>
    <w:rsid w:val="009770C3"/>
    <w:rsid w:val="00981BD5"/>
    <w:rsid w:val="009828B1"/>
    <w:rsid w:val="00983ABD"/>
    <w:rsid w:val="00983B34"/>
    <w:rsid w:val="00983CCD"/>
    <w:rsid w:val="00984D35"/>
    <w:rsid w:val="009917F2"/>
    <w:rsid w:val="00991DC4"/>
    <w:rsid w:val="00993719"/>
    <w:rsid w:val="0099373A"/>
    <w:rsid w:val="009A0BC8"/>
    <w:rsid w:val="009A7B51"/>
    <w:rsid w:val="009B5497"/>
    <w:rsid w:val="009B5B0B"/>
    <w:rsid w:val="009B7A4C"/>
    <w:rsid w:val="009C1D21"/>
    <w:rsid w:val="009C24C4"/>
    <w:rsid w:val="009C28FD"/>
    <w:rsid w:val="009C62CA"/>
    <w:rsid w:val="009C7DF1"/>
    <w:rsid w:val="009D0451"/>
    <w:rsid w:val="009D3CE3"/>
    <w:rsid w:val="009D45C7"/>
    <w:rsid w:val="009D708F"/>
    <w:rsid w:val="009E0D7C"/>
    <w:rsid w:val="009E4110"/>
    <w:rsid w:val="009F48EB"/>
    <w:rsid w:val="009F742A"/>
    <w:rsid w:val="00A01304"/>
    <w:rsid w:val="00A126F6"/>
    <w:rsid w:val="00A13474"/>
    <w:rsid w:val="00A15342"/>
    <w:rsid w:val="00A16127"/>
    <w:rsid w:val="00A21327"/>
    <w:rsid w:val="00A22451"/>
    <w:rsid w:val="00A230F6"/>
    <w:rsid w:val="00A25F72"/>
    <w:rsid w:val="00A318D3"/>
    <w:rsid w:val="00A35270"/>
    <w:rsid w:val="00A410B1"/>
    <w:rsid w:val="00A474CE"/>
    <w:rsid w:val="00A571F0"/>
    <w:rsid w:val="00A617DD"/>
    <w:rsid w:val="00A647FE"/>
    <w:rsid w:val="00A65E44"/>
    <w:rsid w:val="00A66A96"/>
    <w:rsid w:val="00A708C1"/>
    <w:rsid w:val="00A72CE2"/>
    <w:rsid w:val="00A8526E"/>
    <w:rsid w:val="00A85274"/>
    <w:rsid w:val="00A906D5"/>
    <w:rsid w:val="00A92BD5"/>
    <w:rsid w:val="00A93662"/>
    <w:rsid w:val="00A9424D"/>
    <w:rsid w:val="00AA093A"/>
    <w:rsid w:val="00AA104B"/>
    <w:rsid w:val="00AA390D"/>
    <w:rsid w:val="00AB070A"/>
    <w:rsid w:val="00AB13AA"/>
    <w:rsid w:val="00AB195A"/>
    <w:rsid w:val="00AC07BE"/>
    <w:rsid w:val="00AC6193"/>
    <w:rsid w:val="00AC6AC7"/>
    <w:rsid w:val="00AC786B"/>
    <w:rsid w:val="00AD1C79"/>
    <w:rsid w:val="00AD443B"/>
    <w:rsid w:val="00AE1164"/>
    <w:rsid w:val="00AE2151"/>
    <w:rsid w:val="00AE6B40"/>
    <w:rsid w:val="00AE6E1F"/>
    <w:rsid w:val="00AE712D"/>
    <w:rsid w:val="00AF1BFC"/>
    <w:rsid w:val="00B01F6C"/>
    <w:rsid w:val="00B054E8"/>
    <w:rsid w:val="00B070ED"/>
    <w:rsid w:val="00B14945"/>
    <w:rsid w:val="00B2489F"/>
    <w:rsid w:val="00B24A1A"/>
    <w:rsid w:val="00B2569D"/>
    <w:rsid w:val="00B30D22"/>
    <w:rsid w:val="00B32408"/>
    <w:rsid w:val="00B40AB7"/>
    <w:rsid w:val="00B41F7D"/>
    <w:rsid w:val="00B42DE2"/>
    <w:rsid w:val="00B46C10"/>
    <w:rsid w:val="00B527AE"/>
    <w:rsid w:val="00B60D31"/>
    <w:rsid w:val="00B643C3"/>
    <w:rsid w:val="00B649B6"/>
    <w:rsid w:val="00B708E6"/>
    <w:rsid w:val="00B71C21"/>
    <w:rsid w:val="00B7397D"/>
    <w:rsid w:val="00B80835"/>
    <w:rsid w:val="00B8444B"/>
    <w:rsid w:val="00B84893"/>
    <w:rsid w:val="00B86042"/>
    <w:rsid w:val="00B97180"/>
    <w:rsid w:val="00BB05FC"/>
    <w:rsid w:val="00BB0AE2"/>
    <w:rsid w:val="00BB2800"/>
    <w:rsid w:val="00BC092C"/>
    <w:rsid w:val="00BC0C98"/>
    <w:rsid w:val="00BD6E44"/>
    <w:rsid w:val="00BE1A07"/>
    <w:rsid w:val="00BE2C38"/>
    <w:rsid w:val="00BE323A"/>
    <w:rsid w:val="00BE3944"/>
    <w:rsid w:val="00BE74C1"/>
    <w:rsid w:val="00BF0A55"/>
    <w:rsid w:val="00C00437"/>
    <w:rsid w:val="00C023DE"/>
    <w:rsid w:val="00C047E9"/>
    <w:rsid w:val="00C13932"/>
    <w:rsid w:val="00C16901"/>
    <w:rsid w:val="00C16A38"/>
    <w:rsid w:val="00C2101E"/>
    <w:rsid w:val="00C212DB"/>
    <w:rsid w:val="00C24646"/>
    <w:rsid w:val="00C249A7"/>
    <w:rsid w:val="00C32416"/>
    <w:rsid w:val="00C34B9B"/>
    <w:rsid w:val="00C352C4"/>
    <w:rsid w:val="00C40FD0"/>
    <w:rsid w:val="00C4439C"/>
    <w:rsid w:val="00C4483A"/>
    <w:rsid w:val="00C522C0"/>
    <w:rsid w:val="00C55AB0"/>
    <w:rsid w:val="00C65C00"/>
    <w:rsid w:val="00C669D6"/>
    <w:rsid w:val="00C66DC6"/>
    <w:rsid w:val="00C700DA"/>
    <w:rsid w:val="00C72B55"/>
    <w:rsid w:val="00C73740"/>
    <w:rsid w:val="00C74B5B"/>
    <w:rsid w:val="00C828D5"/>
    <w:rsid w:val="00C82AE1"/>
    <w:rsid w:val="00C85002"/>
    <w:rsid w:val="00C9062D"/>
    <w:rsid w:val="00C90856"/>
    <w:rsid w:val="00C937F7"/>
    <w:rsid w:val="00C93BFD"/>
    <w:rsid w:val="00C95D06"/>
    <w:rsid w:val="00CA0548"/>
    <w:rsid w:val="00CA41FD"/>
    <w:rsid w:val="00CA6E30"/>
    <w:rsid w:val="00CB78AC"/>
    <w:rsid w:val="00CC077E"/>
    <w:rsid w:val="00CC6750"/>
    <w:rsid w:val="00CC7047"/>
    <w:rsid w:val="00CD7075"/>
    <w:rsid w:val="00CD7F73"/>
    <w:rsid w:val="00CE0186"/>
    <w:rsid w:val="00CE246C"/>
    <w:rsid w:val="00CE4679"/>
    <w:rsid w:val="00CE5EE5"/>
    <w:rsid w:val="00CE5FA5"/>
    <w:rsid w:val="00CE6EB4"/>
    <w:rsid w:val="00CE7D36"/>
    <w:rsid w:val="00CF2280"/>
    <w:rsid w:val="00CF2DD7"/>
    <w:rsid w:val="00CF655A"/>
    <w:rsid w:val="00D021C7"/>
    <w:rsid w:val="00D02597"/>
    <w:rsid w:val="00D0649A"/>
    <w:rsid w:val="00D0753E"/>
    <w:rsid w:val="00D1124C"/>
    <w:rsid w:val="00D1194A"/>
    <w:rsid w:val="00D21454"/>
    <w:rsid w:val="00D23410"/>
    <w:rsid w:val="00D23CB4"/>
    <w:rsid w:val="00D313DD"/>
    <w:rsid w:val="00D3262A"/>
    <w:rsid w:val="00D35730"/>
    <w:rsid w:val="00D40D38"/>
    <w:rsid w:val="00D42C49"/>
    <w:rsid w:val="00D44A48"/>
    <w:rsid w:val="00D45E8B"/>
    <w:rsid w:val="00D47BF7"/>
    <w:rsid w:val="00D55D12"/>
    <w:rsid w:val="00D620C7"/>
    <w:rsid w:val="00D6287B"/>
    <w:rsid w:val="00D63ED3"/>
    <w:rsid w:val="00D76ECD"/>
    <w:rsid w:val="00D84190"/>
    <w:rsid w:val="00D85C44"/>
    <w:rsid w:val="00D94FDD"/>
    <w:rsid w:val="00D95E6D"/>
    <w:rsid w:val="00D96308"/>
    <w:rsid w:val="00DA34E5"/>
    <w:rsid w:val="00DA52F6"/>
    <w:rsid w:val="00DB3429"/>
    <w:rsid w:val="00DB37FB"/>
    <w:rsid w:val="00DB45CA"/>
    <w:rsid w:val="00DC0C22"/>
    <w:rsid w:val="00DD24B4"/>
    <w:rsid w:val="00DD2602"/>
    <w:rsid w:val="00DE003E"/>
    <w:rsid w:val="00DE0BDE"/>
    <w:rsid w:val="00DE30E0"/>
    <w:rsid w:val="00DE3916"/>
    <w:rsid w:val="00DE3AF6"/>
    <w:rsid w:val="00DE493C"/>
    <w:rsid w:val="00DE65C5"/>
    <w:rsid w:val="00DE7CA9"/>
    <w:rsid w:val="00DF636F"/>
    <w:rsid w:val="00E01720"/>
    <w:rsid w:val="00E017B6"/>
    <w:rsid w:val="00E11704"/>
    <w:rsid w:val="00E1211E"/>
    <w:rsid w:val="00E13639"/>
    <w:rsid w:val="00E159A9"/>
    <w:rsid w:val="00E20F81"/>
    <w:rsid w:val="00E2554A"/>
    <w:rsid w:val="00E31E33"/>
    <w:rsid w:val="00E36028"/>
    <w:rsid w:val="00E37551"/>
    <w:rsid w:val="00E42066"/>
    <w:rsid w:val="00E5049B"/>
    <w:rsid w:val="00E51905"/>
    <w:rsid w:val="00E63A44"/>
    <w:rsid w:val="00E63BFF"/>
    <w:rsid w:val="00E66DC3"/>
    <w:rsid w:val="00E7079B"/>
    <w:rsid w:val="00E72689"/>
    <w:rsid w:val="00E75385"/>
    <w:rsid w:val="00E7646D"/>
    <w:rsid w:val="00E80E4D"/>
    <w:rsid w:val="00E819B0"/>
    <w:rsid w:val="00E8427B"/>
    <w:rsid w:val="00E853AD"/>
    <w:rsid w:val="00E87D9A"/>
    <w:rsid w:val="00E9624E"/>
    <w:rsid w:val="00E97C9D"/>
    <w:rsid w:val="00EA31CA"/>
    <w:rsid w:val="00EA48AC"/>
    <w:rsid w:val="00EA6350"/>
    <w:rsid w:val="00EA75C5"/>
    <w:rsid w:val="00EA7A6C"/>
    <w:rsid w:val="00EB3E07"/>
    <w:rsid w:val="00EC17C2"/>
    <w:rsid w:val="00ED060A"/>
    <w:rsid w:val="00ED0813"/>
    <w:rsid w:val="00ED0DE4"/>
    <w:rsid w:val="00ED2124"/>
    <w:rsid w:val="00ED2564"/>
    <w:rsid w:val="00ED5EB7"/>
    <w:rsid w:val="00ED6A8D"/>
    <w:rsid w:val="00EE7E55"/>
    <w:rsid w:val="00EF069B"/>
    <w:rsid w:val="00EF1ECF"/>
    <w:rsid w:val="00EF4E6D"/>
    <w:rsid w:val="00EF5130"/>
    <w:rsid w:val="00F0008B"/>
    <w:rsid w:val="00F007E6"/>
    <w:rsid w:val="00F00976"/>
    <w:rsid w:val="00F03DBD"/>
    <w:rsid w:val="00F06A9B"/>
    <w:rsid w:val="00F0756E"/>
    <w:rsid w:val="00F07946"/>
    <w:rsid w:val="00F10055"/>
    <w:rsid w:val="00F124CB"/>
    <w:rsid w:val="00F13768"/>
    <w:rsid w:val="00F1728A"/>
    <w:rsid w:val="00F21F9F"/>
    <w:rsid w:val="00F225E2"/>
    <w:rsid w:val="00F24968"/>
    <w:rsid w:val="00F270CA"/>
    <w:rsid w:val="00F27483"/>
    <w:rsid w:val="00F31694"/>
    <w:rsid w:val="00F34073"/>
    <w:rsid w:val="00F353CB"/>
    <w:rsid w:val="00F35439"/>
    <w:rsid w:val="00F3609F"/>
    <w:rsid w:val="00F37B06"/>
    <w:rsid w:val="00F37C56"/>
    <w:rsid w:val="00F4069B"/>
    <w:rsid w:val="00F460EC"/>
    <w:rsid w:val="00F500C0"/>
    <w:rsid w:val="00F514FD"/>
    <w:rsid w:val="00F568C7"/>
    <w:rsid w:val="00F57D0B"/>
    <w:rsid w:val="00F64079"/>
    <w:rsid w:val="00F67735"/>
    <w:rsid w:val="00F7078C"/>
    <w:rsid w:val="00F76982"/>
    <w:rsid w:val="00F777A3"/>
    <w:rsid w:val="00F82E3A"/>
    <w:rsid w:val="00F8372A"/>
    <w:rsid w:val="00F902B9"/>
    <w:rsid w:val="00F91A08"/>
    <w:rsid w:val="00F94DDA"/>
    <w:rsid w:val="00FA0509"/>
    <w:rsid w:val="00FA08ED"/>
    <w:rsid w:val="00FA3C98"/>
    <w:rsid w:val="00FA7E82"/>
    <w:rsid w:val="00FB131C"/>
    <w:rsid w:val="00FB6081"/>
    <w:rsid w:val="00FB6CD5"/>
    <w:rsid w:val="00FC217C"/>
    <w:rsid w:val="00FC6C6E"/>
    <w:rsid w:val="00FD13D4"/>
    <w:rsid w:val="00FD28A5"/>
    <w:rsid w:val="00FD53C4"/>
    <w:rsid w:val="00FD7ABD"/>
    <w:rsid w:val="00FE2681"/>
    <w:rsid w:val="00FE564C"/>
    <w:rsid w:val="00FE6645"/>
    <w:rsid w:val="00FE6BB1"/>
    <w:rsid w:val="00FF0FDD"/>
    <w:rsid w:val="00FF165B"/>
    <w:rsid w:val="00FF1EC2"/>
    <w:rsid w:val="00FF3630"/>
    <w:rsid w:val="00FF457B"/>
    <w:rsid w:val="00FF5C56"/>
    <w:rsid w:val="00FF6D8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4A5DC865"/>
  <w15:docId w15:val="{DDB158D0-C4CF-4D05-AE04-F2E365C9DD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DA52F6"/>
    <w:pPr>
      <w:spacing w:line="276" w:lineRule="auto"/>
      <w:ind w:firstLine="709"/>
      <w:jc w:val="both"/>
    </w:pPr>
    <w:rPr>
      <w:rFonts w:ascii="Times New Roman" w:eastAsia="Times New Roman" w:hAnsi="Times New Roman"/>
      <w:sz w:val="24"/>
      <w:szCs w:val="22"/>
    </w:rPr>
  </w:style>
  <w:style w:type="paragraph" w:styleId="1">
    <w:name w:val="heading 1"/>
    <w:basedOn w:val="a0"/>
    <w:next w:val="a0"/>
    <w:link w:val="10"/>
    <w:uiPriority w:val="9"/>
    <w:qFormat/>
    <w:rsid w:val="008B13AE"/>
    <w:pPr>
      <w:keepNext/>
      <w:tabs>
        <w:tab w:val="left" w:pos="1200"/>
      </w:tabs>
      <w:autoSpaceDE w:val="0"/>
      <w:autoSpaceDN w:val="0"/>
      <w:adjustRightInd w:val="0"/>
      <w:spacing w:after="120" w:line="240" w:lineRule="auto"/>
      <w:outlineLvl w:val="0"/>
    </w:pPr>
    <w:rPr>
      <w:rFonts w:cs="Arial"/>
      <w:b/>
      <w:bCs/>
      <w:szCs w:val="24"/>
    </w:rPr>
  </w:style>
  <w:style w:type="paragraph" w:styleId="2">
    <w:name w:val="heading 2"/>
    <w:basedOn w:val="a0"/>
    <w:next w:val="a0"/>
    <w:link w:val="20"/>
    <w:uiPriority w:val="99"/>
    <w:qFormat/>
    <w:rsid w:val="00FC217C"/>
    <w:pPr>
      <w:keepNext/>
      <w:tabs>
        <w:tab w:val="left" w:pos="1200"/>
      </w:tabs>
      <w:autoSpaceDE w:val="0"/>
      <w:autoSpaceDN w:val="0"/>
      <w:adjustRightInd w:val="0"/>
      <w:spacing w:line="240" w:lineRule="auto"/>
      <w:outlineLvl w:val="1"/>
    </w:pPr>
    <w:rPr>
      <w:rFonts w:cs="Arial"/>
      <w:b/>
      <w:bCs/>
      <w:szCs w:val="24"/>
      <w:u w:val="single"/>
    </w:rPr>
  </w:style>
  <w:style w:type="paragraph" w:styleId="3">
    <w:name w:val="heading 3"/>
    <w:basedOn w:val="a0"/>
    <w:next w:val="a0"/>
    <w:link w:val="30"/>
    <w:uiPriority w:val="99"/>
    <w:qFormat/>
    <w:rsid w:val="00BE323A"/>
    <w:pPr>
      <w:keepNext/>
      <w:tabs>
        <w:tab w:val="left" w:pos="1200"/>
      </w:tabs>
      <w:autoSpaceDE w:val="0"/>
      <w:autoSpaceDN w:val="0"/>
      <w:adjustRightInd w:val="0"/>
      <w:spacing w:before="240" w:after="60" w:line="240" w:lineRule="auto"/>
      <w:ind w:firstLine="0"/>
      <w:outlineLvl w:val="2"/>
    </w:pPr>
    <w:rPr>
      <w:rFonts w:cs="Arial"/>
      <w:b/>
      <w:bCs/>
      <w:i/>
      <w:szCs w:val="24"/>
    </w:rPr>
  </w:style>
  <w:style w:type="paragraph" w:styleId="4">
    <w:name w:val="heading 4"/>
    <w:basedOn w:val="a0"/>
    <w:next w:val="a0"/>
    <w:link w:val="40"/>
    <w:uiPriority w:val="99"/>
    <w:qFormat/>
    <w:rsid w:val="008B13AE"/>
    <w:pPr>
      <w:keepNext/>
      <w:tabs>
        <w:tab w:val="left" w:pos="1200"/>
      </w:tabs>
      <w:autoSpaceDE w:val="0"/>
      <w:autoSpaceDN w:val="0"/>
      <w:adjustRightInd w:val="0"/>
      <w:spacing w:before="240" w:after="60" w:line="240" w:lineRule="auto"/>
      <w:outlineLvl w:val="3"/>
    </w:pPr>
    <w:rPr>
      <w:rFonts w:cs="Arial"/>
      <w:b/>
      <w:bCs/>
      <w:i/>
      <w:sz w:val="22"/>
      <w:szCs w:val="24"/>
    </w:rPr>
  </w:style>
  <w:style w:type="paragraph" w:styleId="5">
    <w:name w:val="heading 5"/>
    <w:basedOn w:val="a0"/>
    <w:next w:val="a0"/>
    <w:link w:val="50"/>
    <w:uiPriority w:val="99"/>
    <w:qFormat/>
    <w:rsid w:val="008B13AE"/>
    <w:pPr>
      <w:keepNext/>
      <w:tabs>
        <w:tab w:val="left" w:pos="1200"/>
      </w:tabs>
      <w:autoSpaceDE w:val="0"/>
      <w:autoSpaceDN w:val="0"/>
      <w:adjustRightInd w:val="0"/>
      <w:spacing w:before="180" w:after="60" w:line="240" w:lineRule="auto"/>
      <w:ind w:left="510"/>
      <w:outlineLvl w:val="4"/>
    </w:pPr>
    <w:rPr>
      <w:rFonts w:cs="Arial"/>
      <w:b/>
      <w:bCs/>
      <w:sz w:val="22"/>
      <w:szCs w:val="24"/>
    </w:rPr>
  </w:style>
  <w:style w:type="paragraph" w:styleId="6">
    <w:name w:val="heading 6"/>
    <w:basedOn w:val="a0"/>
    <w:next w:val="a0"/>
    <w:link w:val="60"/>
    <w:uiPriority w:val="99"/>
    <w:qFormat/>
    <w:rsid w:val="00FC217C"/>
    <w:pPr>
      <w:keepNext/>
      <w:tabs>
        <w:tab w:val="left" w:pos="1200"/>
      </w:tabs>
      <w:autoSpaceDE w:val="0"/>
      <w:autoSpaceDN w:val="0"/>
      <w:adjustRightInd w:val="0"/>
      <w:spacing w:line="240" w:lineRule="auto"/>
      <w:outlineLvl w:val="5"/>
    </w:pPr>
    <w:rPr>
      <w:rFonts w:cs="Arial"/>
      <w:b/>
      <w:bCs/>
      <w:szCs w:val="24"/>
      <w:u w:val="single"/>
    </w:rPr>
  </w:style>
  <w:style w:type="paragraph" w:styleId="7">
    <w:name w:val="heading 7"/>
    <w:basedOn w:val="a0"/>
    <w:next w:val="a0"/>
    <w:link w:val="70"/>
    <w:uiPriority w:val="99"/>
    <w:qFormat/>
    <w:rsid w:val="00FC217C"/>
    <w:pPr>
      <w:keepNext/>
      <w:tabs>
        <w:tab w:val="left" w:pos="1200"/>
      </w:tabs>
      <w:autoSpaceDE w:val="0"/>
      <w:autoSpaceDN w:val="0"/>
      <w:adjustRightInd w:val="0"/>
      <w:spacing w:line="240" w:lineRule="auto"/>
      <w:outlineLvl w:val="6"/>
    </w:pPr>
    <w:rPr>
      <w:rFonts w:cs="Arial"/>
      <w:b/>
      <w:bCs/>
      <w:szCs w:val="24"/>
      <w:u w:val="single"/>
    </w:rPr>
  </w:style>
  <w:style w:type="paragraph" w:styleId="8">
    <w:name w:val="heading 8"/>
    <w:basedOn w:val="a0"/>
    <w:next w:val="a0"/>
    <w:link w:val="80"/>
    <w:uiPriority w:val="99"/>
    <w:qFormat/>
    <w:rsid w:val="00FC217C"/>
    <w:pPr>
      <w:keepNext/>
      <w:tabs>
        <w:tab w:val="left" w:pos="1200"/>
      </w:tabs>
      <w:autoSpaceDE w:val="0"/>
      <w:autoSpaceDN w:val="0"/>
      <w:adjustRightInd w:val="0"/>
      <w:spacing w:line="240" w:lineRule="auto"/>
      <w:outlineLvl w:val="7"/>
    </w:pPr>
    <w:rPr>
      <w:rFonts w:cs="Arial"/>
      <w:b/>
      <w:bCs/>
      <w:szCs w:val="24"/>
      <w:u w:val="single"/>
    </w:rPr>
  </w:style>
  <w:style w:type="paragraph" w:styleId="9">
    <w:name w:val="heading 9"/>
    <w:basedOn w:val="a0"/>
    <w:next w:val="a0"/>
    <w:link w:val="90"/>
    <w:uiPriority w:val="99"/>
    <w:qFormat/>
    <w:rsid w:val="00FC217C"/>
    <w:pPr>
      <w:keepNext/>
      <w:tabs>
        <w:tab w:val="left" w:pos="1200"/>
      </w:tabs>
      <w:autoSpaceDE w:val="0"/>
      <w:autoSpaceDN w:val="0"/>
      <w:adjustRightInd w:val="0"/>
      <w:spacing w:line="240" w:lineRule="auto"/>
      <w:outlineLvl w:val="8"/>
    </w:pPr>
    <w:rPr>
      <w:rFonts w:cs="Arial"/>
      <w:b/>
      <w:bCs/>
      <w:szCs w:val="24"/>
      <w:u w:val="singl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8B13AE"/>
    <w:rPr>
      <w:rFonts w:ascii="Times New Roman" w:eastAsia="Times New Roman" w:hAnsi="Times New Roman" w:cs="Arial"/>
      <w:b/>
      <w:bCs/>
      <w:sz w:val="24"/>
      <w:szCs w:val="24"/>
    </w:rPr>
  </w:style>
  <w:style w:type="character" w:customStyle="1" w:styleId="20">
    <w:name w:val="Заголовок 2 Знак"/>
    <w:basedOn w:val="a1"/>
    <w:link w:val="2"/>
    <w:uiPriority w:val="99"/>
    <w:rsid w:val="00FC217C"/>
    <w:rPr>
      <w:rFonts w:ascii="Arial" w:eastAsia="Times New Roman" w:hAnsi="Arial" w:cs="Arial"/>
      <w:b/>
      <w:bCs/>
      <w:sz w:val="24"/>
      <w:szCs w:val="24"/>
      <w:u w:val="single"/>
      <w:lang w:eastAsia="ru-RU"/>
    </w:rPr>
  </w:style>
  <w:style w:type="character" w:customStyle="1" w:styleId="30">
    <w:name w:val="Заголовок 3 Знак"/>
    <w:basedOn w:val="a1"/>
    <w:link w:val="3"/>
    <w:uiPriority w:val="99"/>
    <w:rsid w:val="00BE323A"/>
    <w:rPr>
      <w:rFonts w:ascii="Times New Roman" w:eastAsia="Times New Roman" w:hAnsi="Times New Roman" w:cs="Arial"/>
      <w:b/>
      <w:bCs/>
      <w:i/>
      <w:sz w:val="24"/>
      <w:szCs w:val="24"/>
    </w:rPr>
  </w:style>
  <w:style w:type="character" w:customStyle="1" w:styleId="40">
    <w:name w:val="Заголовок 4 Знак"/>
    <w:basedOn w:val="a1"/>
    <w:link w:val="4"/>
    <w:uiPriority w:val="99"/>
    <w:rsid w:val="008B13AE"/>
    <w:rPr>
      <w:rFonts w:ascii="Times New Roman" w:eastAsia="Times New Roman" w:hAnsi="Times New Roman" w:cs="Arial"/>
      <w:b/>
      <w:bCs/>
      <w:i/>
      <w:sz w:val="22"/>
      <w:szCs w:val="24"/>
    </w:rPr>
  </w:style>
  <w:style w:type="character" w:customStyle="1" w:styleId="50">
    <w:name w:val="Заголовок 5 Знак"/>
    <w:basedOn w:val="a1"/>
    <w:link w:val="5"/>
    <w:uiPriority w:val="99"/>
    <w:rsid w:val="008B13AE"/>
    <w:rPr>
      <w:rFonts w:ascii="Times New Roman" w:eastAsia="Times New Roman" w:hAnsi="Times New Roman" w:cs="Arial"/>
      <w:b/>
      <w:bCs/>
      <w:sz w:val="22"/>
      <w:szCs w:val="24"/>
    </w:rPr>
  </w:style>
  <w:style w:type="character" w:customStyle="1" w:styleId="60">
    <w:name w:val="Заголовок 6 Знак"/>
    <w:basedOn w:val="a1"/>
    <w:link w:val="6"/>
    <w:uiPriority w:val="99"/>
    <w:rsid w:val="00FC217C"/>
    <w:rPr>
      <w:rFonts w:ascii="Arial" w:eastAsia="Times New Roman" w:hAnsi="Arial" w:cs="Arial"/>
      <w:b/>
      <w:bCs/>
      <w:sz w:val="24"/>
      <w:szCs w:val="24"/>
      <w:u w:val="single"/>
      <w:lang w:eastAsia="ru-RU"/>
    </w:rPr>
  </w:style>
  <w:style w:type="character" w:customStyle="1" w:styleId="70">
    <w:name w:val="Заголовок 7 Знак"/>
    <w:basedOn w:val="a1"/>
    <w:link w:val="7"/>
    <w:uiPriority w:val="99"/>
    <w:rsid w:val="00FC217C"/>
    <w:rPr>
      <w:rFonts w:ascii="Arial" w:eastAsia="Times New Roman" w:hAnsi="Arial" w:cs="Arial"/>
      <w:b/>
      <w:bCs/>
      <w:sz w:val="24"/>
      <w:szCs w:val="24"/>
      <w:u w:val="single"/>
      <w:lang w:eastAsia="ru-RU"/>
    </w:rPr>
  </w:style>
  <w:style w:type="character" w:customStyle="1" w:styleId="80">
    <w:name w:val="Заголовок 8 Знак"/>
    <w:basedOn w:val="a1"/>
    <w:link w:val="8"/>
    <w:uiPriority w:val="99"/>
    <w:rsid w:val="00FC217C"/>
    <w:rPr>
      <w:rFonts w:ascii="Arial" w:eastAsia="Times New Roman" w:hAnsi="Arial" w:cs="Arial"/>
      <w:b/>
      <w:bCs/>
      <w:sz w:val="24"/>
      <w:szCs w:val="24"/>
      <w:u w:val="single"/>
      <w:lang w:eastAsia="ru-RU"/>
    </w:rPr>
  </w:style>
  <w:style w:type="character" w:customStyle="1" w:styleId="90">
    <w:name w:val="Заголовок 9 Знак"/>
    <w:basedOn w:val="a1"/>
    <w:link w:val="9"/>
    <w:uiPriority w:val="99"/>
    <w:rsid w:val="00FC217C"/>
    <w:rPr>
      <w:rFonts w:ascii="Arial" w:eastAsia="Times New Roman" w:hAnsi="Arial" w:cs="Arial"/>
      <w:b/>
      <w:bCs/>
      <w:sz w:val="24"/>
      <w:szCs w:val="24"/>
      <w:u w:val="single"/>
      <w:lang w:eastAsia="ru-RU"/>
    </w:rPr>
  </w:style>
  <w:style w:type="paragraph" w:customStyle="1" w:styleId="heading10">
    <w:name w:val="heading 10"/>
    <w:uiPriority w:val="99"/>
    <w:rsid w:val="00FC217C"/>
    <w:pPr>
      <w:keepNext/>
      <w:tabs>
        <w:tab w:val="left" w:pos="1200"/>
      </w:tabs>
      <w:autoSpaceDE w:val="0"/>
      <w:autoSpaceDN w:val="0"/>
      <w:adjustRightInd w:val="0"/>
    </w:pPr>
    <w:rPr>
      <w:rFonts w:ascii="Arial" w:eastAsia="Times New Roman" w:hAnsi="Arial" w:cs="Arial"/>
      <w:b/>
      <w:bCs/>
      <w:sz w:val="24"/>
      <w:szCs w:val="24"/>
      <w:u w:val="single"/>
    </w:rPr>
  </w:style>
  <w:style w:type="paragraph" w:styleId="a4">
    <w:name w:val="Balloon Text"/>
    <w:basedOn w:val="a0"/>
    <w:link w:val="a5"/>
    <w:uiPriority w:val="99"/>
    <w:semiHidden/>
    <w:unhideWhenUsed/>
    <w:rsid w:val="00FC217C"/>
    <w:pPr>
      <w:spacing w:line="240" w:lineRule="auto"/>
    </w:pPr>
    <w:rPr>
      <w:rFonts w:ascii="Tahoma" w:hAnsi="Tahoma" w:cs="Tahoma"/>
      <w:sz w:val="16"/>
      <w:szCs w:val="16"/>
    </w:rPr>
  </w:style>
  <w:style w:type="character" w:customStyle="1" w:styleId="a5">
    <w:name w:val="Текст выноски Знак"/>
    <w:basedOn w:val="a1"/>
    <w:link w:val="a4"/>
    <w:uiPriority w:val="99"/>
    <w:semiHidden/>
    <w:rsid w:val="00FC217C"/>
    <w:rPr>
      <w:rFonts w:ascii="Tahoma" w:eastAsia="Times New Roman" w:hAnsi="Tahoma" w:cs="Tahoma"/>
      <w:sz w:val="16"/>
      <w:szCs w:val="16"/>
      <w:lang w:eastAsia="ru-RU"/>
    </w:rPr>
  </w:style>
  <w:style w:type="paragraph" w:styleId="a6">
    <w:name w:val="Title"/>
    <w:aliases w:val="Заголовок 2 для медпортала"/>
    <w:basedOn w:val="2"/>
    <w:next w:val="a0"/>
    <w:link w:val="a7"/>
    <w:uiPriority w:val="10"/>
    <w:qFormat/>
    <w:rsid w:val="00BE323A"/>
    <w:pPr>
      <w:spacing w:before="240" w:after="60"/>
      <w:ind w:left="1202" w:firstLine="0"/>
    </w:pPr>
    <w:rPr>
      <w:u w:val="none"/>
    </w:rPr>
  </w:style>
  <w:style w:type="character" w:customStyle="1" w:styleId="a7">
    <w:name w:val="Заголовок Знак"/>
    <w:aliases w:val="Заголовок 2 для медпортала Знак"/>
    <w:basedOn w:val="a1"/>
    <w:link w:val="a6"/>
    <w:uiPriority w:val="10"/>
    <w:rsid w:val="00BE323A"/>
    <w:rPr>
      <w:rFonts w:ascii="Times New Roman" w:eastAsia="Times New Roman" w:hAnsi="Times New Roman" w:cs="Arial"/>
      <w:b/>
      <w:bCs/>
      <w:sz w:val="24"/>
      <w:szCs w:val="24"/>
    </w:rPr>
  </w:style>
  <w:style w:type="paragraph" w:styleId="a8">
    <w:name w:val="No Spacing"/>
    <w:uiPriority w:val="1"/>
    <w:qFormat/>
    <w:rsid w:val="00E1211E"/>
    <w:pPr>
      <w:jc w:val="both"/>
    </w:pPr>
    <w:rPr>
      <w:rFonts w:ascii="Arial" w:eastAsia="Times New Roman" w:hAnsi="Arial"/>
      <w:szCs w:val="22"/>
    </w:rPr>
  </w:style>
  <w:style w:type="paragraph" w:styleId="a9">
    <w:name w:val="List Paragraph"/>
    <w:basedOn w:val="a0"/>
    <w:link w:val="aa"/>
    <w:uiPriority w:val="34"/>
    <w:qFormat/>
    <w:rsid w:val="00E1211E"/>
    <w:pPr>
      <w:ind w:left="720"/>
      <w:contextualSpacing/>
    </w:pPr>
  </w:style>
  <w:style w:type="paragraph" w:styleId="ab">
    <w:name w:val="TOC Heading"/>
    <w:basedOn w:val="1"/>
    <w:next w:val="a0"/>
    <w:uiPriority w:val="39"/>
    <w:semiHidden/>
    <w:unhideWhenUsed/>
    <w:qFormat/>
    <w:rsid w:val="009D45C7"/>
    <w:pPr>
      <w:keepLines/>
      <w:tabs>
        <w:tab w:val="clear" w:pos="1200"/>
      </w:tabs>
      <w:autoSpaceDE/>
      <w:autoSpaceDN/>
      <w:adjustRightInd/>
      <w:spacing w:before="480" w:line="276" w:lineRule="auto"/>
      <w:jc w:val="left"/>
      <w:outlineLvl w:val="9"/>
    </w:pPr>
    <w:rPr>
      <w:rFonts w:ascii="Cambria" w:hAnsi="Cambria" w:cs="Times New Roman"/>
      <w:color w:val="365F91"/>
      <w:szCs w:val="28"/>
      <w:lang w:eastAsia="en-US"/>
    </w:rPr>
  </w:style>
  <w:style w:type="paragraph" w:styleId="11">
    <w:name w:val="toc 1"/>
    <w:basedOn w:val="a0"/>
    <w:next w:val="a0"/>
    <w:autoRedefine/>
    <w:uiPriority w:val="39"/>
    <w:unhideWhenUsed/>
    <w:rsid w:val="00576D02"/>
    <w:pPr>
      <w:tabs>
        <w:tab w:val="left" w:pos="993"/>
        <w:tab w:val="right" w:leader="dot" w:pos="10325"/>
      </w:tabs>
      <w:spacing w:before="120" w:after="120" w:line="240" w:lineRule="auto"/>
    </w:pPr>
    <w:rPr>
      <w:b/>
    </w:rPr>
  </w:style>
  <w:style w:type="paragraph" w:styleId="21">
    <w:name w:val="toc 2"/>
    <w:basedOn w:val="a0"/>
    <w:next w:val="a0"/>
    <w:autoRedefine/>
    <w:uiPriority w:val="39"/>
    <w:unhideWhenUsed/>
    <w:rsid w:val="00673E08"/>
    <w:pPr>
      <w:tabs>
        <w:tab w:val="left" w:pos="1418"/>
        <w:tab w:val="right" w:leader="dot" w:pos="10325"/>
      </w:tabs>
      <w:spacing w:line="240" w:lineRule="auto"/>
      <w:ind w:left="198"/>
    </w:pPr>
  </w:style>
  <w:style w:type="paragraph" w:styleId="31">
    <w:name w:val="toc 3"/>
    <w:basedOn w:val="a0"/>
    <w:next w:val="a0"/>
    <w:autoRedefine/>
    <w:uiPriority w:val="39"/>
    <w:unhideWhenUsed/>
    <w:rsid w:val="00673E08"/>
    <w:pPr>
      <w:tabs>
        <w:tab w:val="left" w:pos="1843"/>
        <w:tab w:val="right" w:leader="dot" w:pos="10325"/>
      </w:tabs>
      <w:spacing w:line="240" w:lineRule="auto"/>
      <w:ind w:left="403"/>
    </w:pPr>
    <w:rPr>
      <w:i/>
    </w:rPr>
  </w:style>
  <w:style w:type="character" w:styleId="ac">
    <w:name w:val="Hyperlink"/>
    <w:basedOn w:val="a1"/>
    <w:uiPriority w:val="99"/>
    <w:unhideWhenUsed/>
    <w:rsid w:val="009D45C7"/>
    <w:rPr>
      <w:color w:val="0000FF"/>
      <w:u w:val="single"/>
    </w:rPr>
  </w:style>
  <w:style w:type="paragraph" w:styleId="ad">
    <w:name w:val="caption"/>
    <w:basedOn w:val="a0"/>
    <w:next w:val="a0"/>
    <w:uiPriority w:val="35"/>
    <w:unhideWhenUsed/>
    <w:qFormat/>
    <w:rsid w:val="006A16B0"/>
    <w:pPr>
      <w:spacing w:after="200" w:line="240" w:lineRule="auto"/>
    </w:pPr>
    <w:rPr>
      <w:b/>
      <w:bCs/>
      <w:color w:val="4F81BD"/>
      <w:sz w:val="18"/>
      <w:szCs w:val="18"/>
    </w:rPr>
  </w:style>
  <w:style w:type="paragraph" w:styleId="ae">
    <w:name w:val="Subtitle"/>
    <w:basedOn w:val="3"/>
    <w:next w:val="a0"/>
    <w:link w:val="af"/>
    <w:uiPriority w:val="11"/>
    <w:rsid w:val="00F1728A"/>
    <w:pPr>
      <w:numPr>
        <w:ilvl w:val="1"/>
      </w:numPr>
      <w:ind w:left="1200" w:firstLine="709"/>
    </w:pPr>
    <w:rPr>
      <w:rFonts w:ascii="Cambria" w:hAnsi="Cambria" w:cs="Times New Roman"/>
      <w:iCs/>
      <w:color w:val="4F81BD"/>
      <w:spacing w:val="15"/>
    </w:rPr>
  </w:style>
  <w:style w:type="character" w:customStyle="1" w:styleId="af">
    <w:name w:val="Подзаголовок Знак"/>
    <w:basedOn w:val="a1"/>
    <w:link w:val="ae"/>
    <w:uiPriority w:val="11"/>
    <w:rsid w:val="00F1728A"/>
    <w:rPr>
      <w:rFonts w:ascii="Cambria" w:eastAsia="Times New Roman" w:hAnsi="Cambria" w:cs="Times New Roman"/>
      <w:b/>
      <w:bCs/>
      <w:i/>
      <w:iCs/>
      <w:color w:val="4F81BD"/>
      <w:spacing w:val="15"/>
      <w:sz w:val="24"/>
      <w:szCs w:val="24"/>
      <w:u w:val="single"/>
      <w:lang w:eastAsia="ru-RU"/>
    </w:rPr>
  </w:style>
  <w:style w:type="paragraph" w:styleId="af0">
    <w:name w:val="header"/>
    <w:basedOn w:val="a0"/>
    <w:link w:val="af1"/>
    <w:uiPriority w:val="99"/>
    <w:unhideWhenUsed/>
    <w:rsid w:val="007224E8"/>
    <w:pPr>
      <w:tabs>
        <w:tab w:val="center" w:pos="4677"/>
        <w:tab w:val="right" w:pos="9355"/>
      </w:tabs>
      <w:spacing w:line="240" w:lineRule="auto"/>
    </w:pPr>
  </w:style>
  <w:style w:type="character" w:customStyle="1" w:styleId="af1">
    <w:name w:val="Верхний колонтитул Знак"/>
    <w:basedOn w:val="a1"/>
    <w:link w:val="af0"/>
    <w:uiPriority w:val="99"/>
    <w:rsid w:val="007224E8"/>
    <w:rPr>
      <w:rFonts w:ascii="Arial" w:eastAsia="Times New Roman" w:hAnsi="Arial"/>
      <w:sz w:val="20"/>
      <w:lang w:eastAsia="ru-RU"/>
    </w:rPr>
  </w:style>
  <w:style w:type="paragraph" w:styleId="af2">
    <w:name w:val="footer"/>
    <w:basedOn w:val="a0"/>
    <w:link w:val="af3"/>
    <w:uiPriority w:val="99"/>
    <w:unhideWhenUsed/>
    <w:rsid w:val="007224E8"/>
    <w:pPr>
      <w:tabs>
        <w:tab w:val="center" w:pos="4677"/>
        <w:tab w:val="right" w:pos="9355"/>
      </w:tabs>
      <w:spacing w:line="240" w:lineRule="auto"/>
    </w:pPr>
  </w:style>
  <w:style w:type="character" w:customStyle="1" w:styleId="af3">
    <w:name w:val="Нижний колонтитул Знак"/>
    <w:basedOn w:val="a1"/>
    <w:link w:val="af2"/>
    <w:uiPriority w:val="99"/>
    <w:rsid w:val="007224E8"/>
    <w:rPr>
      <w:rFonts w:ascii="Arial" w:eastAsia="Times New Roman" w:hAnsi="Arial"/>
      <w:sz w:val="20"/>
      <w:lang w:eastAsia="ru-RU"/>
    </w:rPr>
  </w:style>
  <w:style w:type="table" w:styleId="af4">
    <w:name w:val="Table Grid"/>
    <w:basedOn w:val="a2"/>
    <w:uiPriority w:val="59"/>
    <w:rsid w:val="003829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Document Map"/>
    <w:basedOn w:val="a0"/>
    <w:link w:val="af6"/>
    <w:uiPriority w:val="99"/>
    <w:semiHidden/>
    <w:unhideWhenUsed/>
    <w:rsid w:val="006633E2"/>
    <w:pPr>
      <w:spacing w:line="240" w:lineRule="auto"/>
    </w:pPr>
    <w:rPr>
      <w:rFonts w:ascii="Tahoma" w:hAnsi="Tahoma" w:cs="Tahoma"/>
      <w:sz w:val="16"/>
      <w:szCs w:val="16"/>
    </w:rPr>
  </w:style>
  <w:style w:type="character" w:customStyle="1" w:styleId="af6">
    <w:name w:val="Схема документа Знак"/>
    <w:basedOn w:val="a1"/>
    <w:link w:val="af5"/>
    <w:uiPriority w:val="99"/>
    <w:semiHidden/>
    <w:rsid w:val="006633E2"/>
    <w:rPr>
      <w:rFonts w:ascii="Tahoma" w:eastAsia="Times New Roman" w:hAnsi="Tahoma" w:cs="Tahoma"/>
      <w:sz w:val="16"/>
      <w:szCs w:val="16"/>
    </w:rPr>
  </w:style>
  <w:style w:type="character" w:styleId="af7">
    <w:name w:val="FollowedHyperlink"/>
    <w:basedOn w:val="a1"/>
    <w:uiPriority w:val="99"/>
    <w:semiHidden/>
    <w:unhideWhenUsed/>
    <w:rsid w:val="006633E2"/>
    <w:rPr>
      <w:color w:val="800080" w:themeColor="followedHyperlink"/>
      <w:u w:val="single"/>
    </w:rPr>
  </w:style>
  <w:style w:type="paragraph" w:customStyle="1" w:styleId="af8">
    <w:name w:val="ДЛЯ ТАБЛИЦ"/>
    <w:basedOn w:val="a0"/>
    <w:link w:val="af9"/>
    <w:qFormat/>
    <w:rsid w:val="00C352C4"/>
    <w:pPr>
      <w:spacing w:line="240" w:lineRule="auto"/>
      <w:ind w:firstLine="0"/>
      <w:jc w:val="left"/>
    </w:pPr>
  </w:style>
  <w:style w:type="character" w:customStyle="1" w:styleId="af9">
    <w:name w:val="ДЛЯ ТАБЛИЦ Знак"/>
    <w:basedOn w:val="a1"/>
    <w:link w:val="af8"/>
    <w:rsid w:val="00C352C4"/>
    <w:rPr>
      <w:rFonts w:ascii="Times New Roman" w:eastAsia="Times New Roman" w:hAnsi="Times New Roman"/>
      <w:sz w:val="24"/>
      <w:szCs w:val="22"/>
    </w:rPr>
  </w:style>
  <w:style w:type="paragraph" w:styleId="41">
    <w:name w:val="toc 4"/>
    <w:basedOn w:val="a0"/>
    <w:next w:val="a0"/>
    <w:autoRedefine/>
    <w:uiPriority w:val="39"/>
    <w:unhideWhenUsed/>
    <w:rsid w:val="00673E08"/>
    <w:pPr>
      <w:tabs>
        <w:tab w:val="left" w:pos="1985"/>
        <w:tab w:val="right" w:leader="dot" w:pos="10325"/>
      </w:tabs>
      <w:spacing w:line="240" w:lineRule="auto"/>
      <w:ind w:left="454"/>
      <w:jc w:val="left"/>
    </w:pPr>
    <w:rPr>
      <w:rFonts w:eastAsiaTheme="minorEastAsia" w:cstheme="minorBidi"/>
      <w:sz w:val="20"/>
    </w:rPr>
  </w:style>
  <w:style w:type="paragraph" w:styleId="51">
    <w:name w:val="toc 5"/>
    <w:basedOn w:val="a0"/>
    <w:next w:val="a0"/>
    <w:autoRedefine/>
    <w:uiPriority w:val="39"/>
    <w:unhideWhenUsed/>
    <w:rsid w:val="00576D02"/>
    <w:pPr>
      <w:tabs>
        <w:tab w:val="left" w:pos="2268"/>
        <w:tab w:val="right" w:leader="dot" w:pos="10325"/>
      </w:tabs>
      <w:spacing w:line="240" w:lineRule="auto"/>
      <w:ind w:left="851" w:firstLine="567"/>
    </w:pPr>
    <w:rPr>
      <w:sz w:val="20"/>
    </w:rPr>
  </w:style>
  <w:style w:type="paragraph" w:styleId="61">
    <w:name w:val="toc 6"/>
    <w:basedOn w:val="a0"/>
    <w:next w:val="a0"/>
    <w:autoRedefine/>
    <w:uiPriority w:val="39"/>
    <w:unhideWhenUsed/>
    <w:rsid w:val="00396F67"/>
    <w:pPr>
      <w:spacing w:after="100"/>
      <w:ind w:left="1100" w:firstLine="0"/>
      <w:jc w:val="left"/>
    </w:pPr>
    <w:rPr>
      <w:rFonts w:asciiTheme="minorHAnsi" w:eastAsiaTheme="minorEastAsia" w:hAnsiTheme="minorHAnsi" w:cstheme="minorBidi"/>
      <w:sz w:val="22"/>
    </w:rPr>
  </w:style>
  <w:style w:type="paragraph" w:styleId="71">
    <w:name w:val="toc 7"/>
    <w:basedOn w:val="a0"/>
    <w:next w:val="a0"/>
    <w:autoRedefine/>
    <w:uiPriority w:val="39"/>
    <w:unhideWhenUsed/>
    <w:rsid w:val="00396F67"/>
    <w:pPr>
      <w:spacing w:after="100"/>
      <w:ind w:left="1320" w:firstLine="0"/>
      <w:jc w:val="left"/>
    </w:pPr>
    <w:rPr>
      <w:rFonts w:asciiTheme="minorHAnsi" w:eastAsiaTheme="minorEastAsia" w:hAnsiTheme="minorHAnsi" w:cstheme="minorBidi"/>
      <w:sz w:val="22"/>
    </w:rPr>
  </w:style>
  <w:style w:type="paragraph" w:styleId="81">
    <w:name w:val="toc 8"/>
    <w:basedOn w:val="a0"/>
    <w:next w:val="a0"/>
    <w:autoRedefine/>
    <w:uiPriority w:val="39"/>
    <w:unhideWhenUsed/>
    <w:rsid w:val="00396F67"/>
    <w:pPr>
      <w:spacing w:after="100"/>
      <w:ind w:left="1540" w:firstLine="0"/>
      <w:jc w:val="left"/>
    </w:pPr>
    <w:rPr>
      <w:rFonts w:asciiTheme="minorHAnsi" w:eastAsiaTheme="minorEastAsia" w:hAnsiTheme="minorHAnsi" w:cstheme="minorBidi"/>
      <w:sz w:val="22"/>
    </w:rPr>
  </w:style>
  <w:style w:type="paragraph" w:styleId="91">
    <w:name w:val="toc 9"/>
    <w:basedOn w:val="a0"/>
    <w:next w:val="a0"/>
    <w:autoRedefine/>
    <w:uiPriority w:val="39"/>
    <w:unhideWhenUsed/>
    <w:rsid w:val="00396F67"/>
    <w:pPr>
      <w:spacing w:after="100"/>
      <w:ind w:left="1760" w:firstLine="0"/>
      <w:jc w:val="left"/>
    </w:pPr>
    <w:rPr>
      <w:rFonts w:asciiTheme="minorHAnsi" w:eastAsiaTheme="minorEastAsia" w:hAnsiTheme="minorHAnsi" w:cstheme="minorBidi"/>
      <w:sz w:val="22"/>
    </w:rPr>
  </w:style>
  <w:style w:type="character" w:styleId="afa">
    <w:name w:val="Emphasis"/>
    <w:basedOn w:val="a1"/>
    <w:uiPriority w:val="20"/>
    <w:qFormat/>
    <w:rsid w:val="00E8427B"/>
    <w:rPr>
      <w:i/>
      <w:iCs/>
    </w:rPr>
  </w:style>
  <w:style w:type="paragraph" w:styleId="12">
    <w:name w:val="index 1"/>
    <w:basedOn w:val="a0"/>
    <w:next w:val="a0"/>
    <w:autoRedefine/>
    <w:uiPriority w:val="99"/>
    <w:unhideWhenUsed/>
    <w:rsid w:val="008B1DE7"/>
    <w:pPr>
      <w:ind w:left="240" w:hanging="240"/>
      <w:jc w:val="left"/>
    </w:pPr>
    <w:rPr>
      <w:rFonts w:asciiTheme="minorHAnsi" w:hAnsiTheme="minorHAnsi" w:cstheme="minorHAnsi"/>
      <w:sz w:val="18"/>
      <w:szCs w:val="18"/>
    </w:rPr>
  </w:style>
  <w:style w:type="paragraph" w:styleId="22">
    <w:name w:val="index 2"/>
    <w:basedOn w:val="a0"/>
    <w:next w:val="a0"/>
    <w:autoRedefine/>
    <w:uiPriority w:val="99"/>
    <w:unhideWhenUsed/>
    <w:rsid w:val="008B1DE7"/>
    <w:pPr>
      <w:ind w:left="480" w:hanging="240"/>
      <w:jc w:val="left"/>
    </w:pPr>
    <w:rPr>
      <w:rFonts w:asciiTheme="minorHAnsi" w:hAnsiTheme="minorHAnsi" w:cstheme="minorHAnsi"/>
      <w:sz w:val="18"/>
      <w:szCs w:val="18"/>
    </w:rPr>
  </w:style>
  <w:style w:type="paragraph" w:styleId="32">
    <w:name w:val="index 3"/>
    <w:basedOn w:val="a0"/>
    <w:next w:val="a0"/>
    <w:autoRedefine/>
    <w:uiPriority w:val="99"/>
    <w:unhideWhenUsed/>
    <w:rsid w:val="008B1DE7"/>
    <w:pPr>
      <w:ind w:left="720" w:hanging="240"/>
      <w:jc w:val="left"/>
    </w:pPr>
    <w:rPr>
      <w:rFonts w:asciiTheme="minorHAnsi" w:hAnsiTheme="minorHAnsi" w:cstheme="minorHAnsi"/>
      <w:sz w:val="18"/>
      <w:szCs w:val="18"/>
    </w:rPr>
  </w:style>
  <w:style w:type="paragraph" w:styleId="42">
    <w:name w:val="index 4"/>
    <w:basedOn w:val="a0"/>
    <w:next w:val="a0"/>
    <w:autoRedefine/>
    <w:uiPriority w:val="99"/>
    <w:unhideWhenUsed/>
    <w:rsid w:val="008B1DE7"/>
    <w:pPr>
      <w:ind w:left="960" w:hanging="240"/>
      <w:jc w:val="left"/>
    </w:pPr>
    <w:rPr>
      <w:rFonts w:asciiTheme="minorHAnsi" w:hAnsiTheme="minorHAnsi" w:cstheme="minorHAnsi"/>
      <w:sz w:val="18"/>
      <w:szCs w:val="18"/>
    </w:rPr>
  </w:style>
  <w:style w:type="paragraph" w:styleId="52">
    <w:name w:val="index 5"/>
    <w:basedOn w:val="a0"/>
    <w:next w:val="a0"/>
    <w:autoRedefine/>
    <w:uiPriority w:val="99"/>
    <w:unhideWhenUsed/>
    <w:rsid w:val="008B1DE7"/>
    <w:pPr>
      <w:ind w:left="1200" w:hanging="240"/>
      <w:jc w:val="left"/>
    </w:pPr>
    <w:rPr>
      <w:rFonts w:asciiTheme="minorHAnsi" w:hAnsiTheme="minorHAnsi" w:cstheme="minorHAnsi"/>
      <w:sz w:val="18"/>
      <w:szCs w:val="18"/>
    </w:rPr>
  </w:style>
  <w:style w:type="paragraph" w:styleId="62">
    <w:name w:val="index 6"/>
    <w:basedOn w:val="a0"/>
    <w:next w:val="a0"/>
    <w:autoRedefine/>
    <w:uiPriority w:val="99"/>
    <w:unhideWhenUsed/>
    <w:rsid w:val="008B1DE7"/>
    <w:pPr>
      <w:ind w:left="1440" w:hanging="240"/>
      <w:jc w:val="left"/>
    </w:pPr>
    <w:rPr>
      <w:rFonts w:asciiTheme="minorHAnsi" w:hAnsiTheme="minorHAnsi" w:cstheme="minorHAnsi"/>
      <w:sz w:val="18"/>
      <w:szCs w:val="18"/>
    </w:rPr>
  </w:style>
  <w:style w:type="paragraph" w:styleId="72">
    <w:name w:val="index 7"/>
    <w:basedOn w:val="a0"/>
    <w:next w:val="a0"/>
    <w:autoRedefine/>
    <w:uiPriority w:val="99"/>
    <w:unhideWhenUsed/>
    <w:rsid w:val="008B1DE7"/>
    <w:pPr>
      <w:ind w:left="1680" w:hanging="240"/>
      <w:jc w:val="left"/>
    </w:pPr>
    <w:rPr>
      <w:rFonts w:asciiTheme="minorHAnsi" w:hAnsiTheme="minorHAnsi" w:cstheme="minorHAnsi"/>
      <w:sz w:val="18"/>
      <w:szCs w:val="18"/>
    </w:rPr>
  </w:style>
  <w:style w:type="paragraph" w:styleId="82">
    <w:name w:val="index 8"/>
    <w:basedOn w:val="a0"/>
    <w:next w:val="a0"/>
    <w:autoRedefine/>
    <w:uiPriority w:val="99"/>
    <w:unhideWhenUsed/>
    <w:rsid w:val="008B1DE7"/>
    <w:pPr>
      <w:ind w:left="1920" w:hanging="240"/>
      <w:jc w:val="left"/>
    </w:pPr>
    <w:rPr>
      <w:rFonts w:asciiTheme="minorHAnsi" w:hAnsiTheme="minorHAnsi" w:cstheme="minorHAnsi"/>
      <w:sz w:val="18"/>
      <w:szCs w:val="18"/>
    </w:rPr>
  </w:style>
  <w:style w:type="paragraph" w:styleId="92">
    <w:name w:val="index 9"/>
    <w:basedOn w:val="a0"/>
    <w:next w:val="a0"/>
    <w:autoRedefine/>
    <w:uiPriority w:val="99"/>
    <w:unhideWhenUsed/>
    <w:rsid w:val="008B1DE7"/>
    <w:pPr>
      <w:ind w:left="2160" w:hanging="240"/>
      <w:jc w:val="left"/>
    </w:pPr>
    <w:rPr>
      <w:rFonts w:asciiTheme="minorHAnsi" w:hAnsiTheme="minorHAnsi" w:cstheme="minorHAnsi"/>
      <w:sz w:val="18"/>
      <w:szCs w:val="18"/>
    </w:rPr>
  </w:style>
  <w:style w:type="paragraph" w:styleId="afb">
    <w:name w:val="index heading"/>
    <w:basedOn w:val="a0"/>
    <w:next w:val="12"/>
    <w:uiPriority w:val="99"/>
    <w:unhideWhenUsed/>
    <w:rsid w:val="008B1DE7"/>
    <w:pPr>
      <w:spacing w:before="240" w:after="120"/>
      <w:jc w:val="center"/>
    </w:pPr>
    <w:rPr>
      <w:rFonts w:asciiTheme="minorHAnsi" w:hAnsiTheme="minorHAnsi" w:cstheme="minorHAnsi"/>
      <w:b/>
      <w:bCs/>
      <w:sz w:val="26"/>
      <w:szCs w:val="26"/>
    </w:rPr>
  </w:style>
  <w:style w:type="character" w:customStyle="1" w:styleId="aa">
    <w:name w:val="Абзац списка Знак"/>
    <w:link w:val="a9"/>
    <w:locked/>
    <w:rsid w:val="00AE1164"/>
    <w:rPr>
      <w:rFonts w:ascii="Times New Roman" w:eastAsia="Times New Roman" w:hAnsi="Times New Roman"/>
      <w:sz w:val="24"/>
      <w:szCs w:val="22"/>
    </w:rPr>
  </w:style>
  <w:style w:type="paragraph" w:customStyle="1" w:styleId="Style2">
    <w:name w:val="Style2"/>
    <w:basedOn w:val="a0"/>
    <w:uiPriority w:val="99"/>
    <w:rsid w:val="00037898"/>
    <w:pPr>
      <w:widowControl w:val="0"/>
      <w:autoSpaceDE w:val="0"/>
      <w:autoSpaceDN w:val="0"/>
      <w:adjustRightInd w:val="0"/>
      <w:spacing w:line="274" w:lineRule="exact"/>
      <w:ind w:firstLine="0"/>
    </w:pPr>
    <w:rPr>
      <w:rFonts w:ascii="Arial" w:eastAsiaTheme="minorEastAsia" w:hAnsi="Arial" w:cs="Arial"/>
      <w:szCs w:val="24"/>
    </w:rPr>
  </w:style>
  <w:style w:type="paragraph" w:customStyle="1" w:styleId="Style1">
    <w:name w:val="Style1"/>
    <w:basedOn w:val="a0"/>
    <w:uiPriority w:val="99"/>
    <w:rsid w:val="00037898"/>
    <w:pPr>
      <w:widowControl w:val="0"/>
      <w:autoSpaceDE w:val="0"/>
      <w:autoSpaceDN w:val="0"/>
      <w:adjustRightInd w:val="0"/>
      <w:spacing w:line="240" w:lineRule="auto"/>
      <w:ind w:firstLine="0"/>
      <w:jc w:val="left"/>
    </w:pPr>
    <w:rPr>
      <w:rFonts w:ascii="Arial" w:eastAsiaTheme="minorEastAsia" w:hAnsi="Arial" w:cs="Arial"/>
      <w:szCs w:val="24"/>
    </w:rPr>
  </w:style>
  <w:style w:type="character" w:customStyle="1" w:styleId="FontStyle11">
    <w:name w:val="Font Style11"/>
    <w:basedOn w:val="a1"/>
    <w:uiPriority w:val="99"/>
    <w:rsid w:val="00037898"/>
    <w:rPr>
      <w:rFonts w:ascii="Calibri" w:hAnsi="Calibri" w:cs="Calibri"/>
      <w:b/>
      <w:bCs/>
      <w:sz w:val="24"/>
      <w:szCs w:val="24"/>
    </w:rPr>
  </w:style>
  <w:style w:type="character" w:customStyle="1" w:styleId="FontStyle13">
    <w:name w:val="Font Style13"/>
    <w:basedOn w:val="a1"/>
    <w:uiPriority w:val="99"/>
    <w:rsid w:val="00037898"/>
    <w:rPr>
      <w:rFonts w:ascii="Times New Roman" w:hAnsi="Times New Roman" w:cs="Times New Roman"/>
      <w:b/>
      <w:bCs/>
      <w:sz w:val="18"/>
      <w:szCs w:val="18"/>
    </w:rPr>
  </w:style>
  <w:style w:type="character" w:customStyle="1" w:styleId="FontStyle14">
    <w:name w:val="Font Style14"/>
    <w:basedOn w:val="a1"/>
    <w:uiPriority w:val="99"/>
    <w:rsid w:val="00037898"/>
    <w:rPr>
      <w:rFonts w:ascii="Times New Roman" w:hAnsi="Times New Roman" w:cs="Times New Roman"/>
      <w:sz w:val="18"/>
      <w:szCs w:val="18"/>
    </w:rPr>
  </w:style>
  <w:style w:type="paragraph" w:customStyle="1" w:styleId="Style4">
    <w:name w:val="Style4"/>
    <w:basedOn w:val="a0"/>
    <w:uiPriority w:val="99"/>
    <w:rsid w:val="00037898"/>
    <w:pPr>
      <w:widowControl w:val="0"/>
      <w:autoSpaceDE w:val="0"/>
      <w:autoSpaceDN w:val="0"/>
      <w:adjustRightInd w:val="0"/>
      <w:spacing w:line="277" w:lineRule="exact"/>
      <w:ind w:hanging="346"/>
    </w:pPr>
    <w:rPr>
      <w:rFonts w:ascii="Arial" w:eastAsiaTheme="minorEastAsia" w:hAnsi="Arial" w:cs="Arial"/>
      <w:szCs w:val="24"/>
    </w:rPr>
  </w:style>
  <w:style w:type="character" w:customStyle="1" w:styleId="FontStyle15">
    <w:name w:val="Font Style15"/>
    <w:basedOn w:val="a1"/>
    <w:uiPriority w:val="99"/>
    <w:rsid w:val="00037898"/>
    <w:rPr>
      <w:rFonts w:ascii="Times New Roman" w:hAnsi="Times New Roman" w:cs="Times New Roman"/>
      <w:i/>
      <w:iCs/>
      <w:sz w:val="18"/>
      <w:szCs w:val="18"/>
    </w:rPr>
  </w:style>
  <w:style w:type="character" w:customStyle="1" w:styleId="FontStyle12">
    <w:name w:val="Font Style12"/>
    <w:basedOn w:val="a1"/>
    <w:uiPriority w:val="99"/>
    <w:rsid w:val="00037898"/>
    <w:rPr>
      <w:rFonts w:ascii="Times New Roman" w:hAnsi="Times New Roman" w:cs="Times New Roman"/>
      <w:b/>
      <w:bCs/>
      <w:sz w:val="18"/>
      <w:szCs w:val="18"/>
    </w:rPr>
  </w:style>
  <w:style w:type="character" w:customStyle="1" w:styleId="FontStyle16">
    <w:name w:val="Font Style16"/>
    <w:basedOn w:val="a1"/>
    <w:uiPriority w:val="99"/>
    <w:rsid w:val="00037898"/>
    <w:rPr>
      <w:rFonts w:ascii="Times New Roman" w:hAnsi="Times New Roman" w:cs="Times New Roman"/>
      <w:sz w:val="18"/>
      <w:szCs w:val="18"/>
    </w:rPr>
  </w:style>
  <w:style w:type="character" w:styleId="afc">
    <w:name w:val="Intense Emphasis"/>
    <w:uiPriority w:val="21"/>
    <w:qFormat/>
    <w:rsid w:val="00037898"/>
    <w:rPr>
      <w:b/>
      <w:bCs w:val="0"/>
      <w:i/>
      <w:iCs w:val="0"/>
      <w:sz w:val="24"/>
      <w:szCs w:val="24"/>
      <w:u w:val="single"/>
    </w:rPr>
  </w:style>
  <w:style w:type="paragraph" w:customStyle="1" w:styleId="pnormal2">
    <w:name w:val="p_normal2"/>
    <w:basedOn w:val="a0"/>
    <w:rsid w:val="00F902B9"/>
    <w:pPr>
      <w:spacing w:before="100" w:beforeAutospacing="1" w:after="100" w:afterAutospacing="1" w:line="240" w:lineRule="auto"/>
      <w:ind w:firstLine="0"/>
      <w:jc w:val="left"/>
    </w:pPr>
    <w:rPr>
      <w:szCs w:val="24"/>
    </w:rPr>
  </w:style>
  <w:style w:type="character" w:customStyle="1" w:styleId="fnormal2">
    <w:name w:val="f_normal2"/>
    <w:basedOn w:val="a1"/>
    <w:rsid w:val="00F902B9"/>
  </w:style>
  <w:style w:type="paragraph" w:styleId="afd">
    <w:name w:val="Normal (Web)"/>
    <w:basedOn w:val="a0"/>
    <w:uiPriority w:val="99"/>
    <w:unhideWhenUsed/>
    <w:rsid w:val="00F902B9"/>
    <w:pPr>
      <w:spacing w:before="100" w:beforeAutospacing="1" w:after="100" w:afterAutospacing="1" w:line="240" w:lineRule="auto"/>
      <w:ind w:firstLine="0"/>
      <w:jc w:val="left"/>
    </w:pPr>
    <w:rPr>
      <w:szCs w:val="24"/>
    </w:rPr>
  </w:style>
  <w:style w:type="paragraph" w:styleId="afe">
    <w:name w:val="Block Text"/>
    <w:basedOn w:val="a0"/>
    <w:rsid w:val="0039416F"/>
    <w:pPr>
      <w:spacing w:line="240" w:lineRule="auto"/>
      <w:ind w:left="108" w:right="90" w:firstLine="697"/>
    </w:pPr>
    <w:rPr>
      <w:sz w:val="26"/>
      <w:szCs w:val="26"/>
    </w:rPr>
  </w:style>
  <w:style w:type="paragraph" w:styleId="aff">
    <w:name w:val="Body Text"/>
    <w:basedOn w:val="a0"/>
    <w:link w:val="aff0"/>
    <w:rsid w:val="0039416F"/>
    <w:pPr>
      <w:spacing w:after="120" w:line="240" w:lineRule="auto"/>
      <w:ind w:firstLine="0"/>
      <w:jc w:val="left"/>
    </w:pPr>
    <w:rPr>
      <w:szCs w:val="24"/>
    </w:rPr>
  </w:style>
  <w:style w:type="character" w:customStyle="1" w:styleId="aff0">
    <w:name w:val="Основной текст Знак"/>
    <w:basedOn w:val="a1"/>
    <w:link w:val="aff"/>
    <w:rsid w:val="0039416F"/>
    <w:rPr>
      <w:rFonts w:ascii="Times New Roman" w:eastAsia="Times New Roman" w:hAnsi="Times New Roman"/>
      <w:sz w:val="24"/>
      <w:szCs w:val="24"/>
    </w:rPr>
  </w:style>
  <w:style w:type="paragraph" w:customStyle="1" w:styleId="Picture">
    <w:name w:val="Picture"/>
    <w:basedOn w:val="a0"/>
    <w:next w:val="ad"/>
    <w:rsid w:val="0039416F"/>
    <w:pPr>
      <w:keepNext/>
      <w:spacing w:after="120" w:line="240" w:lineRule="auto"/>
      <w:ind w:firstLine="0"/>
      <w:jc w:val="center"/>
    </w:pPr>
    <w:rPr>
      <w:sz w:val="20"/>
      <w:szCs w:val="20"/>
    </w:rPr>
  </w:style>
  <w:style w:type="paragraph" w:customStyle="1" w:styleId="a">
    <w:name w:val="Пункт изменений"/>
    <w:basedOn w:val="a0"/>
    <w:link w:val="aff1"/>
    <w:qFormat/>
    <w:rsid w:val="003062C3"/>
    <w:pPr>
      <w:numPr>
        <w:numId w:val="102"/>
      </w:numPr>
      <w:spacing w:line="240" w:lineRule="auto"/>
    </w:pPr>
    <w:rPr>
      <w:rFonts w:ascii="Calibri" w:eastAsia="Calibri" w:hAnsi="Calibri"/>
      <w:sz w:val="22"/>
      <w:szCs w:val="20"/>
    </w:rPr>
  </w:style>
  <w:style w:type="character" w:customStyle="1" w:styleId="aff1">
    <w:name w:val="Пункт изменений Знак"/>
    <w:link w:val="a"/>
    <w:rsid w:val="003062C3"/>
    <w:rPr>
      <w:sz w:val="22"/>
    </w:rPr>
  </w:style>
  <w:style w:type="character" w:customStyle="1" w:styleId="aff2">
    <w:name w:val="Заголовок раздела Знак"/>
    <w:link w:val="aff3"/>
    <w:locked/>
    <w:rsid w:val="00633194"/>
    <w:rPr>
      <w:rFonts w:ascii="Tahoma" w:hAnsi="Tahoma" w:cs="Tahoma"/>
      <w:b/>
      <w:u w:val="single"/>
    </w:rPr>
  </w:style>
  <w:style w:type="paragraph" w:customStyle="1" w:styleId="aff3">
    <w:name w:val="Заголовок раздела"/>
    <w:basedOn w:val="a0"/>
    <w:link w:val="aff2"/>
    <w:qFormat/>
    <w:rsid w:val="00633194"/>
    <w:pPr>
      <w:autoSpaceDE w:val="0"/>
      <w:autoSpaceDN w:val="0"/>
      <w:adjustRightInd w:val="0"/>
      <w:spacing w:line="240" w:lineRule="auto"/>
      <w:ind w:firstLine="0"/>
      <w:jc w:val="left"/>
    </w:pPr>
    <w:rPr>
      <w:rFonts w:ascii="Tahoma" w:eastAsia="Calibri" w:hAnsi="Tahoma" w:cs="Tahoma"/>
      <w:b/>
      <w:sz w:val="20"/>
      <w:szCs w:val="2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99" Type="http://schemas.openxmlformats.org/officeDocument/2006/relationships/image" Target="media/image270.gif"/><Relationship Id="rId21" Type="http://schemas.openxmlformats.org/officeDocument/2006/relationships/image" Target="media/image8.png"/><Relationship Id="rId63" Type="http://schemas.openxmlformats.org/officeDocument/2006/relationships/image" Target="media/image50.png"/><Relationship Id="rId159" Type="http://schemas.openxmlformats.org/officeDocument/2006/relationships/image" Target="media/image135.png"/><Relationship Id="rId324" Type="http://schemas.openxmlformats.org/officeDocument/2006/relationships/image" Target="media/image293.jpg"/><Relationship Id="rId366" Type="http://schemas.openxmlformats.org/officeDocument/2006/relationships/image" Target="media/image332.jpg"/><Relationship Id="rId170" Type="http://schemas.openxmlformats.org/officeDocument/2006/relationships/image" Target="media/image146.png"/><Relationship Id="rId226" Type="http://schemas.openxmlformats.org/officeDocument/2006/relationships/image" Target="media/image201.png"/><Relationship Id="rId433" Type="http://schemas.openxmlformats.org/officeDocument/2006/relationships/image" Target="media/image393.png"/><Relationship Id="rId268" Type="http://schemas.openxmlformats.org/officeDocument/2006/relationships/image" Target="media/image241.png"/><Relationship Id="rId32" Type="http://schemas.openxmlformats.org/officeDocument/2006/relationships/image" Target="media/image19.png"/><Relationship Id="rId74" Type="http://schemas.openxmlformats.org/officeDocument/2006/relationships/image" Target="media/image61.png"/><Relationship Id="rId128" Type="http://schemas.openxmlformats.org/officeDocument/2006/relationships/image" Target="media/image112.png"/><Relationship Id="rId335" Type="http://schemas.openxmlformats.org/officeDocument/2006/relationships/header" Target="header16.xml"/><Relationship Id="rId377" Type="http://schemas.openxmlformats.org/officeDocument/2006/relationships/image" Target="media/image342.jpg"/><Relationship Id="rId5" Type="http://schemas.openxmlformats.org/officeDocument/2006/relationships/webSettings" Target="webSettings.xml"/><Relationship Id="rId181" Type="http://schemas.openxmlformats.org/officeDocument/2006/relationships/image" Target="media/image157.png"/><Relationship Id="rId237" Type="http://schemas.openxmlformats.org/officeDocument/2006/relationships/header" Target="header10.xml"/><Relationship Id="rId402" Type="http://schemas.openxmlformats.org/officeDocument/2006/relationships/image" Target="media/image365.jpg"/><Relationship Id="rId279" Type="http://schemas.openxmlformats.org/officeDocument/2006/relationships/image" Target="media/image250.png"/><Relationship Id="rId444" Type="http://schemas.openxmlformats.org/officeDocument/2006/relationships/image" Target="media/image404.png"/><Relationship Id="rId43" Type="http://schemas.openxmlformats.org/officeDocument/2006/relationships/image" Target="media/image30.png"/><Relationship Id="rId139" Type="http://schemas.openxmlformats.org/officeDocument/2006/relationships/image" Target="media/image119.png"/><Relationship Id="rId290" Type="http://schemas.openxmlformats.org/officeDocument/2006/relationships/image" Target="media/image261.png"/><Relationship Id="rId304" Type="http://schemas.openxmlformats.org/officeDocument/2006/relationships/header" Target="header14.xml"/><Relationship Id="rId346" Type="http://schemas.openxmlformats.org/officeDocument/2006/relationships/image" Target="media/image313.png"/><Relationship Id="rId388" Type="http://schemas.openxmlformats.org/officeDocument/2006/relationships/image" Target="media/image352.png"/><Relationship Id="rId85" Type="http://schemas.openxmlformats.org/officeDocument/2006/relationships/image" Target="media/image69.png"/><Relationship Id="rId150" Type="http://schemas.openxmlformats.org/officeDocument/2006/relationships/image" Target="media/image126.png"/><Relationship Id="rId192" Type="http://schemas.openxmlformats.org/officeDocument/2006/relationships/image" Target="media/image167.png"/><Relationship Id="rId206" Type="http://schemas.openxmlformats.org/officeDocument/2006/relationships/image" Target="media/image181.png"/><Relationship Id="rId413" Type="http://schemas.openxmlformats.org/officeDocument/2006/relationships/image" Target="media/image375.jpg"/><Relationship Id="rId248" Type="http://schemas.openxmlformats.org/officeDocument/2006/relationships/image" Target="media/image222.png"/><Relationship Id="rId12" Type="http://schemas.openxmlformats.org/officeDocument/2006/relationships/header" Target="header4.xml"/><Relationship Id="rId108" Type="http://schemas.openxmlformats.org/officeDocument/2006/relationships/image" Target="media/image92.png"/><Relationship Id="rId315" Type="http://schemas.openxmlformats.org/officeDocument/2006/relationships/image" Target="media/image285.png"/><Relationship Id="rId357" Type="http://schemas.openxmlformats.org/officeDocument/2006/relationships/image" Target="media/image323.jpg"/><Relationship Id="rId54" Type="http://schemas.openxmlformats.org/officeDocument/2006/relationships/image" Target="media/image41.png"/><Relationship Id="rId96" Type="http://schemas.openxmlformats.org/officeDocument/2006/relationships/image" Target="media/image80.png"/><Relationship Id="rId161" Type="http://schemas.openxmlformats.org/officeDocument/2006/relationships/image" Target="media/image137.png"/><Relationship Id="rId217" Type="http://schemas.openxmlformats.org/officeDocument/2006/relationships/image" Target="media/image192.png"/><Relationship Id="rId399" Type="http://schemas.openxmlformats.org/officeDocument/2006/relationships/image" Target="media/image362.png"/><Relationship Id="rId259" Type="http://schemas.openxmlformats.org/officeDocument/2006/relationships/image" Target="media/image232.png"/><Relationship Id="rId424" Type="http://schemas.openxmlformats.org/officeDocument/2006/relationships/image" Target="media/image384.png"/><Relationship Id="rId23" Type="http://schemas.openxmlformats.org/officeDocument/2006/relationships/image" Target="media/image10.png"/><Relationship Id="rId119" Type="http://schemas.openxmlformats.org/officeDocument/2006/relationships/image" Target="media/image103.png"/><Relationship Id="rId270" Type="http://schemas.openxmlformats.org/officeDocument/2006/relationships/header" Target="header12.xml"/><Relationship Id="rId326" Type="http://schemas.openxmlformats.org/officeDocument/2006/relationships/image" Target="media/image295.jpg"/><Relationship Id="rId65" Type="http://schemas.openxmlformats.org/officeDocument/2006/relationships/image" Target="media/image52.png"/><Relationship Id="rId130" Type="http://schemas.openxmlformats.org/officeDocument/2006/relationships/oleObject" Target="embeddings/oleObject1.bin"/><Relationship Id="rId368" Type="http://schemas.openxmlformats.org/officeDocument/2006/relationships/image" Target="media/image334.jpg"/><Relationship Id="rId172" Type="http://schemas.openxmlformats.org/officeDocument/2006/relationships/image" Target="media/image148.png"/><Relationship Id="rId228" Type="http://schemas.openxmlformats.org/officeDocument/2006/relationships/image" Target="media/image203.png"/><Relationship Id="rId435" Type="http://schemas.openxmlformats.org/officeDocument/2006/relationships/image" Target="media/image395.png"/><Relationship Id="rId281" Type="http://schemas.openxmlformats.org/officeDocument/2006/relationships/image" Target="media/image252.jpeg"/><Relationship Id="rId337" Type="http://schemas.openxmlformats.org/officeDocument/2006/relationships/image" Target="media/image304.jpg"/><Relationship Id="rId34" Type="http://schemas.openxmlformats.org/officeDocument/2006/relationships/image" Target="media/image21.png"/><Relationship Id="rId76" Type="http://schemas.openxmlformats.org/officeDocument/2006/relationships/image" Target="media/image63.png"/><Relationship Id="rId141" Type="http://schemas.openxmlformats.org/officeDocument/2006/relationships/oleObject" Target="embeddings/oleObject5.bin"/><Relationship Id="rId379" Type="http://schemas.openxmlformats.org/officeDocument/2006/relationships/image" Target="media/image344.jpg"/><Relationship Id="rId7" Type="http://schemas.openxmlformats.org/officeDocument/2006/relationships/endnotes" Target="endnotes.xml"/><Relationship Id="rId183" Type="http://schemas.openxmlformats.org/officeDocument/2006/relationships/image" Target="media/image159.png"/><Relationship Id="rId239" Type="http://schemas.openxmlformats.org/officeDocument/2006/relationships/image" Target="media/image213.png"/><Relationship Id="rId390" Type="http://schemas.openxmlformats.org/officeDocument/2006/relationships/image" Target="media/image354.png"/><Relationship Id="rId404" Type="http://schemas.openxmlformats.org/officeDocument/2006/relationships/image" Target="media/image367.jpg"/><Relationship Id="rId446" Type="http://schemas.openxmlformats.org/officeDocument/2006/relationships/image" Target="media/image406.png"/><Relationship Id="rId250" Type="http://schemas.openxmlformats.org/officeDocument/2006/relationships/image" Target="media/image224.png"/><Relationship Id="rId292" Type="http://schemas.openxmlformats.org/officeDocument/2006/relationships/image" Target="media/image263.png"/><Relationship Id="rId306" Type="http://schemas.openxmlformats.org/officeDocument/2006/relationships/image" Target="media/image276.png"/><Relationship Id="rId45" Type="http://schemas.openxmlformats.org/officeDocument/2006/relationships/image" Target="media/image32.png"/><Relationship Id="rId87" Type="http://schemas.openxmlformats.org/officeDocument/2006/relationships/image" Target="media/image71.png"/><Relationship Id="rId110" Type="http://schemas.openxmlformats.org/officeDocument/2006/relationships/image" Target="media/image94.wmf"/><Relationship Id="rId348" Type="http://schemas.openxmlformats.org/officeDocument/2006/relationships/image" Target="media/image315.png"/><Relationship Id="rId152" Type="http://schemas.openxmlformats.org/officeDocument/2006/relationships/image" Target="media/image128.png"/><Relationship Id="rId194" Type="http://schemas.openxmlformats.org/officeDocument/2006/relationships/image" Target="media/image169.png"/><Relationship Id="rId208" Type="http://schemas.openxmlformats.org/officeDocument/2006/relationships/image" Target="media/image183.png"/><Relationship Id="rId415" Type="http://schemas.openxmlformats.org/officeDocument/2006/relationships/image" Target="media/image377.jpg"/><Relationship Id="rId261" Type="http://schemas.openxmlformats.org/officeDocument/2006/relationships/image" Target="media/image234.png"/><Relationship Id="rId14" Type="http://schemas.openxmlformats.org/officeDocument/2006/relationships/image" Target="media/image2.png"/><Relationship Id="rId56" Type="http://schemas.openxmlformats.org/officeDocument/2006/relationships/image" Target="media/image43.png"/><Relationship Id="rId317" Type="http://schemas.openxmlformats.org/officeDocument/2006/relationships/image" Target="media/image287.png"/><Relationship Id="rId359" Type="http://schemas.openxmlformats.org/officeDocument/2006/relationships/image" Target="media/image325.jpg"/><Relationship Id="rId98" Type="http://schemas.openxmlformats.org/officeDocument/2006/relationships/image" Target="media/image82.png"/><Relationship Id="rId121" Type="http://schemas.openxmlformats.org/officeDocument/2006/relationships/image" Target="media/image105.png"/><Relationship Id="rId163" Type="http://schemas.openxmlformats.org/officeDocument/2006/relationships/image" Target="media/image139.png"/><Relationship Id="rId219" Type="http://schemas.openxmlformats.org/officeDocument/2006/relationships/image" Target="media/image194.png"/><Relationship Id="rId370" Type="http://schemas.openxmlformats.org/officeDocument/2006/relationships/image" Target="media/image336.jpg"/><Relationship Id="rId426" Type="http://schemas.openxmlformats.org/officeDocument/2006/relationships/image" Target="media/image386.png"/><Relationship Id="rId230" Type="http://schemas.openxmlformats.org/officeDocument/2006/relationships/image" Target="media/image205.png"/><Relationship Id="rId25" Type="http://schemas.openxmlformats.org/officeDocument/2006/relationships/image" Target="media/image12.png"/><Relationship Id="rId67" Type="http://schemas.openxmlformats.org/officeDocument/2006/relationships/image" Target="media/image54.png"/><Relationship Id="rId272" Type="http://schemas.openxmlformats.org/officeDocument/2006/relationships/image" Target="media/image244.png"/><Relationship Id="rId328" Type="http://schemas.openxmlformats.org/officeDocument/2006/relationships/image" Target="media/image297.jpg"/><Relationship Id="rId132" Type="http://schemas.openxmlformats.org/officeDocument/2006/relationships/oleObject" Target="embeddings/oleObject2.bin"/><Relationship Id="rId174" Type="http://schemas.openxmlformats.org/officeDocument/2006/relationships/image" Target="media/image150.png"/><Relationship Id="rId381" Type="http://schemas.openxmlformats.org/officeDocument/2006/relationships/header" Target="header20.xml"/><Relationship Id="rId241" Type="http://schemas.openxmlformats.org/officeDocument/2006/relationships/image" Target="media/image215.png"/><Relationship Id="rId437" Type="http://schemas.openxmlformats.org/officeDocument/2006/relationships/image" Target="media/image397.png"/><Relationship Id="rId36" Type="http://schemas.openxmlformats.org/officeDocument/2006/relationships/image" Target="media/image23.png"/><Relationship Id="rId283" Type="http://schemas.openxmlformats.org/officeDocument/2006/relationships/image" Target="media/image254.jpeg"/><Relationship Id="rId339" Type="http://schemas.openxmlformats.org/officeDocument/2006/relationships/image" Target="media/image306.png"/><Relationship Id="rId78" Type="http://schemas.openxmlformats.org/officeDocument/2006/relationships/image" Target="media/image64.png"/><Relationship Id="rId101" Type="http://schemas.openxmlformats.org/officeDocument/2006/relationships/image" Target="media/image85.png"/><Relationship Id="rId143" Type="http://schemas.openxmlformats.org/officeDocument/2006/relationships/oleObject" Target="embeddings/oleObject6.bin"/><Relationship Id="rId185" Type="http://schemas.openxmlformats.org/officeDocument/2006/relationships/image" Target="media/image160.png"/><Relationship Id="rId350" Type="http://schemas.openxmlformats.org/officeDocument/2006/relationships/image" Target="media/image316.gif"/><Relationship Id="rId406" Type="http://schemas.openxmlformats.org/officeDocument/2006/relationships/image" Target="media/image369.png"/><Relationship Id="rId9" Type="http://schemas.openxmlformats.org/officeDocument/2006/relationships/footer" Target="footer1.xml"/><Relationship Id="rId210" Type="http://schemas.openxmlformats.org/officeDocument/2006/relationships/image" Target="media/image185.png"/><Relationship Id="rId392" Type="http://schemas.openxmlformats.org/officeDocument/2006/relationships/image" Target="media/image356.png"/><Relationship Id="rId448" Type="http://schemas.openxmlformats.org/officeDocument/2006/relationships/image" Target="media/image408.png"/><Relationship Id="rId252" Type="http://schemas.openxmlformats.org/officeDocument/2006/relationships/image" Target="media/image226.png"/><Relationship Id="rId294" Type="http://schemas.openxmlformats.org/officeDocument/2006/relationships/image" Target="media/image265.jpeg"/><Relationship Id="rId308" Type="http://schemas.openxmlformats.org/officeDocument/2006/relationships/image" Target="media/image278.png"/><Relationship Id="rId47" Type="http://schemas.openxmlformats.org/officeDocument/2006/relationships/image" Target="media/image34.png"/><Relationship Id="rId89" Type="http://schemas.openxmlformats.org/officeDocument/2006/relationships/image" Target="media/image73.png"/><Relationship Id="rId112" Type="http://schemas.openxmlformats.org/officeDocument/2006/relationships/image" Target="media/image96.png"/><Relationship Id="rId154" Type="http://schemas.openxmlformats.org/officeDocument/2006/relationships/image" Target="media/image130.png"/><Relationship Id="rId361" Type="http://schemas.openxmlformats.org/officeDocument/2006/relationships/image" Target="media/image327.jpg"/><Relationship Id="rId196" Type="http://schemas.openxmlformats.org/officeDocument/2006/relationships/image" Target="media/image171.png"/><Relationship Id="rId417" Type="http://schemas.openxmlformats.org/officeDocument/2006/relationships/image" Target="media/image379.jpg"/><Relationship Id="rId16" Type="http://schemas.openxmlformats.org/officeDocument/2006/relationships/image" Target="media/image3.png"/><Relationship Id="rId221" Type="http://schemas.openxmlformats.org/officeDocument/2006/relationships/image" Target="media/image196.png"/><Relationship Id="rId263" Type="http://schemas.openxmlformats.org/officeDocument/2006/relationships/image" Target="media/image236.png"/><Relationship Id="rId319" Type="http://schemas.openxmlformats.org/officeDocument/2006/relationships/image" Target="media/image289.png"/><Relationship Id="rId58" Type="http://schemas.openxmlformats.org/officeDocument/2006/relationships/image" Target="media/image45.png"/><Relationship Id="rId123" Type="http://schemas.openxmlformats.org/officeDocument/2006/relationships/image" Target="media/image107.jpeg"/><Relationship Id="rId330" Type="http://schemas.openxmlformats.org/officeDocument/2006/relationships/image" Target="media/image299.jpg"/><Relationship Id="rId165" Type="http://schemas.openxmlformats.org/officeDocument/2006/relationships/image" Target="media/image141.png"/><Relationship Id="rId372" Type="http://schemas.openxmlformats.org/officeDocument/2006/relationships/header" Target="header19.xml"/><Relationship Id="rId428" Type="http://schemas.openxmlformats.org/officeDocument/2006/relationships/image" Target="media/image388.png"/><Relationship Id="rId232" Type="http://schemas.openxmlformats.org/officeDocument/2006/relationships/image" Target="media/image207.png"/><Relationship Id="rId274" Type="http://schemas.openxmlformats.org/officeDocument/2006/relationships/image" Target="media/image246.png"/><Relationship Id="rId27" Type="http://schemas.openxmlformats.org/officeDocument/2006/relationships/image" Target="media/image14.png"/><Relationship Id="rId69" Type="http://schemas.openxmlformats.org/officeDocument/2006/relationships/image" Target="media/image56.png"/><Relationship Id="rId134" Type="http://schemas.openxmlformats.org/officeDocument/2006/relationships/oleObject" Target="embeddings/oleObject3.bin"/><Relationship Id="rId80" Type="http://schemas.openxmlformats.org/officeDocument/2006/relationships/image" Target="media/image66.png"/><Relationship Id="rId176" Type="http://schemas.openxmlformats.org/officeDocument/2006/relationships/image" Target="media/image152.jpg"/><Relationship Id="rId341" Type="http://schemas.openxmlformats.org/officeDocument/2006/relationships/image" Target="media/image308.png"/><Relationship Id="rId383" Type="http://schemas.openxmlformats.org/officeDocument/2006/relationships/image" Target="media/image347.png"/><Relationship Id="rId439" Type="http://schemas.openxmlformats.org/officeDocument/2006/relationships/image" Target="media/image399.png"/><Relationship Id="rId201" Type="http://schemas.openxmlformats.org/officeDocument/2006/relationships/image" Target="media/image176.png"/><Relationship Id="rId243" Type="http://schemas.openxmlformats.org/officeDocument/2006/relationships/image" Target="media/image217.png"/><Relationship Id="rId285" Type="http://schemas.openxmlformats.org/officeDocument/2006/relationships/image" Target="media/image256.jpeg"/><Relationship Id="rId450" Type="http://schemas.openxmlformats.org/officeDocument/2006/relationships/header" Target="header25.xml"/><Relationship Id="rId38" Type="http://schemas.openxmlformats.org/officeDocument/2006/relationships/image" Target="media/image25.png"/><Relationship Id="rId103" Type="http://schemas.openxmlformats.org/officeDocument/2006/relationships/image" Target="media/image87.png"/><Relationship Id="rId310" Type="http://schemas.openxmlformats.org/officeDocument/2006/relationships/image" Target="media/image280.png"/><Relationship Id="rId91" Type="http://schemas.openxmlformats.org/officeDocument/2006/relationships/image" Target="media/image75.png"/><Relationship Id="rId145" Type="http://schemas.openxmlformats.org/officeDocument/2006/relationships/oleObject" Target="embeddings/oleObject7.bin"/><Relationship Id="rId187" Type="http://schemas.openxmlformats.org/officeDocument/2006/relationships/image" Target="media/image162.png"/><Relationship Id="rId352" Type="http://schemas.openxmlformats.org/officeDocument/2006/relationships/image" Target="media/image318.jpg"/><Relationship Id="rId394" Type="http://schemas.openxmlformats.org/officeDocument/2006/relationships/image" Target="media/image358.png"/><Relationship Id="rId408" Type="http://schemas.openxmlformats.org/officeDocument/2006/relationships/image" Target="media/image371.jpg"/><Relationship Id="rId212" Type="http://schemas.openxmlformats.org/officeDocument/2006/relationships/image" Target="media/image187.png"/><Relationship Id="rId254" Type="http://schemas.openxmlformats.org/officeDocument/2006/relationships/image" Target="media/image228.png"/><Relationship Id="rId49" Type="http://schemas.openxmlformats.org/officeDocument/2006/relationships/image" Target="media/image36.png"/><Relationship Id="rId114" Type="http://schemas.openxmlformats.org/officeDocument/2006/relationships/image" Target="media/image98.png"/><Relationship Id="rId296" Type="http://schemas.openxmlformats.org/officeDocument/2006/relationships/image" Target="media/image267.gif"/><Relationship Id="rId60" Type="http://schemas.openxmlformats.org/officeDocument/2006/relationships/image" Target="media/image47.png"/><Relationship Id="rId156" Type="http://schemas.openxmlformats.org/officeDocument/2006/relationships/image" Target="media/image132.png"/><Relationship Id="rId198" Type="http://schemas.openxmlformats.org/officeDocument/2006/relationships/image" Target="media/image173.png"/><Relationship Id="rId321" Type="http://schemas.openxmlformats.org/officeDocument/2006/relationships/header" Target="header15.xml"/><Relationship Id="rId363" Type="http://schemas.openxmlformats.org/officeDocument/2006/relationships/image" Target="media/image329.jpg"/><Relationship Id="rId419" Type="http://schemas.openxmlformats.org/officeDocument/2006/relationships/header" Target="header23.xml"/><Relationship Id="rId223" Type="http://schemas.openxmlformats.org/officeDocument/2006/relationships/image" Target="media/image198.png"/><Relationship Id="rId430" Type="http://schemas.openxmlformats.org/officeDocument/2006/relationships/image" Target="media/image390.png"/><Relationship Id="rId18" Type="http://schemas.openxmlformats.org/officeDocument/2006/relationships/image" Target="media/image5.png"/><Relationship Id="rId265" Type="http://schemas.openxmlformats.org/officeDocument/2006/relationships/image" Target="media/image238.png"/><Relationship Id="rId125" Type="http://schemas.openxmlformats.org/officeDocument/2006/relationships/image" Target="media/image109.png"/><Relationship Id="rId167" Type="http://schemas.openxmlformats.org/officeDocument/2006/relationships/image" Target="media/image143.png"/><Relationship Id="rId332" Type="http://schemas.openxmlformats.org/officeDocument/2006/relationships/image" Target="media/image301.jpg"/><Relationship Id="rId374" Type="http://schemas.openxmlformats.org/officeDocument/2006/relationships/image" Target="media/image339.jpg"/><Relationship Id="rId71" Type="http://schemas.openxmlformats.org/officeDocument/2006/relationships/image" Target="media/image58.png"/><Relationship Id="rId92" Type="http://schemas.openxmlformats.org/officeDocument/2006/relationships/image" Target="media/image76.png"/><Relationship Id="rId213" Type="http://schemas.openxmlformats.org/officeDocument/2006/relationships/image" Target="media/image188.png"/><Relationship Id="rId234" Type="http://schemas.openxmlformats.org/officeDocument/2006/relationships/image" Target="media/image209.png"/><Relationship Id="rId420" Type="http://schemas.openxmlformats.org/officeDocument/2006/relationships/image" Target="media/image381.pn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29.png"/><Relationship Id="rId276" Type="http://schemas.openxmlformats.org/officeDocument/2006/relationships/header" Target="header13.xml"/><Relationship Id="rId297" Type="http://schemas.openxmlformats.org/officeDocument/2006/relationships/image" Target="media/image268.png"/><Relationship Id="rId441" Type="http://schemas.openxmlformats.org/officeDocument/2006/relationships/image" Target="media/image401.png"/><Relationship Id="rId40" Type="http://schemas.openxmlformats.org/officeDocument/2006/relationships/image" Target="media/image27.png"/><Relationship Id="rId115" Type="http://schemas.openxmlformats.org/officeDocument/2006/relationships/image" Target="media/image99.png"/><Relationship Id="rId136" Type="http://schemas.openxmlformats.org/officeDocument/2006/relationships/oleObject" Target="embeddings/oleObject4.bin"/><Relationship Id="rId157" Type="http://schemas.openxmlformats.org/officeDocument/2006/relationships/image" Target="media/image133.png"/><Relationship Id="rId178" Type="http://schemas.openxmlformats.org/officeDocument/2006/relationships/image" Target="media/image154.png"/><Relationship Id="rId301" Type="http://schemas.openxmlformats.org/officeDocument/2006/relationships/image" Target="media/image272.gif"/><Relationship Id="rId322" Type="http://schemas.openxmlformats.org/officeDocument/2006/relationships/image" Target="media/image291.jpg"/><Relationship Id="rId343" Type="http://schemas.openxmlformats.org/officeDocument/2006/relationships/image" Target="media/image310.png"/><Relationship Id="rId364" Type="http://schemas.openxmlformats.org/officeDocument/2006/relationships/image" Target="media/image330.jpg"/><Relationship Id="rId61" Type="http://schemas.openxmlformats.org/officeDocument/2006/relationships/image" Target="media/image48.png"/><Relationship Id="rId82" Type="http://schemas.openxmlformats.org/officeDocument/2006/relationships/image" Target="media/image67.png"/><Relationship Id="rId199" Type="http://schemas.openxmlformats.org/officeDocument/2006/relationships/image" Target="media/image174.png"/><Relationship Id="rId203" Type="http://schemas.openxmlformats.org/officeDocument/2006/relationships/image" Target="media/image178.png"/><Relationship Id="rId385" Type="http://schemas.openxmlformats.org/officeDocument/2006/relationships/image" Target="media/image349.png"/><Relationship Id="rId19" Type="http://schemas.openxmlformats.org/officeDocument/2006/relationships/image" Target="media/image6.png"/><Relationship Id="rId224" Type="http://schemas.openxmlformats.org/officeDocument/2006/relationships/image" Target="media/image199.png"/><Relationship Id="rId245" Type="http://schemas.openxmlformats.org/officeDocument/2006/relationships/image" Target="media/image219.png"/><Relationship Id="rId266" Type="http://schemas.openxmlformats.org/officeDocument/2006/relationships/image" Target="media/image239.png"/><Relationship Id="rId287" Type="http://schemas.openxmlformats.org/officeDocument/2006/relationships/image" Target="media/image258.png"/><Relationship Id="rId410" Type="http://schemas.openxmlformats.org/officeDocument/2006/relationships/image" Target="media/image372.jpg"/><Relationship Id="rId431" Type="http://schemas.openxmlformats.org/officeDocument/2006/relationships/image" Target="media/image391.png"/><Relationship Id="rId452" Type="http://schemas.openxmlformats.org/officeDocument/2006/relationships/fontTable" Target="fontTable.xml"/><Relationship Id="rId30" Type="http://schemas.openxmlformats.org/officeDocument/2006/relationships/image" Target="media/image17.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oleObject" Target="embeddings/oleObject8.bin"/><Relationship Id="rId168" Type="http://schemas.openxmlformats.org/officeDocument/2006/relationships/image" Target="media/image144.png"/><Relationship Id="rId312" Type="http://schemas.openxmlformats.org/officeDocument/2006/relationships/image" Target="media/image282.png"/><Relationship Id="rId333" Type="http://schemas.openxmlformats.org/officeDocument/2006/relationships/image" Target="media/image302.jpg"/><Relationship Id="rId354" Type="http://schemas.openxmlformats.org/officeDocument/2006/relationships/image" Target="media/image320.jp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7.png"/><Relationship Id="rId189" Type="http://schemas.openxmlformats.org/officeDocument/2006/relationships/image" Target="media/image164.png"/><Relationship Id="rId375" Type="http://schemas.openxmlformats.org/officeDocument/2006/relationships/image" Target="media/image340.jpg"/><Relationship Id="rId396" Type="http://schemas.openxmlformats.org/officeDocument/2006/relationships/image" Target="media/image360.png"/><Relationship Id="rId3" Type="http://schemas.openxmlformats.org/officeDocument/2006/relationships/styles" Target="styles.xml"/><Relationship Id="rId214" Type="http://schemas.openxmlformats.org/officeDocument/2006/relationships/image" Target="media/image189.png"/><Relationship Id="rId235" Type="http://schemas.openxmlformats.org/officeDocument/2006/relationships/image" Target="media/image210.png"/><Relationship Id="rId256" Type="http://schemas.openxmlformats.org/officeDocument/2006/relationships/header" Target="header11.xml"/><Relationship Id="rId277" Type="http://schemas.openxmlformats.org/officeDocument/2006/relationships/image" Target="media/image248.png"/><Relationship Id="rId298" Type="http://schemas.openxmlformats.org/officeDocument/2006/relationships/image" Target="media/image269.png"/><Relationship Id="rId400" Type="http://schemas.openxmlformats.org/officeDocument/2006/relationships/image" Target="media/image363.jpg"/><Relationship Id="rId421" Type="http://schemas.openxmlformats.org/officeDocument/2006/relationships/header" Target="header24.xml"/><Relationship Id="rId442" Type="http://schemas.openxmlformats.org/officeDocument/2006/relationships/image" Target="media/image402.png"/><Relationship Id="rId116" Type="http://schemas.openxmlformats.org/officeDocument/2006/relationships/image" Target="media/image100.png"/><Relationship Id="rId137" Type="http://schemas.openxmlformats.org/officeDocument/2006/relationships/image" Target="media/image117.png"/><Relationship Id="rId158" Type="http://schemas.openxmlformats.org/officeDocument/2006/relationships/image" Target="media/image134.png"/><Relationship Id="rId302" Type="http://schemas.openxmlformats.org/officeDocument/2006/relationships/image" Target="media/image273.gif"/><Relationship Id="rId323" Type="http://schemas.openxmlformats.org/officeDocument/2006/relationships/image" Target="media/image292.jpg"/><Relationship Id="rId344" Type="http://schemas.openxmlformats.org/officeDocument/2006/relationships/image" Target="media/image311.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8.png"/><Relationship Id="rId179" Type="http://schemas.openxmlformats.org/officeDocument/2006/relationships/image" Target="media/image155.png"/><Relationship Id="rId365" Type="http://schemas.openxmlformats.org/officeDocument/2006/relationships/image" Target="media/image331.jpg"/><Relationship Id="rId386" Type="http://schemas.openxmlformats.org/officeDocument/2006/relationships/image" Target="media/image350.png"/><Relationship Id="rId190" Type="http://schemas.openxmlformats.org/officeDocument/2006/relationships/image" Target="media/image165.png"/><Relationship Id="rId204" Type="http://schemas.openxmlformats.org/officeDocument/2006/relationships/image" Target="media/image179.png"/><Relationship Id="rId225" Type="http://schemas.openxmlformats.org/officeDocument/2006/relationships/image" Target="media/image200.png"/><Relationship Id="rId246" Type="http://schemas.openxmlformats.org/officeDocument/2006/relationships/image" Target="media/image220.png"/><Relationship Id="rId267" Type="http://schemas.openxmlformats.org/officeDocument/2006/relationships/image" Target="media/image240.png"/><Relationship Id="rId288" Type="http://schemas.openxmlformats.org/officeDocument/2006/relationships/image" Target="media/image259.png"/><Relationship Id="rId411" Type="http://schemas.openxmlformats.org/officeDocument/2006/relationships/image" Target="media/image373.jpg"/><Relationship Id="rId432" Type="http://schemas.openxmlformats.org/officeDocument/2006/relationships/image" Target="media/image392.png"/><Relationship Id="rId453" Type="http://schemas.openxmlformats.org/officeDocument/2006/relationships/theme" Target="theme/theme1.xml"/><Relationship Id="rId106" Type="http://schemas.openxmlformats.org/officeDocument/2006/relationships/image" Target="media/image90.png"/><Relationship Id="rId127" Type="http://schemas.openxmlformats.org/officeDocument/2006/relationships/image" Target="media/image111.png"/><Relationship Id="rId313" Type="http://schemas.openxmlformats.org/officeDocument/2006/relationships/image" Target="media/image283.png"/><Relationship Id="rId10" Type="http://schemas.openxmlformats.org/officeDocument/2006/relationships/header" Target="header2.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78.png"/><Relationship Id="rId148" Type="http://schemas.openxmlformats.org/officeDocument/2006/relationships/image" Target="media/image124.png"/><Relationship Id="rId169" Type="http://schemas.openxmlformats.org/officeDocument/2006/relationships/image" Target="media/image145.png"/><Relationship Id="rId334" Type="http://schemas.openxmlformats.org/officeDocument/2006/relationships/image" Target="media/image303.jpg"/><Relationship Id="rId355" Type="http://schemas.openxmlformats.org/officeDocument/2006/relationships/image" Target="media/image321.jpg"/><Relationship Id="rId376" Type="http://schemas.openxmlformats.org/officeDocument/2006/relationships/image" Target="media/image341.jpg"/><Relationship Id="rId397" Type="http://schemas.openxmlformats.org/officeDocument/2006/relationships/header" Target="header21.xml"/><Relationship Id="rId4" Type="http://schemas.openxmlformats.org/officeDocument/2006/relationships/settings" Target="settings.xml"/><Relationship Id="rId180" Type="http://schemas.openxmlformats.org/officeDocument/2006/relationships/image" Target="media/image156.png"/><Relationship Id="rId215" Type="http://schemas.openxmlformats.org/officeDocument/2006/relationships/image" Target="media/image190.png"/><Relationship Id="rId236" Type="http://schemas.openxmlformats.org/officeDocument/2006/relationships/image" Target="media/image211.png"/><Relationship Id="rId257" Type="http://schemas.openxmlformats.org/officeDocument/2006/relationships/image" Target="media/image230.png"/><Relationship Id="rId278" Type="http://schemas.openxmlformats.org/officeDocument/2006/relationships/image" Target="media/image249.png"/><Relationship Id="rId401" Type="http://schemas.openxmlformats.org/officeDocument/2006/relationships/image" Target="media/image364.png"/><Relationship Id="rId422" Type="http://schemas.openxmlformats.org/officeDocument/2006/relationships/image" Target="media/image382.png"/><Relationship Id="rId443" Type="http://schemas.openxmlformats.org/officeDocument/2006/relationships/image" Target="media/image403.png"/><Relationship Id="rId303" Type="http://schemas.openxmlformats.org/officeDocument/2006/relationships/image" Target="media/image274.gif"/><Relationship Id="rId42" Type="http://schemas.openxmlformats.org/officeDocument/2006/relationships/image" Target="media/image29.png"/><Relationship Id="rId84" Type="http://schemas.openxmlformats.org/officeDocument/2006/relationships/header" Target="header8.xml"/><Relationship Id="rId138" Type="http://schemas.openxmlformats.org/officeDocument/2006/relationships/image" Target="media/image118.png"/><Relationship Id="rId345" Type="http://schemas.openxmlformats.org/officeDocument/2006/relationships/image" Target="media/image312.png"/><Relationship Id="rId387" Type="http://schemas.openxmlformats.org/officeDocument/2006/relationships/image" Target="media/image351.png"/><Relationship Id="rId191" Type="http://schemas.openxmlformats.org/officeDocument/2006/relationships/image" Target="media/image166.png"/><Relationship Id="rId205" Type="http://schemas.openxmlformats.org/officeDocument/2006/relationships/image" Target="media/image180.png"/><Relationship Id="rId247" Type="http://schemas.openxmlformats.org/officeDocument/2006/relationships/image" Target="media/image221.png"/><Relationship Id="rId412" Type="http://schemas.openxmlformats.org/officeDocument/2006/relationships/image" Target="media/image374.jpg"/><Relationship Id="rId107" Type="http://schemas.openxmlformats.org/officeDocument/2006/relationships/image" Target="media/image91.png"/><Relationship Id="rId289" Type="http://schemas.openxmlformats.org/officeDocument/2006/relationships/image" Target="media/image260.png"/><Relationship Id="rId11" Type="http://schemas.openxmlformats.org/officeDocument/2006/relationships/header" Target="header3.xml"/><Relationship Id="rId53" Type="http://schemas.openxmlformats.org/officeDocument/2006/relationships/image" Target="media/image40.png"/><Relationship Id="rId149" Type="http://schemas.openxmlformats.org/officeDocument/2006/relationships/image" Target="media/image125.png"/><Relationship Id="rId314" Type="http://schemas.openxmlformats.org/officeDocument/2006/relationships/image" Target="media/image284.png"/><Relationship Id="rId356" Type="http://schemas.openxmlformats.org/officeDocument/2006/relationships/image" Target="media/image322.jpg"/><Relationship Id="rId398" Type="http://schemas.openxmlformats.org/officeDocument/2006/relationships/image" Target="media/image361.jpg"/><Relationship Id="rId95" Type="http://schemas.openxmlformats.org/officeDocument/2006/relationships/image" Target="media/image79.png"/><Relationship Id="rId160" Type="http://schemas.openxmlformats.org/officeDocument/2006/relationships/image" Target="media/image136.png"/><Relationship Id="rId216" Type="http://schemas.openxmlformats.org/officeDocument/2006/relationships/image" Target="media/image191.png"/><Relationship Id="rId423" Type="http://schemas.openxmlformats.org/officeDocument/2006/relationships/image" Target="media/image383.png"/><Relationship Id="rId258" Type="http://schemas.openxmlformats.org/officeDocument/2006/relationships/image" Target="media/image231.png"/><Relationship Id="rId22" Type="http://schemas.openxmlformats.org/officeDocument/2006/relationships/image" Target="media/image9.png"/><Relationship Id="rId64" Type="http://schemas.openxmlformats.org/officeDocument/2006/relationships/image" Target="media/image51.png"/><Relationship Id="rId118" Type="http://schemas.openxmlformats.org/officeDocument/2006/relationships/image" Target="media/image102.png"/><Relationship Id="rId325" Type="http://schemas.openxmlformats.org/officeDocument/2006/relationships/image" Target="media/image294.jpg"/><Relationship Id="rId367" Type="http://schemas.openxmlformats.org/officeDocument/2006/relationships/image" Target="media/image333.jpg"/><Relationship Id="rId171" Type="http://schemas.openxmlformats.org/officeDocument/2006/relationships/image" Target="media/image147.png"/><Relationship Id="rId227" Type="http://schemas.openxmlformats.org/officeDocument/2006/relationships/image" Target="media/image202.png"/><Relationship Id="rId269" Type="http://schemas.openxmlformats.org/officeDocument/2006/relationships/image" Target="media/image242.png"/><Relationship Id="rId434" Type="http://schemas.openxmlformats.org/officeDocument/2006/relationships/image" Target="media/image394.png"/><Relationship Id="rId33" Type="http://schemas.openxmlformats.org/officeDocument/2006/relationships/image" Target="media/image20.png"/><Relationship Id="rId129" Type="http://schemas.openxmlformats.org/officeDocument/2006/relationships/image" Target="media/image113.png"/><Relationship Id="rId280" Type="http://schemas.openxmlformats.org/officeDocument/2006/relationships/image" Target="media/image251.png"/><Relationship Id="rId336" Type="http://schemas.openxmlformats.org/officeDocument/2006/relationships/header" Target="header17.xml"/><Relationship Id="rId75" Type="http://schemas.openxmlformats.org/officeDocument/2006/relationships/image" Target="media/image62.png"/><Relationship Id="rId140" Type="http://schemas.openxmlformats.org/officeDocument/2006/relationships/image" Target="media/image120.png"/><Relationship Id="rId182" Type="http://schemas.openxmlformats.org/officeDocument/2006/relationships/image" Target="media/image158.png"/><Relationship Id="rId378" Type="http://schemas.openxmlformats.org/officeDocument/2006/relationships/image" Target="media/image343.jpg"/><Relationship Id="rId403" Type="http://schemas.openxmlformats.org/officeDocument/2006/relationships/image" Target="media/image366.jpg"/><Relationship Id="rId6" Type="http://schemas.openxmlformats.org/officeDocument/2006/relationships/footnotes" Target="footnotes.xml"/><Relationship Id="rId238" Type="http://schemas.openxmlformats.org/officeDocument/2006/relationships/image" Target="media/image212.png"/><Relationship Id="rId445" Type="http://schemas.openxmlformats.org/officeDocument/2006/relationships/image" Target="media/image405.png"/><Relationship Id="rId291" Type="http://schemas.openxmlformats.org/officeDocument/2006/relationships/image" Target="media/image262.jpeg"/><Relationship Id="rId305" Type="http://schemas.openxmlformats.org/officeDocument/2006/relationships/image" Target="media/image275.png"/><Relationship Id="rId347" Type="http://schemas.openxmlformats.org/officeDocument/2006/relationships/image" Target="media/image314.png"/><Relationship Id="rId44" Type="http://schemas.openxmlformats.org/officeDocument/2006/relationships/image" Target="media/image31.png"/><Relationship Id="rId86" Type="http://schemas.openxmlformats.org/officeDocument/2006/relationships/image" Target="media/image70.png"/><Relationship Id="rId151" Type="http://schemas.openxmlformats.org/officeDocument/2006/relationships/image" Target="media/image127.png"/><Relationship Id="rId389" Type="http://schemas.openxmlformats.org/officeDocument/2006/relationships/image" Target="media/image353.png"/><Relationship Id="rId193" Type="http://schemas.openxmlformats.org/officeDocument/2006/relationships/image" Target="media/image168.png"/><Relationship Id="rId207" Type="http://schemas.openxmlformats.org/officeDocument/2006/relationships/image" Target="media/image182.png"/><Relationship Id="rId249" Type="http://schemas.openxmlformats.org/officeDocument/2006/relationships/image" Target="media/image223.png"/><Relationship Id="rId414" Type="http://schemas.openxmlformats.org/officeDocument/2006/relationships/image" Target="media/image376.jpg"/><Relationship Id="rId13" Type="http://schemas.openxmlformats.org/officeDocument/2006/relationships/image" Target="media/image1.png"/><Relationship Id="rId109" Type="http://schemas.openxmlformats.org/officeDocument/2006/relationships/image" Target="media/image93.png"/><Relationship Id="rId260" Type="http://schemas.openxmlformats.org/officeDocument/2006/relationships/image" Target="media/image233.png"/><Relationship Id="rId316" Type="http://schemas.openxmlformats.org/officeDocument/2006/relationships/image" Target="media/image286.png"/><Relationship Id="rId55" Type="http://schemas.openxmlformats.org/officeDocument/2006/relationships/image" Target="media/image42.png"/><Relationship Id="rId97" Type="http://schemas.openxmlformats.org/officeDocument/2006/relationships/image" Target="media/image81.png"/><Relationship Id="rId120" Type="http://schemas.openxmlformats.org/officeDocument/2006/relationships/image" Target="media/image104.png"/><Relationship Id="rId358" Type="http://schemas.openxmlformats.org/officeDocument/2006/relationships/image" Target="media/image324.jpg"/><Relationship Id="rId162" Type="http://schemas.openxmlformats.org/officeDocument/2006/relationships/image" Target="media/image138.png"/><Relationship Id="rId218" Type="http://schemas.openxmlformats.org/officeDocument/2006/relationships/image" Target="media/image193.png"/><Relationship Id="rId425" Type="http://schemas.openxmlformats.org/officeDocument/2006/relationships/image" Target="media/image385.png"/><Relationship Id="rId271" Type="http://schemas.openxmlformats.org/officeDocument/2006/relationships/image" Target="media/image243.jpg"/><Relationship Id="rId24" Type="http://schemas.openxmlformats.org/officeDocument/2006/relationships/image" Target="media/image11.png"/><Relationship Id="rId66" Type="http://schemas.openxmlformats.org/officeDocument/2006/relationships/image" Target="media/image53.png"/><Relationship Id="rId131" Type="http://schemas.openxmlformats.org/officeDocument/2006/relationships/image" Target="media/image114.png"/><Relationship Id="rId327" Type="http://schemas.openxmlformats.org/officeDocument/2006/relationships/image" Target="media/image296.jpg"/><Relationship Id="rId369" Type="http://schemas.openxmlformats.org/officeDocument/2006/relationships/image" Target="media/image335.jpg"/><Relationship Id="rId173" Type="http://schemas.openxmlformats.org/officeDocument/2006/relationships/image" Target="media/image149.png"/><Relationship Id="rId229" Type="http://schemas.openxmlformats.org/officeDocument/2006/relationships/image" Target="media/image204.png"/><Relationship Id="rId380" Type="http://schemas.openxmlformats.org/officeDocument/2006/relationships/image" Target="media/image345.jpg"/><Relationship Id="rId436" Type="http://schemas.openxmlformats.org/officeDocument/2006/relationships/image" Target="media/image396.png"/><Relationship Id="rId240" Type="http://schemas.openxmlformats.org/officeDocument/2006/relationships/image" Target="media/image214.png"/><Relationship Id="rId35" Type="http://schemas.openxmlformats.org/officeDocument/2006/relationships/image" Target="media/image22.png"/><Relationship Id="rId77" Type="http://schemas.openxmlformats.org/officeDocument/2006/relationships/header" Target="header6.xml"/><Relationship Id="rId100" Type="http://schemas.openxmlformats.org/officeDocument/2006/relationships/image" Target="media/image84.png"/><Relationship Id="rId282" Type="http://schemas.openxmlformats.org/officeDocument/2006/relationships/image" Target="media/image253.jpeg"/><Relationship Id="rId338" Type="http://schemas.openxmlformats.org/officeDocument/2006/relationships/image" Target="media/image305.png"/><Relationship Id="rId8" Type="http://schemas.openxmlformats.org/officeDocument/2006/relationships/header" Target="header1.xml"/><Relationship Id="rId142" Type="http://schemas.openxmlformats.org/officeDocument/2006/relationships/image" Target="media/image121.png"/><Relationship Id="rId184" Type="http://schemas.openxmlformats.org/officeDocument/2006/relationships/header" Target="header9.xml"/><Relationship Id="rId391" Type="http://schemas.openxmlformats.org/officeDocument/2006/relationships/image" Target="media/image355.png"/><Relationship Id="rId405" Type="http://schemas.openxmlformats.org/officeDocument/2006/relationships/image" Target="media/image368.jpg"/><Relationship Id="rId447" Type="http://schemas.openxmlformats.org/officeDocument/2006/relationships/image" Target="media/image407.png"/><Relationship Id="rId251" Type="http://schemas.openxmlformats.org/officeDocument/2006/relationships/image" Target="media/image225.png"/><Relationship Id="rId46" Type="http://schemas.openxmlformats.org/officeDocument/2006/relationships/image" Target="media/image33.png"/><Relationship Id="rId293" Type="http://schemas.openxmlformats.org/officeDocument/2006/relationships/image" Target="media/image264.jpeg"/><Relationship Id="rId307" Type="http://schemas.openxmlformats.org/officeDocument/2006/relationships/image" Target="media/image277.png"/><Relationship Id="rId349" Type="http://schemas.openxmlformats.org/officeDocument/2006/relationships/header" Target="header18.xml"/><Relationship Id="rId88" Type="http://schemas.openxmlformats.org/officeDocument/2006/relationships/image" Target="media/image72.png"/><Relationship Id="rId111" Type="http://schemas.openxmlformats.org/officeDocument/2006/relationships/image" Target="media/image95.wmf"/><Relationship Id="rId153" Type="http://schemas.openxmlformats.org/officeDocument/2006/relationships/image" Target="media/image129.png"/><Relationship Id="rId195" Type="http://schemas.openxmlformats.org/officeDocument/2006/relationships/image" Target="media/image170.png"/><Relationship Id="rId209" Type="http://schemas.openxmlformats.org/officeDocument/2006/relationships/image" Target="media/image184.png"/><Relationship Id="rId360" Type="http://schemas.openxmlformats.org/officeDocument/2006/relationships/image" Target="media/image326.jpg"/><Relationship Id="rId416" Type="http://schemas.openxmlformats.org/officeDocument/2006/relationships/image" Target="media/image378.jpg"/><Relationship Id="rId220" Type="http://schemas.openxmlformats.org/officeDocument/2006/relationships/image" Target="media/image195.png"/><Relationship Id="rId15" Type="http://schemas.openxmlformats.org/officeDocument/2006/relationships/header" Target="header5.xml"/><Relationship Id="rId57" Type="http://schemas.openxmlformats.org/officeDocument/2006/relationships/image" Target="media/image44.png"/><Relationship Id="rId262" Type="http://schemas.openxmlformats.org/officeDocument/2006/relationships/image" Target="media/image235.png"/><Relationship Id="rId318" Type="http://schemas.openxmlformats.org/officeDocument/2006/relationships/image" Target="media/image288.png"/><Relationship Id="rId99" Type="http://schemas.openxmlformats.org/officeDocument/2006/relationships/image" Target="media/image83.png"/><Relationship Id="rId122" Type="http://schemas.openxmlformats.org/officeDocument/2006/relationships/image" Target="media/image106.png"/><Relationship Id="rId164" Type="http://schemas.openxmlformats.org/officeDocument/2006/relationships/image" Target="media/image140.png"/><Relationship Id="rId371" Type="http://schemas.openxmlformats.org/officeDocument/2006/relationships/image" Target="media/image337.jpg"/><Relationship Id="rId427" Type="http://schemas.openxmlformats.org/officeDocument/2006/relationships/image" Target="media/image387.png"/><Relationship Id="rId26" Type="http://schemas.openxmlformats.org/officeDocument/2006/relationships/image" Target="media/image13.png"/><Relationship Id="rId231" Type="http://schemas.openxmlformats.org/officeDocument/2006/relationships/image" Target="media/image206.png"/><Relationship Id="rId273" Type="http://schemas.openxmlformats.org/officeDocument/2006/relationships/image" Target="media/image245.jpg"/><Relationship Id="rId329" Type="http://schemas.openxmlformats.org/officeDocument/2006/relationships/image" Target="media/image298.jpg"/><Relationship Id="rId68" Type="http://schemas.openxmlformats.org/officeDocument/2006/relationships/image" Target="media/image55.png"/><Relationship Id="rId133" Type="http://schemas.openxmlformats.org/officeDocument/2006/relationships/image" Target="media/image115.png"/><Relationship Id="rId175" Type="http://schemas.openxmlformats.org/officeDocument/2006/relationships/image" Target="media/image151.png"/><Relationship Id="rId340" Type="http://schemas.openxmlformats.org/officeDocument/2006/relationships/image" Target="media/image307.png"/><Relationship Id="rId200" Type="http://schemas.openxmlformats.org/officeDocument/2006/relationships/image" Target="media/image175.png"/><Relationship Id="rId382" Type="http://schemas.openxmlformats.org/officeDocument/2006/relationships/image" Target="media/image346.png"/><Relationship Id="rId438" Type="http://schemas.openxmlformats.org/officeDocument/2006/relationships/image" Target="media/image398.png"/><Relationship Id="rId242" Type="http://schemas.openxmlformats.org/officeDocument/2006/relationships/image" Target="media/image216.png"/><Relationship Id="rId284" Type="http://schemas.openxmlformats.org/officeDocument/2006/relationships/image" Target="media/image255.png"/><Relationship Id="rId37" Type="http://schemas.openxmlformats.org/officeDocument/2006/relationships/image" Target="media/image24.png"/><Relationship Id="rId79" Type="http://schemas.openxmlformats.org/officeDocument/2006/relationships/image" Target="media/image65.png"/><Relationship Id="rId102" Type="http://schemas.openxmlformats.org/officeDocument/2006/relationships/image" Target="media/image86.png"/><Relationship Id="rId144" Type="http://schemas.openxmlformats.org/officeDocument/2006/relationships/image" Target="media/image122.png"/><Relationship Id="rId90" Type="http://schemas.openxmlformats.org/officeDocument/2006/relationships/image" Target="media/image74.png"/><Relationship Id="rId186" Type="http://schemas.openxmlformats.org/officeDocument/2006/relationships/image" Target="media/image161.png"/><Relationship Id="rId351" Type="http://schemas.openxmlformats.org/officeDocument/2006/relationships/image" Target="media/image317.jpg"/><Relationship Id="rId393" Type="http://schemas.openxmlformats.org/officeDocument/2006/relationships/image" Target="media/image357.png"/><Relationship Id="rId407" Type="http://schemas.openxmlformats.org/officeDocument/2006/relationships/image" Target="media/image370.jpg"/><Relationship Id="rId449" Type="http://schemas.openxmlformats.org/officeDocument/2006/relationships/image" Target="media/image409.png"/><Relationship Id="rId211" Type="http://schemas.openxmlformats.org/officeDocument/2006/relationships/image" Target="media/image186.png"/><Relationship Id="rId253" Type="http://schemas.openxmlformats.org/officeDocument/2006/relationships/image" Target="media/image227.png"/><Relationship Id="rId295" Type="http://schemas.openxmlformats.org/officeDocument/2006/relationships/image" Target="media/image266.jpeg"/><Relationship Id="rId309" Type="http://schemas.openxmlformats.org/officeDocument/2006/relationships/image" Target="media/image279.png"/><Relationship Id="rId48" Type="http://schemas.openxmlformats.org/officeDocument/2006/relationships/image" Target="media/image35.png"/><Relationship Id="rId113" Type="http://schemas.openxmlformats.org/officeDocument/2006/relationships/image" Target="media/image97.png"/><Relationship Id="rId320" Type="http://schemas.openxmlformats.org/officeDocument/2006/relationships/image" Target="media/image290.png"/><Relationship Id="rId155" Type="http://schemas.openxmlformats.org/officeDocument/2006/relationships/image" Target="media/image131.png"/><Relationship Id="rId197" Type="http://schemas.openxmlformats.org/officeDocument/2006/relationships/image" Target="media/image172.png"/><Relationship Id="rId362" Type="http://schemas.openxmlformats.org/officeDocument/2006/relationships/image" Target="media/image328.jpg"/><Relationship Id="rId418" Type="http://schemas.openxmlformats.org/officeDocument/2006/relationships/image" Target="media/image380.jpg"/><Relationship Id="rId222" Type="http://schemas.openxmlformats.org/officeDocument/2006/relationships/image" Target="media/image197.png"/><Relationship Id="rId264" Type="http://schemas.openxmlformats.org/officeDocument/2006/relationships/image" Target="media/image237.png"/><Relationship Id="rId17" Type="http://schemas.openxmlformats.org/officeDocument/2006/relationships/image" Target="media/image4.png"/><Relationship Id="rId59" Type="http://schemas.openxmlformats.org/officeDocument/2006/relationships/image" Target="media/image46.png"/><Relationship Id="rId124" Type="http://schemas.openxmlformats.org/officeDocument/2006/relationships/image" Target="media/image108.png"/><Relationship Id="rId70" Type="http://schemas.openxmlformats.org/officeDocument/2006/relationships/image" Target="media/image57.png"/><Relationship Id="rId166" Type="http://schemas.openxmlformats.org/officeDocument/2006/relationships/image" Target="media/image142.png"/><Relationship Id="rId331" Type="http://schemas.openxmlformats.org/officeDocument/2006/relationships/image" Target="media/image300.jpg"/><Relationship Id="rId373" Type="http://schemas.openxmlformats.org/officeDocument/2006/relationships/image" Target="media/image338.jpg"/><Relationship Id="rId429" Type="http://schemas.openxmlformats.org/officeDocument/2006/relationships/image" Target="media/image389.png"/><Relationship Id="rId1" Type="http://schemas.openxmlformats.org/officeDocument/2006/relationships/customXml" Target="../customXml/item1.xml"/><Relationship Id="rId233" Type="http://schemas.openxmlformats.org/officeDocument/2006/relationships/image" Target="media/image208.png"/><Relationship Id="rId440" Type="http://schemas.openxmlformats.org/officeDocument/2006/relationships/image" Target="media/image400.png"/><Relationship Id="rId28" Type="http://schemas.openxmlformats.org/officeDocument/2006/relationships/image" Target="media/image15.png"/><Relationship Id="rId275" Type="http://schemas.openxmlformats.org/officeDocument/2006/relationships/image" Target="media/image247.png"/><Relationship Id="rId300" Type="http://schemas.openxmlformats.org/officeDocument/2006/relationships/image" Target="media/image271.gif"/><Relationship Id="rId81" Type="http://schemas.openxmlformats.org/officeDocument/2006/relationships/header" Target="header7.xml"/><Relationship Id="rId135" Type="http://schemas.openxmlformats.org/officeDocument/2006/relationships/image" Target="media/image116.png"/><Relationship Id="rId177" Type="http://schemas.openxmlformats.org/officeDocument/2006/relationships/image" Target="media/image153.jpg"/><Relationship Id="rId342" Type="http://schemas.openxmlformats.org/officeDocument/2006/relationships/image" Target="media/image309.png"/><Relationship Id="rId384" Type="http://schemas.openxmlformats.org/officeDocument/2006/relationships/image" Target="media/image348.png"/><Relationship Id="rId202" Type="http://schemas.openxmlformats.org/officeDocument/2006/relationships/image" Target="media/image177.png"/><Relationship Id="rId244" Type="http://schemas.openxmlformats.org/officeDocument/2006/relationships/image" Target="media/image218.png"/><Relationship Id="rId39" Type="http://schemas.openxmlformats.org/officeDocument/2006/relationships/image" Target="media/image26.png"/><Relationship Id="rId286" Type="http://schemas.openxmlformats.org/officeDocument/2006/relationships/image" Target="media/image257.png"/><Relationship Id="rId451" Type="http://schemas.openxmlformats.org/officeDocument/2006/relationships/header" Target="header26.xml"/><Relationship Id="rId50" Type="http://schemas.openxmlformats.org/officeDocument/2006/relationships/image" Target="media/image37.png"/><Relationship Id="rId104" Type="http://schemas.openxmlformats.org/officeDocument/2006/relationships/image" Target="media/image88.png"/><Relationship Id="rId146" Type="http://schemas.openxmlformats.org/officeDocument/2006/relationships/image" Target="media/image123.png"/><Relationship Id="rId188" Type="http://schemas.openxmlformats.org/officeDocument/2006/relationships/image" Target="media/image163.png"/><Relationship Id="rId311" Type="http://schemas.openxmlformats.org/officeDocument/2006/relationships/image" Target="media/image281.png"/><Relationship Id="rId353" Type="http://schemas.openxmlformats.org/officeDocument/2006/relationships/image" Target="media/image319.jpg"/><Relationship Id="rId395" Type="http://schemas.openxmlformats.org/officeDocument/2006/relationships/image" Target="media/image359.png"/><Relationship Id="rId409" Type="http://schemas.openxmlformats.org/officeDocument/2006/relationships/header" Target="header2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a:spPr>
      <a:bodyPr rot="0" vert="horz" wrap="square" lIns="0" tIns="0" rIns="0" bIns="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52CB50-416F-468A-8EB3-68FC54484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3314</TotalTime>
  <Pages>1</Pages>
  <Words>51338</Words>
  <Characters>292629</Characters>
  <Application>Microsoft Office Word</Application>
  <DocSecurity>0</DocSecurity>
  <Lines>2438</Lines>
  <Paragraphs>686</Paragraphs>
  <ScaleCrop>false</ScaleCrop>
  <HeadingPairs>
    <vt:vector size="2" baseType="variant">
      <vt:variant>
        <vt:lpstr>Название</vt:lpstr>
      </vt:variant>
      <vt:variant>
        <vt:i4>1</vt:i4>
      </vt:variant>
    </vt:vector>
  </HeadingPairs>
  <TitlesOfParts>
    <vt:vector size="1" baseType="lpstr">
      <vt:lpstr/>
    </vt:vector>
  </TitlesOfParts>
  <Company>IT-Consalting</Company>
  <LinksUpToDate>false</LinksUpToDate>
  <CharactersWithSpaces>343281</CharactersWithSpaces>
  <SharedDoc>false</SharedDoc>
  <HLinks>
    <vt:vector size="426" baseType="variant">
      <vt:variant>
        <vt:i4>8126509</vt:i4>
      </vt:variant>
      <vt:variant>
        <vt:i4>381</vt:i4>
      </vt:variant>
      <vt:variant>
        <vt:i4>0</vt:i4>
      </vt:variant>
      <vt:variant>
        <vt:i4>5</vt:i4>
      </vt:variant>
      <vt:variant>
        <vt:lpwstr>http://www.med.cap.ru/edit/</vt:lpwstr>
      </vt:variant>
      <vt:variant>
        <vt:lpwstr/>
      </vt:variant>
      <vt:variant>
        <vt:i4>1310799</vt:i4>
      </vt:variant>
      <vt:variant>
        <vt:i4>378</vt:i4>
      </vt:variant>
      <vt:variant>
        <vt:i4>0</vt:i4>
      </vt:variant>
      <vt:variant>
        <vt:i4>5</vt:i4>
      </vt:variant>
      <vt:variant>
        <vt:lpwstr>http://www.google.ru/</vt:lpwstr>
      </vt:variant>
      <vt:variant>
        <vt:lpwstr/>
      </vt:variant>
      <vt:variant>
        <vt:i4>6619186</vt:i4>
      </vt:variant>
      <vt:variant>
        <vt:i4>375</vt:i4>
      </vt:variant>
      <vt:variant>
        <vt:i4>0</vt:i4>
      </vt:variant>
      <vt:variant>
        <vt:i4>5</vt:i4>
      </vt:variant>
      <vt:variant>
        <vt:lpwstr>http://www.med.cap.ru/new/Page.aspx?lib=555860</vt:lpwstr>
      </vt:variant>
      <vt:variant>
        <vt:lpwstr/>
      </vt:variant>
      <vt:variant>
        <vt:i4>71304296</vt:i4>
      </vt:variant>
      <vt:variant>
        <vt:i4>372</vt:i4>
      </vt:variant>
      <vt:variant>
        <vt:i4>0</vt:i4>
      </vt:variant>
      <vt:variant>
        <vt:i4>5</vt:i4>
      </vt:variant>
      <vt:variant>
        <vt:lpwstr>http://www.ссылка.ru/</vt:lpwstr>
      </vt:variant>
      <vt:variant>
        <vt:lpwstr/>
      </vt:variant>
      <vt:variant>
        <vt:i4>71304296</vt:i4>
      </vt:variant>
      <vt:variant>
        <vt:i4>369</vt:i4>
      </vt:variant>
      <vt:variant>
        <vt:i4>0</vt:i4>
      </vt:variant>
      <vt:variant>
        <vt:i4>5</vt:i4>
      </vt:variant>
      <vt:variant>
        <vt:lpwstr>http://www.ссылка.ru/</vt:lpwstr>
      </vt:variant>
      <vt:variant>
        <vt:lpwstr/>
      </vt:variant>
      <vt:variant>
        <vt:i4>1310799</vt:i4>
      </vt:variant>
      <vt:variant>
        <vt:i4>366</vt:i4>
      </vt:variant>
      <vt:variant>
        <vt:i4>0</vt:i4>
      </vt:variant>
      <vt:variant>
        <vt:i4>5</vt:i4>
      </vt:variant>
      <vt:variant>
        <vt:lpwstr>http://www.google.ru/</vt:lpwstr>
      </vt:variant>
      <vt:variant>
        <vt:lpwstr/>
      </vt:variant>
      <vt:variant>
        <vt:i4>1245192</vt:i4>
      </vt:variant>
      <vt:variant>
        <vt:i4>363</vt:i4>
      </vt:variant>
      <vt:variant>
        <vt:i4>0</vt:i4>
      </vt:variant>
      <vt:variant>
        <vt:i4>5</vt:i4>
      </vt:variant>
      <vt:variant>
        <vt:lpwstr>http://www.med.cap.ru/edit/edit/02MV_JUR_PERSON_OV/?link=426&amp;preurl=02MV_JUR_PERSON_OV&amp;preurl_mode=form&amp;fkey=F_PODCHIN_ID&amp;ORG_TYPE=17</vt:lpwstr>
      </vt:variant>
      <vt:variant>
        <vt:lpwstr/>
      </vt:variant>
      <vt:variant>
        <vt:i4>1114141</vt:i4>
      </vt:variant>
      <vt:variant>
        <vt:i4>360</vt:i4>
      </vt:variant>
      <vt:variant>
        <vt:i4>0</vt:i4>
      </vt:variant>
      <vt:variant>
        <vt:i4>5</vt:i4>
      </vt:variant>
      <vt:variant>
        <vt:lpwstr>http://www.med.cap.ru/edit/edit/01F_Hospital_Doctors/?link=426&amp;preurl=02MV_JUR_PERSON_OV&amp;preurl_mode=form&amp;fkey=F_Hospital&amp;ORG_TYPE=17</vt:lpwstr>
      </vt:variant>
      <vt:variant>
        <vt:lpwstr/>
      </vt:variant>
      <vt:variant>
        <vt:i4>5570658</vt:i4>
      </vt:variant>
      <vt:variant>
        <vt:i4>357</vt:i4>
      </vt:variant>
      <vt:variant>
        <vt:i4>0</vt:i4>
      </vt:variant>
      <vt:variant>
        <vt:i4>5</vt:i4>
      </vt:variant>
      <vt:variant>
        <vt:lpwstr>http://www.med.cap.ru/edit/edit/00CS_Districts/?link=426&amp;preurl=02MV_JUR_PERSON_OV&amp;preurl_mode=form&amp;fkey=F_Hospital&amp;ORG_TYPE=17</vt:lpwstr>
      </vt:variant>
      <vt:variant>
        <vt:lpwstr/>
      </vt:variant>
      <vt:variant>
        <vt:i4>4194407</vt:i4>
      </vt:variant>
      <vt:variant>
        <vt:i4>354</vt:i4>
      </vt:variant>
      <vt:variant>
        <vt:i4>0</vt:i4>
      </vt:variant>
      <vt:variant>
        <vt:i4>5</vt:i4>
      </vt:variant>
      <vt:variant>
        <vt:lpwstr>http://www.med.cap.ru/edit/edit/01CD_Wards/?link=426&amp;preurl=02MV_JUR_PERSON_OV&amp;preurl_mode=form&amp;fkey=F_Hospital&amp;ORG_TYPE=17</vt:lpwstr>
      </vt:variant>
      <vt:variant>
        <vt:lpwstr/>
      </vt:variant>
      <vt:variant>
        <vt:i4>458859</vt:i4>
      </vt:variant>
      <vt:variant>
        <vt:i4>351</vt:i4>
      </vt:variant>
      <vt:variant>
        <vt:i4>0</vt:i4>
      </vt:variant>
      <vt:variant>
        <vt:i4>5</vt:i4>
      </vt:variant>
      <vt:variant>
        <vt:lpwstr>http://www.med.cap.ru/edit/edit/02SV_NEWS_OV/?link=426&amp;preurl=02MV_JUR_PERSON_OV&amp;preurl_mode=form&amp;fkey=F_JURL_ID&amp;ORG_TYPE=17</vt:lpwstr>
      </vt:variant>
      <vt:variant>
        <vt:lpwstr/>
      </vt:variant>
      <vt:variant>
        <vt:i4>3866637</vt:i4>
      </vt:variant>
      <vt:variant>
        <vt:i4>348</vt:i4>
      </vt:variant>
      <vt:variant>
        <vt:i4>0</vt:i4>
      </vt:variant>
      <vt:variant>
        <vt:i4>5</vt:i4>
      </vt:variant>
      <vt:variant>
        <vt:lpwstr>http://www.med.cap.ru/edit/edit/01CD_History/?link=426&amp;preurl=02MV_JUR_PERSON_OV&amp;preurl_mode=form&amp;fkey=F_Hospital&amp;ORG_TYPE=17</vt:lpwstr>
      </vt:variant>
      <vt:variant>
        <vt:lpwstr/>
      </vt:variant>
      <vt:variant>
        <vt:i4>7667805</vt:i4>
      </vt:variant>
      <vt:variant>
        <vt:i4>345</vt:i4>
      </vt:variant>
      <vt:variant>
        <vt:i4>0</vt:i4>
      </vt:variant>
      <vt:variant>
        <vt:i4>5</vt:i4>
      </vt:variant>
      <vt:variant>
        <vt:lpwstr>http://www.med.cap.ru/edit/edit/02SV_PUBLICATION_OV/?link=426&amp;preurl=02MV_JUR_PERSON_OV&amp;preurl_mode=form&amp;fkey=F_JURL_ID&amp;ORG_TYPE=17</vt:lpwstr>
      </vt:variant>
      <vt:variant>
        <vt:lpwstr/>
      </vt:variant>
      <vt:variant>
        <vt:i4>7536733</vt:i4>
      </vt:variant>
      <vt:variant>
        <vt:i4>342</vt:i4>
      </vt:variant>
      <vt:variant>
        <vt:i4>0</vt:i4>
      </vt:variant>
      <vt:variant>
        <vt:i4>5</vt:i4>
      </vt:variant>
      <vt:variant>
        <vt:lpwstr>http://www.med.cap.ru/edit/edit/02SV_LAW_OV/?link=426&amp;preurl=02MV_JUR_PERSON_OV&amp;preurl_mode=form&amp;fkey=F_JURL_ID&amp;ORG_TYPE=17</vt:lpwstr>
      </vt:variant>
      <vt:variant>
        <vt:lpwstr/>
      </vt:variant>
      <vt:variant>
        <vt:i4>4522030</vt:i4>
      </vt:variant>
      <vt:variant>
        <vt:i4>339</vt:i4>
      </vt:variant>
      <vt:variant>
        <vt:i4>0</vt:i4>
      </vt:variant>
      <vt:variant>
        <vt:i4>5</vt:i4>
      </vt:variant>
      <vt:variant>
        <vt:lpwstr>http://www.med.cap.ru/edit/edit/01CD_Licenses/?link=426&amp;preurl=02MV_JUR_PERSON_OV&amp;preurl_mode=form&amp;fkey=F_Hospital&amp;ORG_TYPE=17</vt:lpwstr>
      </vt:variant>
      <vt:variant>
        <vt:lpwstr/>
      </vt:variant>
      <vt:variant>
        <vt:i4>8126580</vt:i4>
      </vt:variant>
      <vt:variant>
        <vt:i4>336</vt:i4>
      </vt:variant>
      <vt:variant>
        <vt:i4>0</vt:i4>
      </vt:variant>
      <vt:variant>
        <vt:i4>5</vt:i4>
      </vt:variant>
      <vt:variant>
        <vt:lpwstr>http://med.cap.ru/edit</vt:lpwstr>
      </vt:variant>
      <vt:variant>
        <vt:lpwstr/>
      </vt:variant>
      <vt:variant>
        <vt:i4>1835059</vt:i4>
      </vt:variant>
      <vt:variant>
        <vt:i4>329</vt:i4>
      </vt:variant>
      <vt:variant>
        <vt:i4>0</vt:i4>
      </vt:variant>
      <vt:variant>
        <vt:i4>5</vt:i4>
      </vt:variant>
      <vt:variant>
        <vt:lpwstr/>
      </vt:variant>
      <vt:variant>
        <vt:lpwstr>_Toc310865678</vt:lpwstr>
      </vt:variant>
      <vt:variant>
        <vt:i4>1835059</vt:i4>
      </vt:variant>
      <vt:variant>
        <vt:i4>323</vt:i4>
      </vt:variant>
      <vt:variant>
        <vt:i4>0</vt:i4>
      </vt:variant>
      <vt:variant>
        <vt:i4>5</vt:i4>
      </vt:variant>
      <vt:variant>
        <vt:lpwstr/>
      </vt:variant>
      <vt:variant>
        <vt:lpwstr>_Toc310865677</vt:lpwstr>
      </vt:variant>
      <vt:variant>
        <vt:i4>1835059</vt:i4>
      </vt:variant>
      <vt:variant>
        <vt:i4>317</vt:i4>
      </vt:variant>
      <vt:variant>
        <vt:i4>0</vt:i4>
      </vt:variant>
      <vt:variant>
        <vt:i4>5</vt:i4>
      </vt:variant>
      <vt:variant>
        <vt:lpwstr/>
      </vt:variant>
      <vt:variant>
        <vt:lpwstr>_Toc310865676</vt:lpwstr>
      </vt:variant>
      <vt:variant>
        <vt:i4>1835059</vt:i4>
      </vt:variant>
      <vt:variant>
        <vt:i4>311</vt:i4>
      </vt:variant>
      <vt:variant>
        <vt:i4>0</vt:i4>
      </vt:variant>
      <vt:variant>
        <vt:i4>5</vt:i4>
      </vt:variant>
      <vt:variant>
        <vt:lpwstr/>
      </vt:variant>
      <vt:variant>
        <vt:lpwstr>_Toc310865675</vt:lpwstr>
      </vt:variant>
      <vt:variant>
        <vt:i4>1835059</vt:i4>
      </vt:variant>
      <vt:variant>
        <vt:i4>305</vt:i4>
      </vt:variant>
      <vt:variant>
        <vt:i4>0</vt:i4>
      </vt:variant>
      <vt:variant>
        <vt:i4>5</vt:i4>
      </vt:variant>
      <vt:variant>
        <vt:lpwstr/>
      </vt:variant>
      <vt:variant>
        <vt:lpwstr>_Toc310865674</vt:lpwstr>
      </vt:variant>
      <vt:variant>
        <vt:i4>1835059</vt:i4>
      </vt:variant>
      <vt:variant>
        <vt:i4>299</vt:i4>
      </vt:variant>
      <vt:variant>
        <vt:i4>0</vt:i4>
      </vt:variant>
      <vt:variant>
        <vt:i4>5</vt:i4>
      </vt:variant>
      <vt:variant>
        <vt:lpwstr/>
      </vt:variant>
      <vt:variant>
        <vt:lpwstr>_Toc310865673</vt:lpwstr>
      </vt:variant>
      <vt:variant>
        <vt:i4>1835059</vt:i4>
      </vt:variant>
      <vt:variant>
        <vt:i4>293</vt:i4>
      </vt:variant>
      <vt:variant>
        <vt:i4>0</vt:i4>
      </vt:variant>
      <vt:variant>
        <vt:i4>5</vt:i4>
      </vt:variant>
      <vt:variant>
        <vt:lpwstr/>
      </vt:variant>
      <vt:variant>
        <vt:lpwstr>_Toc310865672</vt:lpwstr>
      </vt:variant>
      <vt:variant>
        <vt:i4>1835059</vt:i4>
      </vt:variant>
      <vt:variant>
        <vt:i4>287</vt:i4>
      </vt:variant>
      <vt:variant>
        <vt:i4>0</vt:i4>
      </vt:variant>
      <vt:variant>
        <vt:i4>5</vt:i4>
      </vt:variant>
      <vt:variant>
        <vt:lpwstr/>
      </vt:variant>
      <vt:variant>
        <vt:lpwstr>_Toc310865671</vt:lpwstr>
      </vt:variant>
      <vt:variant>
        <vt:i4>1835059</vt:i4>
      </vt:variant>
      <vt:variant>
        <vt:i4>281</vt:i4>
      </vt:variant>
      <vt:variant>
        <vt:i4>0</vt:i4>
      </vt:variant>
      <vt:variant>
        <vt:i4>5</vt:i4>
      </vt:variant>
      <vt:variant>
        <vt:lpwstr/>
      </vt:variant>
      <vt:variant>
        <vt:lpwstr>_Toc310865670</vt:lpwstr>
      </vt:variant>
      <vt:variant>
        <vt:i4>1900595</vt:i4>
      </vt:variant>
      <vt:variant>
        <vt:i4>275</vt:i4>
      </vt:variant>
      <vt:variant>
        <vt:i4>0</vt:i4>
      </vt:variant>
      <vt:variant>
        <vt:i4>5</vt:i4>
      </vt:variant>
      <vt:variant>
        <vt:lpwstr/>
      </vt:variant>
      <vt:variant>
        <vt:lpwstr>_Toc310865669</vt:lpwstr>
      </vt:variant>
      <vt:variant>
        <vt:i4>1900595</vt:i4>
      </vt:variant>
      <vt:variant>
        <vt:i4>269</vt:i4>
      </vt:variant>
      <vt:variant>
        <vt:i4>0</vt:i4>
      </vt:variant>
      <vt:variant>
        <vt:i4>5</vt:i4>
      </vt:variant>
      <vt:variant>
        <vt:lpwstr/>
      </vt:variant>
      <vt:variant>
        <vt:lpwstr>_Toc310865668</vt:lpwstr>
      </vt:variant>
      <vt:variant>
        <vt:i4>1900595</vt:i4>
      </vt:variant>
      <vt:variant>
        <vt:i4>263</vt:i4>
      </vt:variant>
      <vt:variant>
        <vt:i4>0</vt:i4>
      </vt:variant>
      <vt:variant>
        <vt:i4>5</vt:i4>
      </vt:variant>
      <vt:variant>
        <vt:lpwstr/>
      </vt:variant>
      <vt:variant>
        <vt:lpwstr>_Toc310865667</vt:lpwstr>
      </vt:variant>
      <vt:variant>
        <vt:i4>1900595</vt:i4>
      </vt:variant>
      <vt:variant>
        <vt:i4>257</vt:i4>
      </vt:variant>
      <vt:variant>
        <vt:i4>0</vt:i4>
      </vt:variant>
      <vt:variant>
        <vt:i4>5</vt:i4>
      </vt:variant>
      <vt:variant>
        <vt:lpwstr/>
      </vt:variant>
      <vt:variant>
        <vt:lpwstr>_Toc310865666</vt:lpwstr>
      </vt:variant>
      <vt:variant>
        <vt:i4>1900595</vt:i4>
      </vt:variant>
      <vt:variant>
        <vt:i4>251</vt:i4>
      </vt:variant>
      <vt:variant>
        <vt:i4>0</vt:i4>
      </vt:variant>
      <vt:variant>
        <vt:i4>5</vt:i4>
      </vt:variant>
      <vt:variant>
        <vt:lpwstr/>
      </vt:variant>
      <vt:variant>
        <vt:lpwstr>_Toc310865665</vt:lpwstr>
      </vt:variant>
      <vt:variant>
        <vt:i4>1900595</vt:i4>
      </vt:variant>
      <vt:variant>
        <vt:i4>245</vt:i4>
      </vt:variant>
      <vt:variant>
        <vt:i4>0</vt:i4>
      </vt:variant>
      <vt:variant>
        <vt:i4>5</vt:i4>
      </vt:variant>
      <vt:variant>
        <vt:lpwstr/>
      </vt:variant>
      <vt:variant>
        <vt:lpwstr>_Toc310865664</vt:lpwstr>
      </vt:variant>
      <vt:variant>
        <vt:i4>1900595</vt:i4>
      </vt:variant>
      <vt:variant>
        <vt:i4>239</vt:i4>
      </vt:variant>
      <vt:variant>
        <vt:i4>0</vt:i4>
      </vt:variant>
      <vt:variant>
        <vt:i4>5</vt:i4>
      </vt:variant>
      <vt:variant>
        <vt:lpwstr/>
      </vt:variant>
      <vt:variant>
        <vt:lpwstr>_Toc310865663</vt:lpwstr>
      </vt:variant>
      <vt:variant>
        <vt:i4>1900595</vt:i4>
      </vt:variant>
      <vt:variant>
        <vt:i4>233</vt:i4>
      </vt:variant>
      <vt:variant>
        <vt:i4>0</vt:i4>
      </vt:variant>
      <vt:variant>
        <vt:i4>5</vt:i4>
      </vt:variant>
      <vt:variant>
        <vt:lpwstr/>
      </vt:variant>
      <vt:variant>
        <vt:lpwstr>_Toc310865662</vt:lpwstr>
      </vt:variant>
      <vt:variant>
        <vt:i4>1900595</vt:i4>
      </vt:variant>
      <vt:variant>
        <vt:i4>227</vt:i4>
      </vt:variant>
      <vt:variant>
        <vt:i4>0</vt:i4>
      </vt:variant>
      <vt:variant>
        <vt:i4>5</vt:i4>
      </vt:variant>
      <vt:variant>
        <vt:lpwstr/>
      </vt:variant>
      <vt:variant>
        <vt:lpwstr>_Toc310865661</vt:lpwstr>
      </vt:variant>
      <vt:variant>
        <vt:i4>1900595</vt:i4>
      </vt:variant>
      <vt:variant>
        <vt:i4>221</vt:i4>
      </vt:variant>
      <vt:variant>
        <vt:i4>0</vt:i4>
      </vt:variant>
      <vt:variant>
        <vt:i4>5</vt:i4>
      </vt:variant>
      <vt:variant>
        <vt:lpwstr/>
      </vt:variant>
      <vt:variant>
        <vt:lpwstr>_Toc310865660</vt:lpwstr>
      </vt:variant>
      <vt:variant>
        <vt:i4>1966131</vt:i4>
      </vt:variant>
      <vt:variant>
        <vt:i4>215</vt:i4>
      </vt:variant>
      <vt:variant>
        <vt:i4>0</vt:i4>
      </vt:variant>
      <vt:variant>
        <vt:i4>5</vt:i4>
      </vt:variant>
      <vt:variant>
        <vt:lpwstr/>
      </vt:variant>
      <vt:variant>
        <vt:lpwstr>_Toc310865659</vt:lpwstr>
      </vt:variant>
      <vt:variant>
        <vt:i4>1966131</vt:i4>
      </vt:variant>
      <vt:variant>
        <vt:i4>209</vt:i4>
      </vt:variant>
      <vt:variant>
        <vt:i4>0</vt:i4>
      </vt:variant>
      <vt:variant>
        <vt:i4>5</vt:i4>
      </vt:variant>
      <vt:variant>
        <vt:lpwstr/>
      </vt:variant>
      <vt:variant>
        <vt:lpwstr>_Toc310865658</vt:lpwstr>
      </vt:variant>
      <vt:variant>
        <vt:i4>1966131</vt:i4>
      </vt:variant>
      <vt:variant>
        <vt:i4>203</vt:i4>
      </vt:variant>
      <vt:variant>
        <vt:i4>0</vt:i4>
      </vt:variant>
      <vt:variant>
        <vt:i4>5</vt:i4>
      </vt:variant>
      <vt:variant>
        <vt:lpwstr/>
      </vt:variant>
      <vt:variant>
        <vt:lpwstr>_Toc310865657</vt:lpwstr>
      </vt:variant>
      <vt:variant>
        <vt:i4>1966131</vt:i4>
      </vt:variant>
      <vt:variant>
        <vt:i4>197</vt:i4>
      </vt:variant>
      <vt:variant>
        <vt:i4>0</vt:i4>
      </vt:variant>
      <vt:variant>
        <vt:i4>5</vt:i4>
      </vt:variant>
      <vt:variant>
        <vt:lpwstr/>
      </vt:variant>
      <vt:variant>
        <vt:lpwstr>_Toc310865656</vt:lpwstr>
      </vt:variant>
      <vt:variant>
        <vt:i4>1966131</vt:i4>
      </vt:variant>
      <vt:variant>
        <vt:i4>191</vt:i4>
      </vt:variant>
      <vt:variant>
        <vt:i4>0</vt:i4>
      </vt:variant>
      <vt:variant>
        <vt:i4>5</vt:i4>
      </vt:variant>
      <vt:variant>
        <vt:lpwstr/>
      </vt:variant>
      <vt:variant>
        <vt:lpwstr>_Toc310865655</vt:lpwstr>
      </vt:variant>
      <vt:variant>
        <vt:i4>1966131</vt:i4>
      </vt:variant>
      <vt:variant>
        <vt:i4>185</vt:i4>
      </vt:variant>
      <vt:variant>
        <vt:i4>0</vt:i4>
      </vt:variant>
      <vt:variant>
        <vt:i4>5</vt:i4>
      </vt:variant>
      <vt:variant>
        <vt:lpwstr/>
      </vt:variant>
      <vt:variant>
        <vt:lpwstr>_Toc310865654</vt:lpwstr>
      </vt:variant>
      <vt:variant>
        <vt:i4>1966131</vt:i4>
      </vt:variant>
      <vt:variant>
        <vt:i4>179</vt:i4>
      </vt:variant>
      <vt:variant>
        <vt:i4>0</vt:i4>
      </vt:variant>
      <vt:variant>
        <vt:i4>5</vt:i4>
      </vt:variant>
      <vt:variant>
        <vt:lpwstr/>
      </vt:variant>
      <vt:variant>
        <vt:lpwstr>_Toc310865653</vt:lpwstr>
      </vt:variant>
      <vt:variant>
        <vt:i4>1966131</vt:i4>
      </vt:variant>
      <vt:variant>
        <vt:i4>173</vt:i4>
      </vt:variant>
      <vt:variant>
        <vt:i4>0</vt:i4>
      </vt:variant>
      <vt:variant>
        <vt:i4>5</vt:i4>
      </vt:variant>
      <vt:variant>
        <vt:lpwstr/>
      </vt:variant>
      <vt:variant>
        <vt:lpwstr>_Toc310865652</vt:lpwstr>
      </vt:variant>
      <vt:variant>
        <vt:i4>1966131</vt:i4>
      </vt:variant>
      <vt:variant>
        <vt:i4>167</vt:i4>
      </vt:variant>
      <vt:variant>
        <vt:i4>0</vt:i4>
      </vt:variant>
      <vt:variant>
        <vt:i4>5</vt:i4>
      </vt:variant>
      <vt:variant>
        <vt:lpwstr/>
      </vt:variant>
      <vt:variant>
        <vt:lpwstr>_Toc310865651</vt:lpwstr>
      </vt:variant>
      <vt:variant>
        <vt:i4>1966131</vt:i4>
      </vt:variant>
      <vt:variant>
        <vt:i4>161</vt:i4>
      </vt:variant>
      <vt:variant>
        <vt:i4>0</vt:i4>
      </vt:variant>
      <vt:variant>
        <vt:i4>5</vt:i4>
      </vt:variant>
      <vt:variant>
        <vt:lpwstr/>
      </vt:variant>
      <vt:variant>
        <vt:lpwstr>_Toc310865650</vt:lpwstr>
      </vt:variant>
      <vt:variant>
        <vt:i4>2031667</vt:i4>
      </vt:variant>
      <vt:variant>
        <vt:i4>155</vt:i4>
      </vt:variant>
      <vt:variant>
        <vt:i4>0</vt:i4>
      </vt:variant>
      <vt:variant>
        <vt:i4>5</vt:i4>
      </vt:variant>
      <vt:variant>
        <vt:lpwstr/>
      </vt:variant>
      <vt:variant>
        <vt:lpwstr>_Toc310865649</vt:lpwstr>
      </vt:variant>
      <vt:variant>
        <vt:i4>2031667</vt:i4>
      </vt:variant>
      <vt:variant>
        <vt:i4>149</vt:i4>
      </vt:variant>
      <vt:variant>
        <vt:i4>0</vt:i4>
      </vt:variant>
      <vt:variant>
        <vt:i4>5</vt:i4>
      </vt:variant>
      <vt:variant>
        <vt:lpwstr/>
      </vt:variant>
      <vt:variant>
        <vt:lpwstr>_Toc310865648</vt:lpwstr>
      </vt:variant>
      <vt:variant>
        <vt:i4>2031667</vt:i4>
      </vt:variant>
      <vt:variant>
        <vt:i4>143</vt:i4>
      </vt:variant>
      <vt:variant>
        <vt:i4>0</vt:i4>
      </vt:variant>
      <vt:variant>
        <vt:i4>5</vt:i4>
      </vt:variant>
      <vt:variant>
        <vt:lpwstr/>
      </vt:variant>
      <vt:variant>
        <vt:lpwstr>_Toc310865647</vt:lpwstr>
      </vt:variant>
      <vt:variant>
        <vt:i4>2031667</vt:i4>
      </vt:variant>
      <vt:variant>
        <vt:i4>137</vt:i4>
      </vt:variant>
      <vt:variant>
        <vt:i4>0</vt:i4>
      </vt:variant>
      <vt:variant>
        <vt:i4>5</vt:i4>
      </vt:variant>
      <vt:variant>
        <vt:lpwstr/>
      </vt:variant>
      <vt:variant>
        <vt:lpwstr>_Toc310865646</vt:lpwstr>
      </vt:variant>
      <vt:variant>
        <vt:i4>2031667</vt:i4>
      </vt:variant>
      <vt:variant>
        <vt:i4>131</vt:i4>
      </vt:variant>
      <vt:variant>
        <vt:i4>0</vt:i4>
      </vt:variant>
      <vt:variant>
        <vt:i4>5</vt:i4>
      </vt:variant>
      <vt:variant>
        <vt:lpwstr/>
      </vt:variant>
      <vt:variant>
        <vt:lpwstr>_Toc310865645</vt:lpwstr>
      </vt:variant>
      <vt:variant>
        <vt:i4>2031667</vt:i4>
      </vt:variant>
      <vt:variant>
        <vt:i4>125</vt:i4>
      </vt:variant>
      <vt:variant>
        <vt:i4>0</vt:i4>
      </vt:variant>
      <vt:variant>
        <vt:i4>5</vt:i4>
      </vt:variant>
      <vt:variant>
        <vt:lpwstr/>
      </vt:variant>
      <vt:variant>
        <vt:lpwstr>_Toc310865644</vt:lpwstr>
      </vt:variant>
      <vt:variant>
        <vt:i4>2031667</vt:i4>
      </vt:variant>
      <vt:variant>
        <vt:i4>119</vt:i4>
      </vt:variant>
      <vt:variant>
        <vt:i4>0</vt:i4>
      </vt:variant>
      <vt:variant>
        <vt:i4>5</vt:i4>
      </vt:variant>
      <vt:variant>
        <vt:lpwstr/>
      </vt:variant>
      <vt:variant>
        <vt:lpwstr>_Toc310865643</vt:lpwstr>
      </vt:variant>
      <vt:variant>
        <vt:i4>2031667</vt:i4>
      </vt:variant>
      <vt:variant>
        <vt:i4>113</vt:i4>
      </vt:variant>
      <vt:variant>
        <vt:i4>0</vt:i4>
      </vt:variant>
      <vt:variant>
        <vt:i4>5</vt:i4>
      </vt:variant>
      <vt:variant>
        <vt:lpwstr/>
      </vt:variant>
      <vt:variant>
        <vt:lpwstr>_Toc310865642</vt:lpwstr>
      </vt:variant>
      <vt:variant>
        <vt:i4>2031667</vt:i4>
      </vt:variant>
      <vt:variant>
        <vt:i4>107</vt:i4>
      </vt:variant>
      <vt:variant>
        <vt:i4>0</vt:i4>
      </vt:variant>
      <vt:variant>
        <vt:i4>5</vt:i4>
      </vt:variant>
      <vt:variant>
        <vt:lpwstr/>
      </vt:variant>
      <vt:variant>
        <vt:lpwstr>_Toc310865641</vt:lpwstr>
      </vt:variant>
      <vt:variant>
        <vt:i4>2031667</vt:i4>
      </vt:variant>
      <vt:variant>
        <vt:i4>101</vt:i4>
      </vt:variant>
      <vt:variant>
        <vt:i4>0</vt:i4>
      </vt:variant>
      <vt:variant>
        <vt:i4>5</vt:i4>
      </vt:variant>
      <vt:variant>
        <vt:lpwstr/>
      </vt:variant>
      <vt:variant>
        <vt:lpwstr>_Toc310865640</vt:lpwstr>
      </vt:variant>
      <vt:variant>
        <vt:i4>1572915</vt:i4>
      </vt:variant>
      <vt:variant>
        <vt:i4>95</vt:i4>
      </vt:variant>
      <vt:variant>
        <vt:i4>0</vt:i4>
      </vt:variant>
      <vt:variant>
        <vt:i4>5</vt:i4>
      </vt:variant>
      <vt:variant>
        <vt:lpwstr/>
      </vt:variant>
      <vt:variant>
        <vt:lpwstr>_Toc310865639</vt:lpwstr>
      </vt:variant>
      <vt:variant>
        <vt:i4>1572915</vt:i4>
      </vt:variant>
      <vt:variant>
        <vt:i4>89</vt:i4>
      </vt:variant>
      <vt:variant>
        <vt:i4>0</vt:i4>
      </vt:variant>
      <vt:variant>
        <vt:i4>5</vt:i4>
      </vt:variant>
      <vt:variant>
        <vt:lpwstr/>
      </vt:variant>
      <vt:variant>
        <vt:lpwstr>_Toc310865638</vt:lpwstr>
      </vt:variant>
      <vt:variant>
        <vt:i4>1572915</vt:i4>
      </vt:variant>
      <vt:variant>
        <vt:i4>83</vt:i4>
      </vt:variant>
      <vt:variant>
        <vt:i4>0</vt:i4>
      </vt:variant>
      <vt:variant>
        <vt:i4>5</vt:i4>
      </vt:variant>
      <vt:variant>
        <vt:lpwstr/>
      </vt:variant>
      <vt:variant>
        <vt:lpwstr>_Toc310865637</vt:lpwstr>
      </vt:variant>
      <vt:variant>
        <vt:i4>1572915</vt:i4>
      </vt:variant>
      <vt:variant>
        <vt:i4>77</vt:i4>
      </vt:variant>
      <vt:variant>
        <vt:i4>0</vt:i4>
      </vt:variant>
      <vt:variant>
        <vt:i4>5</vt:i4>
      </vt:variant>
      <vt:variant>
        <vt:lpwstr/>
      </vt:variant>
      <vt:variant>
        <vt:lpwstr>_Toc310865636</vt:lpwstr>
      </vt:variant>
      <vt:variant>
        <vt:i4>1572915</vt:i4>
      </vt:variant>
      <vt:variant>
        <vt:i4>71</vt:i4>
      </vt:variant>
      <vt:variant>
        <vt:i4>0</vt:i4>
      </vt:variant>
      <vt:variant>
        <vt:i4>5</vt:i4>
      </vt:variant>
      <vt:variant>
        <vt:lpwstr/>
      </vt:variant>
      <vt:variant>
        <vt:lpwstr>_Toc310865635</vt:lpwstr>
      </vt:variant>
      <vt:variant>
        <vt:i4>1572915</vt:i4>
      </vt:variant>
      <vt:variant>
        <vt:i4>65</vt:i4>
      </vt:variant>
      <vt:variant>
        <vt:i4>0</vt:i4>
      </vt:variant>
      <vt:variant>
        <vt:i4>5</vt:i4>
      </vt:variant>
      <vt:variant>
        <vt:lpwstr/>
      </vt:variant>
      <vt:variant>
        <vt:lpwstr>_Toc310865634</vt:lpwstr>
      </vt:variant>
      <vt:variant>
        <vt:i4>1572915</vt:i4>
      </vt:variant>
      <vt:variant>
        <vt:i4>59</vt:i4>
      </vt:variant>
      <vt:variant>
        <vt:i4>0</vt:i4>
      </vt:variant>
      <vt:variant>
        <vt:i4>5</vt:i4>
      </vt:variant>
      <vt:variant>
        <vt:lpwstr/>
      </vt:variant>
      <vt:variant>
        <vt:lpwstr>_Toc310865633</vt:lpwstr>
      </vt:variant>
      <vt:variant>
        <vt:i4>1572915</vt:i4>
      </vt:variant>
      <vt:variant>
        <vt:i4>53</vt:i4>
      </vt:variant>
      <vt:variant>
        <vt:i4>0</vt:i4>
      </vt:variant>
      <vt:variant>
        <vt:i4>5</vt:i4>
      </vt:variant>
      <vt:variant>
        <vt:lpwstr/>
      </vt:variant>
      <vt:variant>
        <vt:lpwstr>_Toc310865632</vt:lpwstr>
      </vt:variant>
      <vt:variant>
        <vt:i4>1572915</vt:i4>
      </vt:variant>
      <vt:variant>
        <vt:i4>47</vt:i4>
      </vt:variant>
      <vt:variant>
        <vt:i4>0</vt:i4>
      </vt:variant>
      <vt:variant>
        <vt:i4>5</vt:i4>
      </vt:variant>
      <vt:variant>
        <vt:lpwstr/>
      </vt:variant>
      <vt:variant>
        <vt:lpwstr>_Toc310865631</vt:lpwstr>
      </vt:variant>
      <vt:variant>
        <vt:i4>1572915</vt:i4>
      </vt:variant>
      <vt:variant>
        <vt:i4>41</vt:i4>
      </vt:variant>
      <vt:variant>
        <vt:i4>0</vt:i4>
      </vt:variant>
      <vt:variant>
        <vt:i4>5</vt:i4>
      </vt:variant>
      <vt:variant>
        <vt:lpwstr/>
      </vt:variant>
      <vt:variant>
        <vt:lpwstr>_Toc310865630</vt:lpwstr>
      </vt:variant>
      <vt:variant>
        <vt:i4>1638451</vt:i4>
      </vt:variant>
      <vt:variant>
        <vt:i4>35</vt:i4>
      </vt:variant>
      <vt:variant>
        <vt:i4>0</vt:i4>
      </vt:variant>
      <vt:variant>
        <vt:i4>5</vt:i4>
      </vt:variant>
      <vt:variant>
        <vt:lpwstr/>
      </vt:variant>
      <vt:variant>
        <vt:lpwstr>_Toc310865629</vt:lpwstr>
      </vt:variant>
      <vt:variant>
        <vt:i4>1638451</vt:i4>
      </vt:variant>
      <vt:variant>
        <vt:i4>29</vt:i4>
      </vt:variant>
      <vt:variant>
        <vt:i4>0</vt:i4>
      </vt:variant>
      <vt:variant>
        <vt:i4>5</vt:i4>
      </vt:variant>
      <vt:variant>
        <vt:lpwstr/>
      </vt:variant>
      <vt:variant>
        <vt:lpwstr>_Toc310865628</vt:lpwstr>
      </vt:variant>
      <vt:variant>
        <vt:i4>1638451</vt:i4>
      </vt:variant>
      <vt:variant>
        <vt:i4>23</vt:i4>
      </vt:variant>
      <vt:variant>
        <vt:i4>0</vt:i4>
      </vt:variant>
      <vt:variant>
        <vt:i4>5</vt:i4>
      </vt:variant>
      <vt:variant>
        <vt:lpwstr/>
      </vt:variant>
      <vt:variant>
        <vt:lpwstr>_Toc310865627</vt:lpwstr>
      </vt:variant>
      <vt:variant>
        <vt:i4>1638451</vt:i4>
      </vt:variant>
      <vt:variant>
        <vt:i4>17</vt:i4>
      </vt:variant>
      <vt:variant>
        <vt:i4>0</vt:i4>
      </vt:variant>
      <vt:variant>
        <vt:i4>5</vt:i4>
      </vt:variant>
      <vt:variant>
        <vt:lpwstr/>
      </vt:variant>
      <vt:variant>
        <vt:lpwstr>_Toc310865626</vt:lpwstr>
      </vt:variant>
      <vt:variant>
        <vt:i4>1638451</vt:i4>
      </vt:variant>
      <vt:variant>
        <vt:i4>11</vt:i4>
      </vt:variant>
      <vt:variant>
        <vt:i4>0</vt:i4>
      </vt:variant>
      <vt:variant>
        <vt:i4>5</vt:i4>
      </vt:variant>
      <vt:variant>
        <vt:lpwstr/>
      </vt:variant>
      <vt:variant>
        <vt:lpwstr>_Toc310865625</vt:lpwstr>
      </vt:variant>
      <vt:variant>
        <vt:i4>1638451</vt:i4>
      </vt:variant>
      <vt:variant>
        <vt:i4>5</vt:i4>
      </vt:variant>
      <vt:variant>
        <vt:i4>0</vt:i4>
      </vt:variant>
      <vt:variant>
        <vt:i4>5</vt:i4>
      </vt:variant>
      <vt:variant>
        <vt:lpwstr/>
      </vt:variant>
      <vt:variant>
        <vt:lpwstr>_Toc310865624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Надежда П. Смирнова</cp:lastModifiedBy>
  <cp:revision>294</cp:revision>
  <cp:lastPrinted>2014-12-19T13:45:00Z</cp:lastPrinted>
  <dcterms:created xsi:type="dcterms:W3CDTF">2014-12-03T06:41:00Z</dcterms:created>
  <dcterms:modified xsi:type="dcterms:W3CDTF">2016-11-11T07:29:00Z</dcterms:modified>
</cp:coreProperties>
</file>