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257" w:type="dxa"/>
        <w:tblLook w:val="04A0" w:firstRow="1" w:lastRow="0" w:firstColumn="1" w:lastColumn="0" w:noHBand="0" w:noVBand="1"/>
      </w:tblPr>
      <w:tblGrid>
        <w:gridCol w:w="5139"/>
        <w:gridCol w:w="5118"/>
      </w:tblGrid>
      <w:tr w:rsidR="009006BE" w:rsidRPr="00EE2D64" w:rsidTr="002E04D8">
        <w:trPr>
          <w:trHeight w:val="4054"/>
        </w:trPr>
        <w:tc>
          <w:tcPr>
            <w:tcW w:w="5139" w:type="dxa"/>
          </w:tcPr>
          <w:p w:rsidR="009006BE" w:rsidRPr="0030013F" w:rsidRDefault="009006BE" w:rsidP="00F316BF">
            <w:pPr>
              <w:pStyle w:val="af8"/>
            </w:pPr>
            <w:r>
              <w:br w:type="page"/>
            </w:r>
          </w:p>
          <w:p w:rsidR="009006BE" w:rsidRPr="00EE2D64" w:rsidRDefault="009006BE" w:rsidP="00F316BF">
            <w:pPr>
              <w:pStyle w:val="af8"/>
              <w:rPr>
                <w:szCs w:val="24"/>
              </w:rPr>
            </w:pPr>
          </w:p>
        </w:tc>
        <w:tc>
          <w:tcPr>
            <w:tcW w:w="5117" w:type="dxa"/>
          </w:tcPr>
          <w:p w:rsidR="009006BE" w:rsidRPr="008C58E3" w:rsidRDefault="009006BE" w:rsidP="008C58E3">
            <w:pPr>
              <w:pStyle w:val="af8"/>
            </w:pPr>
          </w:p>
        </w:tc>
      </w:tr>
      <w:tr w:rsidR="009006BE" w:rsidRPr="00EE2D64" w:rsidTr="002E04D8">
        <w:trPr>
          <w:trHeight w:val="1128"/>
        </w:trPr>
        <w:tc>
          <w:tcPr>
            <w:tcW w:w="10257" w:type="dxa"/>
            <w:gridSpan w:val="2"/>
            <w:vAlign w:val="center"/>
          </w:tcPr>
          <w:p w:rsidR="009006BE" w:rsidRDefault="009006BE" w:rsidP="00F316BF">
            <w:pPr>
              <w:spacing w:line="360" w:lineRule="auto"/>
              <w:jc w:val="center"/>
              <w:rPr>
                <w:sz w:val="32"/>
                <w:szCs w:val="32"/>
              </w:rPr>
            </w:pPr>
          </w:p>
          <w:p w:rsidR="009006BE" w:rsidRPr="00FC6334" w:rsidRDefault="009006BE" w:rsidP="00E63E6A">
            <w:pPr>
              <w:spacing w:line="360" w:lineRule="auto"/>
              <w:ind w:firstLine="0"/>
              <w:jc w:val="center"/>
              <w:rPr>
                <w:sz w:val="32"/>
                <w:szCs w:val="32"/>
              </w:rPr>
            </w:pPr>
            <w:r w:rsidRPr="00DA3713">
              <w:rPr>
                <w:sz w:val="32"/>
                <w:szCs w:val="32"/>
              </w:rPr>
              <w:t xml:space="preserve">Руководство </w:t>
            </w:r>
            <w:r w:rsidR="00FC6334">
              <w:rPr>
                <w:sz w:val="32"/>
                <w:szCs w:val="32"/>
              </w:rPr>
              <w:t>администратора</w:t>
            </w:r>
          </w:p>
          <w:p w:rsidR="009006BE" w:rsidRPr="00A76ACD" w:rsidRDefault="00E63E6A" w:rsidP="00DD381D">
            <w:pPr>
              <w:spacing w:line="360" w:lineRule="auto"/>
              <w:jc w:val="center"/>
              <w:rPr>
                <w:sz w:val="32"/>
                <w:szCs w:val="32"/>
              </w:rPr>
            </w:pPr>
            <w:r>
              <w:rPr>
                <w:sz w:val="32"/>
                <w:szCs w:val="32"/>
              </w:rPr>
              <w:t>п</w:t>
            </w:r>
            <w:r w:rsidR="00DD381D">
              <w:rPr>
                <w:sz w:val="32"/>
                <w:szCs w:val="32"/>
              </w:rPr>
              <w:t>рограммного обеспечения</w:t>
            </w:r>
            <w:r w:rsidR="009006BE" w:rsidRPr="00DA3713">
              <w:rPr>
                <w:sz w:val="32"/>
                <w:szCs w:val="32"/>
              </w:rPr>
              <w:t xml:space="preserve"> </w:t>
            </w:r>
            <w:r w:rsidR="00DD381D">
              <w:rPr>
                <w:sz w:val="32"/>
                <w:szCs w:val="32"/>
              </w:rPr>
              <w:t>«В</w:t>
            </w:r>
            <w:r w:rsidR="009006BE">
              <w:rPr>
                <w:sz w:val="32"/>
                <w:szCs w:val="32"/>
              </w:rPr>
              <w:t>едения электронной медицинской карты</w:t>
            </w:r>
            <w:r w:rsidR="00DD381D">
              <w:rPr>
                <w:sz w:val="32"/>
                <w:szCs w:val="32"/>
              </w:rPr>
              <w:t>»</w:t>
            </w:r>
            <w:r w:rsidR="009006BE" w:rsidRPr="00DA3713">
              <w:rPr>
                <w:sz w:val="32"/>
                <w:szCs w:val="32"/>
              </w:rPr>
              <w:t xml:space="preserve"> </w:t>
            </w:r>
            <w:r w:rsidR="00DD381D">
              <w:rPr>
                <w:sz w:val="32"/>
                <w:szCs w:val="32"/>
              </w:rPr>
              <w:t>(«ЭМК»)</w:t>
            </w:r>
          </w:p>
        </w:tc>
      </w:tr>
      <w:tr w:rsidR="009006BE" w:rsidRPr="00EE2D64" w:rsidTr="002E04D8">
        <w:trPr>
          <w:trHeight w:val="403"/>
        </w:trPr>
        <w:tc>
          <w:tcPr>
            <w:tcW w:w="10257" w:type="dxa"/>
            <w:gridSpan w:val="2"/>
            <w:vAlign w:val="center"/>
          </w:tcPr>
          <w:p w:rsidR="009006BE" w:rsidRPr="00880EA1" w:rsidRDefault="009006BE" w:rsidP="008C58E3">
            <w:pPr>
              <w:autoSpaceDE w:val="0"/>
              <w:autoSpaceDN w:val="0"/>
              <w:adjustRightInd w:val="0"/>
              <w:rPr>
                <w:rFonts w:ascii="Tahoma" w:eastAsiaTheme="minorHAnsi" w:hAnsi="Tahoma" w:cs="Tahoma"/>
                <w:szCs w:val="24"/>
                <w:lang w:eastAsia="en-US"/>
              </w:rPr>
            </w:pPr>
          </w:p>
        </w:tc>
      </w:tr>
      <w:tr w:rsidR="009006BE" w:rsidRPr="00EE2D64" w:rsidTr="002E04D8">
        <w:trPr>
          <w:trHeight w:val="7380"/>
        </w:trPr>
        <w:tc>
          <w:tcPr>
            <w:tcW w:w="5139" w:type="dxa"/>
          </w:tcPr>
          <w:p w:rsidR="009006BE" w:rsidRDefault="009006BE" w:rsidP="00F316BF">
            <w:pPr>
              <w:pStyle w:val="af8"/>
            </w:pPr>
          </w:p>
          <w:p w:rsidR="009006BE" w:rsidRPr="00943E15" w:rsidRDefault="009006BE" w:rsidP="00F316BF">
            <w:pPr>
              <w:rPr>
                <w:szCs w:val="24"/>
              </w:rPr>
            </w:pPr>
          </w:p>
        </w:tc>
        <w:tc>
          <w:tcPr>
            <w:tcW w:w="5117" w:type="dxa"/>
          </w:tcPr>
          <w:p w:rsidR="009006BE" w:rsidRDefault="009006BE" w:rsidP="00F316BF">
            <w:pPr>
              <w:spacing w:line="360" w:lineRule="auto"/>
              <w:jc w:val="center"/>
              <w:rPr>
                <w:szCs w:val="24"/>
              </w:rPr>
            </w:pPr>
          </w:p>
          <w:p w:rsidR="009006BE" w:rsidRDefault="009006BE" w:rsidP="00F316BF">
            <w:pPr>
              <w:spacing w:line="360" w:lineRule="auto"/>
              <w:jc w:val="center"/>
              <w:rPr>
                <w:szCs w:val="24"/>
              </w:rPr>
            </w:pPr>
          </w:p>
          <w:p w:rsidR="009006BE" w:rsidRDefault="009006BE" w:rsidP="00F316BF">
            <w:pPr>
              <w:spacing w:line="360" w:lineRule="auto"/>
              <w:jc w:val="center"/>
              <w:rPr>
                <w:szCs w:val="24"/>
              </w:rPr>
            </w:pPr>
          </w:p>
          <w:p w:rsidR="009006BE" w:rsidRDefault="009006BE" w:rsidP="00F316BF">
            <w:pPr>
              <w:spacing w:line="360" w:lineRule="auto"/>
              <w:jc w:val="center"/>
              <w:rPr>
                <w:szCs w:val="24"/>
              </w:rPr>
            </w:pPr>
          </w:p>
          <w:p w:rsidR="009006BE" w:rsidRDefault="009006BE" w:rsidP="00F316BF">
            <w:pPr>
              <w:spacing w:line="360" w:lineRule="auto"/>
              <w:jc w:val="center"/>
              <w:rPr>
                <w:szCs w:val="24"/>
              </w:rPr>
            </w:pPr>
          </w:p>
          <w:p w:rsidR="009006BE" w:rsidRDefault="009006BE" w:rsidP="00F316BF">
            <w:pPr>
              <w:spacing w:line="360" w:lineRule="auto"/>
              <w:jc w:val="center"/>
              <w:rPr>
                <w:szCs w:val="24"/>
              </w:rPr>
            </w:pPr>
          </w:p>
          <w:p w:rsidR="009006BE" w:rsidRDefault="009006BE" w:rsidP="00F316BF">
            <w:pPr>
              <w:spacing w:line="360" w:lineRule="auto"/>
              <w:jc w:val="center"/>
              <w:rPr>
                <w:szCs w:val="24"/>
              </w:rPr>
            </w:pPr>
          </w:p>
          <w:p w:rsidR="009006BE" w:rsidRDefault="009006BE" w:rsidP="00F316BF">
            <w:pPr>
              <w:pStyle w:val="af8"/>
            </w:pPr>
          </w:p>
          <w:p w:rsidR="009006BE" w:rsidRPr="008C7FE1" w:rsidRDefault="009006BE" w:rsidP="00F316BF">
            <w:pPr>
              <w:pStyle w:val="af8"/>
            </w:pPr>
          </w:p>
        </w:tc>
      </w:tr>
      <w:tr w:rsidR="009006BE" w:rsidRPr="00EE2D64" w:rsidTr="002E04D8">
        <w:trPr>
          <w:trHeight w:val="90"/>
        </w:trPr>
        <w:tc>
          <w:tcPr>
            <w:tcW w:w="10257" w:type="dxa"/>
            <w:gridSpan w:val="2"/>
            <w:vAlign w:val="center"/>
          </w:tcPr>
          <w:p w:rsidR="009006BE" w:rsidRPr="00EE2D64" w:rsidRDefault="00DD381D" w:rsidP="00DD381D">
            <w:pPr>
              <w:spacing w:line="360" w:lineRule="auto"/>
              <w:ind w:firstLine="0"/>
              <w:jc w:val="center"/>
              <w:rPr>
                <w:szCs w:val="24"/>
              </w:rPr>
            </w:pPr>
            <w:r>
              <w:rPr>
                <w:szCs w:val="24"/>
              </w:rPr>
              <w:t xml:space="preserve">Чебоксары </w:t>
            </w:r>
            <w:r w:rsidRPr="00EE2D64">
              <w:rPr>
                <w:szCs w:val="24"/>
              </w:rPr>
              <w:t>201</w:t>
            </w:r>
            <w:r>
              <w:rPr>
                <w:szCs w:val="24"/>
              </w:rPr>
              <w:t>6 г.</w:t>
            </w:r>
          </w:p>
        </w:tc>
      </w:tr>
    </w:tbl>
    <w:p w:rsidR="00983ABD" w:rsidRDefault="00983ABD" w:rsidP="008B13AE">
      <w:pPr>
        <w:spacing w:line="240" w:lineRule="auto"/>
        <w:ind w:firstLine="0"/>
        <w:jc w:val="left"/>
        <w:sectPr w:rsidR="00983ABD" w:rsidSect="00DD381D">
          <w:headerReference w:type="default" r:id="rId8"/>
          <w:footerReference w:type="default" r:id="rId9"/>
          <w:headerReference w:type="first" r:id="rId10"/>
          <w:pgSz w:w="11906" w:h="16838"/>
          <w:pgMar w:top="720" w:right="720" w:bottom="720" w:left="1134" w:header="0" w:footer="720" w:gutter="0"/>
          <w:pgNumType w:chapStyle="1"/>
          <w:cols w:space="720"/>
          <w:noEndnote/>
          <w:titlePg/>
          <w:docGrid w:linePitch="326"/>
        </w:sectPr>
      </w:pPr>
    </w:p>
    <w:p w:rsidR="009D45C7" w:rsidRPr="006B5122" w:rsidRDefault="009D45C7" w:rsidP="008B13AE">
      <w:pPr>
        <w:spacing w:line="240" w:lineRule="auto"/>
        <w:ind w:firstLine="0"/>
        <w:jc w:val="left"/>
      </w:pPr>
      <w:r w:rsidRPr="006B5122">
        <w:lastRenderedPageBreak/>
        <w:t>Содержание</w:t>
      </w:r>
    </w:p>
    <w:bookmarkStart w:id="0" w:name="topic_main"/>
    <w:bookmarkEnd w:id="0"/>
    <w:p w:rsidR="001F6DC1" w:rsidRDefault="000441FB">
      <w:pPr>
        <w:pStyle w:val="11"/>
        <w:rPr>
          <w:rFonts w:asciiTheme="minorHAnsi" w:eastAsiaTheme="minorEastAsia" w:hAnsiTheme="minorHAnsi" w:cstheme="minorBidi"/>
          <w:noProof/>
          <w:sz w:val="22"/>
        </w:rPr>
      </w:pPr>
      <w:r>
        <w:rPr>
          <w:rFonts w:cs="Arial"/>
          <w:szCs w:val="20"/>
        </w:rPr>
        <w:fldChar w:fldCharType="begin"/>
      </w:r>
      <w:r w:rsidR="00672043">
        <w:rPr>
          <w:rFonts w:cs="Arial"/>
          <w:szCs w:val="20"/>
        </w:rPr>
        <w:instrText xml:space="preserve"> TOC \o "1-4" \h \z \u </w:instrText>
      </w:r>
      <w:r>
        <w:rPr>
          <w:rFonts w:cs="Arial"/>
          <w:szCs w:val="20"/>
        </w:rPr>
        <w:fldChar w:fldCharType="separate"/>
      </w:r>
      <w:hyperlink w:anchor="_Toc466500276" w:history="1">
        <w:r w:rsidR="001F6DC1" w:rsidRPr="0063606F">
          <w:rPr>
            <w:rStyle w:val="ac"/>
            <w:noProof/>
          </w:rPr>
          <w:t>1</w:t>
        </w:r>
        <w:r w:rsidR="001F6DC1">
          <w:rPr>
            <w:rFonts w:asciiTheme="minorHAnsi" w:eastAsiaTheme="minorEastAsia" w:hAnsiTheme="minorHAnsi" w:cstheme="minorBidi"/>
            <w:noProof/>
            <w:sz w:val="22"/>
          </w:rPr>
          <w:tab/>
        </w:r>
        <w:r w:rsidR="001F6DC1" w:rsidRPr="0063606F">
          <w:rPr>
            <w:rStyle w:val="ac"/>
            <w:noProof/>
          </w:rPr>
          <w:t>Установка сервера</w:t>
        </w:r>
        <w:r w:rsidR="001F6DC1">
          <w:rPr>
            <w:noProof/>
            <w:webHidden/>
          </w:rPr>
          <w:tab/>
        </w:r>
        <w:r w:rsidR="001F6DC1">
          <w:rPr>
            <w:noProof/>
            <w:webHidden/>
          </w:rPr>
          <w:fldChar w:fldCharType="begin"/>
        </w:r>
        <w:r w:rsidR="001F6DC1">
          <w:rPr>
            <w:noProof/>
            <w:webHidden/>
          </w:rPr>
          <w:instrText xml:space="preserve"> PAGEREF _Toc466500276 \h </w:instrText>
        </w:r>
        <w:r w:rsidR="001F6DC1">
          <w:rPr>
            <w:noProof/>
            <w:webHidden/>
          </w:rPr>
        </w:r>
        <w:r w:rsidR="001F6DC1">
          <w:rPr>
            <w:noProof/>
            <w:webHidden/>
          </w:rPr>
          <w:fldChar w:fldCharType="separate"/>
        </w:r>
        <w:r w:rsidR="001F6DC1">
          <w:rPr>
            <w:noProof/>
            <w:webHidden/>
          </w:rPr>
          <w:t>5</w:t>
        </w:r>
        <w:r w:rsidR="001F6DC1">
          <w:rPr>
            <w:noProof/>
            <w:webHidden/>
          </w:rPr>
          <w:fldChar w:fldCharType="end"/>
        </w:r>
      </w:hyperlink>
    </w:p>
    <w:p w:rsidR="001F6DC1" w:rsidRDefault="008F35F8">
      <w:pPr>
        <w:pStyle w:val="21"/>
        <w:rPr>
          <w:rFonts w:asciiTheme="minorHAnsi" w:eastAsiaTheme="minorEastAsia" w:hAnsiTheme="minorHAnsi" w:cstheme="minorBidi"/>
          <w:noProof/>
          <w:sz w:val="22"/>
        </w:rPr>
      </w:pPr>
      <w:hyperlink w:anchor="_Toc466500277" w:history="1">
        <w:r w:rsidR="001F6DC1" w:rsidRPr="0063606F">
          <w:rPr>
            <w:rStyle w:val="ac"/>
            <w:noProof/>
          </w:rPr>
          <w:t>1.1</w:t>
        </w:r>
        <w:r w:rsidR="001F6DC1">
          <w:rPr>
            <w:rFonts w:asciiTheme="minorHAnsi" w:eastAsiaTheme="minorEastAsia" w:hAnsiTheme="minorHAnsi" w:cstheme="minorBidi"/>
            <w:noProof/>
            <w:sz w:val="22"/>
          </w:rPr>
          <w:tab/>
        </w:r>
        <w:r w:rsidR="001F6DC1" w:rsidRPr="0063606F">
          <w:rPr>
            <w:rStyle w:val="ac"/>
            <w:noProof/>
          </w:rPr>
          <w:t>Требования к системному программному обеспечению</w:t>
        </w:r>
        <w:r w:rsidR="001F6DC1">
          <w:rPr>
            <w:noProof/>
            <w:webHidden/>
          </w:rPr>
          <w:tab/>
        </w:r>
        <w:r w:rsidR="001F6DC1">
          <w:rPr>
            <w:noProof/>
            <w:webHidden/>
          </w:rPr>
          <w:fldChar w:fldCharType="begin"/>
        </w:r>
        <w:r w:rsidR="001F6DC1">
          <w:rPr>
            <w:noProof/>
            <w:webHidden/>
          </w:rPr>
          <w:instrText xml:space="preserve"> PAGEREF _Toc466500277 \h </w:instrText>
        </w:r>
        <w:r w:rsidR="001F6DC1">
          <w:rPr>
            <w:noProof/>
            <w:webHidden/>
          </w:rPr>
        </w:r>
        <w:r w:rsidR="001F6DC1">
          <w:rPr>
            <w:noProof/>
            <w:webHidden/>
          </w:rPr>
          <w:fldChar w:fldCharType="separate"/>
        </w:r>
        <w:r w:rsidR="001F6DC1">
          <w:rPr>
            <w:noProof/>
            <w:webHidden/>
          </w:rPr>
          <w:t>5</w:t>
        </w:r>
        <w:r w:rsidR="001F6DC1">
          <w:rPr>
            <w:noProof/>
            <w:webHidden/>
          </w:rPr>
          <w:fldChar w:fldCharType="end"/>
        </w:r>
      </w:hyperlink>
    </w:p>
    <w:p w:rsidR="001F6DC1" w:rsidRDefault="008F35F8">
      <w:pPr>
        <w:pStyle w:val="21"/>
        <w:rPr>
          <w:rFonts w:asciiTheme="minorHAnsi" w:eastAsiaTheme="minorEastAsia" w:hAnsiTheme="minorHAnsi" w:cstheme="minorBidi"/>
          <w:noProof/>
          <w:sz w:val="22"/>
        </w:rPr>
      </w:pPr>
      <w:hyperlink w:anchor="_Toc466500278" w:history="1">
        <w:r w:rsidR="001F6DC1" w:rsidRPr="0063606F">
          <w:rPr>
            <w:rStyle w:val="ac"/>
            <w:noProof/>
          </w:rPr>
          <w:t>1.2</w:t>
        </w:r>
        <w:r w:rsidR="001F6DC1">
          <w:rPr>
            <w:rFonts w:asciiTheme="minorHAnsi" w:eastAsiaTheme="minorEastAsia" w:hAnsiTheme="minorHAnsi" w:cstheme="minorBidi"/>
            <w:noProof/>
            <w:sz w:val="22"/>
          </w:rPr>
          <w:tab/>
        </w:r>
        <w:r w:rsidR="001F6DC1" w:rsidRPr="0063606F">
          <w:rPr>
            <w:rStyle w:val="ac"/>
            <w:noProof/>
          </w:rPr>
          <w:t>Настройка SQL Server:</w:t>
        </w:r>
        <w:r w:rsidR="001F6DC1">
          <w:rPr>
            <w:noProof/>
            <w:webHidden/>
          </w:rPr>
          <w:tab/>
        </w:r>
        <w:r w:rsidR="001F6DC1">
          <w:rPr>
            <w:noProof/>
            <w:webHidden/>
          </w:rPr>
          <w:fldChar w:fldCharType="begin"/>
        </w:r>
        <w:r w:rsidR="001F6DC1">
          <w:rPr>
            <w:noProof/>
            <w:webHidden/>
          </w:rPr>
          <w:instrText xml:space="preserve"> PAGEREF _Toc466500278 \h </w:instrText>
        </w:r>
        <w:r w:rsidR="001F6DC1">
          <w:rPr>
            <w:noProof/>
            <w:webHidden/>
          </w:rPr>
        </w:r>
        <w:r w:rsidR="001F6DC1">
          <w:rPr>
            <w:noProof/>
            <w:webHidden/>
          </w:rPr>
          <w:fldChar w:fldCharType="separate"/>
        </w:r>
        <w:r w:rsidR="001F6DC1">
          <w:rPr>
            <w:noProof/>
            <w:webHidden/>
          </w:rPr>
          <w:t>5</w:t>
        </w:r>
        <w:r w:rsidR="001F6DC1">
          <w:rPr>
            <w:noProof/>
            <w:webHidden/>
          </w:rPr>
          <w:fldChar w:fldCharType="end"/>
        </w:r>
      </w:hyperlink>
    </w:p>
    <w:p w:rsidR="001F6DC1" w:rsidRDefault="008F35F8">
      <w:pPr>
        <w:pStyle w:val="21"/>
        <w:rPr>
          <w:rFonts w:asciiTheme="minorHAnsi" w:eastAsiaTheme="minorEastAsia" w:hAnsiTheme="minorHAnsi" w:cstheme="minorBidi"/>
          <w:noProof/>
          <w:sz w:val="22"/>
        </w:rPr>
      </w:pPr>
      <w:hyperlink w:anchor="_Toc466500279" w:history="1">
        <w:r w:rsidR="001F6DC1" w:rsidRPr="0063606F">
          <w:rPr>
            <w:rStyle w:val="ac"/>
            <w:noProof/>
          </w:rPr>
          <w:t>1.3</w:t>
        </w:r>
        <w:r w:rsidR="001F6DC1">
          <w:rPr>
            <w:rFonts w:asciiTheme="minorHAnsi" w:eastAsiaTheme="minorEastAsia" w:hAnsiTheme="minorHAnsi" w:cstheme="minorBidi"/>
            <w:noProof/>
            <w:sz w:val="22"/>
          </w:rPr>
          <w:tab/>
        </w:r>
        <w:r w:rsidR="001F6DC1" w:rsidRPr="0063606F">
          <w:rPr>
            <w:rStyle w:val="ac"/>
            <w:noProof/>
          </w:rPr>
          <w:t>Настройка отчетов</w:t>
        </w:r>
        <w:r w:rsidR="001F6DC1">
          <w:rPr>
            <w:noProof/>
            <w:webHidden/>
          </w:rPr>
          <w:tab/>
        </w:r>
        <w:r w:rsidR="001F6DC1">
          <w:rPr>
            <w:noProof/>
            <w:webHidden/>
          </w:rPr>
          <w:fldChar w:fldCharType="begin"/>
        </w:r>
        <w:r w:rsidR="001F6DC1">
          <w:rPr>
            <w:noProof/>
            <w:webHidden/>
          </w:rPr>
          <w:instrText xml:space="preserve"> PAGEREF _Toc466500279 \h </w:instrText>
        </w:r>
        <w:r w:rsidR="001F6DC1">
          <w:rPr>
            <w:noProof/>
            <w:webHidden/>
          </w:rPr>
        </w:r>
        <w:r w:rsidR="001F6DC1">
          <w:rPr>
            <w:noProof/>
            <w:webHidden/>
          </w:rPr>
          <w:fldChar w:fldCharType="separate"/>
        </w:r>
        <w:r w:rsidR="001F6DC1">
          <w:rPr>
            <w:noProof/>
            <w:webHidden/>
          </w:rPr>
          <w:t>7</w:t>
        </w:r>
        <w:r w:rsidR="001F6DC1">
          <w:rPr>
            <w:noProof/>
            <w:webHidden/>
          </w:rPr>
          <w:fldChar w:fldCharType="end"/>
        </w:r>
      </w:hyperlink>
    </w:p>
    <w:p w:rsidR="001F6DC1" w:rsidRDefault="008F35F8">
      <w:pPr>
        <w:pStyle w:val="11"/>
        <w:rPr>
          <w:rFonts w:asciiTheme="minorHAnsi" w:eastAsiaTheme="minorEastAsia" w:hAnsiTheme="minorHAnsi" w:cstheme="minorBidi"/>
          <w:noProof/>
          <w:sz w:val="22"/>
        </w:rPr>
      </w:pPr>
      <w:hyperlink w:anchor="_Toc466500280" w:history="1">
        <w:r w:rsidR="001F6DC1" w:rsidRPr="0063606F">
          <w:rPr>
            <w:rStyle w:val="ac"/>
            <w:noProof/>
          </w:rPr>
          <w:t>2</w:t>
        </w:r>
        <w:r w:rsidR="001F6DC1">
          <w:rPr>
            <w:rFonts w:asciiTheme="minorHAnsi" w:eastAsiaTheme="minorEastAsia" w:hAnsiTheme="minorHAnsi" w:cstheme="minorBidi"/>
            <w:noProof/>
            <w:sz w:val="22"/>
          </w:rPr>
          <w:tab/>
        </w:r>
        <w:r w:rsidR="001F6DC1" w:rsidRPr="0063606F">
          <w:rPr>
            <w:rStyle w:val="ac"/>
            <w:noProof/>
          </w:rPr>
          <w:t>АДМИНИСТРИРОВАНИЕ</w:t>
        </w:r>
        <w:r w:rsidR="001F6DC1">
          <w:rPr>
            <w:noProof/>
            <w:webHidden/>
          </w:rPr>
          <w:tab/>
        </w:r>
        <w:r w:rsidR="001F6DC1">
          <w:rPr>
            <w:noProof/>
            <w:webHidden/>
          </w:rPr>
          <w:fldChar w:fldCharType="begin"/>
        </w:r>
        <w:r w:rsidR="001F6DC1">
          <w:rPr>
            <w:noProof/>
            <w:webHidden/>
          </w:rPr>
          <w:instrText xml:space="preserve"> PAGEREF _Toc466500280 \h </w:instrText>
        </w:r>
        <w:r w:rsidR="001F6DC1">
          <w:rPr>
            <w:noProof/>
            <w:webHidden/>
          </w:rPr>
        </w:r>
        <w:r w:rsidR="001F6DC1">
          <w:rPr>
            <w:noProof/>
            <w:webHidden/>
          </w:rPr>
          <w:fldChar w:fldCharType="separate"/>
        </w:r>
        <w:r w:rsidR="001F6DC1">
          <w:rPr>
            <w:noProof/>
            <w:webHidden/>
          </w:rPr>
          <w:t>11</w:t>
        </w:r>
        <w:r w:rsidR="001F6DC1">
          <w:rPr>
            <w:noProof/>
            <w:webHidden/>
          </w:rPr>
          <w:fldChar w:fldCharType="end"/>
        </w:r>
      </w:hyperlink>
    </w:p>
    <w:p w:rsidR="001F6DC1" w:rsidRDefault="008F35F8">
      <w:pPr>
        <w:pStyle w:val="21"/>
        <w:rPr>
          <w:rFonts w:asciiTheme="minorHAnsi" w:eastAsiaTheme="minorEastAsia" w:hAnsiTheme="minorHAnsi" w:cstheme="minorBidi"/>
          <w:noProof/>
          <w:sz w:val="22"/>
        </w:rPr>
      </w:pPr>
      <w:hyperlink w:anchor="_Toc466500281" w:history="1">
        <w:r w:rsidR="001F6DC1" w:rsidRPr="0063606F">
          <w:rPr>
            <w:rStyle w:val="ac"/>
            <w:noProof/>
          </w:rPr>
          <w:t>2.1</w:t>
        </w:r>
        <w:r w:rsidR="001F6DC1">
          <w:rPr>
            <w:rFonts w:asciiTheme="minorHAnsi" w:eastAsiaTheme="minorEastAsia" w:hAnsiTheme="minorHAnsi" w:cstheme="minorBidi"/>
            <w:noProof/>
            <w:sz w:val="22"/>
          </w:rPr>
          <w:tab/>
        </w:r>
        <w:r w:rsidR="001F6DC1" w:rsidRPr="0063606F">
          <w:rPr>
            <w:rStyle w:val="ac"/>
            <w:noProof/>
          </w:rPr>
          <w:t>Настройка пользователей для ЭМК.</w:t>
        </w:r>
        <w:r w:rsidR="001F6DC1">
          <w:rPr>
            <w:noProof/>
            <w:webHidden/>
          </w:rPr>
          <w:tab/>
        </w:r>
        <w:r w:rsidR="001F6DC1">
          <w:rPr>
            <w:noProof/>
            <w:webHidden/>
          </w:rPr>
          <w:fldChar w:fldCharType="begin"/>
        </w:r>
        <w:r w:rsidR="001F6DC1">
          <w:rPr>
            <w:noProof/>
            <w:webHidden/>
          </w:rPr>
          <w:instrText xml:space="preserve"> PAGEREF _Toc466500281 \h </w:instrText>
        </w:r>
        <w:r w:rsidR="001F6DC1">
          <w:rPr>
            <w:noProof/>
            <w:webHidden/>
          </w:rPr>
        </w:r>
        <w:r w:rsidR="001F6DC1">
          <w:rPr>
            <w:noProof/>
            <w:webHidden/>
          </w:rPr>
          <w:fldChar w:fldCharType="separate"/>
        </w:r>
        <w:r w:rsidR="001F6DC1">
          <w:rPr>
            <w:noProof/>
            <w:webHidden/>
          </w:rPr>
          <w:t>11</w:t>
        </w:r>
        <w:r w:rsidR="001F6DC1">
          <w:rPr>
            <w:noProof/>
            <w:webHidden/>
          </w:rPr>
          <w:fldChar w:fldCharType="end"/>
        </w:r>
      </w:hyperlink>
    </w:p>
    <w:p w:rsidR="001F6DC1" w:rsidRDefault="008F35F8">
      <w:pPr>
        <w:pStyle w:val="31"/>
        <w:rPr>
          <w:rFonts w:asciiTheme="minorHAnsi" w:eastAsiaTheme="minorEastAsia" w:hAnsiTheme="minorHAnsi" w:cstheme="minorBidi"/>
          <w:noProof/>
          <w:sz w:val="22"/>
        </w:rPr>
      </w:pPr>
      <w:hyperlink w:anchor="_Toc466500282" w:history="1">
        <w:r w:rsidR="001F6DC1" w:rsidRPr="0063606F">
          <w:rPr>
            <w:rStyle w:val="ac"/>
            <w:noProof/>
          </w:rPr>
          <w:t>2.1.1</w:t>
        </w:r>
        <w:r w:rsidR="001F6DC1">
          <w:rPr>
            <w:rFonts w:asciiTheme="minorHAnsi" w:eastAsiaTheme="minorEastAsia" w:hAnsiTheme="minorHAnsi" w:cstheme="minorBidi"/>
            <w:noProof/>
            <w:sz w:val="22"/>
          </w:rPr>
          <w:tab/>
        </w:r>
        <w:r w:rsidR="001F6DC1" w:rsidRPr="0063606F">
          <w:rPr>
            <w:rStyle w:val="ac"/>
            <w:noProof/>
          </w:rPr>
          <w:t>Настройка «АРМ оператора приемного покоя».</w:t>
        </w:r>
        <w:r w:rsidR="001F6DC1">
          <w:rPr>
            <w:noProof/>
            <w:webHidden/>
          </w:rPr>
          <w:tab/>
        </w:r>
        <w:r w:rsidR="001F6DC1">
          <w:rPr>
            <w:noProof/>
            <w:webHidden/>
          </w:rPr>
          <w:fldChar w:fldCharType="begin"/>
        </w:r>
        <w:r w:rsidR="001F6DC1">
          <w:rPr>
            <w:noProof/>
            <w:webHidden/>
          </w:rPr>
          <w:instrText xml:space="preserve"> PAGEREF _Toc466500282 \h </w:instrText>
        </w:r>
        <w:r w:rsidR="001F6DC1">
          <w:rPr>
            <w:noProof/>
            <w:webHidden/>
          </w:rPr>
        </w:r>
        <w:r w:rsidR="001F6DC1">
          <w:rPr>
            <w:noProof/>
            <w:webHidden/>
          </w:rPr>
          <w:fldChar w:fldCharType="separate"/>
        </w:r>
        <w:r w:rsidR="001F6DC1">
          <w:rPr>
            <w:noProof/>
            <w:webHidden/>
          </w:rPr>
          <w:t>11</w:t>
        </w:r>
        <w:r w:rsidR="001F6DC1">
          <w:rPr>
            <w:noProof/>
            <w:webHidden/>
          </w:rPr>
          <w:fldChar w:fldCharType="end"/>
        </w:r>
      </w:hyperlink>
    </w:p>
    <w:p w:rsidR="001F6DC1" w:rsidRDefault="008F35F8">
      <w:pPr>
        <w:pStyle w:val="31"/>
        <w:rPr>
          <w:rFonts w:asciiTheme="minorHAnsi" w:eastAsiaTheme="minorEastAsia" w:hAnsiTheme="minorHAnsi" w:cstheme="minorBidi"/>
          <w:noProof/>
          <w:sz w:val="22"/>
        </w:rPr>
      </w:pPr>
      <w:hyperlink w:anchor="_Toc466500283" w:history="1">
        <w:r w:rsidR="001F6DC1" w:rsidRPr="0063606F">
          <w:rPr>
            <w:rStyle w:val="ac"/>
            <w:noProof/>
          </w:rPr>
          <w:t>2.1.2</w:t>
        </w:r>
        <w:r w:rsidR="001F6DC1">
          <w:rPr>
            <w:rFonts w:asciiTheme="minorHAnsi" w:eastAsiaTheme="minorEastAsia" w:hAnsiTheme="minorHAnsi" w:cstheme="minorBidi"/>
            <w:noProof/>
            <w:sz w:val="22"/>
          </w:rPr>
          <w:tab/>
        </w:r>
        <w:r w:rsidR="001F6DC1" w:rsidRPr="0063606F">
          <w:rPr>
            <w:rStyle w:val="ac"/>
            <w:noProof/>
          </w:rPr>
          <w:t>Настройка «Истории болезни».</w:t>
        </w:r>
        <w:r w:rsidR="001F6DC1">
          <w:rPr>
            <w:noProof/>
            <w:webHidden/>
          </w:rPr>
          <w:tab/>
        </w:r>
        <w:r w:rsidR="001F6DC1">
          <w:rPr>
            <w:noProof/>
            <w:webHidden/>
          </w:rPr>
          <w:fldChar w:fldCharType="begin"/>
        </w:r>
        <w:r w:rsidR="001F6DC1">
          <w:rPr>
            <w:noProof/>
            <w:webHidden/>
          </w:rPr>
          <w:instrText xml:space="preserve"> PAGEREF _Toc466500283 \h </w:instrText>
        </w:r>
        <w:r w:rsidR="001F6DC1">
          <w:rPr>
            <w:noProof/>
            <w:webHidden/>
          </w:rPr>
        </w:r>
        <w:r w:rsidR="001F6DC1">
          <w:rPr>
            <w:noProof/>
            <w:webHidden/>
          </w:rPr>
          <w:fldChar w:fldCharType="separate"/>
        </w:r>
        <w:r w:rsidR="001F6DC1">
          <w:rPr>
            <w:noProof/>
            <w:webHidden/>
          </w:rPr>
          <w:t>12</w:t>
        </w:r>
        <w:r w:rsidR="001F6DC1">
          <w:rPr>
            <w:noProof/>
            <w:webHidden/>
          </w:rPr>
          <w:fldChar w:fldCharType="end"/>
        </w:r>
      </w:hyperlink>
    </w:p>
    <w:p w:rsidR="001F6DC1" w:rsidRDefault="008F35F8">
      <w:pPr>
        <w:pStyle w:val="31"/>
        <w:rPr>
          <w:rFonts w:asciiTheme="minorHAnsi" w:eastAsiaTheme="minorEastAsia" w:hAnsiTheme="minorHAnsi" w:cstheme="minorBidi"/>
          <w:noProof/>
          <w:sz w:val="22"/>
        </w:rPr>
      </w:pPr>
      <w:hyperlink w:anchor="_Toc466500284" w:history="1">
        <w:r w:rsidR="001F6DC1" w:rsidRPr="0063606F">
          <w:rPr>
            <w:rStyle w:val="ac"/>
            <w:noProof/>
          </w:rPr>
          <w:t>2.1.3</w:t>
        </w:r>
        <w:r w:rsidR="001F6DC1">
          <w:rPr>
            <w:rFonts w:asciiTheme="minorHAnsi" w:eastAsiaTheme="minorEastAsia" w:hAnsiTheme="minorHAnsi" w:cstheme="minorBidi"/>
            <w:noProof/>
            <w:sz w:val="22"/>
          </w:rPr>
          <w:tab/>
        </w:r>
        <w:r w:rsidR="001F6DC1" w:rsidRPr="0063606F">
          <w:rPr>
            <w:rStyle w:val="ac"/>
            <w:noProof/>
          </w:rPr>
          <w:t>Настройка «АРМ врач амбулаторной поликлиники» (АРМ-Амбулаторный СПО), «АРМ врача консультативной поликлиники», «АРМ врача стоматологической поликлиники»</w:t>
        </w:r>
        <w:r w:rsidR="001F6DC1">
          <w:rPr>
            <w:noProof/>
            <w:webHidden/>
          </w:rPr>
          <w:tab/>
        </w:r>
        <w:r w:rsidR="001F6DC1">
          <w:rPr>
            <w:noProof/>
            <w:webHidden/>
          </w:rPr>
          <w:fldChar w:fldCharType="begin"/>
        </w:r>
        <w:r w:rsidR="001F6DC1">
          <w:rPr>
            <w:noProof/>
            <w:webHidden/>
          </w:rPr>
          <w:instrText xml:space="preserve"> PAGEREF _Toc466500284 \h </w:instrText>
        </w:r>
        <w:r w:rsidR="001F6DC1">
          <w:rPr>
            <w:noProof/>
            <w:webHidden/>
          </w:rPr>
        </w:r>
        <w:r w:rsidR="001F6DC1">
          <w:rPr>
            <w:noProof/>
            <w:webHidden/>
          </w:rPr>
          <w:fldChar w:fldCharType="separate"/>
        </w:r>
        <w:r w:rsidR="001F6DC1">
          <w:rPr>
            <w:noProof/>
            <w:webHidden/>
          </w:rPr>
          <w:t>15</w:t>
        </w:r>
        <w:r w:rsidR="001F6DC1">
          <w:rPr>
            <w:noProof/>
            <w:webHidden/>
          </w:rPr>
          <w:fldChar w:fldCharType="end"/>
        </w:r>
      </w:hyperlink>
    </w:p>
    <w:p w:rsidR="001F6DC1" w:rsidRDefault="008F35F8">
      <w:pPr>
        <w:pStyle w:val="31"/>
        <w:rPr>
          <w:rFonts w:asciiTheme="minorHAnsi" w:eastAsiaTheme="minorEastAsia" w:hAnsiTheme="minorHAnsi" w:cstheme="minorBidi"/>
          <w:noProof/>
          <w:sz w:val="22"/>
        </w:rPr>
      </w:pPr>
      <w:hyperlink w:anchor="_Toc466500285" w:history="1">
        <w:r w:rsidR="001F6DC1" w:rsidRPr="0063606F">
          <w:rPr>
            <w:rStyle w:val="ac"/>
            <w:noProof/>
          </w:rPr>
          <w:t>2.1.4</w:t>
        </w:r>
        <w:r w:rsidR="001F6DC1">
          <w:rPr>
            <w:rFonts w:asciiTheme="minorHAnsi" w:eastAsiaTheme="minorEastAsia" w:hAnsiTheme="minorHAnsi" w:cstheme="minorBidi"/>
            <w:noProof/>
            <w:sz w:val="22"/>
          </w:rPr>
          <w:tab/>
        </w:r>
        <w:r w:rsidR="001F6DC1" w:rsidRPr="0063606F">
          <w:rPr>
            <w:rStyle w:val="ac"/>
            <w:noProof/>
          </w:rPr>
          <w:t>Настройка ролей для лаборатории (ЭМК ПАРАКЛИНИКА лаборатория) и диагностических служб (ЭМК ПАРАКЛИНИКА Инструментальные исследования Врач/Медсестра).</w:t>
        </w:r>
        <w:r w:rsidR="001F6DC1">
          <w:rPr>
            <w:noProof/>
            <w:webHidden/>
          </w:rPr>
          <w:tab/>
        </w:r>
        <w:r w:rsidR="001F6DC1">
          <w:rPr>
            <w:noProof/>
            <w:webHidden/>
          </w:rPr>
          <w:fldChar w:fldCharType="begin"/>
        </w:r>
        <w:r w:rsidR="001F6DC1">
          <w:rPr>
            <w:noProof/>
            <w:webHidden/>
          </w:rPr>
          <w:instrText xml:space="preserve"> PAGEREF _Toc466500285 \h </w:instrText>
        </w:r>
        <w:r w:rsidR="001F6DC1">
          <w:rPr>
            <w:noProof/>
            <w:webHidden/>
          </w:rPr>
        </w:r>
        <w:r w:rsidR="001F6DC1">
          <w:rPr>
            <w:noProof/>
            <w:webHidden/>
          </w:rPr>
          <w:fldChar w:fldCharType="separate"/>
        </w:r>
        <w:r w:rsidR="001F6DC1">
          <w:rPr>
            <w:noProof/>
            <w:webHidden/>
          </w:rPr>
          <w:t>17</w:t>
        </w:r>
        <w:r w:rsidR="001F6DC1">
          <w:rPr>
            <w:noProof/>
            <w:webHidden/>
          </w:rPr>
          <w:fldChar w:fldCharType="end"/>
        </w:r>
      </w:hyperlink>
    </w:p>
    <w:p w:rsidR="001F6DC1" w:rsidRDefault="008F35F8">
      <w:pPr>
        <w:pStyle w:val="31"/>
        <w:rPr>
          <w:rFonts w:asciiTheme="minorHAnsi" w:eastAsiaTheme="minorEastAsia" w:hAnsiTheme="minorHAnsi" w:cstheme="minorBidi"/>
          <w:noProof/>
          <w:sz w:val="22"/>
        </w:rPr>
      </w:pPr>
      <w:hyperlink w:anchor="_Toc466500286" w:history="1">
        <w:r w:rsidR="001F6DC1" w:rsidRPr="0063606F">
          <w:rPr>
            <w:rStyle w:val="ac"/>
            <w:noProof/>
          </w:rPr>
          <w:t>2.1.5</w:t>
        </w:r>
        <w:r w:rsidR="001F6DC1">
          <w:rPr>
            <w:rFonts w:asciiTheme="minorHAnsi" w:eastAsiaTheme="minorEastAsia" w:hAnsiTheme="minorHAnsi" w:cstheme="minorBidi"/>
            <w:noProof/>
            <w:sz w:val="22"/>
          </w:rPr>
          <w:tab/>
        </w:r>
        <w:r w:rsidR="001F6DC1" w:rsidRPr="0063606F">
          <w:rPr>
            <w:rStyle w:val="ac"/>
            <w:noProof/>
          </w:rPr>
          <w:t>Настройка роли «ЭМК СТАЦИОНАР врач-консультант».</w:t>
        </w:r>
        <w:r w:rsidR="001F6DC1">
          <w:rPr>
            <w:noProof/>
            <w:webHidden/>
          </w:rPr>
          <w:tab/>
        </w:r>
        <w:r w:rsidR="001F6DC1">
          <w:rPr>
            <w:noProof/>
            <w:webHidden/>
          </w:rPr>
          <w:fldChar w:fldCharType="begin"/>
        </w:r>
        <w:r w:rsidR="001F6DC1">
          <w:rPr>
            <w:noProof/>
            <w:webHidden/>
          </w:rPr>
          <w:instrText xml:space="preserve"> PAGEREF _Toc466500286 \h </w:instrText>
        </w:r>
        <w:r w:rsidR="001F6DC1">
          <w:rPr>
            <w:noProof/>
            <w:webHidden/>
          </w:rPr>
        </w:r>
        <w:r w:rsidR="001F6DC1">
          <w:rPr>
            <w:noProof/>
            <w:webHidden/>
          </w:rPr>
          <w:fldChar w:fldCharType="separate"/>
        </w:r>
        <w:r w:rsidR="001F6DC1">
          <w:rPr>
            <w:noProof/>
            <w:webHidden/>
          </w:rPr>
          <w:t>19</w:t>
        </w:r>
        <w:r w:rsidR="001F6DC1">
          <w:rPr>
            <w:noProof/>
            <w:webHidden/>
          </w:rPr>
          <w:fldChar w:fldCharType="end"/>
        </w:r>
      </w:hyperlink>
    </w:p>
    <w:p w:rsidR="001F6DC1" w:rsidRDefault="008F35F8">
      <w:pPr>
        <w:pStyle w:val="31"/>
        <w:rPr>
          <w:rFonts w:asciiTheme="minorHAnsi" w:eastAsiaTheme="minorEastAsia" w:hAnsiTheme="minorHAnsi" w:cstheme="minorBidi"/>
          <w:noProof/>
          <w:sz w:val="22"/>
        </w:rPr>
      </w:pPr>
      <w:hyperlink w:anchor="_Toc466500287" w:history="1">
        <w:r w:rsidR="001F6DC1" w:rsidRPr="0063606F">
          <w:rPr>
            <w:rStyle w:val="ac"/>
            <w:noProof/>
          </w:rPr>
          <w:t>2.1.6</w:t>
        </w:r>
        <w:r w:rsidR="001F6DC1">
          <w:rPr>
            <w:rFonts w:asciiTheme="minorHAnsi" w:eastAsiaTheme="minorEastAsia" w:hAnsiTheme="minorHAnsi" w:cstheme="minorBidi"/>
            <w:noProof/>
            <w:sz w:val="22"/>
          </w:rPr>
          <w:tab/>
        </w:r>
        <w:r w:rsidR="001F6DC1" w:rsidRPr="0063606F">
          <w:rPr>
            <w:rStyle w:val="ac"/>
            <w:noProof/>
          </w:rPr>
          <w:t>Настройка роли «ЭМК ПАРАКЛИНИКА Регистратура».</w:t>
        </w:r>
        <w:r w:rsidR="001F6DC1">
          <w:rPr>
            <w:noProof/>
            <w:webHidden/>
          </w:rPr>
          <w:tab/>
        </w:r>
        <w:r w:rsidR="001F6DC1">
          <w:rPr>
            <w:noProof/>
            <w:webHidden/>
          </w:rPr>
          <w:fldChar w:fldCharType="begin"/>
        </w:r>
        <w:r w:rsidR="001F6DC1">
          <w:rPr>
            <w:noProof/>
            <w:webHidden/>
          </w:rPr>
          <w:instrText xml:space="preserve"> PAGEREF _Toc466500287 \h </w:instrText>
        </w:r>
        <w:r w:rsidR="001F6DC1">
          <w:rPr>
            <w:noProof/>
            <w:webHidden/>
          </w:rPr>
        </w:r>
        <w:r w:rsidR="001F6DC1">
          <w:rPr>
            <w:noProof/>
            <w:webHidden/>
          </w:rPr>
          <w:fldChar w:fldCharType="separate"/>
        </w:r>
        <w:r w:rsidR="001F6DC1">
          <w:rPr>
            <w:noProof/>
            <w:webHidden/>
          </w:rPr>
          <w:t>19</w:t>
        </w:r>
        <w:r w:rsidR="001F6DC1">
          <w:rPr>
            <w:noProof/>
            <w:webHidden/>
          </w:rPr>
          <w:fldChar w:fldCharType="end"/>
        </w:r>
      </w:hyperlink>
    </w:p>
    <w:p w:rsidR="001F6DC1" w:rsidRDefault="008F35F8">
      <w:pPr>
        <w:pStyle w:val="31"/>
        <w:rPr>
          <w:rFonts w:asciiTheme="minorHAnsi" w:eastAsiaTheme="minorEastAsia" w:hAnsiTheme="minorHAnsi" w:cstheme="minorBidi"/>
          <w:noProof/>
          <w:sz w:val="22"/>
        </w:rPr>
      </w:pPr>
      <w:hyperlink w:anchor="_Toc466500288" w:history="1">
        <w:r w:rsidR="001F6DC1" w:rsidRPr="0063606F">
          <w:rPr>
            <w:rStyle w:val="ac"/>
            <w:noProof/>
          </w:rPr>
          <w:t>2.1.7</w:t>
        </w:r>
        <w:r w:rsidR="001F6DC1">
          <w:rPr>
            <w:rFonts w:asciiTheme="minorHAnsi" w:eastAsiaTheme="minorEastAsia" w:hAnsiTheme="minorHAnsi" w:cstheme="minorBidi"/>
            <w:noProof/>
            <w:sz w:val="22"/>
          </w:rPr>
          <w:tab/>
        </w:r>
        <w:r w:rsidR="001F6DC1" w:rsidRPr="0063606F">
          <w:rPr>
            <w:rStyle w:val="ac"/>
            <w:noProof/>
          </w:rPr>
          <w:t>Введение средних медицинских работников в МИС «Статистика» для работы в подсистеме ЭМК.</w:t>
        </w:r>
        <w:r w:rsidR="001F6DC1">
          <w:rPr>
            <w:noProof/>
            <w:webHidden/>
          </w:rPr>
          <w:tab/>
        </w:r>
        <w:r w:rsidR="001F6DC1">
          <w:rPr>
            <w:noProof/>
            <w:webHidden/>
          </w:rPr>
          <w:fldChar w:fldCharType="begin"/>
        </w:r>
        <w:r w:rsidR="001F6DC1">
          <w:rPr>
            <w:noProof/>
            <w:webHidden/>
          </w:rPr>
          <w:instrText xml:space="preserve"> PAGEREF _Toc466500288 \h </w:instrText>
        </w:r>
        <w:r w:rsidR="001F6DC1">
          <w:rPr>
            <w:noProof/>
            <w:webHidden/>
          </w:rPr>
        </w:r>
        <w:r w:rsidR="001F6DC1">
          <w:rPr>
            <w:noProof/>
            <w:webHidden/>
          </w:rPr>
          <w:fldChar w:fldCharType="separate"/>
        </w:r>
        <w:r w:rsidR="001F6DC1">
          <w:rPr>
            <w:noProof/>
            <w:webHidden/>
          </w:rPr>
          <w:t>20</w:t>
        </w:r>
        <w:r w:rsidR="001F6DC1">
          <w:rPr>
            <w:noProof/>
            <w:webHidden/>
          </w:rPr>
          <w:fldChar w:fldCharType="end"/>
        </w:r>
      </w:hyperlink>
    </w:p>
    <w:p w:rsidR="001F6DC1" w:rsidRDefault="008F35F8">
      <w:pPr>
        <w:pStyle w:val="31"/>
        <w:rPr>
          <w:rFonts w:asciiTheme="minorHAnsi" w:eastAsiaTheme="minorEastAsia" w:hAnsiTheme="minorHAnsi" w:cstheme="minorBidi"/>
          <w:noProof/>
          <w:sz w:val="22"/>
        </w:rPr>
      </w:pPr>
      <w:hyperlink w:anchor="_Toc466500289" w:history="1">
        <w:r w:rsidR="001F6DC1" w:rsidRPr="0063606F">
          <w:rPr>
            <w:rStyle w:val="ac"/>
            <w:noProof/>
          </w:rPr>
          <w:t>2.1.8</w:t>
        </w:r>
        <w:r w:rsidR="001F6DC1">
          <w:rPr>
            <w:rFonts w:asciiTheme="minorHAnsi" w:eastAsiaTheme="minorEastAsia" w:hAnsiTheme="minorHAnsi" w:cstheme="minorBidi"/>
            <w:noProof/>
            <w:sz w:val="22"/>
          </w:rPr>
          <w:tab/>
        </w:r>
        <w:r w:rsidR="001F6DC1" w:rsidRPr="0063606F">
          <w:rPr>
            <w:rStyle w:val="ac"/>
            <w:noProof/>
          </w:rPr>
          <w:t>Настройка роли «ЭМК Карта флюорографического исследования»</w:t>
        </w:r>
        <w:r w:rsidR="001F6DC1">
          <w:rPr>
            <w:noProof/>
            <w:webHidden/>
          </w:rPr>
          <w:tab/>
        </w:r>
        <w:r w:rsidR="001F6DC1">
          <w:rPr>
            <w:noProof/>
            <w:webHidden/>
          </w:rPr>
          <w:fldChar w:fldCharType="begin"/>
        </w:r>
        <w:r w:rsidR="001F6DC1">
          <w:rPr>
            <w:noProof/>
            <w:webHidden/>
          </w:rPr>
          <w:instrText xml:space="preserve"> PAGEREF _Toc466500289 \h </w:instrText>
        </w:r>
        <w:r w:rsidR="001F6DC1">
          <w:rPr>
            <w:noProof/>
            <w:webHidden/>
          </w:rPr>
        </w:r>
        <w:r w:rsidR="001F6DC1">
          <w:rPr>
            <w:noProof/>
            <w:webHidden/>
          </w:rPr>
          <w:fldChar w:fldCharType="separate"/>
        </w:r>
        <w:r w:rsidR="001F6DC1">
          <w:rPr>
            <w:noProof/>
            <w:webHidden/>
          </w:rPr>
          <w:t>20</w:t>
        </w:r>
        <w:r w:rsidR="001F6DC1">
          <w:rPr>
            <w:noProof/>
            <w:webHidden/>
          </w:rPr>
          <w:fldChar w:fldCharType="end"/>
        </w:r>
      </w:hyperlink>
    </w:p>
    <w:p w:rsidR="001F6DC1" w:rsidRDefault="008F35F8">
      <w:pPr>
        <w:pStyle w:val="31"/>
        <w:rPr>
          <w:rFonts w:asciiTheme="minorHAnsi" w:eastAsiaTheme="minorEastAsia" w:hAnsiTheme="minorHAnsi" w:cstheme="minorBidi"/>
          <w:noProof/>
          <w:sz w:val="22"/>
        </w:rPr>
      </w:pPr>
      <w:hyperlink w:anchor="_Toc466500290" w:history="1">
        <w:r w:rsidR="001F6DC1" w:rsidRPr="0063606F">
          <w:rPr>
            <w:rStyle w:val="ac"/>
            <w:noProof/>
          </w:rPr>
          <w:t>2.1.9</w:t>
        </w:r>
        <w:r w:rsidR="001F6DC1">
          <w:rPr>
            <w:rFonts w:asciiTheme="minorHAnsi" w:eastAsiaTheme="minorEastAsia" w:hAnsiTheme="minorHAnsi" w:cstheme="minorBidi"/>
            <w:noProof/>
            <w:sz w:val="22"/>
          </w:rPr>
          <w:tab/>
        </w:r>
        <w:r w:rsidR="001F6DC1" w:rsidRPr="0063606F">
          <w:rPr>
            <w:rStyle w:val="ac"/>
            <w:noProof/>
          </w:rPr>
          <w:t>Настройка роли «ЭМК СТАЦИОНАР Работа со справочниками лекарственных препаратов»</w:t>
        </w:r>
        <w:r w:rsidR="001F6DC1">
          <w:rPr>
            <w:noProof/>
            <w:webHidden/>
          </w:rPr>
          <w:tab/>
        </w:r>
        <w:r w:rsidR="001F6DC1">
          <w:rPr>
            <w:noProof/>
            <w:webHidden/>
          </w:rPr>
          <w:fldChar w:fldCharType="begin"/>
        </w:r>
        <w:r w:rsidR="001F6DC1">
          <w:rPr>
            <w:noProof/>
            <w:webHidden/>
          </w:rPr>
          <w:instrText xml:space="preserve"> PAGEREF _Toc466500290 \h </w:instrText>
        </w:r>
        <w:r w:rsidR="001F6DC1">
          <w:rPr>
            <w:noProof/>
            <w:webHidden/>
          </w:rPr>
        </w:r>
        <w:r w:rsidR="001F6DC1">
          <w:rPr>
            <w:noProof/>
            <w:webHidden/>
          </w:rPr>
          <w:fldChar w:fldCharType="separate"/>
        </w:r>
        <w:r w:rsidR="001F6DC1">
          <w:rPr>
            <w:noProof/>
            <w:webHidden/>
          </w:rPr>
          <w:t>20</w:t>
        </w:r>
        <w:r w:rsidR="001F6DC1">
          <w:rPr>
            <w:noProof/>
            <w:webHidden/>
          </w:rPr>
          <w:fldChar w:fldCharType="end"/>
        </w:r>
      </w:hyperlink>
    </w:p>
    <w:p w:rsidR="001F6DC1" w:rsidRDefault="008F35F8">
      <w:pPr>
        <w:pStyle w:val="31"/>
        <w:rPr>
          <w:rFonts w:asciiTheme="minorHAnsi" w:eastAsiaTheme="minorEastAsia" w:hAnsiTheme="minorHAnsi" w:cstheme="minorBidi"/>
          <w:noProof/>
          <w:sz w:val="22"/>
        </w:rPr>
      </w:pPr>
      <w:hyperlink w:anchor="_Toc466500291" w:history="1">
        <w:r w:rsidR="001F6DC1" w:rsidRPr="0063606F">
          <w:rPr>
            <w:rStyle w:val="ac"/>
            <w:noProof/>
          </w:rPr>
          <w:t>2.1.10</w:t>
        </w:r>
        <w:r w:rsidR="001F6DC1">
          <w:rPr>
            <w:rFonts w:asciiTheme="minorHAnsi" w:eastAsiaTheme="minorEastAsia" w:hAnsiTheme="minorHAnsi" w:cstheme="minorBidi"/>
            <w:noProof/>
            <w:sz w:val="22"/>
          </w:rPr>
          <w:tab/>
        </w:r>
        <w:r w:rsidR="001F6DC1" w:rsidRPr="0063606F">
          <w:rPr>
            <w:rStyle w:val="ac"/>
            <w:noProof/>
          </w:rPr>
          <w:t>Настройка роли «ЭМК Куратор».</w:t>
        </w:r>
        <w:r w:rsidR="001F6DC1">
          <w:rPr>
            <w:noProof/>
            <w:webHidden/>
          </w:rPr>
          <w:tab/>
        </w:r>
        <w:r w:rsidR="001F6DC1">
          <w:rPr>
            <w:noProof/>
            <w:webHidden/>
          </w:rPr>
          <w:fldChar w:fldCharType="begin"/>
        </w:r>
        <w:r w:rsidR="001F6DC1">
          <w:rPr>
            <w:noProof/>
            <w:webHidden/>
          </w:rPr>
          <w:instrText xml:space="preserve"> PAGEREF _Toc466500291 \h </w:instrText>
        </w:r>
        <w:r w:rsidR="001F6DC1">
          <w:rPr>
            <w:noProof/>
            <w:webHidden/>
          </w:rPr>
        </w:r>
        <w:r w:rsidR="001F6DC1">
          <w:rPr>
            <w:noProof/>
            <w:webHidden/>
          </w:rPr>
          <w:fldChar w:fldCharType="separate"/>
        </w:r>
        <w:r w:rsidR="001F6DC1">
          <w:rPr>
            <w:noProof/>
            <w:webHidden/>
          </w:rPr>
          <w:t>20</w:t>
        </w:r>
        <w:r w:rsidR="001F6DC1">
          <w:rPr>
            <w:noProof/>
            <w:webHidden/>
          </w:rPr>
          <w:fldChar w:fldCharType="end"/>
        </w:r>
      </w:hyperlink>
    </w:p>
    <w:p w:rsidR="001F6DC1" w:rsidRDefault="008F35F8">
      <w:pPr>
        <w:pStyle w:val="31"/>
        <w:rPr>
          <w:rFonts w:asciiTheme="minorHAnsi" w:eastAsiaTheme="minorEastAsia" w:hAnsiTheme="minorHAnsi" w:cstheme="minorBidi"/>
          <w:noProof/>
          <w:sz w:val="22"/>
        </w:rPr>
      </w:pPr>
      <w:hyperlink w:anchor="_Toc466500292" w:history="1">
        <w:r w:rsidR="001F6DC1" w:rsidRPr="0063606F">
          <w:rPr>
            <w:rStyle w:val="ac"/>
            <w:noProof/>
          </w:rPr>
          <w:t>2.1.11</w:t>
        </w:r>
        <w:r w:rsidR="001F6DC1">
          <w:rPr>
            <w:rFonts w:asciiTheme="minorHAnsi" w:eastAsiaTheme="minorEastAsia" w:hAnsiTheme="minorHAnsi" w:cstheme="minorBidi"/>
            <w:noProof/>
            <w:sz w:val="22"/>
          </w:rPr>
          <w:tab/>
        </w:r>
        <w:r w:rsidR="001F6DC1" w:rsidRPr="0063606F">
          <w:rPr>
            <w:rStyle w:val="ac"/>
            <w:noProof/>
          </w:rPr>
          <w:t>Настройка роли «ЭМК Системный администратор»</w:t>
        </w:r>
        <w:r w:rsidR="001F6DC1">
          <w:rPr>
            <w:noProof/>
            <w:webHidden/>
          </w:rPr>
          <w:tab/>
        </w:r>
        <w:r w:rsidR="001F6DC1">
          <w:rPr>
            <w:noProof/>
            <w:webHidden/>
          </w:rPr>
          <w:fldChar w:fldCharType="begin"/>
        </w:r>
        <w:r w:rsidR="001F6DC1">
          <w:rPr>
            <w:noProof/>
            <w:webHidden/>
          </w:rPr>
          <w:instrText xml:space="preserve"> PAGEREF _Toc466500292 \h </w:instrText>
        </w:r>
        <w:r w:rsidR="001F6DC1">
          <w:rPr>
            <w:noProof/>
            <w:webHidden/>
          </w:rPr>
        </w:r>
        <w:r w:rsidR="001F6DC1">
          <w:rPr>
            <w:noProof/>
            <w:webHidden/>
          </w:rPr>
          <w:fldChar w:fldCharType="separate"/>
        </w:r>
        <w:r w:rsidR="001F6DC1">
          <w:rPr>
            <w:noProof/>
            <w:webHidden/>
          </w:rPr>
          <w:t>21</w:t>
        </w:r>
        <w:r w:rsidR="001F6DC1">
          <w:rPr>
            <w:noProof/>
            <w:webHidden/>
          </w:rPr>
          <w:fldChar w:fldCharType="end"/>
        </w:r>
      </w:hyperlink>
    </w:p>
    <w:p w:rsidR="001F6DC1" w:rsidRDefault="008F35F8">
      <w:pPr>
        <w:pStyle w:val="31"/>
        <w:rPr>
          <w:rFonts w:asciiTheme="minorHAnsi" w:eastAsiaTheme="minorEastAsia" w:hAnsiTheme="minorHAnsi" w:cstheme="minorBidi"/>
          <w:noProof/>
          <w:sz w:val="22"/>
        </w:rPr>
      </w:pPr>
      <w:hyperlink w:anchor="_Toc466500293" w:history="1">
        <w:r w:rsidR="001F6DC1" w:rsidRPr="0063606F">
          <w:rPr>
            <w:rStyle w:val="ac"/>
            <w:noProof/>
          </w:rPr>
          <w:t>2.1.12</w:t>
        </w:r>
        <w:r w:rsidR="001F6DC1">
          <w:rPr>
            <w:rFonts w:asciiTheme="minorHAnsi" w:eastAsiaTheme="minorEastAsia" w:hAnsiTheme="minorHAnsi" w:cstheme="minorBidi"/>
            <w:noProof/>
            <w:sz w:val="22"/>
          </w:rPr>
          <w:tab/>
        </w:r>
        <w:r w:rsidR="001F6DC1" w:rsidRPr="0063606F">
          <w:rPr>
            <w:rStyle w:val="ac"/>
            <w:noProof/>
          </w:rPr>
          <w:t>Настройки печати документов ЭМК в настройках пользователя</w:t>
        </w:r>
        <w:r w:rsidR="001F6DC1">
          <w:rPr>
            <w:noProof/>
            <w:webHidden/>
          </w:rPr>
          <w:tab/>
        </w:r>
        <w:r w:rsidR="001F6DC1">
          <w:rPr>
            <w:noProof/>
            <w:webHidden/>
          </w:rPr>
          <w:fldChar w:fldCharType="begin"/>
        </w:r>
        <w:r w:rsidR="001F6DC1">
          <w:rPr>
            <w:noProof/>
            <w:webHidden/>
          </w:rPr>
          <w:instrText xml:space="preserve"> PAGEREF _Toc466500293 \h </w:instrText>
        </w:r>
        <w:r w:rsidR="001F6DC1">
          <w:rPr>
            <w:noProof/>
            <w:webHidden/>
          </w:rPr>
        </w:r>
        <w:r w:rsidR="001F6DC1">
          <w:rPr>
            <w:noProof/>
            <w:webHidden/>
          </w:rPr>
          <w:fldChar w:fldCharType="separate"/>
        </w:r>
        <w:r w:rsidR="001F6DC1">
          <w:rPr>
            <w:noProof/>
            <w:webHidden/>
          </w:rPr>
          <w:t>21</w:t>
        </w:r>
        <w:r w:rsidR="001F6DC1">
          <w:rPr>
            <w:noProof/>
            <w:webHidden/>
          </w:rPr>
          <w:fldChar w:fldCharType="end"/>
        </w:r>
      </w:hyperlink>
    </w:p>
    <w:p w:rsidR="001F6DC1" w:rsidRDefault="008F35F8">
      <w:pPr>
        <w:pStyle w:val="21"/>
        <w:rPr>
          <w:rFonts w:asciiTheme="minorHAnsi" w:eastAsiaTheme="minorEastAsia" w:hAnsiTheme="minorHAnsi" w:cstheme="minorBidi"/>
          <w:noProof/>
          <w:sz w:val="22"/>
        </w:rPr>
      </w:pPr>
      <w:hyperlink w:anchor="_Toc466500294" w:history="1">
        <w:r w:rsidR="001F6DC1" w:rsidRPr="0063606F">
          <w:rPr>
            <w:rStyle w:val="ac"/>
            <w:noProof/>
          </w:rPr>
          <w:t>2.2</w:t>
        </w:r>
        <w:r w:rsidR="001F6DC1">
          <w:rPr>
            <w:rFonts w:asciiTheme="minorHAnsi" w:eastAsiaTheme="minorEastAsia" w:hAnsiTheme="minorHAnsi" w:cstheme="minorBidi"/>
            <w:noProof/>
            <w:sz w:val="22"/>
          </w:rPr>
          <w:tab/>
        </w:r>
        <w:r w:rsidR="001F6DC1" w:rsidRPr="0063606F">
          <w:rPr>
            <w:rStyle w:val="ac"/>
            <w:noProof/>
          </w:rPr>
          <w:t>Настройка отделений для работы в истории болезни</w:t>
        </w:r>
        <w:r w:rsidR="001F6DC1">
          <w:rPr>
            <w:noProof/>
            <w:webHidden/>
          </w:rPr>
          <w:tab/>
        </w:r>
        <w:r w:rsidR="001F6DC1">
          <w:rPr>
            <w:noProof/>
            <w:webHidden/>
          </w:rPr>
          <w:fldChar w:fldCharType="begin"/>
        </w:r>
        <w:r w:rsidR="001F6DC1">
          <w:rPr>
            <w:noProof/>
            <w:webHidden/>
          </w:rPr>
          <w:instrText xml:space="preserve"> PAGEREF _Toc466500294 \h </w:instrText>
        </w:r>
        <w:r w:rsidR="001F6DC1">
          <w:rPr>
            <w:noProof/>
            <w:webHidden/>
          </w:rPr>
        </w:r>
        <w:r w:rsidR="001F6DC1">
          <w:rPr>
            <w:noProof/>
            <w:webHidden/>
          </w:rPr>
          <w:fldChar w:fldCharType="separate"/>
        </w:r>
        <w:r w:rsidR="001F6DC1">
          <w:rPr>
            <w:noProof/>
            <w:webHidden/>
          </w:rPr>
          <w:t>22</w:t>
        </w:r>
        <w:r w:rsidR="001F6DC1">
          <w:rPr>
            <w:noProof/>
            <w:webHidden/>
          </w:rPr>
          <w:fldChar w:fldCharType="end"/>
        </w:r>
      </w:hyperlink>
    </w:p>
    <w:p w:rsidR="001F6DC1" w:rsidRDefault="008F35F8">
      <w:pPr>
        <w:pStyle w:val="21"/>
        <w:rPr>
          <w:rFonts w:asciiTheme="minorHAnsi" w:eastAsiaTheme="minorEastAsia" w:hAnsiTheme="minorHAnsi" w:cstheme="minorBidi"/>
          <w:noProof/>
          <w:sz w:val="22"/>
        </w:rPr>
      </w:pPr>
      <w:hyperlink w:anchor="_Toc466500295" w:history="1">
        <w:r w:rsidR="001F6DC1" w:rsidRPr="0063606F">
          <w:rPr>
            <w:rStyle w:val="ac"/>
            <w:rFonts w:ascii="Cambria" w:hAnsi="Cambria"/>
            <w:noProof/>
          </w:rPr>
          <w:t>2.3</w:t>
        </w:r>
        <w:r w:rsidR="001F6DC1">
          <w:rPr>
            <w:rFonts w:asciiTheme="minorHAnsi" w:eastAsiaTheme="minorEastAsia" w:hAnsiTheme="minorHAnsi" w:cstheme="minorBidi"/>
            <w:noProof/>
            <w:sz w:val="22"/>
          </w:rPr>
          <w:tab/>
        </w:r>
        <w:r w:rsidR="001F6DC1" w:rsidRPr="0063606F">
          <w:rPr>
            <w:rStyle w:val="ac"/>
            <w:rFonts w:ascii="Cambria" w:hAnsi="Cambria"/>
            <w:noProof/>
          </w:rPr>
          <w:t>Общие настройки для ЭМК</w:t>
        </w:r>
        <w:r w:rsidR="001F6DC1">
          <w:rPr>
            <w:noProof/>
            <w:webHidden/>
          </w:rPr>
          <w:tab/>
        </w:r>
        <w:r w:rsidR="001F6DC1">
          <w:rPr>
            <w:noProof/>
            <w:webHidden/>
          </w:rPr>
          <w:fldChar w:fldCharType="begin"/>
        </w:r>
        <w:r w:rsidR="001F6DC1">
          <w:rPr>
            <w:noProof/>
            <w:webHidden/>
          </w:rPr>
          <w:instrText xml:space="preserve"> PAGEREF _Toc466500295 \h </w:instrText>
        </w:r>
        <w:r w:rsidR="001F6DC1">
          <w:rPr>
            <w:noProof/>
            <w:webHidden/>
          </w:rPr>
        </w:r>
        <w:r w:rsidR="001F6DC1">
          <w:rPr>
            <w:noProof/>
            <w:webHidden/>
          </w:rPr>
          <w:fldChar w:fldCharType="separate"/>
        </w:r>
        <w:r w:rsidR="001F6DC1">
          <w:rPr>
            <w:noProof/>
            <w:webHidden/>
          </w:rPr>
          <w:t>23</w:t>
        </w:r>
        <w:r w:rsidR="001F6DC1">
          <w:rPr>
            <w:noProof/>
            <w:webHidden/>
          </w:rPr>
          <w:fldChar w:fldCharType="end"/>
        </w:r>
      </w:hyperlink>
    </w:p>
    <w:p w:rsidR="001F6DC1" w:rsidRDefault="008F35F8">
      <w:pPr>
        <w:pStyle w:val="21"/>
        <w:rPr>
          <w:rFonts w:asciiTheme="minorHAnsi" w:eastAsiaTheme="minorEastAsia" w:hAnsiTheme="minorHAnsi" w:cstheme="minorBidi"/>
          <w:noProof/>
          <w:sz w:val="22"/>
        </w:rPr>
      </w:pPr>
      <w:hyperlink w:anchor="_Toc466500296" w:history="1">
        <w:r w:rsidR="001F6DC1" w:rsidRPr="0063606F">
          <w:rPr>
            <w:rStyle w:val="ac"/>
            <w:noProof/>
          </w:rPr>
          <w:t>2.4</w:t>
        </w:r>
        <w:r w:rsidR="001F6DC1">
          <w:rPr>
            <w:rFonts w:asciiTheme="minorHAnsi" w:eastAsiaTheme="minorEastAsia" w:hAnsiTheme="minorHAnsi" w:cstheme="minorBidi"/>
            <w:noProof/>
            <w:sz w:val="22"/>
          </w:rPr>
          <w:tab/>
        </w:r>
        <w:r w:rsidR="001F6DC1" w:rsidRPr="0063606F">
          <w:rPr>
            <w:rStyle w:val="ac"/>
            <w:noProof/>
          </w:rPr>
          <w:t>Настройка печати документов</w:t>
        </w:r>
        <w:r w:rsidR="001F6DC1">
          <w:rPr>
            <w:noProof/>
            <w:webHidden/>
          </w:rPr>
          <w:tab/>
        </w:r>
        <w:r w:rsidR="001F6DC1">
          <w:rPr>
            <w:noProof/>
            <w:webHidden/>
          </w:rPr>
          <w:fldChar w:fldCharType="begin"/>
        </w:r>
        <w:r w:rsidR="001F6DC1">
          <w:rPr>
            <w:noProof/>
            <w:webHidden/>
          </w:rPr>
          <w:instrText xml:space="preserve"> PAGEREF _Toc466500296 \h </w:instrText>
        </w:r>
        <w:r w:rsidR="001F6DC1">
          <w:rPr>
            <w:noProof/>
            <w:webHidden/>
          </w:rPr>
        </w:r>
        <w:r w:rsidR="001F6DC1">
          <w:rPr>
            <w:noProof/>
            <w:webHidden/>
          </w:rPr>
          <w:fldChar w:fldCharType="separate"/>
        </w:r>
        <w:r w:rsidR="001F6DC1">
          <w:rPr>
            <w:noProof/>
            <w:webHidden/>
          </w:rPr>
          <w:t>24</w:t>
        </w:r>
        <w:r w:rsidR="001F6DC1">
          <w:rPr>
            <w:noProof/>
            <w:webHidden/>
          </w:rPr>
          <w:fldChar w:fldCharType="end"/>
        </w:r>
      </w:hyperlink>
    </w:p>
    <w:p w:rsidR="001F6DC1" w:rsidRDefault="008F35F8">
      <w:pPr>
        <w:pStyle w:val="41"/>
        <w:rPr>
          <w:rFonts w:asciiTheme="minorHAnsi" w:hAnsiTheme="minorHAnsi"/>
          <w:noProof/>
          <w:sz w:val="22"/>
        </w:rPr>
      </w:pPr>
      <w:hyperlink w:anchor="_Toc466500297" w:history="1">
        <w:r w:rsidR="001F6DC1" w:rsidRPr="0063606F">
          <w:rPr>
            <w:rStyle w:val="ac"/>
            <w:noProof/>
          </w:rPr>
          <w:t>2.4.1.1</w:t>
        </w:r>
        <w:r w:rsidR="001F6DC1">
          <w:rPr>
            <w:rFonts w:asciiTheme="minorHAnsi" w:hAnsiTheme="minorHAnsi"/>
            <w:noProof/>
            <w:sz w:val="22"/>
          </w:rPr>
          <w:tab/>
        </w:r>
        <w:r w:rsidR="001F6DC1" w:rsidRPr="0063606F">
          <w:rPr>
            <w:rStyle w:val="ac"/>
            <w:noProof/>
          </w:rPr>
          <w:t>Настройка формата вывода данных печатной формы</w:t>
        </w:r>
        <w:r w:rsidR="001F6DC1">
          <w:rPr>
            <w:noProof/>
            <w:webHidden/>
          </w:rPr>
          <w:tab/>
        </w:r>
        <w:r w:rsidR="001F6DC1">
          <w:rPr>
            <w:noProof/>
            <w:webHidden/>
          </w:rPr>
          <w:fldChar w:fldCharType="begin"/>
        </w:r>
        <w:r w:rsidR="001F6DC1">
          <w:rPr>
            <w:noProof/>
            <w:webHidden/>
          </w:rPr>
          <w:instrText xml:space="preserve"> PAGEREF _Toc466500297 \h </w:instrText>
        </w:r>
        <w:r w:rsidR="001F6DC1">
          <w:rPr>
            <w:noProof/>
            <w:webHidden/>
          </w:rPr>
        </w:r>
        <w:r w:rsidR="001F6DC1">
          <w:rPr>
            <w:noProof/>
            <w:webHidden/>
          </w:rPr>
          <w:fldChar w:fldCharType="separate"/>
        </w:r>
        <w:r w:rsidR="001F6DC1">
          <w:rPr>
            <w:noProof/>
            <w:webHidden/>
          </w:rPr>
          <w:t>25</w:t>
        </w:r>
        <w:r w:rsidR="001F6DC1">
          <w:rPr>
            <w:noProof/>
            <w:webHidden/>
          </w:rPr>
          <w:fldChar w:fldCharType="end"/>
        </w:r>
      </w:hyperlink>
    </w:p>
    <w:p w:rsidR="001F6DC1" w:rsidRDefault="008F35F8">
      <w:pPr>
        <w:pStyle w:val="41"/>
        <w:rPr>
          <w:rFonts w:asciiTheme="minorHAnsi" w:hAnsiTheme="minorHAnsi"/>
          <w:noProof/>
          <w:sz w:val="22"/>
        </w:rPr>
      </w:pPr>
      <w:hyperlink w:anchor="_Toc466500298" w:history="1">
        <w:r w:rsidR="001F6DC1" w:rsidRPr="0063606F">
          <w:rPr>
            <w:rStyle w:val="ac"/>
            <w:noProof/>
          </w:rPr>
          <w:t>2.4.1.2</w:t>
        </w:r>
        <w:r w:rsidR="001F6DC1">
          <w:rPr>
            <w:rFonts w:asciiTheme="minorHAnsi" w:hAnsiTheme="minorHAnsi"/>
            <w:noProof/>
            <w:sz w:val="22"/>
          </w:rPr>
          <w:tab/>
        </w:r>
        <w:r w:rsidR="001F6DC1" w:rsidRPr="0063606F">
          <w:rPr>
            <w:rStyle w:val="ac"/>
            <w:noProof/>
          </w:rPr>
          <w:t>Настройка печати документов</w:t>
        </w:r>
        <w:r w:rsidR="001F6DC1">
          <w:rPr>
            <w:noProof/>
            <w:webHidden/>
          </w:rPr>
          <w:tab/>
        </w:r>
        <w:r w:rsidR="001F6DC1">
          <w:rPr>
            <w:noProof/>
            <w:webHidden/>
          </w:rPr>
          <w:fldChar w:fldCharType="begin"/>
        </w:r>
        <w:r w:rsidR="001F6DC1">
          <w:rPr>
            <w:noProof/>
            <w:webHidden/>
          </w:rPr>
          <w:instrText xml:space="preserve"> PAGEREF _Toc466500298 \h </w:instrText>
        </w:r>
        <w:r w:rsidR="001F6DC1">
          <w:rPr>
            <w:noProof/>
            <w:webHidden/>
          </w:rPr>
        </w:r>
        <w:r w:rsidR="001F6DC1">
          <w:rPr>
            <w:noProof/>
            <w:webHidden/>
          </w:rPr>
          <w:fldChar w:fldCharType="separate"/>
        </w:r>
        <w:r w:rsidR="001F6DC1">
          <w:rPr>
            <w:noProof/>
            <w:webHidden/>
          </w:rPr>
          <w:t>27</w:t>
        </w:r>
        <w:r w:rsidR="001F6DC1">
          <w:rPr>
            <w:noProof/>
            <w:webHidden/>
          </w:rPr>
          <w:fldChar w:fldCharType="end"/>
        </w:r>
      </w:hyperlink>
    </w:p>
    <w:p w:rsidR="001F6DC1" w:rsidRDefault="008F35F8">
      <w:pPr>
        <w:pStyle w:val="41"/>
        <w:rPr>
          <w:rFonts w:asciiTheme="minorHAnsi" w:hAnsiTheme="minorHAnsi"/>
          <w:noProof/>
          <w:sz w:val="22"/>
        </w:rPr>
      </w:pPr>
      <w:hyperlink w:anchor="_Toc466500299" w:history="1">
        <w:r w:rsidR="001F6DC1" w:rsidRPr="0063606F">
          <w:rPr>
            <w:rStyle w:val="ac"/>
            <w:noProof/>
          </w:rPr>
          <w:t>2.4.1.3</w:t>
        </w:r>
        <w:r w:rsidR="001F6DC1">
          <w:rPr>
            <w:rFonts w:asciiTheme="minorHAnsi" w:hAnsiTheme="minorHAnsi"/>
            <w:noProof/>
            <w:sz w:val="22"/>
          </w:rPr>
          <w:tab/>
        </w:r>
        <w:r w:rsidR="001F6DC1" w:rsidRPr="0063606F">
          <w:rPr>
            <w:rStyle w:val="ac"/>
            <w:noProof/>
          </w:rPr>
          <w:t>Сохранение настроек печатной формы</w:t>
        </w:r>
        <w:r w:rsidR="001F6DC1">
          <w:rPr>
            <w:noProof/>
            <w:webHidden/>
          </w:rPr>
          <w:tab/>
        </w:r>
        <w:r w:rsidR="001F6DC1">
          <w:rPr>
            <w:noProof/>
            <w:webHidden/>
          </w:rPr>
          <w:fldChar w:fldCharType="begin"/>
        </w:r>
        <w:r w:rsidR="001F6DC1">
          <w:rPr>
            <w:noProof/>
            <w:webHidden/>
          </w:rPr>
          <w:instrText xml:space="preserve"> PAGEREF _Toc466500299 \h </w:instrText>
        </w:r>
        <w:r w:rsidR="001F6DC1">
          <w:rPr>
            <w:noProof/>
            <w:webHidden/>
          </w:rPr>
        </w:r>
        <w:r w:rsidR="001F6DC1">
          <w:rPr>
            <w:noProof/>
            <w:webHidden/>
          </w:rPr>
          <w:fldChar w:fldCharType="separate"/>
        </w:r>
        <w:r w:rsidR="001F6DC1">
          <w:rPr>
            <w:noProof/>
            <w:webHidden/>
          </w:rPr>
          <w:t>42</w:t>
        </w:r>
        <w:r w:rsidR="001F6DC1">
          <w:rPr>
            <w:noProof/>
            <w:webHidden/>
          </w:rPr>
          <w:fldChar w:fldCharType="end"/>
        </w:r>
      </w:hyperlink>
    </w:p>
    <w:p w:rsidR="001F6DC1" w:rsidRDefault="008F35F8">
      <w:pPr>
        <w:pStyle w:val="41"/>
        <w:rPr>
          <w:rFonts w:asciiTheme="minorHAnsi" w:hAnsiTheme="minorHAnsi"/>
          <w:noProof/>
          <w:sz w:val="22"/>
        </w:rPr>
      </w:pPr>
      <w:hyperlink w:anchor="_Toc466500300" w:history="1">
        <w:r w:rsidR="001F6DC1" w:rsidRPr="0063606F">
          <w:rPr>
            <w:rStyle w:val="ac"/>
            <w:noProof/>
          </w:rPr>
          <w:t>2.4.1.4</w:t>
        </w:r>
        <w:r w:rsidR="001F6DC1">
          <w:rPr>
            <w:rFonts w:asciiTheme="minorHAnsi" w:hAnsiTheme="minorHAnsi"/>
            <w:noProof/>
            <w:sz w:val="22"/>
          </w:rPr>
          <w:tab/>
        </w:r>
        <w:r w:rsidR="001F6DC1" w:rsidRPr="0063606F">
          <w:rPr>
            <w:rStyle w:val="ac"/>
            <w:noProof/>
          </w:rPr>
          <w:t>Формирование и отправка на принтер сгенерированной печатной формы</w:t>
        </w:r>
        <w:r w:rsidR="001F6DC1">
          <w:rPr>
            <w:noProof/>
            <w:webHidden/>
          </w:rPr>
          <w:tab/>
        </w:r>
        <w:r w:rsidR="001F6DC1">
          <w:rPr>
            <w:noProof/>
            <w:webHidden/>
          </w:rPr>
          <w:fldChar w:fldCharType="begin"/>
        </w:r>
        <w:r w:rsidR="001F6DC1">
          <w:rPr>
            <w:noProof/>
            <w:webHidden/>
          </w:rPr>
          <w:instrText xml:space="preserve"> PAGEREF _Toc466500300 \h </w:instrText>
        </w:r>
        <w:r w:rsidR="001F6DC1">
          <w:rPr>
            <w:noProof/>
            <w:webHidden/>
          </w:rPr>
        </w:r>
        <w:r w:rsidR="001F6DC1">
          <w:rPr>
            <w:noProof/>
            <w:webHidden/>
          </w:rPr>
          <w:fldChar w:fldCharType="separate"/>
        </w:r>
        <w:r w:rsidR="001F6DC1">
          <w:rPr>
            <w:noProof/>
            <w:webHidden/>
          </w:rPr>
          <w:t>43</w:t>
        </w:r>
        <w:r w:rsidR="001F6DC1">
          <w:rPr>
            <w:noProof/>
            <w:webHidden/>
          </w:rPr>
          <w:fldChar w:fldCharType="end"/>
        </w:r>
      </w:hyperlink>
    </w:p>
    <w:p w:rsidR="001F6DC1" w:rsidRDefault="008F35F8">
      <w:pPr>
        <w:pStyle w:val="41"/>
        <w:rPr>
          <w:rFonts w:asciiTheme="minorHAnsi" w:hAnsiTheme="minorHAnsi"/>
          <w:noProof/>
          <w:sz w:val="22"/>
        </w:rPr>
      </w:pPr>
      <w:hyperlink w:anchor="_Toc466500301" w:history="1">
        <w:r w:rsidR="001F6DC1" w:rsidRPr="0063606F">
          <w:rPr>
            <w:rStyle w:val="ac"/>
            <w:noProof/>
          </w:rPr>
          <w:t>2.4.1.5</w:t>
        </w:r>
        <w:r w:rsidR="001F6DC1">
          <w:rPr>
            <w:rFonts w:asciiTheme="minorHAnsi" w:hAnsiTheme="minorHAnsi"/>
            <w:noProof/>
            <w:sz w:val="22"/>
          </w:rPr>
          <w:tab/>
        </w:r>
        <w:r w:rsidR="001F6DC1" w:rsidRPr="0063606F">
          <w:rPr>
            <w:rStyle w:val="ac"/>
            <w:noProof/>
          </w:rPr>
          <w:t>Копирование настроек печати документа</w:t>
        </w:r>
        <w:r w:rsidR="001F6DC1">
          <w:rPr>
            <w:noProof/>
            <w:webHidden/>
          </w:rPr>
          <w:tab/>
        </w:r>
        <w:r w:rsidR="001F6DC1">
          <w:rPr>
            <w:noProof/>
            <w:webHidden/>
          </w:rPr>
          <w:fldChar w:fldCharType="begin"/>
        </w:r>
        <w:r w:rsidR="001F6DC1">
          <w:rPr>
            <w:noProof/>
            <w:webHidden/>
          </w:rPr>
          <w:instrText xml:space="preserve"> PAGEREF _Toc466500301 \h </w:instrText>
        </w:r>
        <w:r w:rsidR="001F6DC1">
          <w:rPr>
            <w:noProof/>
            <w:webHidden/>
          </w:rPr>
        </w:r>
        <w:r w:rsidR="001F6DC1">
          <w:rPr>
            <w:noProof/>
            <w:webHidden/>
          </w:rPr>
          <w:fldChar w:fldCharType="separate"/>
        </w:r>
        <w:r w:rsidR="001F6DC1">
          <w:rPr>
            <w:noProof/>
            <w:webHidden/>
          </w:rPr>
          <w:t>43</w:t>
        </w:r>
        <w:r w:rsidR="001F6DC1">
          <w:rPr>
            <w:noProof/>
            <w:webHidden/>
          </w:rPr>
          <w:fldChar w:fldCharType="end"/>
        </w:r>
      </w:hyperlink>
    </w:p>
    <w:p w:rsidR="001F6DC1" w:rsidRDefault="008F35F8">
      <w:pPr>
        <w:pStyle w:val="21"/>
        <w:rPr>
          <w:rFonts w:asciiTheme="minorHAnsi" w:eastAsiaTheme="minorEastAsia" w:hAnsiTheme="minorHAnsi" w:cstheme="minorBidi"/>
          <w:noProof/>
          <w:sz w:val="22"/>
        </w:rPr>
      </w:pPr>
      <w:hyperlink w:anchor="_Toc466500302" w:history="1">
        <w:r w:rsidR="001F6DC1" w:rsidRPr="0063606F">
          <w:rPr>
            <w:rStyle w:val="ac"/>
            <w:noProof/>
          </w:rPr>
          <w:t>2.5</w:t>
        </w:r>
        <w:r w:rsidR="001F6DC1">
          <w:rPr>
            <w:rFonts w:asciiTheme="minorHAnsi" w:eastAsiaTheme="minorEastAsia" w:hAnsiTheme="minorHAnsi" w:cstheme="minorBidi"/>
            <w:noProof/>
            <w:sz w:val="22"/>
          </w:rPr>
          <w:tab/>
        </w:r>
        <w:r w:rsidR="001F6DC1" w:rsidRPr="0063606F">
          <w:rPr>
            <w:rStyle w:val="ac"/>
            <w:noProof/>
          </w:rPr>
          <w:t>Настройка Талонов регистратуры</w:t>
        </w:r>
        <w:r w:rsidR="001F6DC1">
          <w:rPr>
            <w:noProof/>
            <w:webHidden/>
          </w:rPr>
          <w:tab/>
        </w:r>
        <w:r w:rsidR="001F6DC1">
          <w:rPr>
            <w:noProof/>
            <w:webHidden/>
          </w:rPr>
          <w:fldChar w:fldCharType="begin"/>
        </w:r>
        <w:r w:rsidR="001F6DC1">
          <w:rPr>
            <w:noProof/>
            <w:webHidden/>
          </w:rPr>
          <w:instrText xml:space="preserve"> PAGEREF _Toc466500302 \h </w:instrText>
        </w:r>
        <w:r w:rsidR="001F6DC1">
          <w:rPr>
            <w:noProof/>
            <w:webHidden/>
          </w:rPr>
        </w:r>
        <w:r w:rsidR="001F6DC1">
          <w:rPr>
            <w:noProof/>
            <w:webHidden/>
          </w:rPr>
          <w:fldChar w:fldCharType="separate"/>
        </w:r>
        <w:r w:rsidR="001F6DC1">
          <w:rPr>
            <w:noProof/>
            <w:webHidden/>
          </w:rPr>
          <w:t>44</w:t>
        </w:r>
        <w:r w:rsidR="001F6DC1">
          <w:rPr>
            <w:noProof/>
            <w:webHidden/>
          </w:rPr>
          <w:fldChar w:fldCharType="end"/>
        </w:r>
      </w:hyperlink>
    </w:p>
    <w:p w:rsidR="001F6DC1" w:rsidRDefault="008F35F8">
      <w:pPr>
        <w:pStyle w:val="21"/>
        <w:rPr>
          <w:rFonts w:asciiTheme="minorHAnsi" w:eastAsiaTheme="minorEastAsia" w:hAnsiTheme="minorHAnsi" w:cstheme="minorBidi"/>
          <w:noProof/>
          <w:sz w:val="22"/>
        </w:rPr>
      </w:pPr>
      <w:hyperlink w:anchor="_Toc466500303" w:history="1">
        <w:r w:rsidR="001F6DC1" w:rsidRPr="0063606F">
          <w:rPr>
            <w:rStyle w:val="ac"/>
            <w:noProof/>
          </w:rPr>
          <w:t>2.6</w:t>
        </w:r>
        <w:r w:rsidR="001F6DC1">
          <w:rPr>
            <w:rFonts w:asciiTheme="minorHAnsi" w:eastAsiaTheme="minorEastAsia" w:hAnsiTheme="minorHAnsi" w:cstheme="minorBidi"/>
            <w:noProof/>
            <w:sz w:val="22"/>
          </w:rPr>
          <w:tab/>
        </w:r>
        <w:r w:rsidR="001F6DC1" w:rsidRPr="0063606F">
          <w:rPr>
            <w:rStyle w:val="ac"/>
            <w:noProof/>
          </w:rPr>
          <w:t>Работа пользователей в одной истории болезни</w:t>
        </w:r>
        <w:r w:rsidR="001F6DC1">
          <w:rPr>
            <w:noProof/>
            <w:webHidden/>
          </w:rPr>
          <w:tab/>
        </w:r>
        <w:r w:rsidR="001F6DC1">
          <w:rPr>
            <w:noProof/>
            <w:webHidden/>
          </w:rPr>
          <w:fldChar w:fldCharType="begin"/>
        </w:r>
        <w:r w:rsidR="001F6DC1">
          <w:rPr>
            <w:noProof/>
            <w:webHidden/>
          </w:rPr>
          <w:instrText xml:space="preserve"> PAGEREF _Toc466500303 \h </w:instrText>
        </w:r>
        <w:r w:rsidR="001F6DC1">
          <w:rPr>
            <w:noProof/>
            <w:webHidden/>
          </w:rPr>
        </w:r>
        <w:r w:rsidR="001F6DC1">
          <w:rPr>
            <w:noProof/>
            <w:webHidden/>
          </w:rPr>
          <w:fldChar w:fldCharType="separate"/>
        </w:r>
        <w:r w:rsidR="001F6DC1">
          <w:rPr>
            <w:noProof/>
            <w:webHidden/>
          </w:rPr>
          <w:t>45</w:t>
        </w:r>
        <w:r w:rsidR="001F6DC1">
          <w:rPr>
            <w:noProof/>
            <w:webHidden/>
          </w:rPr>
          <w:fldChar w:fldCharType="end"/>
        </w:r>
      </w:hyperlink>
    </w:p>
    <w:p w:rsidR="001F6DC1" w:rsidRDefault="008F35F8">
      <w:pPr>
        <w:pStyle w:val="11"/>
        <w:rPr>
          <w:rFonts w:asciiTheme="minorHAnsi" w:eastAsiaTheme="minorEastAsia" w:hAnsiTheme="minorHAnsi" w:cstheme="minorBidi"/>
          <w:noProof/>
          <w:sz w:val="22"/>
        </w:rPr>
      </w:pPr>
      <w:hyperlink w:anchor="_Toc466500304" w:history="1">
        <w:r w:rsidR="001F6DC1" w:rsidRPr="0063606F">
          <w:rPr>
            <w:rStyle w:val="ac"/>
            <w:noProof/>
          </w:rPr>
          <w:t>3</w:t>
        </w:r>
        <w:r w:rsidR="001F6DC1">
          <w:rPr>
            <w:rFonts w:asciiTheme="minorHAnsi" w:eastAsiaTheme="minorEastAsia" w:hAnsiTheme="minorHAnsi" w:cstheme="minorBidi"/>
            <w:noProof/>
            <w:sz w:val="22"/>
          </w:rPr>
          <w:tab/>
        </w:r>
        <w:r w:rsidR="001F6DC1" w:rsidRPr="0063606F">
          <w:rPr>
            <w:rStyle w:val="ac"/>
            <w:noProof/>
          </w:rPr>
          <w:t>НАСТРОЙКА ТИПОВ МЕДИЦИНСКИХ ЗАПИСЕЙ</w:t>
        </w:r>
        <w:r w:rsidR="001F6DC1">
          <w:rPr>
            <w:noProof/>
            <w:webHidden/>
          </w:rPr>
          <w:tab/>
        </w:r>
        <w:r w:rsidR="001F6DC1">
          <w:rPr>
            <w:noProof/>
            <w:webHidden/>
          </w:rPr>
          <w:fldChar w:fldCharType="begin"/>
        </w:r>
        <w:r w:rsidR="001F6DC1">
          <w:rPr>
            <w:noProof/>
            <w:webHidden/>
          </w:rPr>
          <w:instrText xml:space="preserve"> PAGEREF _Toc466500304 \h </w:instrText>
        </w:r>
        <w:r w:rsidR="001F6DC1">
          <w:rPr>
            <w:noProof/>
            <w:webHidden/>
          </w:rPr>
        </w:r>
        <w:r w:rsidR="001F6DC1">
          <w:rPr>
            <w:noProof/>
            <w:webHidden/>
          </w:rPr>
          <w:fldChar w:fldCharType="separate"/>
        </w:r>
        <w:r w:rsidR="001F6DC1">
          <w:rPr>
            <w:noProof/>
            <w:webHidden/>
          </w:rPr>
          <w:t>45</w:t>
        </w:r>
        <w:r w:rsidR="001F6DC1">
          <w:rPr>
            <w:noProof/>
            <w:webHidden/>
          </w:rPr>
          <w:fldChar w:fldCharType="end"/>
        </w:r>
      </w:hyperlink>
    </w:p>
    <w:p w:rsidR="001F6DC1" w:rsidRDefault="008F35F8">
      <w:pPr>
        <w:pStyle w:val="21"/>
        <w:rPr>
          <w:rFonts w:asciiTheme="minorHAnsi" w:eastAsiaTheme="minorEastAsia" w:hAnsiTheme="minorHAnsi" w:cstheme="minorBidi"/>
          <w:noProof/>
          <w:sz w:val="22"/>
        </w:rPr>
      </w:pPr>
      <w:hyperlink w:anchor="_Toc466500305" w:history="1">
        <w:r w:rsidR="001F6DC1" w:rsidRPr="0063606F">
          <w:rPr>
            <w:rStyle w:val="ac"/>
            <w:noProof/>
          </w:rPr>
          <w:t>3.1</w:t>
        </w:r>
        <w:r w:rsidR="001F6DC1">
          <w:rPr>
            <w:rFonts w:asciiTheme="minorHAnsi" w:eastAsiaTheme="minorEastAsia" w:hAnsiTheme="minorHAnsi" w:cstheme="minorBidi"/>
            <w:noProof/>
            <w:sz w:val="22"/>
          </w:rPr>
          <w:tab/>
        </w:r>
        <w:r w:rsidR="001F6DC1" w:rsidRPr="0063606F">
          <w:rPr>
            <w:rStyle w:val="ac"/>
            <w:noProof/>
          </w:rPr>
          <w:t>Общие настройки раздела «Типы медицинских записей».</w:t>
        </w:r>
        <w:r w:rsidR="001F6DC1">
          <w:rPr>
            <w:noProof/>
            <w:webHidden/>
          </w:rPr>
          <w:tab/>
        </w:r>
        <w:r w:rsidR="001F6DC1">
          <w:rPr>
            <w:noProof/>
            <w:webHidden/>
          </w:rPr>
          <w:fldChar w:fldCharType="begin"/>
        </w:r>
        <w:r w:rsidR="001F6DC1">
          <w:rPr>
            <w:noProof/>
            <w:webHidden/>
          </w:rPr>
          <w:instrText xml:space="preserve"> PAGEREF _Toc466500305 \h </w:instrText>
        </w:r>
        <w:r w:rsidR="001F6DC1">
          <w:rPr>
            <w:noProof/>
            <w:webHidden/>
          </w:rPr>
        </w:r>
        <w:r w:rsidR="001F6DC1">
          <w:rPr>
            <w:noProof/>
            <w:webHidden/>
          </w:rPr>
          <w:fldChar w:fldCharType="separate"/>
        </w:r>
        <w:r w:rsidR="001F6DC1">
          <w:rPr>
            <w:noProof/>
            <w:webHidden/>
          </w:rPr>
          <w:t>45</w:t>
        </w:r>
        <w:r w:rsidR="001F6DC1">
          <w:rPr>
            <w:noProof/>
            <w:webHidden/>
          </w:rPr>
          <w:fldChar w:fldCharType="end"/>
        </w:r>
      </w:hyperlink>
    </w:p>
    <w:p w:rsidR="001F6DC1" w:rsidRDefault="008F35F8">
      <w:pPr>
        <w:pStyle w:val="21"/>
        <w:rPr>
          <w:rFonts w:asciiTheme="minorHAnsi" w:eastAsiaTheme="minorEastAsia" w:hAnsiTheme="minorHAnsi" w:cstheme="minorBidi"/>
          <w:noProof/>
          <w:sz w:val="22"/>
        </w:rPr>
      </w:pPr>
      <w:hyperlink w:anchor="_Toc466500306" w:history="1">
        <w:r w:rsidR="001F6DC1" w:rsidRPr="0063606F">
          <w:rPr>
            <w:rStyle w:val="ac"/>
            <w:noProof/>
          </w:rPr>
          <w:t>3.2</w:t>
        </w:r>
        <w:r w:rsidR="001F6DC1">
          <w:rPr>
            <w:rFonts w:asciiTheme="minorHAnsi" w:eastAsiaTheme="minorEastAsia" w:hAnsiTheme="minorHAnsi" w:cstheme="minorBidi"/>
            <w:noProof/>
            <w:sz w:val="22"/>
          </w:rPr>
          <w:tab/>
        </w:r>
        <w:r w:rsidR="001F6DC1" w:rsidRPr="0063606F">
          <w:rPr>
            <w:rStyle w:val="ac"/>
            <w:noProof/>
          </w:rPr>
          <w:t>Настройка полей типа медицинской записи</w:t>
        </w:r>
        <w:r w:rsidR="001F6DC1">
          <w:rPr>
            <w:noProof/>
            <w:webHidden/>
          </w:rPr>
          <w:tab/>
        </w:r>
        <w:r w:rsidR="001F6DC1">
          <w:rPr>
            <w:noProof/>
            <w:webHidden/>
          </w:rPr>
          <w:fldChar w:fldCharType="begin"/>
        </w:r>
        <w:r w:rsidR="001F6DC1">
          <w:rPr>
            <w:noProof/>
            <w:webHidden/>
          </w:rPr>
          <w:instrText xml:space="preserve"> PAGEREF _Toc466500306 \h </w:instrText>
        </w:r>
        <w:r w:rsidR="001F6DC1">
          <w:rPr>
            <w:noProof/>
            <w:webHidden/>
          </w:rPr>
        </w:r>
        <w:r w:rsidR="001F6DC1">
          <w:rPr>
            <w:noProof/>
            <w:webHidden/>
          </w:rPr>
          <w:fldChar w:fldCharType="separate"/>
        </w:r>
        <w:r w:rsidR="001F6DC1">
          <w:rPr>
            <w:noProof/>
            <w:webHidden/>
          </w:rPr>
          <w:t>49</w:t>
        </w:r>
        <w:r w:rsidR="001F6DC1">
          <w:rPr>
            <w:noProof/>
            <w:webHidden/>
          </w:rPr>
          <w:fldChar w:fldCharType="end"/>
        </w:r>
      </w:hyperlink>
    </w:p>
    <w:p w:rsidR="001F6DC1" w:rsidRDefault="008F35F8">
      <w:pPr>
        <w:pStyle w:val="31"/>
        <w:rPr>
          <w:rFonts w:asciiTheme="minorHAnsi" w:eastAsiaTheme="minorEastAsia" w:hAnsiTheme="minorHAnsi" w:cstheme="minorBidi"/>
          <w:noProof/>
          <w:sz w:val="22"/>
        </w:rPr>
      </w:pPr>
      <w:hyperlink w:anchor="_Toc466500307" w:history="1">
        <w:r w:rsidR="001F6DC1" w:rsidRPr="0063606F">
          <w:rPr>
            <w:rStyle w:val="ac"/>
            <w:noProof/>
          </w:rPr>
          <w:t>3.2.1</w:t>
        </w:r>
        <w:r w:rsidR="001F6DC1">
          <w:rPr>
            <w:rFonts w:asciiTheme="minorHAnsi" w:eastAsiaTheme="minorEastAsia" w:hAnsiTheme="minorHAnsi" w:cstheme="minorBidi"/>
            <w:noProof/>
            <w:sz w:val="22"/>
          </w:rPr>
          <w:tab/>
        </w:r>
        <w:r w:rsidR="001F6DC1" w:rsidRPr="0063606F">
          <w:rPr>
            <w:rStyle w:val="ac"/>
            <w:noProof/>
          </w:rPr>
          <w:t>Поле с типом свойств «Число»</w:t>
        </w:r>
        <w:r w:rsidR="001F6DC1">
          <w:rPr>
            <w:noProof/>
            <w:webHidden/>
          </w:rPr>
          <w:tab/>
        </w:r>
        <w:r w:rsidR="001F6DC1">
          <w:rPr>
            <w:noProof/>
            <w:webHidden/>
          </w:rPr>
          <w:fldChar w:fldCharType="begin"/>
        </w:r>
        <w:r w:rsidR="001F6DC1">
          <w:rPr>
            <w:noProof/>
            <w:webHidden/>
          </w:rPr>
          <w:instrText xml:space="preserve"> PAGEREF _Toc466500307 \h </w:instrText>
        </w:r>
        <w:r w:rsidR="001F6DC1">
          <w:rPr>
            <w:noProof/>
            <w:webHidden/>
          </w:rPr>
        </w:r>
        <w:r w:rsidR="001F6DC1">
          <w:rPr>
            <w:noProof/>
            <w:webHidden/>
          </w:rPr>
          <w:fldChar w:fldCharType="separate"/>
        </w:r>
        <w:r w:rsidR="001F6DC1">
          <w:rPr>
            <w:noProof/>
            <w:webHidden/>
          </w:rPr>
          <w:t>49</w:t>
        </w:r>
        <w:r w:rsidR="001F6DC1">
          <w:rPr>
            <w:noProof/>
            <w:webHidden/>
          </w:rPr>
          <w:fldChar w:fldCharType="end"/>
        </w:r>
      </w:hyperlink>
    </w:p>
    <w:p w:rsidR="001F6DC1" w:rsidRDefault="008F35F8">
      <w:pPr>
        <w:pStyle w:val="31"/>
        <w:rPr>
          <w:rFonts w:asciiTheme="minorHAnsi" w:eastAsiaTheme="minorEastAsia" w:hAnsiTheme="minorHAnsi" w:cstheme="minorBidi"/>
          <w:noProof/>
          <w:sz w:val="22"/>
        </w:rPr>
      </w:pPr>
      <w:hyperlink w:anchor="_Toc466500308" w:history="1">
        <w:r w:rsidR="001F6DC1" w:rsidRPr="0063606F">
          <w:rPr>
            <w:rStyle w:val="ac"/>
            <w:noProof/>
          </w:rPr>
          <w:t>3.2.2</w:t>
        </w:r>
        <w:r w:rsidR="001F6DC1">
          <w:rPr>
            <w:rFonts w:asciiTheme="minorHAnsi" w:eastAsiaTheme="minorEastAsia" w:hAnsiTheme="minorHAnsi" w:cstheme="minorBidi"/>
            <w:noProof/>
            <w:sz w:val="22"/>
          </w:rPr>
          <w:tab/>
        </w:r>
        <w:r w:rsidR="001F6DC1" w:rsidRPr="0063606F">
          <w:rPr>
            <w:rStyle w:val="ac"/>
            <w:noProof/>
          </w:rPr>
          <w:t>Поле с типом свойств «Строка»</w:t>
        </w:r>
        <w:r w:rsidR="001F6DC1">
          <w:rPr>
            <w:noProof/>
            <w:webHidden/>
          </w:rPr>
          <w:tab/>
        </w:r>
        <w:r w:rsidR="001F6DC1">
          <w:rPr>
            <w:noProof/>
            <w:webHidden/>
          </w:rPr>
          <w:fldChar w:fldCharType="begin"/>
        </w:r>
        <w:r w:rsidR="001F6DC1">
          <w:rPr>
            <w:noProof/>
            <w:webHidden/>
          </w:rPr>
          <w:instrText xml:space="preserve"> PAGEREF _Toc466500308 \h </w:instrText>
        </w:r>
        <w:r w:rsidR="001F6DC1">
          <w:rPr>
            <w:noProof/>
            <w:webHidden/>
          </w:rPr>
        </w:r>
        <w:r w:rsidR="001F6DC1">
          <w:rPr>
            <w:noProof/>
            <w:webHidden/>
          </w:rPr>
          <w:fldChar w:fldCharType="separate"/>
        </w:r>
        <w:r w:rsidR="001F6DC1">
          <w:rPr>
            <w:noProof/>
            <w:webHidden/>
          </w:rPr>
          <w:t>50</w:t>
        </w:r>
        <w:r w:rsidR="001F6DC1">
          <w:rPr>
            <w:noProof/>
            <w:webHidden/>
          </w:rPr>
          <w:fldChar w:fldCharType="end"/>
        </w:r>
      </w:hyperlink>
    </w:p>
    <w:p w:rsidR="001F6DC1" w:rsidRDefault="008F35F8">
      <w:pPr>
        <w:pStyle w:val="31"/>
        <w:rPr>
          <w:rFonts w:asciiTheme="minorHAnsi" w:eastAsiaTheme="minorEastAsia" w:hAnsiTheme="minorHAnsi" w:cstheme="minorBidi"/>
          <w:noProof/>
          <w:sz w:val="22"/>
        </w:rPr>
      </w:pPr>
      <w:hyperlink w:anchor="_Toc466500309" w:history="1">
        <w:r w:rsidR="001F6DC1" w:rsidRPr="0063606F">
          <w:rPr>
            <w:rStyle w:val="ac"/>
            <w:noProof/>
          </w:rPr>
          <w:t>3.2.3</w:t>
        </w:r>
        <w:r w:rsidR="001F6DC1">
          <w:rPr>
            <w:rFonts w:asciiTheme="minorHAnsi" w:eastAsiaTheme="minorEastAsia" w:hAnsiTheme="minorHAnsi" w:cstheme="minorBidi"/>
            <w:noProof/>
            <w:sz w:val="22"/>
          </w:rPr>
          <w:tab/>
        </w:r>
        <w:r w:rsidR="001F6DC1" w:rsidRPr="0063606F">
          <w:rPr>
            <w:rStyle w:val="ac"/>
            <w:noProof/>
          </w:rPr>
          <w:t>Поле с типом свойств «Текст»</w:t>
        </w:r>
        <w:r w:rsidR="001F6DC1">
          <w:rPr>
            <w:noProof/>
            <w:webHidden/>
          </w:rPr>
          <w:tab/>
        </w:r>
        <w:r w:rsidR="001F6DC1">
          <w:rPr>
            <w:noProof/>
            <w:webHidden/>
          </w:rPr>
          <w:fldChar w:fldCharType="begin"/>
        </w:r>
        <w:r w:rsidR="001F6DC1">
          <w:rPr>
            <w:noProof/>
            <w:webHidden/>
          </w:rPr>
          <w:instrText xml:space="preserve"> PAGEREF _Toc466500309 \h </w:instrText>
        </w:r>
        <w:r w:rsidR="001F6DC1">
          <w:rPr>
            <w:noProof/>
            <w:webHidden/>
          </w:rPr>
        </w:r>
        <w:r w:rsidR="001F6DC1">
          <w:rPr>
            <w:noProof/>
            <w:webHidden/>
          </w:rPr>
          <w:fldChar w:fldCharType="separate"/>
        </w:r>
        <w:r w:rsidR="001F6DC1">
          <w:rPr>
            <w:noProof/>
            <w:webHidden/>
          </w:rPr>
          <w:t>50</w:t>
        </w:r>
        <w:r w:rsidR="001F6DC1">
          <w:rPr>
            <w:noProof/>
            <w:webHidden/>
          </w:rPr>
          <w:fldChar w:fldCharType="end"/>
        </w:r>
      </w:hyperlink>
    </w:p>
    <w:p w:rsidR="001F6DC1" w:rsidRDefault="008F35F8">
      <w:pPr>
        <w:pStyle w:val="41"/>
        <w:rPr>
          <w:rFonts w:asciiTheme="minorHAnsi" w:hAnsiTheme="minorHAnsi"/>
          <w:noProof/>
          <w:sz w:val="22"/>
        </w:rPr>
      </w:pPr>
      <w:hyperlink w:anchor="_Toc466500310" w:history="1">
        <w:r w:rsidR="001F6DC1" w:rsidRPr="0063606F">
          <w:rPr>
            <w:rStyle w:val="ac"/>
            <w:noProof/>
          </w:rPr>
          <w:t>3.2.3.1</w:t>
        </w:r>
        <w:r w:rsidR="001F6DC1">
          <w:rPr>
            <w:rFonts w:asciiTheme="minorHAnsi" w:hAnsiTheme="minorHAnsi"/>
            <w:noProof/>
            <w:sz w:val="22"/>
          </w:rPr>
          <w:tab/>
        </w:r>
        <w:r w:rsidR="001F6DC1" w:rsidRPr="0063606F">
          <w:rPr>
            <w:rStyle w:val="ac"/>
            <w:noProof/>
          </w:rPr>
          <w:t>Назначение словаря для текстового поля</w:t>
        </w:r>
        <w:r w:rsidR="001F6DC1">
          <w:rPr>
            <w:noProof/>
            <w:webHidden/>
          </w:rPr>
          <w:tab/>
        </w:r>
        <w:r w:rsidR="001F6DC1">
          <w:rPr>
            <w:noProof/>
            <w:webHidden/>
          </w:rPr>
          <w:fldChar w:fldCharType="begin"/>
        </w:r>
        <w:r w:rsidR="001F6DC1">
          <w:rPr>
            <w:noProof/>
            <w:webHidden/>
          </w:rPr>
          <w:instrText xml:space="preserve"> PAGEREF _Toc466500310 \h </w:instrText>
        </w:r>
        <w:r w:rsidR="001F6DC1">
          <w:rPr>
            <w:noProof/>
            <w:webHidden/>
          </w:rPr>
        </w:r>
        <w:r w:rsidR="001F6DC1">
          <w:rPr>
            <w:noProof/>
            <w:webHidden/>
          </w:rPr>
          <w:fldChar w:fldCharType="separate"/>
        </w:r>
        <w:r w:rsidR="001F6DC1">
          <w:rPr>
            <w:noProof/>
            <w:webHidden/>
          </w:rPr>
          <w:t>51</w:t>
        </w:r>
        <w:r w:rsidR="001F6DC1">
          <w:rPr>
            <w:noProof/>
            <w:webHidden/>
          </w:rPr>
          <w:fldChar w:fldCharType="end"/>
        </w:r>
      </w:hyperlink>
    </w:p>
    <w:p w:rsidR="001F6DC1" w:rsidRDefault="008F35F8">
      <w:pPr>
        <w:pStyle w:val="41"/>
        <w:rPr>
          <w:rFonts w:asciiTheme="minorHAnsi" w:hAnsiTheme="minorHAnsi"/>
          <w:noProof/>
          <w:sz w:val="22"/>
        </w:rPr>
      </w:pPr>
      <w:hyperlink w:anchor="_Toc466500311" w:history="1">
        <w:r w:rsidR="001F6DC1" w:rsidRPr="0063606F">
          <w:rPr>
            <w:rStyle w:val="ac"/>
            <w:noProof/>
          </w:rPr>
          <w:t>3.2.3.2</w:t>
        </w:r>
        <w:r w:rsidR="001F6DC1">
          <w:rPr>
            <w:rFonts w:asciiTheme="minorHAnsi" w:hAnsiTheme="minorHAnsi"/>
            <w:noProof/>
            <w:sz w:val="22"/>
          </w:rPr>
          <w:tab/>
        </w:r>
        <w:r w:rsidR="001F6DC1" w:rsidRPr="0063606F">
          <w:rPr>
            <w:rStyle w:val="ac"/>
            <w:noProof/>
          </w:rPr>
          <w:t>Настройка копирования полей одного ТМЗ в текстовое поле текущего ТМЗ.</w:t>
        </w:r>
        <w:r w:rsidR="001F6DC1">
          <w:rPr>
            <w:noProof/>
            <w:webHidden/>
          </w:rPr>
          <w:tab/>
        </w:r>
        <w:r w:rsidR="001F6DC1">
          <w:rPr>
            <w:noProof/>
            <w:webHidden/>
          </w:rPr>
          <w:fldChar w:fldCharType="begin"/>
        </w:r>
        <w:r w:rsidR="001F6DC1">
          <w:rPr>
            <w:noProof/>
            <w:webHidden/>
          </w:rPr>
          <w:instrText xml:space="preserve"> PAGEREF _Toc466500311 \h </w:instrText>
        </w:r>
        <w:r w:rsidR="001F6DC1">
          <w:rPr>
            <w:noProof/>
            <w:webHidden/>
          </w:rPr>
        </w:r>
        <w:r w:rsidR="001F6DC1">
          <w:rPr>
            <w:noProof/>
            <w:webHidden/>
          </w:rPr>
          <w:fldChar w:fldCharType="separate"/>
        </w:r>
        <w:r w:rsidR="001F6DC1">
          <w:rPr>
            <w:noProof/>
            <w:webHidden/>
          </w:rPr>
          <w:t>52</w:t>
        </w:r>
        <w:r w:rsidR="001F6DC1">
          <w:rPr>
            <w:noProof/>
            <w:webHidden/>
          </w:rPr>
          <w:fldChar w:fldCharType="end"/>
        </w:r>
      </w:hyperlink>
    </w:p>
    <w:p w:rsidR="001F6DC1" w:rsidRDefault="008F35F8">
      <w:pPr>
        <w:pStyle w:val="31"/>
        <w:rPr>
          <w:rFonts w:asciiTheme="minorHAnsi" w:eastAsiaTheme="minorEastAsia" w:hAnsiTheme="minorHAnsi" w:cstheme="minorBidi"/>
          <w:noProof/>
          <w:sz w:val="22"/>
        </w:rPr>
      </w:pPr>
      <w:hyperlink w:anchor="_Toc466500312" w:history="1">
        <w:r w:rsidR="001F6DC1" w:rsidRPr="0063606F">
          <w:rPr>
            <w:rStyle w:val="ac"/>
            <w:noProof/>
          </w:rPr>
          <w:t>3.2.4</w:t>
        </w:r>
        <w:r w:rsidR="001F6DC1">
          <w:rPr>
            <w:rFonts w:asciiTheme="minorHAnsi" w:eastAsiaTheme="minorEastAsia" w:hAnsiTheme="minorHAnsi" w:cstheme="minorBidi"/>
            <w:noProof/>
            <w:sz w:val="22"/>
          </w:rPr>
          <w:tab/>
        </w:r>
        <w:r w:rsidR="001F6DC1" w:rsidRPr="0063606F">
          <w:rPr>
            <w:rStyle w:val="ac"/>
            <w:noProof/>
          </w:rPr>
          <w:t>Поле с типом свойств «Дата/время»</w:t>
        </w:r>
        <w:r w:rsidR="001F6DC1">
          <w:rPr>
            <w:noProof/>
            <w:webHidden/>
          </w:rPr>
          <w:tab/>
        </w:r>
        <w:r w:rsidR="001F6DC1">
          <w:rPr>
            <w:noProof/>
            <w:webHidden/>
          </w:rPr>
          <w:fldChar w:fldCharType="begin"/>
        </w:r>
        <w:r w:rsidR="001F6DC1">
          <w:rPr>
            <w:noProof/>
            <w:webHidden/>
          </w:rPr>
          <w:instrText xml:space="preserve"> PAGEREF _Toc466500312 \h </w:instrText>
        </w:r>
        <w:r w:rsidR="001F6DC1">
          <w:rPr>
            <w:noProof/>
            <w:webHidden/>
          </w:rPr>
        </w:r>
        <w:r w:rsidR="001F6DC1">
          <w:rPr>
            <w:noProof/>
            <w:webHidden/>
          </w:rPr>
          <w:fldChar w:fldCharType="separate"/>
        </w:r>
        <w:r w:rsidR="001F6DC1">
          <w:rPr>
            <w:noProof/>
            <w:webHidden/>
          </w:rPr>
          <w:t>53</w:t>
        </w:r>
        <w:r w:rsidR="001F6DC1">
          <w:rPr>
            <w:noProof/>
            <w:webHidden/>
          </w:rPr>
          <w:fldChar w:fldCharType="end"/>
        </w:r>
      </w:hyperlink>
    </w:p>
    <w:p w:rsidR="001F6DC1" w:rsidRDefault="008F35F8">
      <w:pPr>
        <w:pStyle w:val="31"/>
        <w:rPr>
          <w:rFonts w:asciiTheme="minorHAnsi" w:eastAsiaTheme="minorEastAsia" w:hAnsiTheme="minorHAnsi" w:cstheme="minorBidi"/>
          <w:noProof/>
          <w:sz w:val="22"/>
        </w:rPr>
      </w:pPr>
      <w:hyperlink w:anchor="_Toc466500313" w:history="1">
        <w:r w:rsidR="001F6DC1" w:rsidRPr="0063606F">
          <w:rPr>
            <w:rStyle w:val="ac"/>
            <w:noProof/>
          </w:rPr>
          <w:t>3.2.5</w:t>
        </w:r>
        <w:r w:rsidR="001F6DC1">
          <w:rPr>
            <w:rFonts w:asciiTheme="minorHAnsi" w:eastAsiaTheme="minorEastAsia" w:hAnsiTheme="minorHAnsi" w:cstheme="minorBidi"/>
            <w:noProof/>
            <w:sz w:val="22"/>
          </w:rPr>
          <w:tab/>
        </w:r>
        <w:r w:rsidR="001F6DC1" w:rsidRPr="0063606F">
          <w:rPr>
            <w:rStyle w:val="ac"/>
            <w:noProof/>
          </w:rPr>
          <w:t>Поле с типом свойств «Справочник»</w:t>
        </w:r>
        <w:r w:rsidR="001F6DC1">
          <w:rPr>
            <w:noProof/>
            <w:webHidden/>
          </w:rPr>
          <w:tab/>
        </w:r>
        <w:r w:rsidR="001F6DC1">
          <w:rPr>
            <w:noProof/>
            <w:webHidden/>
          </w:rPr>
          <w:fldChar w:fldCharType="begin"/>
        </w:r>
        <w:r w:rsidR="001F6DC1">
          <w:rPr>
            <w:noProof/>
            <w:webHidden/>
          </w:rPr>
          <w:instrText xml:space="preserve"> PAGEREF _Toc466500313 \h </w:instrText>
        </w:r>
        <w:r w:rsidR="001F6DC1">
          <w:rPr>
            <w:noProof/>
            <w:webHidden/>
          </w:rPr>
        </w:r>
        <w:r w:rsidR="001F6DC1">
          <w:rPr>
            <w:noProof/>
            <w:webHidden/>
          </w:rPr>
          <w:fldChar w:fldCharType="separate"/>
        </w:r>
        <w:r w:rsidR="001F6DC1">
          <w:rPr>
            <w:noProof/>
            <w:webHidden/>
          </w:rPr>
          <w:t>54</w:t>
        </w:r>
        <w:r w:rsidR="001F6DC1">
          <w:rPr>
            <w:noProof/>
            <w:webHidden/>
          </w:rPr>
          <w:fldChar w:fldCharType="end"/>
        </w:r>
      </w:hyperlink>
    </w:p>
    <w:p w:rsidR="001F6DC1" w:rsidRDefault="008F35F8">
      <w:pPr>
        <w:pStyle w:val="31"/>
        <w:rPr>
          <w:rFonts w:asciiTheme="minorHAnsi" w:eastAsiaTheme="minorEastAsia" w:hAnsiTheme="minorHAnsi" w:cstheme="minorBidi"/>
          <w:noProof/>
          <w:sz w:val="22"/>
        </w:rPr>
      </w:pPr>
      <w:hyperlink w:anchor="_Toc466500314" w:history="1">
        <w:r w:rsidR="001F6DC1" w:rsidRPr="0063606F">
          <w:rPr>
            <w:rStyle w:val="ac"/>
            <w:noProof/>
          </w:rPr>
          <w:t>3.2.6</w:t>
        </w:r>
        <w:r w:rsidR="001F6DC1">
          <w:rPr>
            <w:rFonts w:asciiTheme="minorHAnsi" w:eastAsiaTheme="minorEastAsia" w:hAnsiTheme="minorHAnsi" w:cstheme="minorBidi"/>
            <w:noProof/>
            <w:sz w:val="22"/>
          </w:rPr>
          <w:tab/>
        </w:r>
        <w:r w:rsidR="001F6DC1" w:rsidRPr="0063606F">
          <w:rPr>
            <w:rStyle w:val="ac"/>
            <w:noProof/>
          </w:rPr>
          <w:t>Поле с типом свойств «Выпадающий список»</w:t>
        </w:r>
        <w:r w:rsidR="001F6DC1">
          <w:rPr>
            <w:noProof/>
            <w:webHidden/>
          </w:rPr>
          <w:tab/>
        </w:r>
        <w:r w:rsidR="001F6DC1">
          <w:rPr>
            <w:noProof/>
            <w:webHidden/>
          </w:rPr>
          <w:fldChar w:fldCharType="begin"/>
        </w:r>
        <w:r w:rsidR="001F6DC1">
          <w:rPr>
            <w:noProof/>
            <w:webHidden/>
          </w:rPr>
          <w:instrText xml:space="preserve"> PAGEREF _Toc466500314 \h </w:instrText>
        </w:r>
        <w:r w:rsidR="001F6DC1">
          <w:rPr>
            <w:noProof/>
            <w:webHidden/>
          </w:rPr>
        </w:r>
        <w:r w:rsidR="001F6DC1">
          <w:rPr>
            <w:noProof/>
            <w:webHidden/>
          </w:rPr>
          <w:fldChar w:fldCharType="separate"/>
        </w:r>
        <w:r w:rsidR="001F6DC1">
          <w:rPr>
            <w:noProof/>
            <w:webHidden/>
          </w:rPr>
          <w:t>54</w:t>
        </w:r>
        <w:r w:rsidR="001F6DC1">
          <w:rPr>
            <w:noProof/>
            <w:webHidden/>
          </w:rPr>
          <w:fldChar w:fldCharType="end"/>
        </w:r>
      </w:hyperlink>
    </w:p>
    <w:p w:rsidR="001F6DC1" w:rsidRDefault="008F35F8">
      <w:pPr>
        <w:pStyle w:val="31"/>
        <w:rPr>
          <w:rFonts w:asciiTheme="minorHAnsi" w:eastAsiaTheme="minorEastAsia" w:hAnsiTheme="minorHAnsi" w:cstheme="minorBidi"/>
          <w:noProof/>
          <w:sz w:val="22"/>
        </w:rPr>
      </w:pPr>
      <w:hyperlink w:anchor="_Toc466500315" w:history="1">
        <w:r w:rsidR="001F6DC1" w:rsidRPr="0063606F">
          <w:rPr>
            <w:rStyle w:val="ac"/>
            <w:noProof/>
          </w:rPr>
          <w:t>3.2.7</w:t>
        </w:r>
        <w:r w:rsidR="001F6DC1">
          <w:rPr>
            <w:rFonts w:asciiTheme="minorHAnsi" w:eastAsiaTheme="minorEastAsia" w:hAnsiTheme="minorHAnsi" w:cstheme="minorBidi"/>
            <w:noProof/>
            <w:sz w:val="22"/>
          </w:rPr>
          <w:tab/>
        </w:r>
        <w:r w:rsidR="001F6DC1" w:rsidRPr="0063606F">
          <w:rPr>
            <w:rStyle w:val="ac"/>
            <w:noProof/>
          </w:rPr>
          <w:t>Поле с типом свойств «Да/Нет»</w:t>
        </w:r>
        <w:r w:rsidR="001F6DC1">
          <w:rPr>
            <w:noProof/>
            <w:webHidden/>
          </w:rPr>
          <w:tab/>
        </w:r>
        <w:r w:rsidR="001F6DC1">
          <w:rPr>
            <w:noProof/>
            <w:webHidden/>
          </w:rPr>
          <w:fldChar w:fldCharType="begin"/>
        </w:r>
        <w:r w:rsidR="001F6DC1">
          <w:rPr>
            <w:noProof/>
            <w:webHidden/>
          </w:rPr>
          <w:instrText xml:space="preserve"> PAGEREF _Toc466500315 \h </w:instrText>
        </w:r>
        <w:r w:rsidR="001F6DC1">
          <w:rPr>
            <w:noProof/>
            <w:webHidden/>
          </w:rPr>
        </w:r>
        <w:r w:rsidR="001F6DC1">
          <w:rPr>
            <w:noProof/>
            <w:webHidden/>
          </w:rPr>
          <w:fldChar w:fldCharType="separate"/>
        </w:r>
        <w:r w:rsidR="001F6DC1">
          <w:rPr>
            <w:noProof/>
            <w:webHidden/>
          </w:rPr>
          <w:t>55</w:t>
        </w:r>
        <w:r w:rsidR="001F6DC1">
          <w:rPr>
            <w:noProof/>
            <w:webHidden/>
          </w:rPr>
          <w:fldChar w:fldCharType="end"/>
        </w:r>
      </w:hyperlink>
    </w:p>
    <w:p w:rsidR="001F6DC1" w:rsidRDefault="008F35F8">
      <w:pPr>
        <w:pStyle w:val="31"/>
        <w:rPr>
          <w:rFonts w:asciiTheme="minorHAnsi" w:eastAsiaTheme="minorEastAsia" w:hAnsiTheme="minorHAnsi" w:cstheme="minorBidi"/>
          <w:noProof/>
          <w:sz w:val="22"/>
        </w:rPr>
      </w:pPr>
      <w:hyperlink w:anchor="_Toc466500316" w:history="1">
        <w:r w:rsidR="001F6DC1" w:rsidRPr="0063606F">
          <w:rPr>
            <w:rStyle w:val="ac"/>
            <w:noProof/>
          </w:rPr>
          <w:t>3.2.8</w:t>
        </w:r>
        <w:r w:rsidR="001F6DC1">
          <w:rPr>
            <w:rFonts w:asciiTheme="minorHAnsi" w:eastAsiaTheme="minorEastAsia" w:hAnsiTheme="minorHAnsi" w:cstheme="minorBidi"/>
            <w:noProof/>
            <w:sz w:val="22"/>
          </w:rPr>
          <w:tab/>
        </w:r>
        <w:r w:rsidR="001F6DC1" w:rsidRPr="0063606F">
          <w:rPr>
            <w:rStyle w:val="ac"/>
            <w:noProof/>
          </w:rPr>
          <w:t>Поле с типом свойств «Изображение»</w:t>
        </w:r>
        <w:r w:rsidR="001F6DC1">
          <w:rPr>
            <w:noProof/>
            <w:webHidden/>
          </w:rPr>
          <w:tab/>
        </w:r>
        <w:r w:rsidR="001F6DC1">
          <w:rPr>
            <w:noProof/>
            <w:webHidden/>
          </w:rPr>
          <w:fldChar w:fldCharType="begin"/>
        </w:r>
        <w:r w:rsidR="001F6DC1">
          <w:rPr>
            <w:noProof/>
            <w:webHidden/>
          </w:rPr>
          <w:instrText xml:space="preserve"> PAGEREF _Toc466500316 \h </w:instrText>
        </w:r>
        <w:r w:rsidR="001F6DC1">
          <w:rPr>
            <w:noProof/>
            <w:webHidden/>
          </w:rPr>
        </w:r>
        <w:r w:rsidR="001F6DC1">
          <w:rPr>
            <w:noProof/>
            <w:webHidden/>
          </w:rPr>
          <w:fldChar w:fldCharType="separate"/>
        </w:r>
        <w:r w:rsidR="001F6DC1">
          <w:rPr>
            <w:noProof/>
            <w:webHidden/>
          </w:rPr>
          <w:t>56</w:t>
        </w:r>
        <w:r w:rsidR="001F6DC1">
          <w:rPr>
            <w:noProof/>
            <w:webHidden/>
          </w:rPr>
          <w:fldChar w:fldCharType="end"/>
        </w:r>
      </w:hyperlink>
    </w:p>
    <w:p w:rsidR="001F6DC1" w:rsidRDefault="008F35F8">
      <w:pPr>
        <w:pStyle w:val="21"/>
        <w:rPr>
          <w:rFonts w:asciiTheme="minorHAnsi" w:eastAsiaTheme="minorEastAsia" w:hAnsiTheme="minorHAnsi" w:cstheme="minorBidi"/>
          <w:noProof/>
          <w:sz w:val="22"/>
        </w:rPr>
      </w:pPr>
      <w:hyperlink w:anchor="_Toc466500317" w:history="1">
        <w:r w:rsidR="001F6DC1" w:rsidRPr="0063606F">
          <w:rPr>
            <w:rStyle w:val="ac"/>
            <w:noProof/>
          </w:rPr>
          <w:t>3.3</w:t>
        </w:r>
        <w:r w:rsidR="001F6DC1">
          <w:rPr>
            <w:rFonts w:asciiTheme="minorHAnsi" w:eastAsiaTheme="minorEastAsia" w:hAnsiTheme="minorHAnsi" w:cstheme="minorBidi"/>
            <w:noProof/>
            <w:sz w:val="22"/>
          </w:rPr>
          <w:tab/>
        </w:r>
        <w:r w:rsidR="001F6DC1" w:rsidRPr="0063606F">
          <w:rPr>
            <w:rStyle w:val="ac"/>
            <w:noProof/>
          </w:rPr>
          <w:t>Редактирование полей типа медицинской записи</w:t>
        </w:r>
        <w:r w:rsidR="001F6DC1">
          <w:rPr>
            <w:noProof/>
            <w:webHidden/>
          </w:rPr>
          <w:tab/>
        </w:r>
        <w:r w:rsidR="001F6DC1">
          <w:rPr>
            <w:noProof/>
            <w:webHidden/>
          </w:rPr>
          <w:fldChar w:fldCharType="begin"/>
        </w:r>
        <w:r w:rsidR="001F6DC1">
          <w:rPr>
            <w:noProof/>
            <w:webHidden/>
          </w:rPr>
          <w:instrText xml:space="preserve"> PAGEREF _Toc466500317 \h </w:instrText>
        </w:r>
        <w:r w:rsidR="001F6DC1">
          <w:rPr>
            <w:noProof/>
            <w:webHidden/>
          </w:rPr>
        </w:r>
        <w:r w:rsidR="001F6DC1">
          <w:rPr>
            <w:noProof/>
            <w:webHidden/>
          </w:rPr>
          <w:fldChar w:fldCharType="separate"/>
        </w:r>
        <w:r w:rsidR="001F6DC1">
          <w:rPr>
            <w:noProof/>
            <w:webHidden/>
          </w:rPr>
          <w:t>56</w:t>
        </w:r>
        <w:r w:rsidR="001F6DC1">
          <w:rPr>
            <w:noProof/>
            <w:webHidden/>
          </w:rPr>
          <w:fldChar w:fldCharType="end"/>
        </w:r>
      </w:hyperlink>
    </w:p>
    <w:p w:rsidR="001F6DC1" w:rsidRDefault="008F35F8">
      <w:pPr>
        <w:pStyle w:val="21"/>
        <w:rPr>
          <w:rFonts w:asciiTheme="minorHAnsi" w:eastAsiaTheme="minorEastAsia" w:hAnsiTheme="minorHAnsi" w:cstheme="minorBidi"/>
          <w:noProof/>
          <w:sz w:val="22"/>
        </w:rPr>
      </w:pPr>
      <w:hyperlink w:anchor="_Toc466500318" w:history="1">
        <w:r w:rsidR="001F6DC1" w:rsidRPr="0063606F">
          <w:rPr>
            <w:rStyle w:val="ac"/>
            <w:noProof/>
          </w:rPr>
          <w:t>3.4</w:t>
        </w:r>
        <w:r w:rsidR="001F6DC1">
          <w:rPr>
            <w:rFonts w:asciiTheme="minorHAnsi" w:eastAsiaTheme="minorEastAsia" w:hAnsiTheme="minorHAnsi" w:cstheme="minorBidi"/>
            <w:noProof/>
            <w:sz w:val="22"/>
          </w:rPr>
          <w:tab/>
        </w:r>
        <w:r w:rsidR="001F6DC1" w:rsidRPr="0063606F">
          <w:rPr>
            <w:rStyle w:val="ac"/>
            <w:noProof/>
          </w:rPr>
          <w:t>Загрузка изображений в «Типы медицинских записей».</w:t>
        </w:r>
        <w:r w:rsidR="001F6DC1">
          <w:rPr>
            <w:noProof/>
            <w:webHidden/>
          </w:rPr>
          <w:tab/>
        </w:r>
        <w:r w:rsidR="001F6DC1">
          <w:rPr>
            <w:noProof/>
            <w:webHidden/>
          </w:rPr>
          <w:fldChar w:fldCharType="begin"/>
        </w:r>
        <w:r w:rsidR="001F6DC1">
          <w:rPr>
            <w:noProof/>
            <w:webHidden/>
          </w:rPr>
          <w:instrText xml:space="preserve"> PAGEREF _Toc466500318 \h </w:instrText>
        </w:r>
        <w:r w:rsidR="001F6DC1">
          <w:rPr>
            <w:noProof/>
            <w:webHidden/>
          </w:rPr>
        </w:r>
        <w:r w:rsidR="001F6DC1">
          <w:rPr>
            <w:noProof/>
            <w:webHidden/>
          </w:rPr>
          <w:fldChar w:fldCharType="separate"/>
        </w:r>
        <w:r w:rsidR="001F6DC1">
          <w:rPr>
            <w:noProof/>
            <w:webHidden/>
          </w:rPr>
          <w:t>58</w:t>
        </w:r>
        <w:r w:rsidR="001F6DC1">
          <w:rPr>
            <w:noProof/>
            <w:webHidden/>
          </w:rPr>
          <w:fldChar w:fldCharType="end"/>
        </w:r>
      </w:hyperlink>
    </w:p>
    <w:p w:rsidR="001F6DC1" w:rsidRDefault="008F35F8">
      <w:pPr>
        <w:pStyle w:val="21"/>
        <w:rPr>
          <w:rFonts w:asciiTheme="minorHAnsi" w:eastAsiaTheme="minorEastAsia" w:hAnsiTheme="minorHAnsi" w:cstheme="minorBidi"/>
          <w:noProof/>
          <w:sz w:val="22"/>
        </w:rPr>
      </w:pPr>
      <w:hyperlink w:anchor="_Toc466500319" w:history="1">
        <w:r w:rsidR="001F6DC1" w:rsidRPr="0063606F">
          <w:rPr>
            <w:rStyle w:val="ac"/>
            <w:noProof/>
          </w:rPr>
          <w:t>3.5</w:t>
        </w:r>
        <w:r w:rsidR="001F6DC1">
          <w:rPr>
            <w:rFonts w:asciiTheme="minorHAnsi" w:eastAsiaTheme="minorEastAsia" w:hAnsiTheme="minorHAnsi" w:cstheme="minorBidi"/>
            <w:noProof/>
            <w:sz w:val="22"/>
          </w:rPr>
          <w:tab/>
        </w:r>
        <w:r w:rsidR="001F6DC1" w:rsidRPr="0063606F">
          <w:rPr>
            <w:rStyle w:val="ac"/>
            <w:noProof/>
          </w:rPr>
          <w:t>Добавление формул в «Типы медицинских записей»</w:t>
        </w:r>
        <w:r w:rsidR="001F6DC1">
          <w:rPr>
            <w:noProof/>
            <w:webHidden/>
          </w:rPr>
          <w:tab/>
        </w:r>
        <w:r w:rsidR="001F6DC1">
          <w:rPr>
            <w:noProof/>
            <w:webHidden/>
          </w:rPr>
          <w:fldChar w:fldCharType="begin"/>
        </w:r>
        <w:r w:rsidR="001F6DC1">
          <w:rPr>
            <w:noProof/>
            <w:webHidden/>
          </w:rPr>
          <w:instrText xml:space="preserve"> PAGEREF _Toc466500319 \h </w:instrText>
        </w:r>
        <w:r w:rsidR="001F6DC1">
          <w:rPr>
            <w:noProof/>
            <w:webHidden/>
          </w:rPr>
        </w:r>
        <w:r w:rsidR="001F6DC1">
          <w:rPr>
            <w:noProof/>
            <w:webHidden/>
          </w:rPr>
          <w:fldChar w:fldCharType="separate"/>
        </w:r>
        <w:r w:rsidR="001F6DC1">
          <w:rPr>
            <w:noProof/>
            <w:webHidden/>
          </w:rPr>
          <w:t>60</w:t>
        </w:r>
        <w:r w:rsidR="001F6DC1">
          <w:rPr>
            <w:noProof/>
            <w:webHidden/>
          </w:rPr>
          <w:fldChar w:fldCharType="end"/>
        </w:r>
      </w:hyperlink>
    </w:p>
    <w:p w:rsidR="001F6DC1" w:rsidRDefault="008F35F8">
      <w:pPr>
        <w:pStyle w:val="31"/>
        <w:rPr>
          <w:rFonts w:asciiTheme="minorHAnsi" w:eastAsiaTheme="minorEastAsia" w:hAnsiTheme="minorHAnsi" w:cstheme="minorBidi"/>
          <w:noProof/>
          <w:sz w:val="22"/>
        </w:rPr>
      </w:pPr>
      <w:hyperlink w:anchor="_Toc466500320" w:history="1">
        <w:r w:rsidR="001F6DC1" w:rsidRPr="0063606F">
          <w:rPr>
            <w:rStyle w:val="ac"/>
            <w:noProof/>
          </w:rPr>
          <w:t>3.5.1</w:t>
        </w:r>
        <w:r w:rsidR="001F6DC1">
          <w:rPr>
            <w:rFonts w:asciiTheme="minorHAnsi" w:eastAsiaTheme="minorEastAsia" w:hAnsiTheme="minorHAnsi" w:cstheme="minorBidi"/>
            <w:noProof/>
            <w:sz w:val="22"/>
          </w:rPr>
          <w:tab/>
        </w:r>
        <w:r w:rsidR="001F6DC1" w:rsidRPr="0063606F">
          <w:rPr>
            <w:rStyle w:val="ac"/>
            <w:noProof/>
          </w:rPr>
          <w:t>Вычисление числового значения в поле типа медицинской записи.</w:t>
        </w:r>
        <w:r w:rsidR="001F6DC1">
          <w:rPr>
            <w:noProof/>
            <w:webHidden/>
          </w:rPr>
          <w:tab/>
        </w:r>
        <w:r w:rsidR="001F6DC1">
          <w:rPr>
            <w:noProof/>
            <w:webHidden/>
          </w:rPr>
          <w:fldChar w:fldCharType="begin"/>
        </w:r>
        <w:r w:rsidR="001F6DC1">
          <w:rPr>
            <w:noProof/>
            <w:webHidden/>
          </w:rPr>
          <w:instrText xml:space="preserve"> PAGEREF _Toc466500320 \h </w:instrText>
        </w:r>
        <w:r w:rsidR="001F6DC1">
          <w:rPr>
            <w:noProof/>
            <w:webHidden/>
          </w:rPr>
        </w:r>
        <w:r w:rsidR="001F6DC1">
          <w:rPr>
            <w:noProof/>
            <w:webHidden/>
          </w:rPr>
          <w:fldChar w:fldCharType="separate"/>
        </w:r>
        <w:r w:rsidR="001F6DC1">
          <w:rPr>
            <w:noProof/>
            <w:webHidden/>
          </w:rPr>
          <w:t>60</w:t>
        </w:r>
        <w:r w:rsidR="001F6DC1">
          <w:rPr>
            <w:noProof/>
            <w:webHidden/>
          </w:rPr>
          <w:fldChar w:fldCharType="end"/>
        </w:r>
      </w:hyperlink>
    </w:p>
    <w:p w:rsidR="001F6DC1" w:rsidRDefault="008F35F8">
      <w:pPr>
        <w:pStyle w:val="31"/>
        <w:rPr>
          <w:rFonts w:asciiTheme="minorHAnsi" w:eastAsiaTheme="minorEastAsia" w:hAnsiTheme="minorHAnsi" w:cstheme="minorBidi"/>
          <w:noProof/>
          <w:sz w:val="22"/>
        </w:rPr>
      </w:pPr>
      <w:hyperlink w:anchor="_Toc466500321" w:history="1">
        <w:r w:rsidR="001F6DC1" w:rsidRPr="0063606F">
          <w:rPr>
            <w:rStyle w:val="ac"/>
            <w:noProof/>
          </w:rPr>
          <w:t>3.5.2</w:t>
        </w:r>
        <w:r w:rsidR="001F6DC1">
          <w:rPr>
            <w:rFonts w:asciiTheme="minorHAnsi" w:eastAsiaTheme="minorEastAsia" w:hAnsiTheme="minorHAnsi" w:cstheme="minorBidi"/>
            <w:noProof/>
            <w:sz w:val="22"/>
          </w:rPr>
          <w:tab/>
        </w:r>
        <w:r w:rsidR="001F6DC1" w:rsidRPr="0063606F">
          <w:rPr>
            <w:rStyle w:val="ac"/>
            <w:noProof/>
          </w:rPr>
          <w:t>Использование арифметической операции возведение в степень любого значения в поле типа медицинской записи</w:t>
        </w:r>
        <w:r w:rsidR="001F6DC1">
          <w:rPr>
            <w:noProof/>
            <w:webHidden/>
          </w:rPr>
          <w:tab/>
        </w:r>
        <w:r w:rsidR="001F6DC1">
          <w:rPr>
            <w:noProof/>
            <w:webHidden/>
          </w:rPr>
          <w:fldChar w:fldCharType="begin"/>
        </w:r>
        <w:r w:rsidR="001F6DC1">
          <w:rPr>
            <w:noProof/>
            <w:webHidden/>
          </w:rPr>
          <w:instrText xml:space="preserve"> PAGEREF _Toc466500321 \h </w:instrText>
        </w:r>
        <w:r w:rsidR="001F6DC1">
          <w:rPr>
            <w:noProof/>
            <w:webHidden/>
          </w:rPr>
        </w:r>
        <w:r w:rsidR="001F6DC1">
          <w:rPr>
            <w:noProof/>
            <w:webHidden/>
          </w:rPr>
          <w:fldChar w:fldCharType="separate"/>
        </w:r>
        <w:r w:rsidR="001F6DC1">
          <w:rPr>
            <w:noProof/>
            <w:webHidden/>
          </w:rPr>
          <w:t>66</w:t>
        </w:r>
        <w:r w:rsidR="001F6DC1">
          <w:rPr>
            <w:noProof/>
            <w:webHidden/>
          </w:rPr>
          <w:fldChar w:fldCharType="end"/>
        </w:r>
      </w:hyperlink>
    </w:p>
    <w:p w:rsidR="001F6DC1" w:rsidRDefault="008F35F8">
      <w:pPr>
        <w:pStyle w:val="41"/>
        <w:rPr>
          <w:rFonts w:asciiTheme="minorHAnsi" w:hAnsiTheme="minorHAnsi"/>
          <w:noProof/>
          <w:sz w:val="22"/>
        </w:rPr>
      </w:pPr>
      <w:hyperlink w:anchor="_Toc466500322" w:history="1">
        <w:r w:rsidR="001F6DC1" w:rsidRPr="0063606F">
          <w:rPr>
            <w:rStyle w:val="ac"/>
            <w:noProof/>
          </w:rPr>
          <w:t>3.5.2.1</w:t>
        </w:r>
        <w:r w:rsidR="001F6DC1">
          <w:rPr>
            <w:rFonts w:asciiTheme="minorHAnsi" w:hAnsiTheme="minorHAnsi"/>
            <w:noProof/>
            <w:sz w:val="22"/>
          </w:rPr>
          <w:tab/>
        </w:r>
        <w:r w:rsidR="001F6DC1" w:rsidRPr="0063606F">
          <w:rPr>
            <w:rStyle w:val="ac"/>
            <w:noProof/>
          </w:rPr>
          <w:t>Возведение числа в любую степень</w:t>
        </w:r>
        <w:r w:rsidR="001F6DC1">
          <w:rPr>
            <w:noProof/>
            <w:webHidden/>
          </w:rPr>
          <w:tab/>
        </w:r>
        <w:r w:rsidR="001F6DC1">
          <w:rPr>
            <w:noProof/>
            <w:webHidden/>
          </w:rPr>
          <w:fldChar w:fldCharType="begin"/>
        </w:r>
        <w:r w:rsidR="001F6DC1">
          <w:rPr>
            <w:noProof/>
            <w:webHidden/>
          </w:rPr>
          <w:instrText xml:space="preserve"> PAGEREF _Toc466500322 \h </w:instrText>
        </w:r>
        <w:r w:rsidR="001F6DC1">
          <w:rPr>
            <w:noProof/>
            <w:webHidden/>
          </w:rPr>
        </w:r>
        <w:r w:rsidR="001F6DC1">
          <w:rPr>
            <w:noProof/>
            <w:webHidden/>
          </w:rPr>
          <w:fldChar w:fldCharType="separate"/>
        </w:r>
        <w:r w:rsidR="001F6DC1">
          <w:rPr>
            <w:noProof/>
            <w:webHidden/>
          </w:rPr>
          <w:t>66</w:t>
        </w:r>
        <w:r w:rsidR="001F6DC1">
          <w:rPr>
            <w:noProof/>
            <w:webHidden/>
          </w:rPr>
          <w:fldChar w:fldCharType="end"/>
        </w:r>
      </w:hyperlink>
    </w:p>
    <w:p w:rsidR="001F6DC1" w:rsidRDefault="008F35F8">
      <w:pPr>
        <w:pStyle w:val="41"/>
        <w:rPr>
          <w:rFonts w:asciiTheme="minorHAnsi" w:hAnsiTheme="minorHAnsi"/>
          <w:noProof/>
          <w:sz w:val="22"/>
        </w:rPr>
      </w:pPr>
      <w:hyperlink w:anchor="_Toc466500323" w:history="1">
        <w:r w:rsidR="001F6DC1" w:rsidRPr="0063606F">
          <w:rPr>
            <w:rStyle w:val="ac"/>
            <w:noProof/>
          </w:rPr>
          <w:t>3.5.2.2</w:t>
        </w:r>
        <w:r w:rsidR="001F6DC1">
          <w:rPr>
            <w:rFonts w:asciiTheme="minorHAnsi" w:hAnsiTheme="minorHAnsi"/>
            <w:noProof/>
            <w:sz w:val="22"/>
          </w:rPr>
          <w:tab/>
        </w:r>
        <w:r w:rsidR="001F6DC1" w:rsidRPr="0063606F">
          <w:rPr>
            <w:rStyle w:val="ac"/>
            <w:noProof/>
          </w:rPr>
          <w:t>Возведение числа в определённую степень</w:t>
        </w:r>
        <w:r w:rsidR="001F6DC1">
          <w:rPr>
            <w:noProof/>
            <w:webHidden/>
          </w:rPr>
          <w:tab/>
        </w:r>
        <w:r w:rsidR="001F6DC1">
          <w:rPr>
            <w:noProof/>
            <w:webHidden/>
          </w:rPr>
          <w:fldChar w:fldCharType="begin"/>
        </w:r>
        <w:r w:rsidR="001F6DC1">
          <w:rPr>
            <w:noProof/>
            <w:webHidden/>
          </w:rPr>
          <w:instrText xml:space="preserve"> PAGEREF _Toc466500323 \h </w:instrText>
        </w:r>
        <w:r w:rsidR="001F6DC1">
          <w:rPr>
            <w:noProof/>
            <w:webHidden/>
          </w:rPr>
        </w:r>
        <w:r w:rsidR="001F6DC1">
          <w:rPr>
            <w:noProof/>
            <w:webHidden/>
          </w:rPr>
          <w:fldChar w:fldCharType="separate"/>
        </w:r>
        <w:r w:rsidR="001F6DC1">
          <w:rPr>
            <w:noProof/>
            <w:webHidden/>
          </w:rPr>
          <w:t>68</w:t>
        </w:r>
        <w:r w:rsidR="001F6DC1">
          <w:rPr>
            <w:noProof/>
            <w:webHidden/>
          </w:rPr>
          <w:fldChar w:fldCharType="end"/>
        </w:r>
      </w:hyperlink>
    </w:p>
    <w:p w:rsidR="001F6DC1" w:rsidRDefault="008F35F8">
      <w:pPr>
        <w:pStyle w:val="31"/>
        <w:rPr>
          <w:rFonts w:asciiTheme="minorHAnsi" w:eastAsiaTheme="minorEastAsia" w:hAnsiTheme="minorHAnsi" w:cstheme="minorBidi"/>
          <w:noProof/>
          <w:sz w:val="22"/>
        </w:rPr>
      </w:pPr>
      <w:hyperlink w:anchor="_Toc466500324" w:history="1">
        <w:r w:rsidR="001F6DC1" w:rsidRPr="0063606F">
          <w:rPr>
            <w:rStyle w:val="ac"/>
            <w:noProof/>
          </w:rPr>
          <w:t>3.5.3</w:t>
        </w:r>
        <w:r w:rsidR="001F6DC1">
          <w:rPr>
            <w:rFonts w:asciiTheme="minorHAnsi" w:eastAsiaTheme="minorEastAsia" w:hAnsiTheme="minorHAnsi" w:cstheme="minorBidi"/>
            <w:noProof/>
            <w:sz w:val="22"/>
          </w:rPr>
          <w:tab/>
        </w:r>
        <w:r w:rsidR="001F6DC1" w:rsidRPr="0063606F">
          <w:rPr>
            <w:rStyle w:val="ac"/>
            <w:noProof/>
          </w:rPr>
          <w:t>Использование в формуле данных о поле и возрасте пациента</w:t>
        </w:r>
        <w:r w:rsidR="001F6DC1">
          <w:rPr>
            <w:noProof/>
            <w:webHidden/>
          </w:rPr>
          <w:tab/>
        </w:r>
        <w:r w:rsidR="001F6DC1">
          <w:rPr>
            <w:noProof/>
            <w:webHidden/>
          </w:rPr>
          <w:fldChar w:fldCharType="begin"/>
        </w:r>
        <w:r w:rsidR="001F6DC1">
          <w:rPr>
            <w:noProof/>
            <w:webHidden/>
          </w:rPr>
          <w:instrText xml:space="preserve"> PAGEREF _Toc466500324 \h </w:instrText>
        </w:r>
        <w:r w:rsidR="001F6DC1">
          <w:rPr>
            <w:noProof/>
            <w:webHidden/>
          </w:rPr>
        </w:r>
        <w:r w:rsidR="001F6DC1">
          <w:rPr>
            <w:noProof/>
            <w:webHidden/>
          </w:rPr>
          <w:fldChar w:fldCharType="separate"/>
        </w:r>
        <w:r w:rsidR="001F6DC1">
          <w:rPr>
            <w:noProof/>
            <w:webHidden/>
          </w:rPr>
          <w:t>69</w:t>
        </w:r>
        <w:r w:rsidR="001F6DC1">
          <w:rPr>
            <w:noProof/>
            <w:webHidden/>
          </w:rPr>
          <w:fldChar w:fldCharType="end"/>
        </w:r>
      </w:hyperlink>
    </w:p>
    <w:p w:rsidR="001F6DC1" w:rsidRDefault="008F35F8">
      <w:pPr>
        <w:pStyle w:val="41"/>
        <w:rPr>
          <w:rFonts w:asciiTheme="minorHAnsi" w:hAnsiTheme="minorHAnsi"/>
          <w:noProof/>
          <w:sz w:val="22"/>
        </w:rPr>
      </w:pPr>
      <w:hyperlink w:anchor="_Toc466500325" w:history="1">
        <w:r w:rsidR="001F6DC1" w:rsidRPr="0063606F">
          <w:rPr>
            <w:rStyle w:val="ac"/>
            <w:noProof/>
          </w:rPr>
          <w:t>3.5.3.1</w:t>
        </w:r>
        <w:r w:rsidR="001F6DC1">
          <w:rPr>
            <w:rFonts w:asciiTheme="minorHAnsi" w:hAnsiTheme="minorHAnsi"/>
            <w:noProof/>
            <w:sz w:val="22"/>
          </w:rPr>
          <w:tab/>
        </w:r>
        <w:r w:rsidR="001F6DC1" w:rsidRPr="0063606F">
          <w:rPr>
            <w:rStyle w:val="ac"/>
            <w:noProof/>
          </w:rPr>
          <w:t>Использование в формуле данных о поле пациента</w:t>
        </w:r>
        <w:r w:rsidR="001F6DC1">
          <w:rPr>
            <w:noProof/>
            <w:webHidden/>
          </w:rPr>
          <w:tab/>
        </w:r>
        <w:r w:rsidR="001F6DC1">
          <w:rPr>
            <w:noProof/>
            <w:webHidden/>
          </w:rPr>
          <w:fldChar w:fldCharType="begin"/>
        </w:r>
        <w:r w:rsidR="001F6DC1">
          <w:rPr>
            <w:noProof/>
            <w:webHidden/>
          </w:rPr>
          <w:instrText xml:space="preserve"> PAGEREF _Toc466500325 \h </w:instrText>
        </w:r>
        <w:r w:rsidR="001F6DC1">
          <w:rPr>
            <w:noProof/>
            <w:webHidden/>
          </w:rPr>
        </w:r>
        <w:r w:rsidR="001F6DC1">
          <w:rPr>
            <w:noProof/>
            <w:webHidden/>
          </w:rPr>
          <w:fldChar w:fldCharType="separate"/>
        </w:r>
        <w:r w:rsidR="001F6DC1">
          <w:rPr>
            <w:noProof/>
            <w:webHidden/>
          </w:rPr>
          <w:t>69</w:t>
        </w:r>
        <w:r w:rsidR="001F6DC1">
          <w:rPr>
            <w:noProof/>
            <w:webHidden/>
          </w:rPr>
          <w:fldChar w:fldCharType="end"/>
        </w:r>
      </w:hyperlink>
    </w:p>
    <w:p w:rsidR="001F6DC1" w:rsidRDefault="008F35F8">
      <w:pPr>
        <w:pStyle w:val="41"/>
        <w:rPr>
          <w:rFonts w:asciiTheme="minorHAnsi" w:hAnsiTheme="minorHAnsi"/>
          <w:noProof/>
          <w:sz w:val="22"/>
        </w:rPr>
      </w:pPr>
      <w:hyperlink w:anchor="_Toc466500326" w:history="1">
        <w:r w:rsidR="001F6DC1" w:rsidRPr="0063606F">
          <w:rPr>
            <w:rStyle w:val="ac"/>
            <w:noProof/>
          </w:rPr>
          <w:t>3.5.3.2</w:t>
        </w:r>
        <w:r w:rsidR="001F6DC1">
          <w:rPr>
            <w:rFonts w:asciiTheme="minorHAnsi" w:hAnsiTheme="minorHAnsi"/>
            <w:noProof/>
            <w:sz w:val="22"/>
          </w:rPr>
          <w:tab/>
        </w:r>
        <w:r w:rsidR="001F6DC1" w:rsidRPr="0063606F">
          <w:rPr>
            <w:rStyle w:val="ac"/>
            <w:noProof/>
          </w:rPr>
          <w:t>Использование в формуле данных о возрасте пациента</w:t>
        </w:r>
        <w:r w:rsidR="001F6DC1">
          <w:rPr>
            <w:noProof/>
            <w:webHidden/>
          </w:rPr>
          <w:tab/>
        </w:r>
        <w:r w:rsidR="001F6DC1">
          <w:rPr>
            <w:noProof/>
            <w:webHidden/>
          </w:rPr>
          <w:fldChar w:fldCharType="begin"/>
        </w:r>
        <w:r w:rsidR="001F6DC1">
          <w:rPr>
            <w:noProof/>
            <w:webHidden/>
          </w:rPr>
          <w:instrText xml:space="preserve"> PAGEREF _Toc466500326 \h </w:instrText>
        </w:r>
        <w:r w:rsidR="001F6DC1">
          <w:rPr>
            <w:noProof/>
            <w:webHidden/>
          </w:rPr>
        </w:r>
        <w:r w:rsidR="001F6DC1">
          <w:rPr>
            <w:noProof/>
            <w:webHidden/>
          </w:rPr>
          <w:fldChar w:fldCharType="separate"/>
        </w:r>
        <w:r w:rsidR="001F6DC1">
          <w:rPr>
            <w:noProof/>
            <w:webHidden/>
          </w:rPr>
          <w:t>73</w:t>
        </w:r>
        <w:r w:rsidR="001F6DC1">
          <w:rPr>
            <w:noProof/>
            <w:webHidden/>
          </w:rPr>
          <w:fldChar w:fldCharType="end"/>
        </w:r>
      </w:hyperlink>
    </w:p>
    <w:p w:rsidR="001F6DC1" w:rsidRDefault="008F35F8">
      <w:pPr>
        <w:pStyle w:val="31"/>
        <w:rPr>
          <w:rFonts w:asciiTheme="minorHAnsi" w:eastAsiaTheme="minorEastAsia" w:hAnsiTheme="minorHAnsi" w:cstheme="minorBidi"/>
          <w:noProof/>
          <w:sz w:val="22"/>
        </w:rPr>
      </w:pPr>
      <w:hyperlink w:anchor="_Toc466500327" w:history="1">
        <w:r w:rsidR="001F6DC1" w:rsidRPr="0063606F">
          <w:rPr>
            <w:rStyle w:val="ac"/>
            <w:noProof/>
          </w:rPr>
          <w:t>3.5.4</w:t>
        </w:r>
        <w:r w:rsidR="001F6DC1">
          <w:rPr>
            <w:rFonts w:asciiTheme="minorHAnsi" w:eastAsiaTheme="minorEastAsia" w:hAnsiTheme="minorHAnsi" w:cstheme="minorBidi"/>
            <w:noProof/>
            <w:sz w:val="22"/>
          </w:rPr>
          <w:tab/>
        </w:r>
        <w:r w:rsidR="001F6DC1" w:rsidRPr="0063606F">
          <w:rPr>
            <w:rStyle w:val="ac"/>
            <w:noProof/>
          </w:rPr>
          <w:t>Использование в формуле расчета количества дней между двумя датами</w:t>
        </w:r>
        <w:r w:rsidR="001F6DC1">
          <w:rPr>
            <w:noProof/>
            <w:webHidden/>
          </w:rPr>
          <w:tab/>
        </w:r>
        <w:r w:rsidR="001F6DC1">
          <w:rPr>
            <w:noProof/>
            <w:webHidden/>
          </w:rPr>
          <w:fldChar w:fldCharType="begin"/>
        </w:r>
        <w:r w:rsidR="001F6DC1">
          <w:rPr>
            <w:noProof/>
            <w:webHidden/>
          </w:rPr>
          <w:instrText xml:space="preserve"> PAGEREF _Toc466500327 \h </w:instrText>
        </w:r>
        <w:r w:rsidR="001F6DC1">
          <w:rPr>
            <w:noProof/>
            <w:webHidden/>
          </w:rPr>
        </w:r>
        <w:r w:rsidR="001F6DC1">
          <w:rPr>
            <w:noProof/>
            <w:webHidden/>
          </w:rPr>
          <w:fldChar w:fldCharType="separate"/>
        </w:r>
        <w:r w:rsidR="001F6DC1">
          <w:rPr>
            <w:noProof/>
            <w:webHidden/>
          </w:rPr>
          <w:t>77</w:t>
        </w:r>
        <w:r w:rsidR="001F6DC1">
          <w:rPr>
            <w:noProof/>
            <w:webHidden/>
          </w:rPr>
          <w:fldChar w:fldCharType="end"/>
        </w:r>
      </w:hyperlink>
    </w:p>
    <w:p w:rsidR="001F6DC1" w:rsidRDefault="008F35F8">
      <w:pPr>
        <w:pStyle w:val="31"/>
        <w:rPr>
          <w:rFonts w:asciiTheme="minorHAnsi" w:eastAsiaTheme="minorEastAsia" w:hAnsiTheme="minorHAnsi" w:cstheme="minorBidi"/>
          <w:noProof/>
          <w:sz w:val="22"/>
        </w:rPr>
      </w:pPr>
      <w:hyperlink w:anchor="_Toc466500328" w:history="1">
        <w:r w:rsidR="001F6DC1" w:rsidRPr="0063606F">
          <w:rPr>
            <w:rStyle w:val="ac"/>
            <w:noProof/>
          </w:rPr>
          <w:t>3.5.5</w:t>
        </w:r>
        <w:r w:rsidR="001F6DC1">
          <w:rPr>
            <w:rFonts w:asciiTheme="minorHAnsi" w:eastAsiaTheme="minorEastAsia" w:hAnsiTheme="minorHAnsi" w:cstheme="minorBidi"/>
            <w:noProof/>
            <w:sz w:val="22"/>
          </w:rPr>
          <w:tab/>
        </w:r>
        <w:r w:rsidR="001F6DC1" w:rsidRPr="0063606F">
          <w:rPr>
            <w:rStyle w:val="ac"/>
            <w:noProof/>
          </w:rPr>
          <w:t>Особенности ввода формулы в типах медицинской записи</w:t>
        </w:r>
        <w:r w:rsidR="001F6DC1">
          <w:rPr>
            <w:noProof/>
            <w:webHidden/>
          </w:rPr>
          <w:tab/>
        </w:r>
        <w:r w:rsidR="001F6DC1">
          <w:rPr>
            <w:noProof/>
            <w:webHidden/>
          </w:rPr>
          <w:fldChar w:fldCharType="begin"/>
        </w:r>
        <w:r w:rsidR="001F6DC1">
          <w:rPr>
            <w:noProof/>
            <w:webHidden/>
          </w:rPr>
          <w:instrText xml:space="preserve"> PAGEREF _Toc466500328 \h </w:instrText>
        </w:r>
        <w:r w:rsidR="001F6DC1">
          <w:rPr>
            <w:noProof/>
            <w:webHidden/>
          </w:rPr>
        </w:r>
        <w:r w:rsidR="001F6DC1">
          <w:rPr>
            <w:noProof/>
            <w:webHidden/>
          </w:rPr>
          <w:fldChar w:fldCharType="separate"/>
        </w:r>
        <w:r w:rsidR="001F6DC1">
          <w:rPr>
            <w:noProof/>
            <w:webHidden/>
          </w:rPr>
          <w:t>79</w:t>
        </w:r>
        <w:r w:rsidR="001F6DC1">
          <w:rPr>
            <w:noProof/>
            <w:webHidden/>
          </w:rPr>
          <w:fldChar w:fldCharType="end"/>
        </w:r>
      </w:hyperlink>
    </w:p>
    <w:p w:rsidR="001F6DC1" w:rsidRDefault="008F35F8">
      <w:pPr>
        <w:pStyle w:val="11"/>
        <w:rPr>
          <w:rFonts w:asciiTheme="minorHAnsi" w:eastAsiaTheme="minorEastAsia" w:hAnsiTheme="minorHAnsi" w:cstheme="minorBidi"/>
          <w:noProof/>
          <w:sz w:val="22"/>
        </w:rPr>
      </w:pPr>
      <w:hyperlink w:anchor="_Toc466500329" w:history="1">
        <w:r w:rsidR="001F6DC1" w:rsidRPr="0063606F">
          <w:rPr>
            <w:rStyle w:val="ac"/>
            <w:noProof/>
          </w:rPr>
          <w:t>4</w:t>
        </w:r>
        <w:r w:rsidR="001F6DC1">
          <w:rPr>
            <w:rFonts w:asciiTheme="minorHAnsi" w:eastAsiaTheme="minorEastAsia" w:hAnsiTheme="minorHAnsi" w:cstheme="minorBidi"/>
            <w:noProof/>
            <w:sz w:val="22"/>
          </w:rPr>
          <w:tab/>
        </w:r>
        <w:r w:rsidR="001F6DC1" w:rsidRPr="0063606F">
          <w:rPr>
            <w:rStyle w:val="ac"/>
            <w:noProof/>
          </w:rPr>
          <w:t>НАСТРОЙКА СЛОВАРЕЙ И ШАБЛОНОВ</w:t>
        </w:r>
        <w:r w:rsidR="001F6DC1">
          <w:rPr>
            <w:noProof/>
            <w:webHidden/>
          </w:rPr>
          <w:tab/>
        </w:r>
        <w:r w:rsidR="001F6DC1">
          <w:rPr>
            <w:noProof/>
            <w:webHidden/>
          </w:rPr>
          <w:fldChar w:fldCharType="begin"/>
        </w:r>
        <w:r w:rsidR="001F6DC1">
          <w:rPr>
            <w:noProof/>
            <w:webHidden/>
          </w:rPr>
          <w:instrText xml:space="preserve"> PAGEREF _Toc466500329 \h </w:instrText>
        </w:r>
        <w:r w:rsidR="001F6DC1">
          <w:rPr>
            <w:noProof/>
            <w:webHidden/>
          </w:rPr>
        </w:r>
        <w:r w:rsidR="001F6DC1">
          <w:rPr>
            <w:noProof/>
            <w:webHidden/>
          </w:rPr>
          <w:fldChar w:fldCharType="separate"/>
        </w:r>
        <w:r w:rsidR="001F6DC1">
          <w:rPr>
            <w:noProof/>
            <w:webHidden/>
          </w:rPr>
          <w:t>80</w:t>
        </w:r>
        <w:r w:rsidR="001F6DC1">
          <w:rPr>
            <w:noProof/>
            <w:webHidden/>
          </w:rPr>
          <w:fldChar w:fldCharType="end"/>
        </w:r>
      </w:hyperlink>
    </w:p>
    <w:p w:rsidR="001F6DC1" w:rsidRDefault="008F35F8">
      <w:pPr>
        <w:pStyle w:val="21"/>
        <w:rPr>
          <w:rFonts w:asciiTheme="minorHAnsi" w:eastAsiaTheme="minorEastAsia" w:hAnsiTheme="minorHAnsi" w:cstheme="minorBidi"/>
          <w:noProof/>
          <w:sz w:val="22"/>
        </w:rPr>
      </w:pPr>
      <w:hyperlink w:anchor="_Toc466500330" w:history="1">
        <w:r w:rsidR="001F6DC1" w:rsidRPr="0063606F">
          <w:rPr>
            <w:rStyle w:val="ac"/>
            <w:noProof/>
          </w:rPr>
          <w:t>4.1</w:t>
        </w:r>
        <w:r w:rsidR="001F6DC1">
          <w:rPr>
            <w:rFonts w:asciiTheme="minorHAnsi" w:eastAsiaTheme="minorEastAsia" w:hAnsiTheme="minorHAnsi" w:cstheme="minorBidi"/>
            <w:noProof/>
            <w:sz w:val="22"/>
          </w:rPr>
          <w:tab/>
        </w:r>
        <w:r w:rsidR="001F6DC1" w:rsidRPr="0063606F">
          <w:rPr>
            <w:rStyle w:val="ac"/>
            <w:noProof/>
          </w:rPr>
          <w:t>Добавление и редактирование Общих Словарей.</w:t>
        </w:r>
        <w:r w:rsidR="001F6DC1">
          <w:rPr>
            <w:noProof/>
            <w:webHidden/>
          </w:rPr>
          <w:tab/>
        </w:r>
        <w:r w:rsidR="001F6DC1">
          <w:rPr>
            <w:noProof/>
            <w:webHidden/>
          </w:rPr>
          <w:fldChar w:fldCharType="begin"/>
        </w:r>
        <w:r w:rsidR="001F6DC1">
          <w:rPr>
            <w:noProof/>
            <w:webHidden/>
          </w:rPr>
          <w:instrText xml:space="preserve"> PAGEREF _Toc466500330 \h </w:instrText>
        </w:r>
        <w:r w:rsidR="001F6DC1">
          <w:rPr>
            <w:noProof/>
            <w:webHidden/>
          </w:rPr>
        </w:r>
        <w:r w:rsidR="001F6DC1">
          <w:rPr>
            <w:noProof/>
            <w:webHidden/>
          </w:rPr>
          <w:fldChar w:fldCharType="separate"/>
        </w:r>
        <w:r w:rsidR="001F6DC1">
          <w:rPr>
            <w:noProof/>
            <w:webHidden/>
          </w:rPr>
          <w:t>81</w:t>
        </w:r>
        <w:r w:rsidR="001F6DC1">
          <w:rPr>
            <w:noProof/>
            <w:webHidden/>
          </w:rPr>
          <w:fldChar w:fldCharType="end"/>
        </w:r>
      </w:hyperlink>
    </w:p>
    <w:p w:rsidR="001F6DC1" w:rsidRDefault="008F35F8">
      <w:pPr>
        <w:pStyle w:val="31"/>
        <w:rPr>
          <w:rFonts w:asciiTheme="minorHAnsi" w:eastAsiaTheme="minorEastAsia" w:hAnsiTheme="minorHAnsi" w:cstheme="minorBidi"/>
          <w:noProof/>
          <w:sz w:val="22"/>
        </w:rPr>
      </w:pPr>
      <w:hyperlink w:anchor="_Toc466500331" w:history="1">
        <w:r w:rsidR="001F6DC1" w:rsidRPr="0063606F">
          <w:rPr>
            <w:rStyle w:val="ac"/>
            <w:noProof/>
          </w:rPr>
          <w:t>4.1.1</w:t>
        </w:r>
        <w:r w:rsidR="001F6DC1">
          <w:rPr>
            <w:rFonts w:asciiTheme="minorHAnsi" w:eastAsiaTheme="minorEastAsia" w:hAnsiTheme="minorHAnsi" w:cstheme="minorBidi"/>
            <w:noProof/>
            <w:sz w:val="22"/>
          </w:rPr>
          <w:tab/>
        </w:r>
        <w:r w:rsidR="001F6DC1" w:rsidRPr="0063606F">
          <w:rPr>
            <w:rStyle w:val="ac"/>
            <w:noProof/>
          </w:rPr>
          <w:t>Добавление и редактирование Общих словарей через раздел «Редактор Словарей и шаблонов» (Администрирование/Редактор Словарей и Шаблонов).</w:t>
        </w:r>
        <w:r w:rsidR="001F6DC1">
          <w:rPr>
            <w:noProof/>
            <w:webHidden/>
          </w:rPr>
          <w:tab/>
        </w:r>
        <w:r w:rsidR="001F6DC1">
          <w:rPr>
            <w:noProof/>
            <w:webHidden/>
          </w:rPr>
          <w:fldChar w:fldCharType="begin"/>
        </w:r>
        <w:r w:rsidR="001F6DC1">
          <w:rPr>
            <w:noProof/>
            <w:webHidden/>
          </w:rPr>
          <w:instrText xml:space="preserve"> PAGEREF _Toc466500331 \h </w:instrText>
        </w:r>
        <w:r w:rsidR="001F6DC1">
          <w:rPr>
            <w:noProof/>
            <w:webHidden/>
          </w:rPr>
        </w:r>
        <w:r w:rsidR="001F6DC1">
          <w:rPr>
            <w:noProof/>
            <w:webHidden/>
          </w:rPr>
          <w:fldChar w:fldCharType="separate"/>
        </w:r>
        <w:r w:rsidR="001F6DC1">
          <w:rPr>
            <w:noProof/>
            <w:webHidden/>
          </w:rPr>
          <w:t>81</w:t>
        </w:r>
        <w:r w:rsidR="001F6DC1">
          <w:rPr>
            <w:noProof/>
            <w:webHidden/>
          </w:rPr>
          <w:fldChar w:fldCharType="end"/>
        </w:r>
      </w:hyperlink>
    </w:p>
    <w:p w:rsidR="001F6DC1" w:rsidRDefault="008F35F8">
      <w:pPr>
        <w:pStyle w:val="31"/>
        <w:rPr>
          <w:rFonts w:asciiTheme="minorHAnsi" w:eastAsiaTheme="minorEastAsia" w:hAnsiTheme="minorHAnsi" w:cstheme="minorBidi"/>
          <w:noProof/>
          <w:sz w:val="22"/>
        </w:rPr>
      </w:pPr>
      <w:hyperlink w:anchor="_Toc466500332" w:history="1">
        <w:r w:rsidR="001F6DC1" w:rsidRPr="0063606F">
          <w:rPr>
            <w:rStyle w:val="ac"/>
            <w:noProof/>
          </w:rPr>
          <w:t>4.1.2</w:t>
        </w:r>
        <w:r w:rsidR="001F6DC1">
          <w:rPr>
            <w:rFonts w:asciiTheme="minorHAnsi" w:eastAsiaTheme="minorEastAsia" w:hAnsiTheme="minorHAnsi" w:cstheme="minorBidi"/>
            <w:noProof/>
            <w:sz w:val="22"/>
          </w:rPr>
          <w:tab/>
        </w:r>
        <w:r w:rsidR="001F6DC1" w:rsidRPr="0063606F">
          <w:rPr>
            <w:rStyle w:val="ac"/>
            <w:noProof/>
          </w:rPr>
          <w:t>Добавление и редактирование Общих словарей через раздел «Пользовательский редактор Словарей и Шаблонов» (ЭМК/Справочники/Пользовательский редактор Словарей и Шаблонов).</w:t>
        </w:r>
        <w:r w:rsidR="001F6DC1">
          <w:rPr>
            <w:noProof/>
            <w:webHidden/>
          </w:rPr>
          <w:tab/>
        </w:r>
        <w:r w:rsidR="001F6DC1">
          <w:rPr>
            <w:noProof/>
            <w:webHidden/>
          </w:rPr>
          <w:fldChar w:fldCharType="begin"/>
        </w:r>
        <w:r w:rsidR="001F6DC1">
          <w:rPr>
            <w:noProof/>
            <w:webHidden/>
          </w:rPr>
          <w:instrText xml:space="preserve"> PAGEREF _Toc466500332 \h </w:instrText>
        </w:r>
        <w:r w:rsidR="001F6DC1">
          <w:rPr>
            <w:noProof/>
            <w:webHidden/>
          </w:rPr>
        </w:r>
        <w:r w:rsidR="001F6DC1">
          <w:rPr>
            <w:noProof/>
            <w:webHidden/>
          </w:rPr>
          <w:fldChar w:fldCharType="separate"/>
        </w:r>
        <w:r w:rsidR="001F6DC1">
          <w:rPr>
            <w:noProof/>
            <w:webHidden/>
          </w:rPr>
          <w:t>85</w:t>
        </w:r>
        <w:r w:rsidR="001F6DC1">
          <w:rPr>
            <w:noProof/>
            <w:webHidden/>
          </w:rPr>
          <w:fldChar w:fldCharType="end"/>
        </w:r>
      </w:hyperlink>
    </w:p>
    <w:p w:rsidR="001F6DC1" w:rsidRDefault="008F35F8">
      <w:pPr>
        <w:pStyle w:val="21"/>
        <w:rPr>
          <w:rFonts w:asciiTheme="minorHAnsi" w:eastAsiaTheme="minorEastAsia" w:hAnsiTheme="minorHAnsi" w:cstheme="minorBidi"/>
          <w:noProof/>
          <w:sz w:val="22"/>
        </w:rPr>
      </w:pPr>
      <w:hyperlink w:anchor="_Toc466500333" w:history="1">
        <w:r w:rsidR="001F6DC1" w:rsidRPr="0063606F">
          <w:rPr>
            <w:rStyle w:val="ac"/>
            <w:noProof/>
          </w:rPr>
          <w:t>4.2</w:t>
        </w:r>
        <w:r w:rsidR="001F6DC1">
          <w:rPr>
            <w:rFonts w:asciiTheme="minorHAnsi" w:eastAsiaTheme="minorEastAsia" w:hAnsiTheme="minorHAnsi" w:cstheme="minorBidi"/>
            <w:noProof/>
            <w:sz w:val="22"/>
          </w:rPr>
          <w:tab/>
        </w:r>
        <w:r w:rsidR="001F6DC1" w:rsidRPr="0063606F">
          <w:rPr>
            <w:rStyle w:val="ac"/>
            <w:noProof/>
          </w:rPr>
          <w:t>Добавление и редактирование Общих Шаблонов для отдельных полей ТМЗ.</w:t>
        </w:r>
        <w:r w:rsidR="001F6DC1">
          <w:rPr>
            <w:noProof/>
            <w:webHidden/>
          </w:rPr>
          <w:tab/>
        </w:r>
        <w:r w:rsidR="001F6DC1">
          <w:rPr>
            <w:noProof/>
            <w:webHidden/>
          </w:rPr>
          <w:fldChar w:fldCharType="begin"/>
        </w:r>
        <w:r w:rsidR="001F6DC1">
          <w:rPr>
            <w:noProof/>
            <w:webHidden/>
          </w:rPr>
          <w:instrText xml:space="preserve"> PAGEREF _Toc466500333 \h </w:instrText>
        </w:r>
        <w:r w:rsidR="001F6DC1">
          <w:rPr>
            <w:noProof/>
            <w:webHidden/>
          </w:rPr>
        </w:r>
        <w:r w:rsidR="001F6DC1">
          <w:rPr>
            <w:noProof/>
            <w:webHidden/>
          </w:rPr>
          <w:fldChar w:fldCharType="separate"/>
        </w:r>
        <w:r w:rsidR="001F6DC1">
          <w:rPr>
            <w:noProof/>
            <w:webHidden/>
          </w:rPr>
          <w:t>86</w:t>
        </w:r>
        <w:r w:rsidR="001F6DC1">
          <w:rPr>
            <w:noProof/>
            <w:webHidden/>
          </w:rPr>
          <w:fldChar w:fldCharType="end"/>
        </w:r>
      </w:hyperlink>
    </w:p>
    <w:p w:rsidR="001F6DC1" w:rsidRDefault="008F35F8">
      <w:pPr>
        <w:pStyle w:val="31"/>
        <w:rPr>
          <w:rFonts w:asciiTheme="minorHAnsi" w:eastAsiaTheme="minorEastAsia" w:hAnsiTheme="minorHAnsi" w:cstheme="minorBidi"/>
          <w:noProof/>
          <w:sz w:val="22"/>
        </w:rPr>
      </w:pPr>
      <w:hyperlink w:anchor="_Toc466500334" w:history="1">
        <w:r w:rsidR="001F6DC1" w:rsidRPr="0063606F">
          <w:rPr>
            <w:rStyle w:val="ac"/>
            <w:noProof/>
          </w:rPr>
          <w:t>4.2.1</w:t>
        </w:r>
        <w:r w:rsidR="001F6DC1">
          <w:rPr>
            <w:rFonts w:asciiTheme="minorHAnsi" w:eastAsiaTheme="minorEastAsia" w:hAnsiTheme="minorHAnsi" w:cstheme="minorBidi"/>
            <w:noProof/>
            <w:sz w:val="22"/>
          </w:rPr>
          <w:tab/>
        </w:r>
        <w:r w:rsidR="001F6DC1" w:rsidRPr="0063606F">
          <w:rPr>
            <w:rStyle w:val="ac"/>
            <w:noProof/>
          </w:rPr>
          <w:t>Добавление и редактирование Общих шаблонов для отдельных полей ТМЗ через раздел «Редактор Словарей и Шаблонов» (Администрирование/Редактор Словарей и Шаблонов).</w:t>
        </w:r>
        <w:r w:rsidR="001F6DC1">
          <w:rPr>
            <w:noProof/>
            <w:webHidden/>
          </w:rPr>
          <w:tab/>
        </w:r>
        <w:r w:rsidR="001F6DC1">
          <w:rPr>
            <w:noProof/>
            <w:webHidden/>
          </w:rPr>
          <w:fldChar w:fldCharType="begin"/>
        </w:r>
        <w:r w:rsidR="001F6DC1">
          <w:rPr>
            <w:noProof/>
            <w:webHidden/>
          </w:rPr>
          <w:instrText xml:space="preserve"> PAGEREF _Toc466500334 \h </w:instrText>
        </w:r>
        <w:r w:rsidR="001F6DC1">
          <w:rPr>
            <w:noProof/>
            <w:webHidden/>
          </w:rPr>
        </w:r>
        <w:r w:rsidR="001F6DC1">
          <w:rPr>
            <w:noProof/>
            <w:webHidden/>
          </w:rPr>
          <w:fldChar w:fldCharType="separate"/>
        </w:r>
        <w:r w:rsidR="001F6DC1">
          <w:rPr>
            <w:noProof/>
            <w:webHidden/>
          </w:rPr>
          <w:t>86</w:t>
        </w:r>
        <w:r w:rsidR="001F6DC1">
          <w:rPr>
            <w:noProof/>
            <w:webHidden/>
          </w:rPr>
          <w:fldChar w:fldCharType="end"/>
        </w:r>
      </w:hyperlink>
    </w:p>
    <w:p w:rsidR="001F6DC1" w:rsidRDefault="008F35F8">
      <w:pPr>
        <w:pStyle w:val="31"/>
        <w:rPr>
          <w:rFonts w:asciiTheme="minorHAnsi" w:eastAsiaTheme="minorEastAsia" w:hAnsiTheme="minorHAnsi" w:cstheme="minorBidi"/>
          <w:noProof/>
          <w:sz w:val="22"/>
        </w:rPr>
      </w:pPr>
      <w:hyperlink w:anchor="_Toc466500335" w:history="1">
        <w:r w:rsidR="001F6DC1" w:rsidRPr="0063606F">
          <w:rPr>
            <w:rStyle w:val="ac"/>
            <w:noProof/>
          </w:rPr>
          <w:t>4.2.2</w:t>
        </w:r>
        <w:r w:rsidR="001F6DC1">
          <w:rPr>
            <w:rFonts w:asciiTheme="minorHAnsi" w:eastAsiaTheme="minorEastAsia" w:hAnsiTheme="minorHAnsi" w:cstheme="minorBidi"/>
            <w:noProof/>
            <w:sz w:val="22"/>
          </w:rPr>
          <w:tab/>
        </w:r>
        <w:r w:rsidR="001F6DC1" w:rsidRPr="0063606F">
          <w:rPr>
            <w:rStyle w:val="ac"/>
            <w:noProof/>
          </w:rPr>
          <w:t>Добавление и редактирование Общих шаблонов для отдельных полей ТМЗ через раздел «Пользовательский редактор Словарей и Шаблонов» (ЭМК/Справочники/ Пользовательский редактор Словарей и Шаблонов).</w:t>
        </w:r>
        <w:r w:rsidR="001F6DC1">
          <w:rPr>
            <w:noProof/>
            <w:webHidden/>
          </w:rPr>
          <w:tab/>
        </w:r>
        <w:r w:rsidR="001F6DC1">
          <w:rPr>
            <w:noProof/>
            <w:webHidden/>
          </w:rPr>
          <w:fldChar w:fldCharType="begin"/>
        </w:r>
        <w:r w:rsidR="001F6DC1">
          <w:rPr>
            <w:noProof/>
            <w:webHidden/>
          </w:rPr>
          <w:instrText xml:space="preserve"> PAGEREF _Toc466500335 \h </w:instrText>
        </w:r>
        <w:r w:rsidR="001F6DC1">
          <w:rPr>
            <w:noProof/>
            <w:webHidden/>
          </w:rPr>
        </w:r>
        <w:r w:rsidR="001F6DC1">
          <w:rPr>
            <w:noProof/>
            <w:webHidden/>
          </w:rPr>
          <w:fldChar w:fldCharType="separate"/>
        </w:r>
        <w:r w:rsidR="001F6DC1">
          <w:rPr>
            <w:noProof/>
            <w:webHidden/>
          </w:rPr>
          <w:t>87</w:t>
        </w:r>
        <w:r w:rsidR="001F6DC1">
          <w:rPr>
            <w:noProof/>
            <w:webHidden/>
          </w:rPr>
          <w:fldChar w:fldCharType="end"/>
        </w:r>
      </w:hyperlink>
    </w:p>
    <w:p w:rsidR="001F6DC1" w:rsidRDefault="008F35F8">
      <w:pPr>
        <w:pStyle w:val="21"/>
        <w:rPr>
          <w:rFonts w:asciiTheme="minorHAnsi" w:eastAsiaTheme="minorEastAsia" w:hAnsiTheme="minorHAnsi" w:cstheme="minorBidi"/>
          <w:noProof/>
          <w:sz w:val="22"/>
        </w:rPr>
      </w:pPr>
      <w:hyperlink w:anchor="_Toc466500336" w:history="1">
        <w:r w:rsidR="001F6DC1" w:rsidRPr="0063606F">
          <w:rPr>
            <w:rStyle w:val="ac"/>
            <w:noProof/>
          </w:rPr>
          <w:t>4.3</w:t>
        </w:r>
        <w:r w:rsidR="001F6DC1">
          <w:rPr>
            <w:rFonts w:asciiTheme="minorHAnsi" w:eastAsiaTheme="minorEastAsia" w:hAnsiTheme="minorHAnsi" w:cstheme="minorBidi"/>
            <w:noProof/>
            <w:sz w:val="22"/>
          </w:rPr>
          <w:tab/>
        </w:r>
        <w:r w:rsidR="001F6DC1" w:rsidRPr="0063606F">
          <w:rPr>
            <w:rStyle w:val="ac"/>
            <w:noProof/>
          </w:rPr>
          <w:t>Добавление и редактирование Общих Шаблонов для всех полей ТМЗ.</w:t>
        </w:r>
        <w:r w:rsidR="001F6DC1">
          <w:rPr>
            <w:noProof/>
            <w:webHidden/>
          </w:rPr>
          <w:tab/>
        </w:r>
        <w:r w:rsidR="001F6DC1">
          <w:rPr>
            <w:noProof/>
            <w:webHidden/>
          </w:rPr>
          <w:fldChar w:fldCharType="begin"/>
        </w:r>
        <w:r w:rsidR="001F6DC1">
          <w:rPr>
            <w:noProof/>
            <w:webHidden/>
          </w:rPr>
          <w:instrText xml:space="preserve"> PAGEREF _Toc466500336 \h </w:instrText>
        </w:r>
        <w:r w:rsidR="001F6DC1">
          <w:rPr>
            <w:noProof/>
            <w:webHidden/>
          </w:rPr>
        </w:r>
        <w:r w:rsidR="001F6DC1">
          <w:rPr>
            <w:noProof/>
            <w:webHidden/>
          </w:rPr>
          <w:fldChar w:fldCharType="separate"/>
        </w:r>
        <w:r w:rsidR="001F6DC1">
          <w:rPr>
            <w:noProof/>
            <w:webHidden/>
          </w:rPr>
          <w:t>90</w:t>
        </w:r>
        <w:r w:rsidR="001F6DC1">
          <w:rPr>
            <w:noProof/>
            <w:webHidden/>
          </w:rPr>
          <w:fldChar w:fldCharType="end"/>
        </w:r>
      </w:hyperlink>
    </w:p>
    <w:p w:rsidR="001F6DC1" w:rsidRDefault="008F35F8">
      <w:pPr>
        <w:pStyle w:val="31"/>
        <w:rPr>
          <w:rFonts w:asciiTheme="minorHAnsi" w:eastAsiaTheme="minorEastAsia" w:hAnsiTheme="minorHAnsi" w:cstheme="minorBidi"/>
          <w:noProof/>
          <w:sz w:val="22"/>
        </w:rPr>
      </w:pPr>
      <w:hyperlink w:anchor="_Toc466500337" w:history="1">
        <w:r w:rsidR="001F6DC1" w:rsidRPr="0063606F">
          <w:rPr>
            <w:rStyle w:val="ac"/>
            <w:noProof/>
          </w:rPr>
          <w:t>4.3.1</w:t>
        </w:r>
        <w:r w:rsidR="001F6DC1">
          <w:rPr>
            <w:rFonts w:asciiTheme="minorHAnsi" w:eastAsiaTheme="minorEastAsia" w:hAnsiTheme="minorHAnsi" w:cstheme="minorBidi"/>
            <w:noProof/>
            <w:sz w:val="22"/>
          </w:rPr>
          <w:tab/>
        </w:r>
        <w:r w:rsidR="001F6DC1" w:rsidRPr="0063606F">
          <w:rPr>
            <w:rStyle w:val="ac"/>
            <w:noProof/>
          </w:rPr>
          <w:t>Добавление и редактирование Общих шаблонов для всех полей ТМЗ через раздел «Типы медицинских записей.</w:t>
        </w:r>
        <w:r w:rsidR="001F6DC1">
          <w:rPr>
            <w:noProof/>
            <w:webHidden/>
          </w:rPr>
          <w:tab/>
        </w:r>
        <w:r w:rsidR="001F6DC1">
          <w:rPr>
            <w:noProof/>
            <w:webHidden/>
          </w:rPr>
          <w:fldChar w:fldCharType="begin"/>
        </w:r>
        <w:r w:rsidR="001F6DC1">
          <w:rPr>
            <w:noProof/>
            <w:webHidden/>
          </w:rPr>
          <w:instrText xml:space="preserve"> PAGEREF _Toc466500337 \h </w:instrText>
        </w:r>
        <w:r w:rsidR="001F6DC1">
          <w:rPr>
            <w:noProof/>
            <w:webHidden/>
          </w:rPr>
        </w:r>
        <w:r w:rsidR="001F6DC1">
          <w:rPr>
            <w:noProof/>
            <w:webHidden/>
          </w:rPr>
          <w:fldChar w:fldCharType="separate"/>
        </w:r>
        <w:r w:rsidR="001F6DC1">
          <w:rPr>
            <w:noProof/>
            <w:webHidden/>
          </w:rPr>
          <w:t>90</w:t>
        </w:r>
        <w:r w:rsidR="001F6DC1">
          <w:rPr>
            <w:noProof/>
            <w:webHidden/>
          </w:rPr>
          <w:fldChar w:fldCharType="end"/>
        </w:r>
      </w:hyperlink>
    </w:p>
    <w:p w:rsidR="001F6DC1" w:rsidRDefault="008F35F8">
      <w:pPr>
        <w:pStyle w:val="31"/>
        <w:rPr>
          <w:rFonts w:asciiTheme="minorHAnsi" w:eastAsiaTheme="minorEastAsia" w:hAnsiTheme="minorHAnsi" w:cstheme="minorBidi"/>
          <w:noProof/>
          <w:sz w:val="22"/>
        </w:rPr>
      </w:pPr>
      <w:hyperlink w:anchor="_Toc466500338" w:history="1">
        <w:r w:rsidR="001F6DC1" w:rsidRPr="0063606F">
          <w:rPr>
            <w:rStyle w:val="ac"/>
            <w:noProof/>
          </w:rPr>
          <w:t>4.3.2</w:t>
        </w:r>
        <w:r w:rsidR="001F6DC1">
          <w:rPr>
            <w:rFonts w:asciiTheme="minorHAnsi" w:eastAsiaTheme="minorEastAsia" w:hAnsiTheme="minorHAnsi" w:cstheme="minorBidi"/>
            <w:noProof/>
            <w:sz w:val="22"/>
          </w:rPr>
          <w:tab/>
        </w:r>
        <w:r w:rsidR="001F6DC1" w:rsidRPr="0063606F">
          <w:rPr>
            <w:rStyle w:val="ac"/>
            <w:noProof/>
          </w:rPr>
          <w:t>Добавление и редактирование Общих шаблонов для всех полей ТМЗ через раздел «Пользовательский редактор Словарей и Шаблонов» (ЭМК/Справочники/ Пользовательский редактор Словарей и Шаблонов)</w:t>
        </w:r>
        <w:r w:rsidR="001F6DC1">
          <w:rPr>
            <w:noProof/>
            <w:webHidden/>
          </w:rPr>
          <w:tab/>
        </w:r>
        <w:r w:rsidR="001F6DC1">
          <w:rPr>
            <w:noProof/>
            <w:webHidden/>
          </w:rPr>
          <w:fldChar w:fldCharType="begin"/>
        </w:r>
        <w:r w:rsidR="001F6DC1">
          <w:rPr>
            <w:noProof/>
            <w:webHidden/>
          </w:rPr>
          <w:instrText xml:space="preserve"> PAGEREF _Toc466500338 \h </w:instrText>
        </w:r>
        <w:r w:rsidR="001F6DC1">
          <w:rPr>
            <w:noProof/>
            <w:webHidden/>
          </w:rPr>
        </w:r>
        <w:r w:rsidR="001F6DC1">
          <w:rPr>
            <w:noProof/>
            <w:webHidden/>
          </w:rPr>
          <w:fldChar w:fldCharType="separate"/>
        </w:r>
        <w:r w:rsidR="001F6DC1">
          <w:rPr>
            <w:noProof/>
            <w:webHidden/>
          </w:rPr>
          <w:t>92</w:t>
        </w:r>
        <w:r w:rsidR="001F6DC1">
          <w:rPr>
            <w:noProof/>
            <w:webHidden/>
          </w:rPr>
          <w:fldChar w:fldCharType="end"/>
        </w:r>
      </w:hyperlink>
    </w:p>
    <w:p w:rsidR="001F6DC1" w:rsidRDefault="008F35F8">
      <w:pPr>
        <w:pStyle w:val="21"/>
        <w:rPr>
          <w:rFonts w:asciiTheme="minorHAnsi" w:eastAsiaTheme="minorEastAsia" w:hAnsiTheme="minorHAnsi" w:cstheme="minorBidi"/>
          <w:noProof/>
          <w:sz w:val="22"/>
        </w:rPr>
      </w:pPr>
      <w:hyperlink w:anchor="_Toc466500339" w:history="1">
        <w:r w:rsidR="001F6DC1" w:rsidRPr="0063606F">
          <w:rPr>
            <w:rStyle w:val="ac"/>
            <w:noProof/>
          </w:rPr>
          <w:t>4.4</w:t>
        </w:r>
        <w:r w:rsidR="001F6DC1">
          <w:rPr>
            <w:rFonts w:asciiTheme="minorHAnsi" w:eastAsiaTheme="minorEastAsia" w:hAnsiTheme="minorHAnsi" w:cstheme="minorBidi"/>
            <w:noProof/>
            <w:sz w:val="22"/>
          </w:rPr>
          <w:tab/>
        </w:r>
        <w:r w:rsidR="001F6DC1" w:rsidRPr="0063606F">
          <w:rPr>
            <w:rStyle w:val="ac"/>
            <w:noProof/>
          </w:rPr>
          <w:t>Копирование пользовательских и общих шаблонов для всех полей ТМЗ</w:t>
        </w:r>
        <w:r w:rsidR="001F6DC1">
          <w:rPr>
            <w:noProof/>
            <w:webHidden/>
          </w:rPr>
          <w:tab/>
        </w:r>
        <w:r w:rsidR="001F6DC1">
          <w:rPr>
            <w:noProof/>
            <w:webHidden/>
          </w:rPr>
          <w:fldChar w:fldCharType="begin"/>
        </w:r>
        <w:r w:rsidR="001F6DC1">
          <w:rPr>
            <w:noProof/>
            <w:webHidden/>
          </w:rPr>
          <w:instrText xml:space="preserve"> PAGEREF _Toc466500339 \h </w:instrText>
        </w:r>
        <w:r w:rsidR="001F6DC1">
          <w:rPr>
            <w:noProof/>
            <w:webHidden/>
          </w:rPr>
        </w:r>
        <w:r w:rsidR="001F6DC1">
          <w:rPr>
            <w:noProof/>
            <w:webHidden/>
          </w:rPr>
          <w:fldChar w:fldCharType="separate"/>
        </w:r>
        <w:r w:rsidR="001F6DC1">
          <w:rPr>
            <w:noProof/>
            <w:webHidden/>
          </w:rPr>
          <w:t>94</w:t>
        </w:r>
        <w:r w:rsidR="001F6DC1">
          <w:rPr>
            <w:noProof/>
            <w:webHidden/>
          </w:rPr>
          <w:fldChar w:fldCharType="end"/>
        </w:r>
      </w:hyperlink>
    </w:p>
    <w:p w:rsidR="001F6DC1" w:rsidRDefault="008F35F8">
      <w:pPr>
        <w:pStyle w:val="31"/>
        <w:rPr>
          <w:rFonts w:asciiTheme="minorHAnsi" w:eastAsiaTheme="minorEastAsia" w:hAnsiTheme="minorHAnsi" w:cstheme="minorBidi"/>
          <w:noProof/>
          <w:sz w:val="22"/>
        </w:rPr>
      </w:pPr>
      <w:hyperlink w:anchor="_Toc466500340" w:history="1">
        <w:r w:rsidR="001F6DC1" w:rsidRPr="0063606F">
          <w:rPr>
            <w:rStyle w:val="ac"/>
            <w:noProof/>
          </w:rPr>
          <w:t>4.4.1</w:t>
        </w:r>
        <w:r w:rsidR="001F6DC1">
          <w:rPr>
            <w:rFonts w:asciiTheme="minorHAnsi" w:eastAsiaTheme="minorEastAsia" w:hAnsiTheme="minorHAnsi" w:cstheme="minorBidi"/>
            <w:noProof/>
            <w:sz w:val="22"/>
          </w:rPr>
          <w:tab/>
        </w:r>
        <w:r w:rsidR="001F6DC1" w:rsidRPr="0063606F">
          <w:rPr>
            <w:rStyle w:val="ac"/>
            <w:noProof/>
          </w:rPr>
          <w:t>Копирование  Пользовательских  шаблонов для всех полей ТМЗ в Общие шаблоны</w:t>
        </w:r>
        <w:r w:rsidR="001F6DC1">
          <w:rPr>
            <w:noProof/>
            <w:webHidden/>
          </w:rPr>
          <w:tab/>
        </w:r>
        <w:r w:rsidR="001F6DC1">
          <w:rPr>
            <w:noProof/>
            <w:webHidden/>
          </w:rPr>
          <w:fldChar w:fldCharType="begin"/>
        </w:r>
        <w:r w:rsidR="001F6DC1">
          <w:rPr>
            <w:noProof/>
            <w:webHidden/>
          </w:rPr>
          <w:instrText xml:space="preserve"> PAGEREF _Toc466500340 \h </w:instrText>
        </w:r>
        <w:r w:rsidR="001F6DC1">
          <w:rPr>
            <w:noProof/>
            <w:webHidden/>
          </w:rPr>
        </w:r>
        <w:r w:rsidR="001F6DC1">
          <w:rPr>
            <w:noProof/>
            <w:webHidden/>
          </w:rPr>
          <w:fldChar w:fldCharType="separate"/>
        </w:r>
        <w:r w:rsidR="001F6DC1">
          <w:rPr>
            <w:noProof/>
            <w:webHidden/>
          </w:rPr>
          <w:t>94</w:t>
        </w:r>
        <w:r w:rsidR="001F6DC1">
          <w:rPr>
            <w:noProof/>
            <w:webHidden/>
          </w:rPr>
          <w:fldChar w:fldCharType="end"/>
        </w:r>
      </w:hyperlink>
    </w:p>
    <w:p w:rsidR="001F6DC1" w:rsidRDefault="008F35F8">
      <w:pPr>
        <w:pStyle w:val="31"/>
        <w:rPr>
          <w:rFonts w:asciiTheme="minorHAnsi" w:eastAsiaTheme="minorEastAsia" w:hAnsiTheme="minorHAnsi" w:cstheme="minorBidi"/>
          <w:noProof/>
          <w:sz w:val="22"/>
        </w:rPr>
      </w:pPr>
      <w:hyperlink w:anchor="_Toc466500341" w:history="1">
        <w:r w:rsidR="001F6DC1" w:rsidRPr="0063606F">
          <w:rPr>
            <w:rStyle w:val="ac"/>
            <w:noProof/>
          </w:rPr>
          <w:t>4.4.2</w:t>
        </w:r>
        <w:r w:rsidR="001F6DC1">
          <w:rPr>
            <w:rFonts w:asciiTheme="minorHAnsi" w:eastAsiaTheme="minorEastAsia" w:hAnsiTheme="minorHAnsi" w:cstheme="minorBidi"/>
            <w:noProof/>
            <w:sz w:val="22"/>
          </w:rPr>
          <w:tab/>
        </w:r>
        <w:r w:rsidR="001F6DC1" w:rsidRPr="0063606F">
          <w:rPr>
            <w:rStyle w:val="ac"/>
            <w:noProof/>
          </w:rPr>
          <w:t>Копирование Общих  шаблонов для всех полей ТМЗ в Пользовательские шаблоны</w:t>
        </w:r>
        <w:r w:rsidR="001F6DC1">
          <w:rPr>
            <w:noProof/>
            <w:webHidden/>
          </w:rPr>
          <w:tab/>
        </w:r>
        <w:r w:rsidR="001F6DC1">
          <w:rPr>
            <w:noProof/>
            <w:webHidden/>
          </w:rPr>
          <w:fldChar w:fldCharType="begin"/>
        </w:r>
        <w:r w:rsidR="001F6DC1">
          <w:rPr>
            <w:noProof/>
            <w:webHidden/>
          </w:rPr>
          <w:instrText xml:space="preserve"> PAGEREF _Toc466500341 \h </w:instrText>
        </w:r>
        <w:r w:rsidR="001F6DC1">
          <w:rPr>
            <w:noProof/>
            <w:webHidden/>
          </w:rPr>
        </w:r>
        <w:r w:rsidR="001F6DC1">
          <w:rPr>
            <w:noProof/>
            <w:webHidden/>
          </w:rPr>
          <w:fldChar w:fldCharType="separate"/>
        </w:r>
        <w:r w:rsidR="001F6DC1">
          <w:rPr>
            <w:noProof/>
            <w:webHidden/>
          </w:rPr>
          <w:t>96</w:t>
        </w:r>
        <w:r w:rsidR="001F6DC1">
          <w:rPr>
            <w:noProof/>
            <w:webHidden/>
          </w:rPr>
          <w:fldChar w:fldCharType="end"/>
        </w:r>
      </w:hyperlink>
    </w:p>
    <w:p w:rsidR="001F6DC1" w:rsidRDefault="008F35F8">
      <w:pPr>
        <w:pStyle w:val="31"/>
        <w:rPr>
          <w:rFonts w:asciiTheme="minorHAnsi" w:eastAsiaTheme="minorEastAsia" w:hAnsiTheme="minorHAnsi" w:cstheme="minorBidi"/>
          <w:noProof/>
          <w:sz w:val="22"/>
        </w:rPr>
      </w:pPr>
      <w:hyperlink w:anchor="_Toc466500342" w:history="1">
        <w:r w:rsidR="001F6DC1" w:rsidRPr="0063606F">
          <w:rPr>
            <w:rStyle w:val="ac"/>
            <w:noProof/>
          </w:rPr>
          <w:t>4.4.3</w:t>
        </w:r>
        <w:r w:rsidR="001F6DC1">
          <w:rPr>
            <w:rFonts w:asciiTheme="minorHAnsi" w:eastAsiaTheme="minorEastAsia" w:hAnsiTheme="minorHAnsi" w:cstheme="minorBidi"/>
            <w:noProof/>
            <w:sz w:val="22"/>
          </w:rPr>
          <w:tab/>
        </w:r>
        <w:r w:rsidR="001F6DC1" w:rsidRPr="0063606F">
          <w:rPr>
            <w:rStyle w:val="ac"/>
            <w:noProof/>
          </w:rPr>
          <w:t>Копирование Пользовательских шаблонов для всех полей ТМЗ одного пользователя в Пользовательские шаблоны других пользователей</w:t>
        </w:r>
        <w:r w:rsidR="001F6DC1">
          <w:rPr>
            <w:noProof/>
            <w:webHidden/>
          </w:rPr>
          <w:tab/>
        </w:r>
        <w:r w:rsidR="001F6DC1">
          <w:rPr>
            <w:noProof/>
            <w:webHidden/>
          </w:rPr>
          <w:fldChar w:fldCharType="begin"/>
        </w:r>
        <w:r w:rsidR="001F6DC1">
          <w:rPr>
            <w:noProof/>
            <w:webHidden/>
          </w:rPr>
          <w:instrText xml:space="preserve"> PAGEREF _Toc466500342 \h </w:instrText>
        </w:r>
        <w:r w:rsidR="001F6DC1">
          <w:rPr>
            <w:noProof/>
            <w:webHidden/>
          </w:rPr>
        </w:r>
        <w:r w:rsidR="001F6DC1">
          <w:rPr>
            <w:noProof/>
            <w:webHidden/>
          </w:rPr>
          <w:fldChar w:fldCharType="separate"/>
        </w:r>
        <w:r w:rsidR="001F6DC1">
          <w:rPr>
            <w:noProof/>
            <w:webHidden/>
          </w:rPr>
          <w:t>97</w:t>
        </w:r>
        <w:r w:rsidR="001F6DC1">
          <w:rPr>
            <w:noProof/>
            <w:webHidden/>
          </w:rPr>
          <w:fldChar w:fldCharType="end"/>
        </w:r>
      </w:hyperlink>
    </w:p>
    <w:p w:rsidR="001F6DC1" w:rsidRDefault="008F35F8">
      <w:pPr>
        <w:pStyle w:val="21"/>
        <w:rPr>
          <w:rFonts w:asciiTheme="minorHAnsi" w:eastAsiaTheme="minorEastAsia" w:hAnsiTheme="minorHAnsi" w:cstheme="minorBidi"/>
          <w:noProof/>
          <w:sz w:val="22"/>
        </w:rPr>
      </w:pPr>
      <w:hyperlink w:anchor="_Toc466500343" w:history="1">
        <w:r w:rsidR="001F6DC1" w:rsidRPr="0063606F">
          <w:rPr>
            <w:rStyle w:val="ac"/>
            <w:noProof/>
          </w:rPr>
          <w:t>4.5</w:t>
        </w:r>
        <w:r w:rsidR="001F6DC1">
          <w:rPr>
            <w:rFonts w:asciiTheme="minorHAnsi" w:eastAsiaTheme="minorEastAsia" w:hAnsiTheme="minorHAnsi" w:cstheme="minorBidi"/>
            <w:noProof/>
            <w:sz w:val="22"/>
          </w:rPr>
          <w:tab/>
        </w:r>
        <w:r w:rsidR="001F6DC1" w:rsidRPr="0063606F">
          <w:rPr>
            <w:rStyle w:val="ac"/>
            <w:noProof/>
          </w:rPr>
          <w:t>Создание шаблонов для лабораторных и диагностических услуг (исследований).</w:t>
        </w:r>
        <w:r w:rsidR="001F6DC1">
          <w:rPr>
            <w:noProof/>
            <w:webHidden/>
          </w:rPr>
          <w:tab/>
        </w:r>
        <w:r w:rsidR="001F6DC1">
          <w:rPr>
            <w:noProof/>
            <w:webHidden/>
          </w:rPr>
          <w:fldChar w:fldCharType="begin"/>
        </w:r>
        <w:r w:rsidR="001F6DC1">
          <w:rPr>
            <w:noProof/>
            <w:webHidden/>
          </w:rPr>
          <w:instrText xml:space="preserve"> PAGEREF _Toc466500343 \h </w:instrText>
        </w:r>
        <w:r w:rsidR="001F6DC1">
          <w:rPr>
            <w:noProof/>
            <w:webHidden/>
          </w:rPr>
        </w:r>
        <w:r w:rsidR="001F6DC1">
          <w:rPr>
            <w:noProof/>
            <w:webHidden/>
          </w:rPr>
          <w:fldChar w:fldCharType="separate"/>
        </w:r>
        <w:r w:rsidR="001F6DC1">
          <w:rPr>
            <w:noProof/>
            <w:webHidden/>
          </w:rPr>
          <w:t>98</w:t>
        </w:r>
        <w:r w:rsidR="001F6DC1">
          <w:rPr>
            <w:noProof/>
            <w:webHidden/>
          </w:rPr>
          <w:fldChar w:fldCharType="end"/>
        </w:r>
      </w:hyperlink>
    </w:p>
    <w:p w:rsidR="001F6DC1" w:rsidRDefault="008F35F8">
      <w:pPr>
        <w:pStyle w:val="21"/>
        <w:rPr>
          <w:rFonts w:asciiTheme="minorHAnsi" w:eastAsiaTheme="minorEastAsia" w:hAnsiTheme="minorHAnsi" w:cstheme="minorBidi"/>
          <w:noProof/>
          <w:sz w:val="22"/>
        </w:rPr>
      </w:pPr>
      <w:hyperlink w:anchor="_Toc466500344" w:history="1">
        <w:r w:rsidR="001F6DC1" w:rsidRPr="0063606F">
          <w:rPr>
            <w:rStyle w:val="ac"/>
            <w:noProof/>
          </w:rPr>
          <w:t>4.6</w:t>
        </w:r>
        <w:r w:rsidR="001F6DC1">
          <w:rPr>
            <w:rFonts w:asciiTheme="minorHAnsi" w:eastAsiaTheme="minorEastAsia" w:hAnsiTheme="minorHAnsi" w:cstheme="minorBidi"/>
            <w:noProof/>
            <w:sz w:val="22"/>
          </w:rPr>
          <w:tab/>
        </w:r>
        <w:r w:rsidR="001F6DC1" w:rsidRPr="0063606F">
          <w:rPr>
            <w:rStyle w:val="ac"/>
            <w:noProof/>
          </w:rPr>
          <w:t>Создание шаблонов назначений (режим, стол, манипуляции).</w:t>
        </w:r>
        <w:r w:rsidR="001F6DC1">
          <w:rPr>
            <w:noProof/>
            <w:webHidden/>
          </w:rPr>
          <w:tab/>
        </w:r>
        <w:r w:rsidR="001F6DC1">
          <w:rPr>
            <w:noProof/>
            <w:webHidden/>
          </w:rPr>
          <w:fldChar w:fldCharType="begin"/>
        </w:r>
        <w:r w:rsidR="001F6DC1">
          <w:rPr>
            <w:noProof/>
            <w:webHidden/>
          </w:rPr>
          <w:instrText xml:space="preserve"> PAGEREF _Toc466500344 \h </w:instrText>
        </w:r>
        <w:r w:rsidR="001F6DC1">
          <w:rPr>
            <w:noProof/>
            <w:webHidden/>
          </w:rPr>
        </w:r>
        <w:r w:rsidR="001F6DC1">
          <w:rPr>
            <w:noProof/>
            <w:webHidden/>
          </w:rPr>
          <w:fldChar w:fldCharType="separate"/>
        </w:r>
        <w:r w:rsidR="001F6DC1">
          <w:rPr>
            <w:noProof/>
            <w:webHidden/>
          </w:rPr>
          <w:t>100</w:t>
        </w:r>
        <w:r w:rsidR="001F6DC1">
          <w:rPr>
            <w:noProof/>
            <w:webHidden/>
          </w:rPr>
          <w:fldChar w:fldCharType="end"/>
        </w:r>
      </w:hyperlink>
    </w:p>
    <w:p w:rsidR="001F6DC1" w:rsidRDefault="008F35F8">
      <w:pPr>
        <w:pStyle w:val="21"/>
        <w:rPr>
          <w:rFonts w:asciiTheme="minorHAnsi" w:eastAsiaTheme="minorEastAsia" w:hAnsiTheme="minorHAnsi" w:cstheme="minorBidi"/>
          <w:noProof/>
          <w:sz w:val="22"/>
        </w:rPr>
      </w:pPr>
      <w:hyperlink w:anchor="_Toc466500345" w:history="1">
        <w:r w:rsidR="001F6DC1" w:rsidRPr="0063606F">
          <w:rPr>
            <w:rStyle w:val="ac"/>
            <w:noProof/>
          </w:rPr>
          <w:t>4.7</w:t>
        </w:r>
        <w:r w:rsidR="001F6DC1">
          <w:rPr>
            <w:rFonts w:asciiTheme="minorHAnsi" w:eastAsiaTheme="minorEastAsia" w:hAnsiTheme="minorHAnsi" w:cstheme="minorBidi"/>
            <w:noProof/>
            <w:sz w:val="22"/>
          </w:rPr>
          <w:tab/>
        </w:r>
        <w:r w:rsidR="001F6DC1" w:rsidRPr="0063606F">
          <w:rPr>
            <w:rStyle w:val="ac"/>
            <w:noProof/>
          </w:rPr>
          <w:t>Создание шаблонов диагнозов</w:t>
        </w:r>
        <w:r w:rsidR="001F6DC1">
          <w:rPr>
            <w:noProof/>
            <w:webHidden/>
          </w:rPr>
          <w:tab/>
        </w:r>
        <w:r w:rsidR="001F6DC1">
          <w:rPr>
            <w:noProof/>
            <w:webHidden/>
          </w:rPr>
          <w:fldChar w:fldCharType="begin"/>
        </w:r>
        <w:r w:rsidR="001F6DC1">
          <w:rPr>
            <w:noProof/>
            <w:webHidden/>
          </w:rPr>
          <w:instrText xml:space="preserve"> PAGEREF _Toc466500345 \h </w:instrText>
        </w:r>
        <w:r w:rsidR="001F6DC1">
          <w:rPr>
            <w:noProof/>
            <w:webHidden/>
          </w:rPr>
        </w:r>
        <w:r w:rsidR="001F6DC1">
          <w:rPr>
            <w:noProof/>
            <w:webHidden/>
          </w:rPr>
          <w:fldChar w:fldCharType="separate"/>
        </w:r>
        <w:r w:rsidR="001F6DC1">
          <w:rPr>
            <w:noProof/>
            <w:webHidden/>
          </w:rPr>
          <w:t>101</w:t>
        </w:r>
        <w:r w:rsidR="001F6DC1">
          <w:rPr>
            <w:noProof/>
            <w:webHidden/>
          </w:rPr>
          <w:fldChar w:fldCharType="end"/>
        </w:r>
      </w:hyperlink>
    </w:p>
    <w:p w:rsidR="001F6DC1" w:rsidRDefault="008F35F8">
      <w:pPr>
        <w:pStyle w:val="21"/>
        <w:rPr>
          <w:rFonts w:asciiTheme="minorHAnsi" w:eastAsiaTheme="minorEastAsia" w:hAnsiTheme="minorHAnsi" w:cstheme="minorBidi"/>
          <w:noProof/>
          <w:sz w:val="22"/>
        </w:rPr>
      </w:pPr>
      <w:hyperlink w:anchor="_Toc466500346" w:history="1">
        <w:r w:rsidR="001F6DC1" w:rsidRPr="0063606F">
          <w:rPr>
            <w:rStyle w:val="ac"/>
            <w:noProof/>
          </w:rPr>
          <w:t>4.8</w:t>
        </w:r>
        <w:r w:rsidR="001F6DC1">
          <w:rPr>
            <w:rFonts w:asciiTheme="minorHAnsi" w:eastAsiaTheme="minorEastAsia" w:hAnsiTheme="minorHAnsi" w:cstheme="minorBidi"/>
            <w:noProof/>
            <w:sz w:val="22"/>
          </w:rPr>
          <w:tab/>
        </w:r>
        <w:r w:rsidR="001F6DC1" w:rsidRPr="0063606F">
          <w:rPr>
            <w:rStyle w:val="ac"/>
            <w:noProof/>
          </w:rPr>
          <w:t>Создание комплексов лекарственных препаратов</w:t>
        </w:r>
        <w:r w:rsidR="001F6DC1">
          <w:rPr>
            <w:noProof/>
            <w:webHidden/>
          </w:rPr>
          <w:tab/>
        </w:r>
        <w:r w:rsidR="001F6DC1">
          <w:rPr>
            <w:noProof/>
            <w:webHidden/>
          </w:rPr>
          <w:fldChar w:fldCharType="begin"/>
        </w:r>
        <w:r w:rsidR="001F6DC1">
          <w:rPr>
            <w:noProof/>
            <w:webHidden/>
          </w:rPr>
          <w:instrText xml:space="preserve"> PAGEREF _Toc466500346 \h </w:instrText>
        </w:r>
        <w:r w:rsidR="001F6DC1">
          <w:rPr>
            <w:noProof/>
            <w:webHidden/>
          </w:rPr>
        </w:r>
        <w:r w:rsidR="001F6DC1">
          <w:rPr>
            <w:noProof/>
            <w:webHidden/>
          </w:rPr>
          <w:fldChar w:fldCharType="separate"/>
        </w:r>
        <w:r w:rsidR="001F6DC1">
          <w:rPr>
            <w:noProof/>
            <w:webHidden/>
          </w:rPr>
          <w:t>101</w:t>
        </w:r>
        <w:r w:rsidR="001F6DC1">
          <w:rPr>
            <w:noProof/>
            <w:webHidden/>
          </w:rPr>
          <w:fldChar w:fldCharType="end"/>
        </w:r>
      </w:hyperlink>
    </w:p>
    <w:p w:rsidR="001F6DC1" w:rsidRDefault="008F35F8">
      <w:pPr>
        <w:pStyle w:val="21"/>
        <w:rPr>
          <w:rFonts w:asciiTheme="minorHAnsi" w:eastAsiaTheme="minorEastAsia" w:hAnsiTheme="minorHAnsi" w:cstheme="minorBidi"/>
          <w:noProof/>
          <w:sz w:val="22"/>
        </w:rPr>
      </w:pPr>
      <w:hyperlink w:anchor="_Toc466500347" w:history="1">
        <w:r w:rsidR="001F6DC1" w:rsidRPr="0063606F">
          <w:rPr>
            <w:rStyle w:val="ac"/>
            <w:noProof/>
          </w:rPr>
          <w:t>4.9</w:t>
        </w:r>
        <w:r w:rsidR="001F6DC1">
          <w:rPr>
            <w:rFonts w:asciiTheme="minorHAnsi" w:eastAsiaTheme="minorEastAsia" w:hAnsiTheme="minorHAnsi" w:cstheme="minorBidi"/>
            <w:noProof/>
            <w:sz w:val="22"/>
          </w:rPr>
          <w:tab/>
        </w:r>
        <w:r w:rsidR="001F6DC1" w:rsidRPr="0063606F">
          <w:rPr>
            <w:rStyle w:val="ac"/>
            <w:noProof/>
          </w:rPr>
          <w:t>Создание комплексов номенклатуры медицинских услуг</w:t>
        </w:r>
        <w:r w:rsidR="001F6DC1">
          <w:rPr>
            <w:noProof/>
            <w:webHidden/>
          </w:rPr>
          <w:tab/>
        </w:r>
        <w:r w:rsidR="001F6DC1">
          <w:rPr>
            <w:noProof/>
            <w:webHidden/>
          </w:rPr>
          <w:fldChar w:fldCharType="begin"/>
        </w:r>
        <w:r w:rsidR="001F6DC1">
          <w:rPr>
            <w:noProof/>
            <w:webHidden/>
          </w:rPr>
          <w:instrText xml:space="preserve"> PAGEREF _Toc466500347 \h </w:instrText>
        </w:r>
        <w:r w:rsidR="001F6DC1">
          <w:rPr>
            <w:noProof/>
            <w:webHidden/>
          </w:rPr>
        </w:r>
        <w:r w:rsidR="001F6DC1">
          <w:rPr>
            <w:noProof/>
            <w:webHidden/>
          </w:rPr>
          <w:fldChar w:fldCharType="separate"/>
        </w:r>
        <w:r w:rsidR="001F6DC1">
          <w:rPr>
            <w:noProof/>
            <w:webHidden/>
          </w:rPr>
          <w:t>102</w:t>
        </w:r>
        <w:r w:rsidR="001F6DC1">
          <w:rPr>
            <w:noProof/>
            <w:webHidden/>
          </w:rPr>
          <w:fldChar w:fldCharType="end"/>
        </w:r>
      </w:hyperlink>
    </w:p>
    <w:p w:rsidR="009C62CA" w:rsidRDefault="000441FB" w:rsidP="009C62CA">
      <w:pPr>
        <w:spacing w:line="240" w:lineRule="auto"/>
        <w:ind w:firstLine="0"/>
        <w:rPr>
          <w:rFonts w:cs="Arial"/>
          <w:szCs w:val="20"/>
        </w:rPr>
        <w:sectPr w:rsidR="009C62CA" w:rsidSect="00DD381D">
          <w:headerReference w:type="first" r:id="rId11"/>
          <w:pgSz w:w="11906" w:h="16838"/>
          <w:pgMar w:top="720" w:right="720" w:bottom="720" w:left="1134" w:header="0" w:footer="0" w:gutter="0"/>
          <w:pgNumType w:chapStyle="1"/>
          <w:cols w:space="720"/>
          <w:noEndnote/>
          <w:titlePg/>
          <w:docGrid w:linePitch="326"/>
        </w:sectPr>
      </w:pPr>
      <w:r>
        <w:rPr>
          <w:rFonts w:cs="Arial"/>
          <w:szCs w:val="20"/>
        </w:rPr>
        <w:fldChar w:fldCharType="end"/>
      </w:r>
    </w:p>
    <w:p w:rsidR="00DD381D" w:rsidRPr="00DD381D" w:rsidRDefault="00220FFE" w:rsidP="00DD381D">
      <w:pPr>
        <w:pStyle w:val="1"/>
      </w:pPr>
      <w:bookmarkStart w:id="1" w:name="topic_Annotation"/>
      <w:bookmarkStart w:id="2" w:name="topic_intro"/>
      <w:bookmarkStart w:id="3" w:name="topic_admin"/>
      <w:bookmarkStart w:id="4" w:name="_Toc336595983"/>
      <w:bookmarkStart w:id="5" w:name="_Toc465949775"/>
      <w:bookmarkStart w:id="6" w:name="_Toc466279640"/>
      <w:bookmarkStart w:id="7" w:name="_Toc466500276"/>
      <w:bookmarkStart w:id="8" w:name="_Toc311471676"/>
      <w:bookmarkEnd w:id="1"/>
      <w:bookmarkEnd w:id="2"/>
      <w:bookmarkEnd w:id="3"/>
      <w:r>
        <w:lastRenderedPageBreak/>
        <w:t>УСТАНОВКА СЕРВЕРА</w:t>
      </w:r>
      <w:bookmarkEnd w:id="4"/>
      <w:bookmarkEnd w:id="5"/>
      <w:bookmarkEnd w:id="6"/>
      <w:bookmarkEnd w:id="7"/>
    </w:p>
    <w:p w:rsidR="00DD381D" w:rsidRPr="00DD381D" w:rsidRDefault="00DD381D" w:rsidP="00DD381D">
      <w:pPr>
        <w:pStyle w:val="2"/>
      </w:pPr>
      <w:bookmarkStart w:id="9" w:name="topic_sql_server"/>
      <w:bookmarkStart w:id="10" w:name="_Toc465949776"/>
      <w:bookmarkStart w:id="11" w:name="_Toc466279641"/>
      <w:bookmarkStart w:id="12" w:name="_Toc466500277"/>
      <w:bookmarkEnd w:id="9"/>
      <w:r w:rsidRPr="00DD381D">
        <w:t>Требования к системному программному обеспечению</w:t>
      </w:r>
      <w:bookmarkEnd w:id="10"/>
      <w:bookmarkEnd w:id="11"/>
      <w:bookmarkEnd w:id="12"/>
    </w:p>
    <w:p w:rsidR="00DD381D" w:rsidRPr="009A5094" w:rsidRDefault="00DD381D" w:rsidP="00DD381D">
      <w:pPr>
        <w:spacing w:after="0" w:line="240" w:lineRule="auto"/>
        <w:ind w:firstLine="357"/>
        <w:rPr>
          <w:u w:val="single"/>
        </w:rPr>
      </w:pPr>
      <w:r w:rsidRPr="009A5094">
        <w:rPr>
          <w:u w:val="single"/>
        </w:rPr>
        <w:t>Сервер БД:</w:t>
      </w:r>
    </w:p>
    <w:p w:rsidR="00DD381D" w:rsidRPr="009A5094" w:rsidRDefault="00DD381D" w:rsidP="00DD381D">
      <w:pPr>
        <w:spacing w:after="0" w:line="240" w:lineRule="auto"/>
        <w:ind w:firstLine="357"/>
      </w:pPr>
      <w:r>
        <w:t>Операционная</w:t>
      </w:r>
      <w:r w:rsidRPr="009A5094">
        <w:t xml:space="preserve"> </w:t>
      </w:r>
      <w:r>
        <w:t>система</w:t>
      </w:r>
      <w:r w:rsidRPr="009A5094">
        <w:t xml:space="preserve">: </w:t>
      </w:r>
      <w:r>
        <w:rPr>
          <w:lang w:val="en-US"/>
        </w:rPr>
        <w:t>Microsoft</w:t>
      </w:r>
      <w:r w:rsidRPr="009A5094">
        <w:t xml:space="preserve"> </w:t>
      </w:r>
      <w:r>
        <w:rPr>
          <w:lang w:val="en-US"/>
        </w:rPr>
        <w:t>Windows</w:t>
      </w:r>
      <w:r w:rsidRPr="009A5094">
        <w:t xml:space="preserve"> </w:t>
      </w:r>
      <w:r>
        <w:rPr>
          <w:lang w:val="en-US"/>
        </w:rPr>
        <w:t>Server</w:t>
      </w:r>
      <w:r w:rsidRPr="009A5094">
        <w:t xml:space="preserve"> 2008 </w:t>
      </w:r>
      <w:r>
        <w:t>и выше</w:t>
      </w:r>
      <w:r w:rsidRPr="009A5094">
        <w:t>.</w:t>
      </w:r>
    </w:p>
    <w:p w:rsidR="00DD381D" w:rsidRPr="00291810" w:rsidRDefault="00DD381D" w:rsidP="00DD381D">
      <w:pPr>
        <w:spacing w:after="0" w:line="240" w:lineRule="auto"/>
        <w:ind w:firstLine="357"/>
        <w:rPr>
          <w:lang w:val="en-US"/>
        </w:rPr>
      </w:pPr>
      <w:r>
        <w:t>Сервер</w:t>
      </w:r>
      <w:r w:rsidRPr="009A5094">
        <w:rPr>
          <w:lang w:val="en-US"/>
        </w:rPr>
        <w:t xml:space="preserve"> </w:t>
      </w:r>
      <w:r>
        <w:t>СУБД</w:t>
      </w:r>
      <w:r w:rsidRPr="009A5094">
        <w:rPr>
          <w:lang w:val="en-US"/>
        </w:rPr>
        <w:t xml:space="preserve">: </w:t>
      </w:r>
      <w:r>
        <w:rPr>
          <w:lang w:val="en-US"/>
        </w:rPr>
        <w:t>Microsoft</w:t>
      </w:r>
      <w:r w:rsidRPr="009A5094">
        <w:rPr>
          <w:lang w:val="en-US"/>
        </w:rPr>
        <w:t xml:space="preserve"> </w:t>
      </w:r>
      <w:r>
        <w:rPr>
          <w:lang w:val="en-US"/>
        </w:rPr>
        <w:t>SQL</w:t>
      </w:r>
      <w:r w:rsidRPr="009A5094">
        <w:rPr>
          <w:lang w:val="en-US"/>
        </w:rPr>
        <w:t xml:space="preserve"> </w:t>
      </w:r>
      <w:r>
        <w:rPr>
          <w:lang w:val="en-US"/>
        </w:rPr>
        <w:t>Server</w:t>
      </w:r>
      <w:r w:rsidRPr="009A5094">
        <w:rPr>
          <w:lang w:val="en-US"/>
        </w:rPr>
        <w:t xml:space="preserve"> 2012, </w:t>
      </w:r>
      <w:r>
        <w:rPr>
          <w:lang w:val="en-US"/>
        </w:rPr>
        <w:t>Microsoft</w:t>
      </w:r>
      <w:r w:rsidRPr="009A5094">
        <w:rPr>
          <w:lang w:val="en-US"/>
        </w:rPr>
        <w:t xml:space="preserve"> </w:t>
      </w:r>
      <w:r>
        <w:rPr>
          <w:lang w:val="en-US"/>
        </w:rPr>
        <w:t>SQL</w:t>
      </w:r>
      <w:r w:rsidRPr="009A5094">
        <w:rPr>
          <w:lang w:val="en-US"/>
        </w:rPr>
        <w:t xml:space="preserve"> </w:t>
      </w:r>
      <w:r>
        <w:rPr>
          <w:lang w:val="en-US"/>
        </w:rPr>
        <w:t>Server 2014</w:t>
      </w:r>
      <w:r w:rsidRPr="009A5094">
        <w:rPr>
          <w:lang w:val="en-US"/>
        </w:rPr>
        <w:t>.</w:t>
      </w:r>
      <w:r w:rsidRPr="00291810">
        <w:rPr>
          <w:lang w:val="en-US"/>
        </w:rPr>
        <w:t xml:space="preserve"> </w:t>
      </w:r>
    </w:p>
    <w:p w:rsidR="00DD381D" w:rsidRPr="00291810" w:rsidRDefault="00DD381D" w:rsidP="00DD381D">
      <w:pPr>
        <w:spacing w:after="0" w:line="240" w:lineRule="auto"/>
        <w:ind w:firstLine="357"/>
      </w:pPr>
      <w:r>
        <w:t xml:space="preserve">Системное программное обеспечение: </w:t>
      </w:r>
      <w:r>
        <w:rPr>
          <w:lang w:val="en-US"/>
        </w:rPr>
        <w:t>Microsoft</w:t>
      </w:r>
      <w:r w:rsidRPr="00291810">
        <w:t xml:space="preserve"> .</w:t>
      </w:r>
      <w:r>
        <w:rPr>
          <w:lang w:val="en-US"/>
        </w:rPr>
        <w:t>Net</w:t>
      </w:r>
      <w:r w:rsidRPr="00291810">
        <w:t xml:space="preserve"> </w:t>
      </w:r>
      <w:r>
        <w:rPr>
          <w:lang w:val="en-US"/>
        </w:rPr>
        <w:t>Framework</w:t>
      </w:r>
      <w:r w:rsidRPr="00291810">
        <w:t xml:space="preserve"> 3.5 </w:t>
      </w:r>
      <w:r>
        <w:rPr>
          <w:lang w:val="en-US"/>
        </w:rPr>
        <w:t>SP</w:t>
      </w:r>
      <w:r w:rsidRPr="00291810">
        <w:t>1.</w:t>
      </w:r>
    </w:p>
    <w:p w:rsidR="00DD381D" w:rsidRPr="00006E4E" w:rsidRDefault="00DD381D" w:rsidP="00DD381D">
      <w:pPr>
        <w:spacing w:after="0" w:line="240" w:lineRule="auto"/>
        <w:ind w:firstLine="357"/>
        <w:rPr>
          <w:u w:val="single"/>
          <w:lang w:val="en-US"/>
        </w:rPr>
      </w:pPr>
      <w:r w:rsidRPr="009A5094">
        <w:rPr>
          <w:u w:val="single"/>
        </w:rPr>
        <w:t>Рабочая</w:t>
      </w:r>
      <w:r w:rsidRPr="00006E4E">
        <w:rPr>
          <w:u w:val="single"/>
          <w:lang w:val="en-US"/>
        </w:rPr>
        <w:t xml:space="preserve"> </w:t>
      </w:r>
      <w:r w:rsidRPr="009A5094">
        <w:rPr>
          <w:u w:val="single"/>
        </w:rPr>
        <w:t>станция</w:t>
      </w:r>
      <w:r w:rsidRPr="00006E4E">
        <w:rPr>
          <w:u w:val="single"/>
          <w:lang w:val="en-US"/>
        </w:rPr>
        <w:t>:</w:t>
      </w:r>
    </w:p>
    <w:p w:rsidR="00DD381D" w:rsidRPr="009A5094" w:rsidRDefault="00DD381D" w:rsidP="002E04D8">
      <w:pPr>
        <w:spacing w:after="0" w:line="240" w:lineRule="auto"/>
        <w:rPr>
          <w:lang w:val="en-US"/>
        </w:rPr>
      </w:pPr>
      <w:r>
        <w:t>Операционная</w:t>
      </w:r>
      <w:r w:rsidRPr="009A5094">
        <w:rPr>
          <w:lang w:val="en-US"/>
        </w:rPr>
        <w:t xml:space="preserve"> </w:t>
      </w:r>
      <w:r>
        <w:t>система</w:t>
      </w:r>
      <w:r w:rsidRPr="009A5094">
        <w:rPr>
          <w:lang w:val="en-US"/>
        </w:rPr>
        <w:t xml:space="preserve">: </w:t>
      </w:r>
      <w:r>
        <w:rPr>
          <w:lang w:val="en-US"/>
        </w:rPr>
        <w:t>Microsoft</w:t>
      </w:r>
      <w:r w:rsidRPr="009A5094">
        <w:rPr>
          <w:lang w:val="en-US"/>
        </w:rPr>
        <w:t xml:space="preserve"> </w:t>
      </w:r>
      <w:r>
        <w:rPr>
          <w:lang w:val="en-US"/>
        </w:rPr>
        <w:t>Windows</w:t>
      </w:r>
      <w:r w:rsidRPr="009A5094">
        <w:rPr>
          <w:lang w:val="en-US"/>
        </w:rPr>
        <w:t xml:space="preserve"> </w:t>
      </w:r>
      <w:r>
        <w:rPr>
          <w:lang w:val="en-US"/>
        </w:rPr>
        <w:t>XP Professional SP3</w:t>
      </w:r>
      <w:r w:rsidRPr="009A5094">
        <w:rPr>
          <w:lang w:val="en-US"/>
        </w:rPr>
        <w:t xml:space="preserve">, </w:t>
      </w:r>
      <w:r>
        <w:rPr>
          <w:lang w:val="en-US"/>
        </w:rPr>
        <w:t>Microsoft</w:t>
      </w:r>
      <w:r w:rsidRPr="009A5094">
        <w:rPr>
          <w:lang w:val="en-US"/>
        </w:rPr>
        <w:t xml:space="preserve"> </w:t>
      </w:r>
      <w:r>
        <w:rPr>
          <w:lang w:val="en-US"/>
        </w:rPr>
        <w:t>Windows</w:t>
      </w:r>
      <w:r w:rsidRPr="009A5094">
        <w:rPr>
          <w:lang w:val="en-US"/>
        </w:rPr>
        <w:t xml:space="preserve"> </w:t>
      </w:r>
      <w:r>
        <w:rPr>
          <w:lang w:val="en-US"/>
        </w:rPr>
        <w:t>7 Professional/ Enterprise, Microsoft</w:t>
      </w:r>
      <w:r w:rsidRPr="009A5094">
        <w:rPr>
          <w:lang w:val="en-US"/>
        </w:rPr>
        <w:t xml:space="preserve"> </w:t>
      </w:r>
      <w:r>
        <w:rPr>
          <w:lang w:val="en-US"/>
        </w:rPr>
        <w:t>Windows 8 Professional</w:t>
      </w:r>
      <w:r w:rsidRPr="009A5094">
        <w:rPr>
          <w:lang w:val="en-US"/>
        </w:rPr>
        <w:t>/</w:t>
      </w:r>
      <w:r>
        <w:rPr>
          <w:lang w:val="en-US"/>
        </w:rPr>
        <w:t>Enterprise, Microsoft</w:t>
      </w:r>
      <w:r w:rsidRPr="009A5094">
        <w:rPr>
          <w:lang w:val="en-US"/>
        </w:rPr>
        <w:t xml:space="preserve"> </w:t>
      </w:r>
      <w:r>
        <w:rPr>
          <w:lang w:val="en-US"/>
        </w:rPr>
        <w:t>Windows 8</w:t>
      </w:r>
      <w:r w:rsidRPr="009A5094">
        <w:rPr>
          <w:lang w:val="en-US"/>
        </w:rPr>
        <w:t>.1</w:t>
      </w:r>
      <w:r>
        <w:rPr>
          <w:lang w:val="en-US"/>
        </w:rPr>
        <w:t xml:space="preserve"> Professional/Enterprise, Microsoft</w:t>
      </w:r>
      <w:r w:rsidRPr="009A5094">
        <w:rPr>
          <w:lang w:val="en-US"/>
        </w:rPr>
        <w:t xml:space="preserve"> </w:t>
      </w:r>
      <w:r>
        <w:rPr>
          <w:lang w:val="en-US"/>
        </w:rPr>
        <w:t>Windows 10 Professional</w:t>
      </w:r>
      <w:r w:rsidRPr="009A5094">
        <w:rPr>
          <w:lang w:val="en-US"/>
        </w:rPr>
        <w:t>/</w:t>
      </w:r>
      <w:r>
        <w:rPr>
          <w:lang w:val="en-US"/>
        </w:rPr>
        <w:t>Enterprise</w:t>
      </w:r>
      <w:r w:rsidRPr="009A5094">
        <w:rPr>
          <w:lang w:val="en-US"/>
        </w:rPr>
        <w:t>.</w:t>
      </w:r>
    </w:p>
    <w:p w:rsidR="00DD381D" w:rsidRPr="00291810" w:rsidRDefault="00DD381D" w:rsidP="00DD381D">
      <w:pPr>
        <w:spacing w:after="0" w:line="240" w:lineRule="auto"/>
        <w:ind w:firstLine="357"/>
      </w:pPr>
      <w:r>
        <w:t xml:space="preserve">Системное программное обеспечение: </w:t>
      </w:r>
      <w:r>
        <w:rPr>
          <w:lang w:val="en-US"/>
        </w:rPr>
        <w:t>Microsoft</w:t>
      </w:r>
      <w:r w:rsidRPr="00291810">
        <w:t xml:space="preserve"> .</w:t>
      </w:r>
      <w:r>
        <w:rPr>
          <w:lang w:val="en-US"/>
        </w:rPr>
        <w:t>Net</w:t>
      </w:r>
      <w:r w:rsidRPr="00291810">
        <w:t xml:space="preserve"> </w:t>
      </w:r>
      <w:r>
        <w:rPr>
          <w:lang w:val="en-US"/>
        </w:rPr>
        <w:t>Framework</w:t>
      </w:r>
      <w:r w:rsidRPr="00291810">
        <w:t xml:space="preserve"> 3.5 </w:t>
      </w:r>
      <w:r>
        <w:rPr>
          <w:lang w:val="en-US"/>
        </w:rPr>
        <w:t>SP</w:t>
      </w:r>
      <w:r w:rsidRPr="00291810">
        <w:t>1.</w:t>
      </w:r>
    </w:p>
    <w:p w:rsidR="00DD381D" w:rsidRPr="00DD381D" w:rsidRDefault="00DD381D" w:rsidP="00DD381D">
      <w:pPr>
        <w:pStyle w:val="2"/>
      </w:pPr>
      <w:bookmarkStart w:id="13" w:name="_Toc465949777"/>
      <w:bookmarkStart w:id="14" w:name="_Toc466279642"/>
      <w:bookmarkStart w:id="15" w:name="_Toc466500278"/>
      <w:r w:rsidRPr="00DD381D">
        <w:t xml:space="preserve">Настройка SQL </w:t>
      </w:r>
      <w:proofErr w:type="spellStart"/>
      <w:r w:rsidRPr="00DD381D">
        <w:t>Server</w:t>
      </w:r>
      <w:proofErr w:type="spellEnd"/>
      <w:r w:rsidRPr="00DD381D">
        <w:t>:</w:t>
      </w:r>
      <w:bookmarkEnd w:id="13"/>
      <w:bookmarkEnd w:id="14"/>
      <w:bookmarkEnd w:id="15"/>
    </w:p>
    <w:p w:rsidR="00DD381D" w:rsidRPr="00B12B6E" w:rsidRDefault="00DD381D" w:rsidP="002E04D8">
      <w:pPr>
        <w:spacing w:after="0" w:line="240" w:lineRule="auto"/>
      </w:pPr>
      <w:r>
        <w:t xml:space="preserve">Для настройки </w:t>
      </w:r>
      <w:r>
        <w:rPr>
          <w:lang w:val="en-US"/>
        </w:rPr>
        <w:t>SQL</w:t>
      </w:r>
      <w:r w:rsidRPr="00976B0E">
        <w:t xml:space="preserve"> </w:t>
      </w:r>
      <w:r>
        <w:rPr>
          <w:lang w:val="en-US"/>
        </w:rPr>
        <w:t>Server</w:t>
      </w:r>
      <w:r w:rsidRPr="00976B0E">
        <w:t xml:space="preserve"> </w:t>
      </w:r>
      <w:r>
        <w:t>необходимо в</w:t>
      </w:r>
      <w:r w:rsidRPr="00B12B6E">
        <w:t>осстановить базу данных из резервной копии:</w:t>
      </w:r>
    </w:p>
    <w:p w:rsidR="00DD381D" w:rsidRPr="009B7E96" w:rsidRDefault="00DD381D" w:rsidP="002E04D8">
      <w:pPr>
        <w:spacing w:after="0" w:line="240" w:lineRule="auto"/>
      </w:pPr>
      <w:r>
        <w:t>Для этого требуется</w:t>
      </w:r>
      <w:r w:rsidRPr="009B7E96">
        <w:t xml:space="preserve"> </w:t>
      </w:r>
      <w:r>
        <w:t>за</w:t>
      </w:r>
      <w:r w:rsidRPr="00B12B6E">
        <w:t>пустить</w:t>
      </w:r>
      <w:r w:rsidRPr="009B7E96">
        <w:t xml:space="preserve"> \</w:t>
      </w:r>
      <w:proofErr w:type="spellStart"/>
      <w:r w:rsidRPr="00291810">
        <w:rPr>
          <w:lang w:val="en-US"/>
        </w:rPr>
        <w:t>SetupServer</w:t>
      </w:r>
      <w:proofErr w:type="spellEnd"/>
      <w:r w:rsidRPr="009B7E96">
        <w:t>\</w:t>
      </w:r>
      <w:r w:rsidRPr="00291810">
        <w:rPr>
          <w:lang w:val="en-US"/>
        </w:rPr>
        <w:t>Server</w:t>
      </w:r>
      <w:r w:rsidRPr="009B7E96">
        <w:t>\</w:t>
      </w:r>
      <w:proofErr w:type="spellStart"/>
      <w:r w:rsidRPr="00291810">
        <w:rPr>
          <w:lang w:val="en-US"/>
        </w:rPr>
        <w:t>DBInstall</w:t>
      </w:r>
      <w:proofErr w:type="spellEnd"/>
      <w:r w:rsidRPr="009B7E96">
        <w:t>.</w:t>
      </w:r>
      <w:r w:rsidRPr="00291810">
        <w:rPr>
          <w:lang w:val="en-US"/>
        </w:rPr>
        <w:t>exe</w:t>
      </w:r>
    </w:p>
    <w:p w:rsidR="00DD381D" w:rsidRDefault="00DD381D" w:rsidP="00DD381D">
      <w:pPr>
        <w:keepNext/>
        <w:autoSpaceDE w:val="0"/>
        <w:autoSpaceDN w:val="0"/>
        <w:adjustRightInd w:val="0"/>
        <w:spacing w:after="0" w:line="240" w:lineRule="auto"/>
        <w:ind w:firstLine="0"/>
        <w:jc w:val="center"/>
        <w:rPr>
          <w:b/>
          <w:noProof/>
          <w:sz w:val="16"/>
          <w:szCs w:val="16"/>
        </w:rPr>
      </w:pPr>
      <w:r w:rsidRPr="00006E4E">
        <w:rPr>
          <w:b/>
          <w:noProof/>
          <w:sz w:val="16"/>
          <w:szCs w:val="16"/>
        </w:rPr>
        <w:drawing>
          <wp:inline distT="0" distB="0" distL="0" distR="0" wp14:anchorId="692D1CB1" wp14:editId="02B297C2">
            <wp:extent cx="2800350" cy="2238375"/>
            <wp:effectExtent l="0" t="0" r="0" b="0"/>
            <wp:docPr id="67" name="Рисунок 67" descr="tfoms_admin7.zoom11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tfoms_admin7.zoom117.b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00350" cy="2238375"/>
                    </a:xfrm>
                    <a:prstGeom prst="rect">
                      <a:avLst/>
                    </a:prstGeom>
                    <a:noFill/>
                    <a:ln>
                      <a:noFill/>
                    </a:ln>
                  </pic:spPr>
                </pic:pic>
              </a:graphicData>
            </a:graphic>
          </wp:inline>
        </w:drawing>
      </w:r>
    </w:p>
    <w:p w:rsidR="00DD381D" w:rsidRPr="00B12B6E" w:rsidRDefault="00DD381D" w:rsidP="00DD381D">
      <w:pPr>
        <w:pStyle w:val="a"/>
      </w:pPr>
      <w:r>
        <w:t>Окно «Восстановление базы данных»</w:t>
      </w:r>
    </w:p>
    <w:p w:rsidR="00DD381D" w:rsidRPr="00B12B6E" w:rsidRDefault="00DD381D" w:rsidP="002E04D8">
      <w:pPr>
        <w:spacing w:after="0" w:line="240" w:lineRule="auto"/>
      </w:pPr>
      <w:r>
        <w:t>Необходимо у</w:t>
      </w:r>
      <w:r w:rsidRPr="00B12B6E">
        <w:t>казать пар</w:t>
      </w:r>
      <w:r>
        <w:t xml:space="preserve">аметры подключения к SQL </w:t>
      </w:r>
      <w:proofErr w:type="spellStart"/>
      <w:r>
        <w:t>Server</w:t>
      </w:r>
      <w:proofErr w:type="spellEnd"/>
      <w:r>
        <w:t xml:space="preserve"> и</w:t>
      </w:r>
      <w:r w:rsidRPr="00B12B6E">
        <w:t xml:space="preserve"> </w:t>
      </w:r>
      <w:r>
        <w:t>н</w:t>
      </w:r>
      <w:r w:rsidRPr="00B12B6E">
        <w:t xml:space="preserve">ажать кнопку </w:t>
      </w:r>
      <w:r w:rsidRPr="00B12B6E">
        <w:rPr>
          <w:b/>
          <w:i/>
        </w:rPr>
        <w:t>Далее</w:t>
      </w:r>
      <w:r w:rsidRPr="00B12B6E">
        <w:t>.</w:t>
      </w:r>
    </w:p>
    <w:p w:rsidR="00DD381D" w:rsidRPr="00B12B6E" w:rsidRDefault="00DD381D" w:rsidP="002E04D8">
      <w:pPr>
        <w:spacing w:after="0" w:line="240" w:lineRule="auto"/>
      </w:pPr>
      <w:r>
        <w:t>В открывшемся окне необходимо выбрать имя базы данных и указать</w:t>
      </w:r>
      <w:r w:rsidRPr="00B12B6E">
        <w:t xml:space="preserve"> файл резервной копии для восстановления</w:t>
      </w:r>
      <w:r>
        <w:t xml:space="preserve"> и</w:t>
      </w:r>
      <w:r w:rsidRPr="00B12B6E">
        <w:t xml:space="preserve"> </w:t>
      </w:r>
      <w:r>
        <w:t>н</w:t>
      </w:r>
      <w:r w:rsidRPr="00B12B6E">
        <w:t xml:space="preserve">ажать кнопку </w:t>
      </w:r>
      <w:r w:rsidRPr="00B12B6E">
        <w:rPr>
          <w:b/>
          <w:i/>
        </w:rPr>
        <w:t>Далее</w:t>
      </w:r>
      <w:r w:rsidRPr="00B12B6E">
        <w:t>.</w:t>
      </w:r>
    </w:p>
    <w:p w:rsidR="00DD381D" w:rsidRDefault="00DD381D" w:rsidP="00DD381D">
      <w:pPr>
        <w:keepNext/>
        <w:autoSpaceDE w:val="0"/>
        <w:autoSpaceDN w:val="0"/>
        <w:adjustRightInd w:val="0"/>
        <w:spacing w:after="0" w:line="240" w:lineRule="auto"/>
        <w:ind w:firstLine="0"/>
        <w:jc w:val="center"/>
        <w:rPr>
          <w:b/>
          <w:noProof/>
          <w:sz w:val="16"/>
          <w:szCs w:val="16"/>
        </w:rPr>
      </w:pPr>
      <w:r w:rsidRPr="00006E4E">
        <w:rPr>
          <w:b/>
          <w:noProof/>
          <w:sz w:val="16"/>
          <w:szCs w:val="16"/>
        </w:rPr>
        <w:lastRenderedPageBreak/>
        <w:drawing>
          <wp:inline distT="0" distB="0" distL="0" distR="0" wp14:anchorId="18749EB5" wp14:editId="4CF94632">
            <wp:extent cx="2800350" cy="2238375"/>
            <wp:effectExtent l="0" t="0" r="0" b="0"/>
            <wp:docPr id="66" name="Рисунок 66" descr="tfoms_admin8.zoom9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tfoms_admin8.zoom97.b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00350" cy="2238375"/>
                    </a:xfrm>
                    <a:prstGeom prst="rect">
                      <a:avLst/>
                    </a:prstGeom>
                    <a:noFill/>
                    <a:ln>
                      <a:noFill/>
                    </a:ln>
                  </pic:spPr>
                </pic:pic>
              </a:graphicData>
            </a:graphic>
          </wp:inline>
        </w:drawing>
      </w:r>
    </w:p>
    <w:p w:rsidR="00DD381D" w:rsidRPr="00B12B6E" w:rsidRDefault="00DD381D" w:rsidP="00DD381D">
      <w:pPr>
        <w:pStyle w:val="a"/>
      </w:pPr>
      <w:r>
        <w:t>Вкладка «Установка базы данных»</w:t>
      </w:r>
    </w:p>
    <w:p w:rsidR="00DD381D" w:rsidRPr="00B12B6E" w:rsidRDefault="00DD381D" w:rsidP="002E04D8">
      <w:pPr>
        <w:spacing w:after="0"/>
      </w:pPr>
      <w:r>
        <w:t>В появившемся окне необходимо выбрать</w:t>
      </w:r>
      <w:r w:rsidRPr="00B12B6E">
        <w:t xml:space="preserve"> пут</w:t>
      </w:r>
      <w:r>
        <w:t>ь</w:t>
      </w:r>
      <w:r w:rsidRPr="00B12B6E">
        <w:t xml:space="preserve"> для размещения файлов базы данных.</w:t>
      </w:r>
    </w:p>
    <w:p w:rsidR="00DD381D" w:rsidRDefault="00DD381D" w:rsidP="00DD381D">
      <w:pPr>
        <w:keepNext/>
        <w:autoSpaceDE w:val="0"/>
        <w:autoSpaceDN w:val="0"/>
        <w:adjustRightInd w:val="0"/>
        <w:spacing w:after="0" w:line="240" w:lineRule="auto"/>
        <w:ind w:firstLine="0"/>
        <w:jc w:val="center"/>
        <w:rPr>
          <w:b/>
          <w:noProof/>
          <w:sz w:val="16"/>
          <w:szCs w:val="16"/>
        </w:rPr>
      </w:pPr>
      <w:r w:rsidRPr="00006E4E">
        <w:rPr>
          <w:b/>
          <w:noProof/>
          <w:sz w:val="16"/>
          <w:szCs w:val="16"/>
        </w:rPr>
        <w:drawing>
          <wp:inline distT="0" distB="0" distL="0" distR="0" wp14:anchorId="1206BEBD" wp14:editId="27D01295">
            <wp:extent cx="2352675" cy="2286000"/>
            <wp:effectExtent l="0" t="0" r="0" b="0"/>
            <wp:docPr id="65" name="Рисунок 65" descr="tfoms_admin9.zoom12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tfoms_admin9.zoom121.b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52675" cy="2286000"/>
                    </a:xfrm>
                    <a:prstGeom prst="rect">
                      <a:avLst/>
                    </a:prstGeom>
                    <a:noFill/>
                    <a:ln>
                      <a:noFill/>
                    </a:ln>
                  </pic:spPr>
                </pic:pic>
              </a:graphicData>
            </a:graphic>
          </wp:inline>
        </w:drawing>
      </w:r>
    </w:p>
    <w:p w:rsidR="00DD381D" w:rsidRPr="00B12B6E" w:rsidRDefault="00DD381D" w:rsidP="00DD381D">
      <w:pPr>
        <w:pStyle w:val="a"/>
      </w:pPr>
      <w:r>
        <w:t>Окно выбора пути для размещения файлов базы данных</w:t>
      </w:r>
    </w:p>
    <w:p w:rsidR="00DD381D" w:rsidRPr="009B7E96" w:rsidRDefault="00DD381D" w:rsidP="002E04D8">
      <w:pPr>
        <w:spacing w:after="0" w:line="240" w:lineRule="auto"/>
      </w:pPr>
      <w:r w:rsidRPr="00B12B6E">
        <w:t xml:space="preserve">После нажатия кнопки </w:t>
      </w:r>
      <w:r w:rsidRPr="00B12B6E">
        <w:rPr>
          <w:b/>
          <w:i/>
        </w:rPr>
        <w:t>OK</w:t>
      </w:r>
      <w:r w:rsidRPr="00B12B6E">
        <w:t xml:space="preserve"> </w:t>
      </w:r>
      <w:r>
        <w:t>требуется дождаться</w:t>
      </w:r>
      <w:r w:rsidRPr="00B12B6E">
        <w:t xml:space="preserve"> окончания процесса установки и настройки базы данных.</w:t>
      </w:r>
      <w:r>
        <w:t xml:space="preserve"> После чего необходимо</w:t>
      </w:r>
      <w:r w:rsidRPr="009B7E96">
        <w:t xml:space="preserve"> </w:t>
      </w:r>
      <w:r>
        <w:t>з</w:t>
      </w:r>
      <w:r w:rsidRPr="00B12B6E">
        <w:t>апустит</w:t>
      </w:r>
      <w:r>
        <w:t>ь</w:t>
      </w:r>
      <w:r w:rsidRPr="009B7E96">
        <w:t xml:space="preserve"> </w:t>
      </w:r>
      <w:r>
        <w:rPr>
          <w:lang w:val="en-US"/>
        </w:rPr>
        <w:t>SQL</w:t>
      </w:r>
      <w:r w:rsidRPr="009B7E96">
        <w:t xml:space="preserve"> </w:t>
      </w:r>
      <w:r>
        <w:rPr>
          <w:lang w:val="en-US"/>
        </w:rPr>
        <w:t>Server</w:t>
      </w:r>
      <w:r w:rsidRPr="009B7E96">
        <w:t xml:space="preserve"> </w:t>
      </w:r>
      <w:r>
        <w:rPr>
          <w:lang w:val="en-US"/>
        </w:rPr>
        <w:t>Management</w:t>
      </w:r>
      <w:r w:rsidRPr="009B7E96">
        <w:t xml:space="preserve"> </w:t>
      </w:r>
      <w:r>
        <w:rPr>
          <w:lang w:val="en-US"/>
        </w:rPr>
        <w:t>Studio</w:t>
      </w:r>
      <w:r w:rsidRPr="009B7E96">
        <w:t xml:space="preserve"> и </w:t>
      </w:r>
      <w:r>
        <w:t>о</w:t>
      </w:r>
      <w:r w:rsidRPr="00B12B6E">
        <w:t>ткрыть</w:t>
      </w:r>
      <w:r w:rsidRPr="009B7E96">
        <w:t xml:space="preserve"> </w:t>
      </w:r>
      <w:r w:rsidRPr="00B12B6E">
        <w:t>вкладку</w:t>
      </w:r>
      <w:r w:rsidRPr="009B7E96">
        <w:t xml:space="preserve"> </w:t>
      </w:r>
      <w:r w:rsidRPr="00B12B6E">
        <w:rPr>
          <w:b/>
          <w:i/>
          <w:lang w:val="en-US"/>
        </w:rPr>
        <w:t>Server</w:t>
      </w:r>
      <w:r w:rsidRPr="009B7E96">
        <w:rPr>
          <w:b/>
          <w:i/>
        </w:rPr>
        <w:t>/</w:t>
      </w:r>
      <w:r w:rsidRPr="00B12B6E">
        <w:rPr>
          <w:b/>
          <w:i/>
          <w:lang w:val="en-US"/>
        </w:rPr>
        <w:t>Security</w:t>
      </w:r>
      <w:r w:rsidRPr="009B7E96">
        <w:rPr>
          <w:b/>
          <w:i/>
        </w:rPr>
        <w:t>/</w:t>
      </w:r>
      <w:r w:rsidRPr="00B12B6E">
        <w:rPr>
          <w:b/>
          <w:i/>
          <w:lang w:val="en-US"/>
        </w:rPr>
        <w:t>Logins</w:t>
      </w:r>
      <w:r w:rsidRPr="009B7E96">
        <w:t>.</w:t>
      </w:r>
    </w:p>
    <w:p w:rsidR="00DD381D" w:rsidRDefault="00DD381D" w:rsidP="00DD381D">
      <w:pPr>
        <w:keepNext/>
        <w:autoSpaceDE w:val="0"/>
        <w:autoSpaceDN w:val="0"/>
        <w:adjustRightInd w:val="0"/>
        <w:spacing w:after="0" w:line="240" w:lineRule="auto"/>
        <w:ind w:firstLine="0"/>
        <w:jc w:val="center"/>
        <w:rPr>
          <w:b/>
          <w:noProof/>
          <w:sz w:val="16"/>
          <w:szCs w:val="16"/>
        </w:rPr>
      </w:pPr>
      <w:r w:rsidRPr="00006E4E">
        <w:rPr>
          <w:b/>
          <w:noProof/>
          <w:sz w:val="16"/>
          <w:szCs w:val="16"/>
        </w:rPr>
        <w:drawing>
          <wp:inline distT="0" distB="0" distL="0" distR="0" wp14:anchorId="7465A143" wp14:editId="79E87DF3">
            <wp:extent cx="1524000" cy="1619250"/>
            <wp:effectExtent l="0" t="0" r="0" b="0"/>
            <wp:docPr id="498" name="Рисунок 498" descr="tfoms_admin10.zoom12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tfoms_admin10.zoom120.b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0" cy="1619250"/>
                    </a:xfrm>
                    <a:prstGeom prst="rect">
                      <a:avLst/>
                    </a:prstGeom>
                    <a:noFill/>
                    <a:ln>
                      <a:noFill/>
                    </a:ln>
                  </pic:spPr>
                </pic:pic>
              </a:graphicData>
            </a:graphic>
          </wp:inline>
        </w:drawing>
      </w:r>
    </w:p>
    <w:p w:rsidR="00DD381D" w:rsidRPr="00976B0E" w:rsidRDefault="00DD381D" w:rsidP="00DD381D">
      <w:pPr>
        <w:pStyle w:val="a"/>
        <w:rPr>
          <w:lang w:val="en-US"/>
        </w:rPr>
      </w:pPr>
      <w:r>
        <w:t>Открытие</w:t>
      </w:r>
      <w:r w:rsidRPr="00976B0E">
        <w:rPr>
          <w:lang w:val="en-US"/>
        </w:rPr>
        <w:t xml:space="preserve"> </w:t>
      </w:r>
      <w:r>
        <w:t>вкладки</w:t>
      </w:r>
      <w:r w:rsidRPr="00976B0E">
        <w:rPr>
          <w:lang w:val="en-US"/>
        </w:rPr>
        <w:t xml:space="preserve"> </w:t>
      </w:r>
      <w:r>
        <w:t>в</w:t>
      </w:r>
      <w:r w:rsidRPr="00976B0E">
        <w:rPr>
          <w:lang w:val="en-US"/>
        </w:rPr>
        <w:t xml:space="preserve"> </w:t>
      </w:r>
      <w:r>
        <w:rPr>
          <w:lang w:val="en-US"/>
        </w:rPr>
        <w:t>SQL Server Management Studio</w:t>
      </w:r>
    </w:p>
    <w:p w:rsidR="00DD381D" w:rsidRPr="00B12B6E" w:rsidRDefault="00DD381D" w:rsidP="002E04D8">
      <w:pPr>
        <w:spacing w:line="240" w:lineRule="auto"/>
      </w:pPr>
      <w:r>
        <w:t>Требуется добавить</w:t>
      </w:r>
      <w:r w:rsidRPr="00B12B6E">
        <w:t xml:space="preserve"> доменную</w:t>
      </w:r>
      <w:r>
        <w:t xml:space="preserve"> группу пользователей системы (г</w:t>
      </w:r>
      <w:r w:rsidRPr="00B12B6E">
        <w:t>руппа пользователей должна быть создана администратором домена).</w:t>
      </w:r>
    </w:p>
    <w:p w:rsidR="00DD381D" w:rsidRDefault="00DD381D" w:rsidP="00DD381D">
      <w:pPr>
        <w:keepNext/>
        <w:autoSpaceDE w:val="0"/>
        <w:autoSpaceDN w:val="0"/>
        <w:adjustRightInd w:val="0"/>
        <w:spacing w:after="0" w:line="240" w:lineRule="auto"/>
        <w:ind w:firstLine="0"/>
        <w:jc w:val="center"/>
        <w:rPr>
          <w:b/>
          <w:noProof/>
          <w:sz w:val="16"/>
          <w:szCs w:val="16"/>
        </w:rPr>
      </w:pPr>
      <w:r w:rsidRPr="00006E4E">
        <w:rPr>
          <w:b/>
          <w:noProof/>
          <w:sz w:val="16"/>
          <w:szCs w:val="16"/>
        </w:rPr>
        <w:lastRenderedPageBreak/>
        <w:drawing>
          <wp:inline distT="0" distB="0" distL="0" distR="0" wp14:anchorId="6734C1CB" wp14:editId="6DFB85F3">
            <wp:extent cx="2886075" cy="2590800"/>
            <wp:effectExtent l="0" t="0" r="0" b="0"/>
            <wp:docPr id="497" name="Рисунок 497" descr="tfoms_admin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tfoms_admin11.b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6075" cy="2590800"/>
                    </a:xfrm>
                    <a:prstGeom prst="rect">
                      <a:avLst/>
                    </a:prstGeom>
                    <a:noFill/>
                    <a:ln>
                      <a:noFill/>
                    </a:ln>
                  </pic:spPr>
                </pic:pic>
              </a:graphicData>
            </a:graphic>
          </wp:inline>
        </w:drawing>
      </w:r>
    </w:p>
    <w:p w:rsidR="00DD381D" w:rsidRPr="00B12B6E" w:rsidRDefault="00DD381D" w:rsidP="00DD381D">
      <w:pPr>
        <w:pStyle w:val="a"/>
      </w:pPr>
      <w:r>
        <w:t>Окно для добавления доменной группы пользователей системы</w:t>
      </w:r>
    </w:p>
    <w:p w:rsidR="00DD381D" w:rsidRPr="00B12B6E" w:rsidRDefault="00DD381D" w:rsidP="002E04D8">
      <w:pPr>
        <w:spacing w:line="240" w:lineRule="auto"/>
      </w:pPr>
      <w:r>
        <w:t>Далее необходимо д</w:t>
      </w:r>
      <w:r w:rsidRPr="00B12B6E">
        <w:t xml:space="preserve">обавить логин </w:t>
      </w:r>
      <w:proofErr w:type="spellStart"/>
      <w:r w:rsidRPr="00B12B6E">
        <w:t>ReportUser</w:t>
      </w:r>
      <w:proofErr w:type="spellEnd"/>
      <w:r w:rsidRPr="00B12B6E">
        <w:t xml:space="preserve"> и на вкладке «</w:t>
      </w:r>
      <w:proofErr w:type="spellStart"/>
      <w:r w:rsidRPr="00B12B6E">
        <w:t>User</w:t>
      </w:r>
      <w:proofErr w:type="spellEnd"/>
      <w:r w:rsidRPr="00B12B6E">
        <w:t xml:space="preserve"> </w:t>
      </w:r>
      <w:proofErr w:type="spellStart"/>
      <w:r w:rsidRPr="00B12B6E">
        <w:t>mapping</w:t>
      </w:r>
      <w:proofErr w:type="spellEnd"/>
      <w:r w:rsidRPr="00B12B6E">
        <w:t xml:space="preserve">» создать для него пользователя </w:t>
      </w:r>
      <w:proofErr w:type="spellStart"/>
      <w:r w:rsidRPr="00B12B6E">
        <w:t>ReportUser</w:t>
      </w:r>
      <w:proofErr w:type="spellEnd"/>
      <w:r w:rsidRPr="00B12B6E">
        <w:t xml:space="preserve"> в базе данных и назначить ему роль </w:t>
      </w:r>
      <w:proofErr w:type="spellStart"/>
      <w:r w:rsidRPr="00B12B6E">
        <w:t>appUsers</w:t>
      </w:r>
      <w:proofErr w:type="spellEnd"/>
      <w:r w:rsidRPr="00B12B6E">
        <w:t>.</w:t>
      </w:r>
    </w:p>
    <w:p w:rsidR="00DD381D" w:rsidRDefault="00DD381D" w:rsidP="00DD381D">
      <w:pPr>
        <w:keepNext/>
        <w:autoSpaceDE w:val="0"/>
        <w:autoSpaceDN w:val="0"/>
        <w:adjustRightInd w:val="0"/>
        <w:spacing w:after="0" w:line="240" w:lineRule="auto"/>
        <w:ind w:firstLine="0"/>
        <w:jc w:val="center"/>
        <w:rPr>
          <w:b/>
          <w:noProof/>
          <w:sz w:val="16"/>
          <w:szCs w:val="16"/>
        </w:rPr>
      </w:pPr>
      <w:r w:rsidRPr="00006E4E">
        <w:rPr>
          <w:b/>
          <w:noProof/>
          <w:sz w:val="16"/>
          <w:szCs w:val="16"/>
        </w:rPr>
        <w:drawing>
          <wp:inline distT="0" distB="0" distL="0" distR="0" wp14:anchorId="654EA91F" wp14:editId="15BAEF31">
            <wp:extent cx="2828925" cy="2543175"/>
            <wp:effectExtent l="0" t="0" r="0" b="0"/>
            <wp:docPr id="495" name="Рисунок 495" descr="tfoms_admin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tfoms_admin12.b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28925" cy="2543175"/>
                    </a:xfrm>
                    <a:prstGeom prst="rect">
                      <a:avLst/>
                    </a:prstGeom>
                    <a:noFill/>
                    <a:ln>
                      <a:noFill/>
                    </a:ln>
                  </pic:spPr>
                </pic:pic>
              </a:graphicData>
            </a:graphic>
          </wp:inline>
        </w:drawing>
      </w:r>
      <w:r w:rsidRPr="00006E4E">
        <w:rPr>
          <w:b/>
          <w:noProof/>
          <w:sz w:val="16"/>
          <w:szCs w:val="16"/>
        </w:rPr>
        <w:drawing>
          <wp:inline distT="0" distB="0" distL="0" distR="0" wp14:anchorId="3F76F7FA" wp14:editId="52140F1B">
            <wp:extent cx="2828925" cy="2543175"/>
            <wp:effectExtent l="0" t="0" r="0" b="0"/>
            <wp:docPr id="494" name="Рисунок 494" descr="tfoms_admin1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tfoms_admin13.b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28925" cy="2543175"/>
                    </a:xfrm>
                    <a:prstGeom prst="rect">
                      <a:avLst/>
                    </a:prstGeom>
                    <a:noFill/>
                    <a:ln>
                      <a:noFill/>
                    </a:ln>
                  </pic:spPr>
                </pic:pic>
              </a:graphicData>
            </a:graphic>
          </wp:inline>
        </w:drawing>
      </w:r>
    </w:p>
    <w:p w:rsidR="00DD381D" w:rsidRPr="00B12B6E" w:rsidRDefault="00DD381D" w:rsidP="00DD381D">
      <w:pPr>
        <w:pStyle w:val="a"/>
      </w:pPr>
      <w:r>
        <w:t>Окна для добавления пользователя и назначения ролей</w:t>
      </w:r>
    </w:p>
    <w:p w:rsidR="00DD381D" w:rsidRPr="00B12B6E" w:rsidRDefault="00DD381D" w:rsidP="00DD381D">
      <w:pPr>
        <w:pStyle w:val="2"/>
      </w:pPr>
      <w:bookmarkStart w:id="16" w:name="topic_reports_settings"/>
      <w:bookmarkEnd w:id="16"/>
      <w:r w:rsidRPr="00976B0E">
        <w:t xml:space="preserve"> </w:t>
      </w:r>
      <w:bookmarkStart w:id="17" w:name="_Toc336595985"/>
      <w:bookmarkStart w:id="18" w:name="_Toc465949778"/>
      <w:bookmarkStart w:id="19" w:name="_Toc466279643"/>
      <w:bookmarkStart w:id="20" w:name="_Toc466500279"/>
      <w:r w:rsidRPr="00B12B6E">
        <w:rPr>
          <w:sz w:val="26"/>
          <w:szCs w:val="26"/>
        </w:rPr>
        <w:t>Настройка</w:t>
      </w:r>
      <w:r w:rsidRPr="00B12B6E">
        <w:t xml:space="preserve"> отчетов</w:t>
      </w:r>
      <w:bookmarkEnd w:id="17"/>
      <w:bookmarkEnd w:id="18"/>
      <w:bookmarkEnd w:id="19"/>
      <w:bookmarkEnd w:id="20"/>
    </w:p>
    <w:p w:rsidR="00DD381D" w:rsidRPr="00B12B6E" w:rsidRDefault="00DD381D" w:rsidP="002E04D8">
      <w:pPr>
        <w:spacing w:line="240" w:lineRule="auto"/>
      </w:pPr>
      <w:r>
        <w:t>Для настройки отчетов необходимо открыть</w:t>
      </w:r>
      <w:r w:rsidRPr="00B12B6E">
        <w:t xml:space="preserve"> в </w:t>
      </w:r>
      <w:proofErr w:type="spellStart"/>
      <w:r w:rsidRPr="00B12B6E">
        <w:t>Internet</w:t>
      </w:r>
      <w:proofErr w:type="spellEnd"/>
      <w:r w:rsidRPr="00B12B6E">
        <w:t xml:space="preserve"> </w:t>
      </w:r>
      <w:proofErr w:type="spellStart"/>
      <w:r w:rsidRPr="00B12B6E">
        <w:t>Explorer</w:t>
      </w:r>
      <w:proofErr w:type="spellEnd"/>
      <w:r w:rsidRPr="00B12B6E">
        <w:t xml:space="preserve"> страницу http://localhost/Reports (если при установке использовался экземпляр сервера по умолчанию).</w:t>
      </w:r>
    </w:p>
    <w:p w:rsidR="00DD381D" w:rsidRPr="00B12B6E" w:rsidRDefault="00DD381D" w:rsidP="00DD381D">
      <w:pPr>
        <w:keepNext/>
        <w:autoSpaceDE w:val="0"/>
        <w:autoSpaceDN w:val="0"/>
        <w:adjustRightInd w:val="0"/>
        <w:spacing w:after="0" w:line="240" w:lineRule="auto"/>
        <w:ind w:firstLine="0"/>
        <w:jc w:val="center"/>
      </w:pPr>
      <w:r w:rsidRPr="00006E4E">
        <w:rPr>
          <w:b/>
          <w:noProof/>
          <w:sz w:val="16"/>
          <w:szCs w:val="16"/>
        </w:rPr>
        <w:lastRenderedPageBreak/>
        <w:drawing>
          <wp:inline distT="0" distB="0" distL="0" distR="0" wp14:anchorId="66945E1E" wp14:editId="64EB8089">
            <wp:extent cx="4143375" cy="2619375"/>
            <wp:effectExtent l="0" t="0" r="0" b="0"/>
            <wp:docPr id="493" name="Рисунок 493" descr="tfoms_admin1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tfoms_admin14.b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43375" cy="2619375"/>
                    </a:xfrm>
                    <a:prstGeom prst="rect">
                      <a:avLst/>
                    </a:prstGeom>
                    <a:noFill/>
                    <a:ln>
                      <a:noFill/>
                    </a:ln>
                  </pic:spPr>
                </pic:pic>
              </a:graphicData>
            </a:graphic>
          </wp:inline>
        </w:drawing>
      </w:r>
    </w:p>
    <w:p w:rsidR="00DD381D" w:rsidRPr="00B12B6E" w:rsidRDefault="00DD381D" w:rsidP="00DD381D">
      <w:pPr>
        <w:pStyle w:val="a"/>
      </w:pPr>
      <w:r>
        <w:t>Окно для настройки отчетов</w:t>
      </w:r>
    </w:p>
    <w:p w:rsidR="00DD381D" w:rsidRPr="00B12B6E" w:rsidRDefault="00DD381D" w:rsidP="002E04D8">
      <w:pPr>
        <w:spacing w:line="240" w:lineRule="auto"/>
      </w:pPr>
      <w:r>
        <w:t>В открывшемся окне необходимо н</w:t>
      </w:r>
      <w:r w:rsidRPr="00B12B6E">
        <w:t xml:space="preserve">ажать </w:t>
      </w:r>
      <w:r w:rsidR="002E04D8">
        <w:t>«</w:t>
      </w:r>
      <w:proofErr w:type="spellStart"/>
      <w:r w:rsidRPr="00B12B6E">
        <w:t>New</w:t>
      </w:r>
      <w:proofErr w:type="spellEnd"/>
      <w:r w:rsidRPr="00B12B6E">
        <w:t xml:space="preserve"> </w:t>
      </w:r>
      <w:proofErr w:type="spellStart"/>
      <w:r w:rsidRPr="00B12B6E">
        <w:t>Folder</w:t>
      </w:r>
      <w:proofErr w:type="spellEnd"/>
      <w:r w:rsidR="002E04D8">
        <w:t>»</w:t>
      </w:r>
      <w:r w:rsidRPr="00B12B6E">
        <w:t xml:space="preserve"> (</w:t>
      </w:r>
      <w:r w:rsidR="002E04D8">
        <w:t>«</w:t>
      </w:r>
      <w:r w:rsidRPr="00B12B6E">
        <w:t>Создать папку</w:t>
      </w:r>
      <w:r w:rsidR="002E04D8">
        <w:t>»</w:t>
      </w:r>
      <w:r w:rsidRPr="00B12B6E">
        <w:t>)</w:t>
      </w:r>
      <w:r>
        <w:t>,</w:t>
      </w:r>
      <w:r w:rsidRPr="00B12B6E">
        <w:t xml:space="preserve"> </w:t>
      </w:r>
      <w:r>
        <w:t>в</w:t>
      </w:r>
      <w:r w:rsidRPr="00B12B6E">
        <w:t xml:space="preserve">вести наименование каталога в поле </w:t>
      </w:r>
      <w:r w:rsidR="002E04D8">
        <w:t>«</w:t>
      </w:r>
      <w:proofErr w:type="spellStart"/>
      <w:r w:rsidRPr="00B12B6E">
        <w:t>Name</w:t>
      </w:r>
      <w:proofErr w:type="spellEnd"/>
      <w:r w:rsidR="002E04D8">
        <w:t>»</w:t>
      </w:r>
      <w:r w:rsidRPr="00B12B6E">
        <w:t xml:space="preserve"> (</w:t>
      </w:r>
      <w:r w:rsidR="002E04D8">
        <w:t>«Имя»</w:t>
      </w:r>
      <w:r w:rsidRPr="00B12B6E">
        <w:t>)</w:t>
      </w:r>
      <w:r>
        <w:t xml:space="preserve"> и н</w:t>
      </w:r>
      <w:r w:rsidRPr="00B12B6E">
        <w:t xml:space="preserve">ажать кнопку </w:t>
      </w:r>
      <w:r w:rsidRPr="00B12B6E">
        <w:rPr>
          <w:b/>
          <w:i/>
        </w:rPr>
        <w:t>OK</w:t>
      </w:r>
      <w:r w:rsidRPr="00B12B6E">
        <w:t>.</w:t>
      </w:r>
    </w:p>
    <w:p w:rsidR="00DD381D" w:rsidRPr="00B12B6E" w:rsidRDefault="00DD381D" w:rsidP="00DD381D">
      <w:pPr>
        <w:keepNext/>
        <w:autoSpaceDE w:val="0"/>
        <w:autoSpaceDN w:val="0"/>
        <w:adjustRightInd w:val="0"/>
        <w:spacing w:after="0" w:line="240" w:lineRule="auto"/>
        <w:ind w:firstLine="0"/>
        <w:jc w:val="center"/>
      </w:pPr>
      <w:r w:rsidRPr="00006E4E">
        <w:rPr>
          <w:b/>
          <w:noProof/>
          <w:sz w:val="16"/>
          <w:szCs w:val="16"/>
        </w:rPr>
        <w:drawing>
          <wp:inline distT="0" distB="0" distL="0" distR="0" wp14:anchorId="39AEE73B" wp14:editId="05E985A6">
            <wp:extent cx="4086225" cy="2581275"/>
            <wp:effectExtent l="0" t="0" r="0" b="0"/>
            <wp:docPr id="492" name="Рисунок 492" descr="admin_st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admin_stat.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86225" cy="2581275"/>
                    </a:xfrm>
                    <a:prstGeom prst="rect">
                      <a:avLst/>
                    </a:prstGeom>
                    <a:noFill/>
                    <a:ln>
                      <a:noFill/>
                    </a:ln>
                  </pic:spPr>
                </pic:pic>
              </a:graphicData>
            </a:graphic>
          </wp:inline>
        </w:drawing>
      </w:r>
    </w:p>
    <w:p w:rsidR="00DD381D" w:rsidRPr="00B12B6E" w:rsidRDefault="00DD381D" w:rsidP="00DD381D">
      <w:pPr>
        <w:pStyle w:val="a"/>
      </w:pPr>
      <w:r>
        <w:t>Окно создания папки</w:t>
      </w:r>
    </w:p>
    <w:p w:rsidR="00DD381D" w:rsidRPr="00B12B6E" w:rsidRDefault="00DD381D" w:rsidP="002E04D8">
      <w:pPr>
        <w:spacing w:after="0" w:line="240" w:lineRule="auto"/>
      </w:pPr>
      <w:r>
        <w:t>В открывшемся окне необходимо выбрать созданный</w:t>
      </w:r>
      <w:r w:rsidRPr="00B12B6E">
        <w:t xml:space="preserve"> каталог</w:t>
      </w:r>
      <w:r>
        <w:t xml:space="preserve"> и н</w:t>
      </w:r>
      <w:r w:rsidRPr="00B12B6E">
        <w:t>ажать</w:t>
      </w:r>
      <w:r>
        <w:t xml:space="preserve"> </w:t>
      </w:r>
      <w:r w:rsidR="002E04D8">
        <w:t>«</w:t>
      </w:r>
      <w:proofErr w:type="spellStart"/>
      <w:r w:rsidR="002E04D8">
        <w:t>Folder</w:t>
      </w:r>
      <w:proofErr w:type="spellEnd"/>
      <w:r w:rsidR="002E04D8">
        <w:t xml:space="preserve"> </w:t>
      </w:r>
      <w:proofErr w:type="spellStart"/>
      <w:r w:rsidR="002E04D8">
        <w:t>Settings</w:t>
      </w:r>
      <w:proofErr w:type="spellEnd"/>
      <w:r w:rsidR="002E04D8">
        <w:t>»</w:t>
      </w:r>
      <w:r>
        <w:t xml:space="preserve"> (</w:t>
      </w:r>
      <w:r w:rsidR="002E04D8">
        <w:t>«</w:t>
      </w:r>
      <w:r>
        <w:t>Свойства</w:t>
      </w:r>
      <w:r w:rsidR="002E04D8">
        <w:t>»</w:t>
      </w:r>
      <w:r>
        <w:t>), а затем</w:t>
      </w:r>
      <w:r w:rsidRPr="00B12B6E">
        <w:t xml:space="preserve"> </w:t>
      </w:r>
      <w:r>
        <w:t>в</w:t>
      </w:r>
      <w:r w:rsidRPr="00B12B6E">
        <w:t xml:space="preserve">ыбрать вкладку </w:t>
      </w:r>
      <w:r w:rsidR="002E04D8">
        <w:t>«</w:t>
      </w:r>
      <w:proofErr w:type="spellStart"/>
      <w:r w:rsidRPr="00B12B6E">
        <w:t>Security</w:t>
      </w:r>
      <w:proofErr w:type="spellEnd"/>
      <w:r w:rsidR="002E04D8">
        <w:t>»</w:t>
      </w:r>
      <w:r w:rsidRPr="00B12B6E">
        <w:t xml:space="preserve"> (</w:t>
      </w:r>
      <w:r w:rsidR="002E04D8">
        <w:t>«Безопасность»</w:t>
      </w:r>
      <w:r w:rsidRPr="00B12B6E">
        <w:t>).</w:t>
      </w:r>
    </w:p>
    <w:p w:rsidR="00DD381D" w:rsidRPr="00B12B6E" w:rsidRDefault="00DD381D" w:rsidP="00DD381D">
      <w:pPr>
        <w:keepNext/>
        <w:autoSpaceDE w:val="0"/>
        <w:autoSpaceDN w:val="0"/>
        <w:adjustRightInd w:val="0"/>
        <w:spacing w:after="0" w:line="240" w:lineRule="auto"/>
        <w:ind w:firstLine="0"/>
        <w:jc w:val="center"/>
      </w:pPr>
      <w:r w:rsidRPr="00006E4E">
        <w:rPr>
          <w:b/>
          <w:noProof/>
          <w:sz w:val="16"/>
          <w:szCs w:val="16"/>
        </w:rPr>
        <w:lastRenderedPageBreak/>
        <w:drawing>
          <wp:inline distT="0" distB="0" distL="0" distR="0" wp14:anchorId="6AB8E228" wp14:editId="51C902DB">
            <wp:extent cx="3752850" cy="3295650"/>
            <wp:effectExtent l="0" t="0" r="0" b="0"/>
            <wp:docPr id="491" name="Рисунок 491" descr="tfoms_admin1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tfoms_admin17.b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52850" cy="3295650"/>
                    </a:xfrm>
                    <a:prstGeom prst="rect">
                      <a:avLst/>
                    </a:prstGeom>
                    <a:noFill/>
                    <a:ln>
                      <a:noFill/>
                    </a:ln>
                  </pic:spPr>
                </pic:pic>
              </a:graphicData>
            </a:graphic>
          </wp:inline>
        </w:drawing>
      </w:r>
    </w:p>
    <w:p w:rsidR="00DD381D" w:rsidRPr="00B12B6E" w:rsidRDefault="00DD381D" w:rsidP="00DD381D">
      <w:pPr>
        <w:pStyle w:val="a"/>
      </w:pPr>
      <w:r>
        <w:t>Выбор вкладки «</w:t>
      </w:r>
      <w:r>
        <w:rPr>
          <w:lang w:val="en-US"/>
        </w:rPr>
        <w:t>Security</w:t>
      </w:r>
      <w:r>
        <w:t>»</w:t>
      </w:r>
    </w:p>
    <w:p w:rsidR="00DD381D" w:rsidRPr="00B12B6E" w:rsidRDefault="00DD381D" w:rsidP="002E04D8">
      <w:pPr>
        <w:spacing w:after="0" w:line="240" w:lineRule="auto"/>
      </w:pPr>
      <w:r>
        <w:t>Далее необходимо д</w:t>
      </w:r>
      <w:r w:rsidRPr="00B12B6E">
        <w:t xml:space="preserve">обавить группу пользователей </w:t>
      </w:r>
      <w:r>
        <w:t xml:space="preserve">домена </w:t>
      </w:r>
      <w:r w:rsidRPr="00B12B6E">
        <w:t xml:space="preserve">и назначить им роли </w:t>
      </w:r>
      <w:proofErr w:type="spellStart"/>
      <w:r w:rsidRPr="00B12B6E">
        <w:t>Browser</w:t>
      </w:r>
      <w:proofErr w:type="spellEnd"/>
      <w:r w:rsidRPr="00B12B6E">
        <w:t xml:space="preserve"> и </w:t>
      </w:r>
      <w:proofErr w:type="spellStart"/>
      <w:r w:rsidRPr="00B12B6E">
        <w:t>Content</w:t>
      </w:r>
      <w:proofErr w:type="spellEnd"/>
      <w:r w:rsidRPr="00B12B6E">
        <w:t xml:space="preserve"> </w:t>
      </w:r>
      <w:proofErr w:type="spellStart"/>
      <w:r w:rsidRPr="00B12B6E">
        <w:t>Manager</w:t>
      </w:r>
      <w:proofErr w:type="spellEnd"/>
      <w:r w:rsidRPr="00B12B6E">
        <w:t>.</w:t>
      </w:r>
    </w:p>
    <w:p w:rsidR="00DD381D" w:rsidRDefault="00DD381D" w:rsidP="00DD381D">
      <w:pPr>
        <w:keepNext/>
        <w:autoSpaceDE w:val="0"/>
        <w:autoSpaceDN w:val="0"/>
        <w:adjustRightInd w:val="0"/>
        <w:spacing w:after="0" w:line="240" w:lineRule="auto"/>
        <w:ind w:firstLine="0"/>
        <w:jc w:val="center"/>
        <w:rPr>
          <w:b/>
          <w:noProof/>
          <w:sz w:val="16"/>
          <w:szCs w:val="16"/>
        </w:rPr>
      </w:pPr>
      <w:r w:rsidRPr="00006E4E">
        <w:rPr>
          <w:b/>
          <w:noProof/>
          <w:sz w:val="16"/>
          <w:szCs w:val="16"/>
        </w:rPr>
        <w:drawing>
          <wp:inline distT="0" distB="0" distL="0" distR="0" wp14:anchorId="277F5BBC" wp14:editId="5BEEFC68">
            <wp:extent cx="3752850" cy="3286125"/>
            <wp:effectExtent l="0" t="0" r="0" b="0"/>
            <wp:docPr id="57" name="Рисунок 57" descr="tfoms_admin1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tfoms_admin18.b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52850" cy="3286125"/>
                    </a:xfrm>
                    <a:prstGeom prst="rect">
                      <a:avLst/>
                    </a:prstGeom>
                    <a:noFill/>
                    <a:ln>
                      <a:noFill/>
                    </a:ln>
                  </pic:spPr>
                </pic:pic>
              </a:graphicData>
            </a:graphic>
          </wp:inline>
        </w:drawing>
      </w:r>
    </w:p>
    <w:p w:rsidR="00DD381D" w:rsidRPr="00B12B6E" w:rsidRDefault="00DD381D" w:rsidP="00DD381D">
      <w:pPr>
        <w:pStyle w:val="a"/>
      </w:pPr>
      <w:r>
        <w:t>Окно для назначения ролей</w:t>
      </w:r>
    </w:p>
    <w:p w:rsidR="00DD381D" w:rsidRPr="00B12B6E" w:rsidRDefault="00DD381D" w:rsidP="002E04D8">
      <w:pPr>
        <w:spacing w:after="0" w:line="240" w:lineRule="auto"/>
      </w:pPr>
      <w:r>
        <w:t xml:space="preserve">После назначения ролей необходимо нажать </w:t>
      </w:r>
      <w:r w:rsidRPr="00B12B6E">
        <w:rPr>
          <w:b/>
          <w:i/>
        </w:rPr>
        <w:t>OK</w:t>
      </w:r>
      <w:r w:rsidRPr="00B12B6E">
        <w:t xml:space="preserve"> для сохранения.</w:t>
      </w:r>
    </w:p>
    <w:p w:rsidR="00DD381D" w:rsidRPr="00B12B6E" w:rsidRDefault="00DD381D" w:rsidP="002E04D8">
      <w:pPr>
        <w:spacing w:after="0" w:line="240" w:lineRule="auto"/>
      </w:pPr>
      <w:r>
        <w:t>Далее необходимо нажать</w:t>
      </w:r>
      <w:r w:rsidRPr="00B12B6E">
        <w:t xml:space="preserve"> </w:t>
      </w:r>
      <w:r>
        <w:t>«</w:t>
      </w:r>
      <w:proofErr w:type="spellStart"/>
      <w:r>
        <w:t>Home</w:t>
      </w:r>
      <w:proofErr w:type="spellEnd"/>
      <w:r>
        <w:t xml:space="preserve">» </w:t>
      </w:r>
      <w:r w:rsidRPr="00B12B6E">
        <w:t xml:space="preserve">в верхней части экрана и потом </w:t>
      </w:r>
      <w:r>
        <w:t>открыть</w:t>
      </w:r>
      <w:r w:rsidRPr="00B12B6E">
        <w:t xml:space="preserve"> папку.</w:t>
      </w:r>
    </w:p>
    <w:p w:rsidR="00DD381D" w:rsidRPr="00B12B6E" w:rsidRDefault="00DD381D" w:rsidP="002E04D8">
      <w:pPr>
        <w:spacing w:after="0" w:line="240" w:lineRule="auto"/>
      </w:pPr>
      <w:r>
        <w:t>Требуется н</w:t>
      </w:r>
      <w:r w:rsidRPr="00B12B6E">
        <w:t>ажать</w:t>
      </w:r>
      <w:r>
        <w:t xml:space="preserve"> «</w:t>
      </w:r>
      <w:r w:rsidRPr="00B12B6E">
        <w:rPr>
          <w:lang w:val="en-US"/>
        </w:rPr>
        <w:t>New</w:t>
      </w:r>
      <w:r w:rsidRPr="003D22F2">
        <w:t xml:space="preserve"> </w:t>
      </w:r>
      <w:r w:rsidRPr="00B12B6E">
        <w:rPr>
          <w:lang w:val="en-US"/>
        </w:rPr>
        <w:t>Data</w:t>
      </w:r>
      <w:r w:rsidRPr="003D22F2">
        <w:t xml:space="preserve"> </w:t>
      </w:r>
      <w:r w:rsidRPr="00B12B6E">
        <w:rPr>
          <w:lang w:val="en-US"/>
        </w:rPr>
        <w:t>Source</w:t>
      </w:r>
      <w:r>
        <w:t>» и ввести</w:t>
      </w:r>
      <w:r w:rsidRPr="00413353">
        <w:t xml:space="preserve"> </w:t>
      </w:r>
      <w:r w:rsidRPr="00B12B6E">
        <w:t>в</w:t>
      </w:r>
      <w:r w:rsidRPr="00413353">
        <w:t xml:space="preserve"> </w:t>
      </w:r>
      <w:r w:rsidRPr="00B12B6E">
        <w:t>поле</w:t>
      </w:r>
      <w:r w:rsidRPr="00413353">
        <w:t xml:space="preserve"> «</w:t>
      </w:r>
      <w:r w:rsidRPr="003D22F2">
        <w:rPr>
          <w:i/>
          <w:lang w:val="en-US"/>
        </w:rPr>
        <w:t>Name</w:t>
      </w:r>
      <w:r w:rsidRPr="00413353">
        <w:rPr>
          <w:i/>
        </w:rPr>
        <w:t>»</w:t>
      </w:r>
      <w:r w:rsidRPr="00413353">
        <w:t xml:space="preserve"> </w:t>
      </w:r>
      <w:r w:rsidRPr="00B12B6E">
        <w:t>значение</w:t>
      </w:r>
      <w:r w:rsidRPr="00413353">
        <w:t xml:space="preserve"> «</w:t>
      </w:r>
      <w:proofErr w:type="spellStart"/>
      <w:r w:rsidRPr="00B12B6E">
        <w:rPr>
          <w:lang w:val="en-US"/>
        </w:rPr>
        <w:t>MedStat</w:t>
      </w:r>
      <w:proofErr w:type="spellEnd"/>
      <w:r w:rsidRPr="00413353">
        <w:t xml:space="preserve">», </w:t>
      </w:r>
      <w:r w:rsidRPr="00B12B6E">
        <w:t>в</w:t>
      </w:r>
      <w:r w:rsidRPr="00413353">
        <w:t xml:space="preserve"> </w:t>
      </w:r>
      <w:r w:rsidRPr="00B12B6E">
        <w:t>поле</w:t>
      </w:r>
      <w:r w:rsidRPr="00413353">
        <w:t xml:space="preserve"> </w:t>
      </w:r>
      <w:r>
        <w:t>«</w:t>
      </w:r>
      <w:r w:rsidRPr="00413353">
        <w:rPr>
          <w:i/>
          <w:lang w:val="en-US"/>
        </w:rPr>
        <w:t>Connection</w:t>
      </w:r>
      <w:r w:rsidRPr="00413353">
        <w:rPr>
          <w:i/>
        </w:rPr>
        <w:t xml:space="preserve"> </w:t>
      </w:r>
      <w:r w:rsidRPr="00413353">
        <w:rPr>
          <w:i/>
          <w:lang w:val="en-US"/>
        </w:rPr>
        <w:t>string</w:t>
      </w:r>
      <w:r>
        <w:rPr>
          <w:i/>
        </w:rPr>
        <w:t>»</w:t>
      </w:r>
      <w:r w:rsidRPr="00413353">
        <w:t xml:space="preserve"> – </w:t>
      </w:r>
      <w:r w:rsidRPr="00B12B6E">
        <w:t>значение</w:t>
      </w:r>
      <w:r w:rsidRPr="00413353">
        <w:t xml:space="preserve"> «</w:t>
      </w:r>
      <w:r w:rsidRPr="00B12B6E">
        <w:rPr>
          <w:lang w:val="en-US"/>
        </w:rPr>
        <w:t>Server</w:t>
      </w:r>
      <w:r w:rsidRPr="00413353">
        <w:t>=(</w:t>
      </w:r>
      <w:r w:rsidRPr="00B12B6E">
        <w:rPr>
          <w:lang w:val="en-US"/>
        </w:rPr>
        <w:t>local</w:t>
      </w:r>
      <w:r w:rsidRPr="00413353">
        <w:t>);</w:t>
      </w:r>
      <w:r w:rsidRPr="00B12B6E">
        <w:rPr>
          <w:lang w:val="en-US"/>
        </w:rPr>
        <w:t>Database</w:t>
      </w:r>
      <w:r w:rsidRPr="00413353">
        <w:t>=</w:t>
      </w:r>
      <w:r w:rsidRPr="00B12B6E">
        <w:rPr>
          <w:lang w:val="en-US"/>
        </w:rPr>
        <w:t>Stat</w:t>
      </w:r>
      <w:r w:rsidRPr="00413353">
        <w:t>»</w:t>
      </w:r>
      <w:r>
        <w:t xml:space="preserve">. </w:t>
      </w:r>
      <w:r w:rsidRPr="00B12B6E">
        <w:t xml:space="preserve">В полях </w:t>
      </w:r>
      <w:r>
        <w:t>«</w:t>
      </w:r>
      <w:proofErr w:type="spellStart"/>
      <w:r w:rsidRPr="00413353">
        <w:rPr>
          <w:i/>
        </w:rPr>
        <w:t>User</w:t>
      </w:r>
      <w:proofErr w:type="spellEnd"/>
      <w:r>
        <w:rPr>
          <w:i/>
        </w:rPr>
        <w:t>»</w:t>
      </w:r>
      <w:r w:rsidRPr="00B12B6E">
        <w:t xml:space="preserve"> </w:t>
      </w:r>
      <w:r>
        <w:t>«</w:t>
      </w:r>
      <w:proofErr w:type="spellStart"/>
      <w:r w:rsidRPr="00413353">
        <w:rPr>
          <w:i/>
        </w:rPr>
        <w:t>Name</w:t>
      </w:r>
      <w:proofErr w:type="spellEnd"/>
      <w:r>
        <w:t>»</w:t>
      </w:r>
      <w:r w:rsidRPr="00B12B6E">
        <w:t xml:space="preserve"> и </w:t>
      </w:r>
      <w:r>
        <w:t>«</w:t>
      </w:r>
      <w:proofErr w:type="spellStart"/>
      <w:r w:rsidRPr="00413353">
        <w:rPr>
          <w:i/>
        </w:rPr>
        <w:t>Password</w:t>
      </w:r>
      <w:proofErr w:type="spellEnd"/>
      <w:r>
        <w:t>» необходимо указать</w:t>
      </w:r>
      <w:r w:rsidRPr="00B12B6E">
        <w:t xml:space="preserve"> имя пользователя и пароль для учетной записи, как минимум входящей в роль </w:t>
      </w:r>
      <w:proofErr w:type="spellStart"/>
      <w:r w:rsidRPr="00B12B6E">
        <w:t>appUsers</w:t>
      </w:r>
      <w:proofErr w:type="spellEnd"/>
      <w:r w:rsidRPr="00B12B6E">
        <w:t xml:space="preserve"> в базе данных (на рисунке приведен пример с использованием SQL-авторизации, если </w:t>
      </w:r>
      <w:r w:rsidRPr="00B12B6E">
        <w:lastRenderedPageBreak/>
        <w:t xml:space="preserve">требуется использовать учетную запись </w:t>
      </w:r>
      <w:proofErr w:type="spellStart"/>
      <w:r w:rsidRPr="00B12B6E">
        <w:t>Windows</w:t>
      </w:r>
      <w:proofErr w:type="spellEnd"/>
      <w:r w:rsidRPr="00B12B6E">
        <w:t xml:space="preserve">, то </w:t>
      </w:r>
      <w:r>
        <w:t>необходимо установить</w:t>
      </w:r>
      <w:r w:rsidRPr="00B12B6E">
        <w:t xml:space="preserve"> флажок </w:t>
      </w:r>
      <w:proofErr w:type="spellStart"/>
      <w:r w:rsidRPr="00B12B6E">
        <w:t>Use</w:t>
      </w:r>
      <w:proofErr w:type="spellEnd"/>
      <w:r w:rsidRPr="00B12B6E">
        <w:t xml:space="preserve"> </w:t>
      </w:r>
      <w:proofErr w:type="spellStart"/>
      <w:r w:rsidRPr="00B12B6E">
        <w:t>as</w:t>
      </w:r>
      <w:proofErr w:type="spellEnd"/>
      <w:r w:rsidRPr="00B12B6E">
        <w:t xml:space="preserve"> </w:t>
      </w:r>
      <w:proofErr w:type="spellStart"/>
      <w:r w:rsidRPr="00B12B6E">
        <w:t>Windows</w:t>
      </w:r>
      <w:proofErr w:type="spellEnd"/>
      <w:r w:rsidRPr="00B12B6E">
        <w:t xml:space="preserve"> </w:t>
      </w:r>
      <w:proofErr w:type="spellStart"/>
      <w:r w:rsidRPr="00B12B6E">
        <w:t>credentials</w:t>
      </w:r>
      <w:proofErr w:type="spellEnd"/>
      <w:r w:rsidRPr="00B12B6E">
        <w:t xml:space="preserve"> </w:t>
      </w:r>
      <w:proofErr w:type="spellStart"/>
      <w:r w:rsidRPr="00B12B6E">
        <w:t>when</w:t>
      </w:r>
      <w:proofErr w:type="spellEnd"/>
      <w:r w:rsidRPr="00B12B6E">
        <w:t xml:space="preserve"> </w:t>
      </w:r>
      <w:proofErr w:type="spellStart"/>
      <w:r w:rsidRPr="00B12B6E">
        <w:t>connecting</w:t>
      </w:r>
      <w:proofErr w:type="spellEnd"/>
      <w:r w:rsidRPr="00B12B6E">
        <w:t xml:space="preserve"> </w:t>
      </w:r>
      <w:proofErr w:type="spellStart"/>
      <w:r w:rsidRPr="00B12B6E">
        <w:t>to</w:t>
      </w:r>
      <w:proofErr w:type="spellEnd"/>
      <w:r w:rsidRPr="00B12B6E">
        <w:t xml:space="preserve"> </w:t>
      </w:r>
      <w:proofErr w:type="spellStart"/>
      <w:r w:rsidRPr="00B12B6E">
        <w:t>the</w:t>
      </w:r>
      <w:proofErr w:type="spellEnd"/>
      <w:r w:rsidRPr="00B12B6E">
        <w:t xml:space="preserve"> </w:t>
      </w:r>
      <w:proofErr w:type="spellStart"/>
      <w:r w:rsidRPr="00B12B6E">
        <w:t>data</w:t>
      </w:r>
      <w:proofErr w:type="spellEnd"/>
      <w:r w:rsidRPr="00B12B6E">
        <w:t xml:space="preserve"> </w:t>
      </w:r>
      <w:proofErr w:type="spellStart"/>
      <w:r w:rsidRPr="00B12B6E">
        <w:t>source</w:t>
      </w:r>
      <w:proofErr w:type="spellEnd"/>
      <w:r w:rsidRPr="00B12B6E">
        <w:t>).</w:t>
      </w:r>
    </w:p>
    <w:p w:rsidR="00DD381D" w:rsidRDefault="00DD381D" w:rsidP="00DD381D">
      <w:pPr>
        <w:keepNext/>
        <w:autoSpaceDE w:val="0"/>
        <w:autoSpaceDN w:val="0"/>
        <w:adjustRightInd w:val="0"/>
        <w:spacing w:after="0" w:line="240" w:lineRule="auto"/>
        <w:ind w:firstLine="0"/>
        <w:jc w:val="center"/>
        <w:rPr>
          <w:b/>
          <w:noProof/>
          <w:sz w:val="16"/>
          <w:szCs w:val="16"/>
        </w:rPr>
      </w:pPr>
      <w:r w:rsidRPr="00006E4E">
        <w:rPr>
          <w:b/>
          <w:noProof/>
          <w:sz w:val="16"/>
          <w:szCs w:val="16"/>
        </w:rPr>
        <w:drawing>
          <wp:inline distT="0" distB="0" distL="0" distR="0" wp14:anchorId="7A561C10" wp14:editId="547F7C6F">
            <wp:extent cx="3343275" cy="2933700"/>
            <wp:effectExtent l="0" t="0" r="0" b="0"/>
            <wp:docPr id="55" name="Рисунок 55" descr="tfoms_admin1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tfoms_admin19.b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43275" cy="2933700"/>
                    </a:xfrm>
                    <a:prstGeom prst="rect">
                      <a:avLst/>
                    </a:prstGeom>
                    <a:noFill/>
                    <a:ln>
                      <a:noFill/>
                    </a:ln>
                  </pic:spPr>
                </pic:pic>
              </a:graphicData>
            </a:graphic>
          </wp:inline>
        </w:drawing>
      </w:r>
    </w:p>
    <w:p w:rsidR="00DD381D" w:rsidRPr="00B12B6E" w:rsidRDefault="00DD381D" w:rsidP="00DD381D">
      <w:pPr>
        <w:pStyle w:val="a"/>
      </w:pPr>
      <w:r>
        <w:t xml:space="preserve">Настройка для использования </w:t>
      </w:r>
      <w:r>
        <w:rPr>
          <w:lang w:val="en-US"/>
        </w:rPr>
        <w:t>SQL</w:t>
      </w:r>
      <w:r>
        <w:t>-авторизации</w:t>
      </w:r>
    </w:p>
    <w:p w:rsidR="00DD381D" w:rsidRPr="00B12B6E" w:rsidRDefault="00DD381D" w:rsidP="002E04D8">
      <w:pPr>
        <w:spacing w:after="0" w:line="240" w:lineRule="auto"/>
      </w:pPr>
      <w:r>
        <w:t>При необходимости можно отредактировать</w:t>
      </w:r>
      <w:r w:rsidRPr="00B12B6E">
        <w:t xml:space="preserve"> имя сервера для публикации отчетов в файле \</w:t>
      </w:r>
      <w:proofErr w:type="spellStart"/>
      <w:r w:rsidRPr="00B12B6E">
        <w:t>SetupServer</w:t>
      </w:r>
      <w:proofErr w:type="spellEnd"/>
      <w:r w:rsidRPr="00B12B6E">
        <w:t>\</w:t>
      </w:r>
      <w:proofErr w:type="spellStart"/>
      <w:r w:rsidRPr="00B12B6E">
        <w:t>Server</w:t>
      </w:r>
      <w:proofErr w:type="spellEnd"/>
      <w:r w:rsidRPr="00B12B6E">
        <w:t>\</w:t>
      </w:r>
      <w:proofErr w:type="spellStart"/>
      <w:r w:rsidRPr="00B12B6E">
        <w:t>ReportUpdate</w:t>
      </w:r>
      <w:proofErr w:type="spellEnd"/>
      <w:r w:rsidRPr="00B12B6E">
        <w:t xml:space="preserve">\ReportsUpdate.bat (если использовался экземпляр сервера по умолчанию и установка </w:t>
      </w:r>
      <w:proofErr w:type="spellStart"/>
      <w:r w:rsidRPr="00B12B6E">
        <w:t>Reporting</w:t>
      </w:r>
      <w:proofErr w:type="spellEnd"/>
      <w:r w:rsidRPr="00B12B6E">
        <w:t xml:space="preserve"> </w:t>
      </w:r>
      <w:proofErr w:type="spellStart"/>
      <w:r w:rsidRPr="00B12B6E">
        <w:t>Services</w:t>
      </w:r>
      <w:proofErr w:type="spellEnd"/>
      <w:r w:rsidRPr="00B12B6E">
        <w:t xml:space="preserve"> выполнялась с настройками по умолчанию, то </w:t>
      </w:r>
      <w:r>
        <w:t>необходимо оставить</w:t>
      </w:r>
      <w:r w:rsidRPr="00B12B6E">
        <w:t xml:space="preserve"> адрес http://localhost/ReportServer/). </w:t>
      </w:r>
    </w:p>
    <w:p w:rsidR="00DD381D" w:rsidRPr="00B12B6E" w:rsidRDefault="00DD381D" w:rsidP="002E04D8">
      <w:pPr>
        <w:spacing w:after="0" w:line="240" w:lineRule="auto"/>
      </w:pPr>
      <w:r>
        <w:t>Далее требуется запустить</w:t>
      </w:r>
      <w:r w:rsidRPr="00B12B6E">
        <w:t xml:space="preserve"> \</w:t>
      </w:r>
      <w:proofErr w:type="spellStart"/>
      <w:r w:rsidRPr="00B12B6E">
        <w:t>SetupServer</w:t>
      </w:r>
      <w:proofErr w:type="spellEnd"/>
      <w:r w:rsidRPr="00B12B6E">
        <w:t>\</w:t>
      </w:r>
      <w:proofErr w:type="spellStart"/>
      <w:r w:rsidRPr="00B12B6E">
        <w:t>Server</w:t>
      </w:r>
      <w:proofErr w:type="spellEnd"/>
      <w:r w:rsidRPr="00B12B6E">
        <w:t>\</w:t>
      </w:r>
      <w:proofErr w:type="spellStart"/>
      <w:r w:rsidRPr="00B12B6E">
        <w:t>ReportUpdate</w:t>
      </w:r>
      <w:proofErr w:type="spellEnd"/>
      <w:r w:rsidRPr="00B12B6E">
        <w:t>\ReportsUpdate.bat. Появится окно, в котором отображается процесс публикации отчетов на сервер:</w:t>
      </w:r>
    </w:p>
    <w:p w:rsidR="00DD381D" w:rsidRDefault="00DD381D" w:rsidP="00DD381D">
      <w:pPr>
        <w:keepNext/>
        <w:autoSpaceDE w:val="0"/>
        <w:autoSpaceDN w:val="0"/>
        <w:adjustRightInd w:val="0"/>
        <w:spacing w:after="0" w:line="240" w:lineRule="auto"/>
        <w:ind w:firstLine="0"/>
        <w:jc w:val="center"/>
        <w:rPr>
          <w:b/>
          <w:noProof/>
          <w:sz w:val="16"/>
          <w:szCs w:val="16"/>
        </w:rPr>
      </w:pPr>
      <w:r w:rsidRPr="00006E4E">
        <w:rPr>
          <w:b/>
          <w:noProof/>
          <w:sz w:val="16"/>
          <w:szCs w:val="16"/>
        </w:rPr>
        <w:drawing>
          <wp:inline distT="0" distB="0" distL="0" distR="0" wp14:anchorId="39D59A72" wp14:editId="5292E560">
            <wp:extent cx="5019675" cy="2476500"/>
            <wp:effectExtent l="0" t="0" r="0" b="0"/>
            <wp:docPr id="54" name="Рисунок 54" descr="tfoms_admin20.zoom8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tfoms_admin20.zoom87.b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19675" cy="2476500"/>
                    </a:xfrm>
                    <a:prstGeom prst="rect">
                      <a:avLst/>
                    </a:prstGeom>
                    <a:noFill/>
                    <a:ln>
                      <a:noFill/>
                    </a:ln>
                  </pic:spPr>
                </pic:pic>
              </a:graphicData>
            </a:graphic>
          </wp:inline>
        </w:drawing>
      </w:r>
    </w:p>
    <w:p w:rsidR="00DD381D" w:rsidRPr="00B12B6E" w:rsidRDefault="00DD381D" w:rsidP="00DD381D">
      <w:pPr>
        <w:pStyle w:val="a"/>
      </w:pPr>
      <w:r>
        <w:t>Окно отображения процесса публикации отчетов на сервер</w:t>
      </w:r>
    </w:p>
    <w:p w:rsidR="00DD381D" w:rsidRPr="00B12B6E" w:rsidRDefault="00DD381D" w:rsidP="002E04D8">
      <w:pPr>
        <w:spacing w:after="0" w:line="240" w:lineRule="auto"/>
      </w:pPr>
      <w:r w:rsidRPr="00B12B6E">
        <w:t>Н</w:t>
      </w:r>
      <w:r>
        <w:t>еобходимо н</w:t>
      </w:r>
      <w:r w:rsidRPr="00B12B6E">
        <w:t>астроить сетевую папку на сервере для размещения обновлений клиентов</w:t>
      </w:r>
      <w:r>
        <w:t xml:space="preserve"> \\&lt;имя сервера&gt;\</w:t>
      </w:r>
      <w:proofErr w:type="spellStart"/>
      <w:r>
        <w:t>StatUpd</w:t>
      </w:r>
      <w:proofErr w:type="spellEnd"/>
      <w:r>
        <w:t xml:space="preserve">  и п</w:t>
      </w:r>
      <w:r w:rsidRPr="00B12B6E">
        <w:t>редоставить к ней доступ для чтения для пользователей системы.</w:t>
      </w:r>
    </w:p>
    <w:p w:rsidR="00DD381D" w:rsidRDefault="00DD381D" w:rsidP="006E0E81">
      <w:pPr>
        <w:pStyle w:val="1"/>
      </w:pPr>
      <w:r w:rsidRPr="00B12B6E">
        <w:rPr>
          <w:sz w:val="20"/>
          <w:szCs w:val="20"/>
        </w:rPr>
        <w:br w:type="page"/>
      </w:r>
      <w:bookmarkStart w:id="21" w:name="_Toc466500280"/>
      <w:r w:rsidR="001F0FC8" w:rsidRPr="00B82B07">
        <w:lastRenderedPageBreak/>
        <w:t>АДМИНИСТРИРОВАНИЕ</w:t>
      </w:r>
      <w:bookmarkEnd w:id="8"/>
      <w:bookmarkEnd w:id="21"/>
    </w:p>
    <w:p w:rsidR="006E0E81" w:rsidRDefault="006E0E81" w:rsidP="006E0E81">
      <w:r>
        <w:t xml:space="preserve">Раздел </w:t>
      </w:r>
      <w:r w:rsidRPr="002E04D8">
        <w:rPr>
          <w:i/>
        </w:rPr>
        <w:t>«</w:t>
      </w:r>
      <w:r w:rsidRPr="002E04D8">
        <w:rPr>
          <w:i/>
          <w:iCs/>
        </w:rPr>
        <w:t>Администрирование»</w:t>
      </w:r>
      <w:r>
        <w:t xml:space="preserve"> предназначен для расширенной настройки основных свойств Системы, создания учетных записей пользователей, редактирования ролей, разграничения прав доступа для пользователей. </w:t>
      </w:r>
    </w:p>
    <w:p w:rsidR="006E0E81" w:rsidRPr="00B82B07" w:rsidRDefault="006E0E81" w:rsidP="006E0E81">
      <w:r>
        <w:t>Разд</w:t>
      </w:r>
      <w:r w:rsidR="002E04D8">
        <w:t xml:space="preserve">ел </w:t>
      </w:r>
      <w:r w:rsidR="002E04D8" w:rsidRPr="002E04D8">
        <w:rPr>
          <w:i/>
        </w:rPr>
        <w:t>«Администрирование»</w:t>
      </w:r>
      <w:r w:rsidR="002E04D8">
        <w:t xml:space="preserve"> </w:t>
      </w:r>
      <w:r>
        <w:t>доступен только пользователям с ролью «Администратор».</w:t>
      </w:r>
    </w:p>
    <w:p w:rsidR="006E0E81" w:rsidRPr="00B32DEA" w:rsidRDefault="006E0E81" w:rsidP="006E0E81">
      <w:pPr>
        <w:pStyle w:val="2"/>
      </w:pPr>
      <w:bookmarkStart w:id="22" w:name="topic_settings"/>
      <w:bookmarkStart w:id="23" w:name="_Toc457951694"/>
      <w:bookmarkStart w:id="24" w:name="_Toc466500281"/>
      <w:bookmarkEnd w:id="22"/>
      <w:r w:rsidRPr="00B32DEA">
        <w:t>Настройка пользователей для ЭМК.</w:t>
      </w:r>
      <w:bookmarkEnd w:id="23"/>
      <w:bookmarkEnd w:id="24"/>
    </w:p>
    <w:p w:rsidR="006E0E81" w:rsidRDefault="006E0E81" w:rsidP="006E0E81">
      <w:r>
        <w:t xml:space="preserve">Для настройки пользователей используется раздел на </w:t>
      </w:r>
      <w:r w:rsidR="002E04D8">
        <w:t>п</w:t>
      </w:r>
      <w:r>
        <w:t xml:space="preserve">анели управления </w:t>
      </w:r>
      <w:r w:rsidR="002E04D8">
        <w:t>–</w:t>
      </w:r>
      <w:r>
        <w:t xml:space="preserve"> </w:t>
      </w:r>
      <w:r w:rsidR="002E04D8" w:rsidRPr="002E04D8">
        <w:rPr>
          <w:i/>
        </w:rPr>
        <w:t>«</w:t>
      </w:r>
      <w:r w:rsidRPr="002E04D8">
        <w:rPr>
          <w:i/>
        </w:rPr>
        <w:t>Администрирование/Пользователи/Пользователи</w:t>
      </w:r>
      <w:r w:rsidR="002E04D8" w:rsidRPr="002E04D8">
        <w:rPr>
          <w:i/>
        </w:rPr>
        <w:t>»</w:t>
      </w:r>
      <w:r>
        <w:t xml:space="preserve">. Выбирается в </w:t>
      </w:r>
      <w:r w:rsidR="002E04D8">
        <w:t>р</w:t>
      </w:r>
      <w:r>
        <w:t xml:space="preserve">абочей информационной области нужный пользователь. Нажимается на панели кнопок управления кнопка </w:t>
      </w:r>
      <w:r w:rsidRPr="00CA1A8D">
        <w:rPr>
          <w:b/>
          <w:i/>
        </w:rPr>
        <w:t>Редактировать запись [</w:t>
      </w:r>
      <w:r w:rsidRPr="00CA1A8D">
        <w:rPr>
          <w:b/>
          <w:i/>
          <w:lang w:val="en-US"/>
        </w:rPr>
        <w:t>F</w:t>
      </w:r>
      <w:r w:rsidRPr="00CA1A8D">
        <w:rPr>
          <w:b/>
          <w:i/>
        </w:rPr>
        <w:t>4]</w:t>
      </w:r>
      <w:r>
        <w:t xml:space="preserve"> </w:t>
      </w:r>
      <w:r>
        <w:rPr>
          <w:noProof/>
        </w:rPr>
        <w:drawing>
          <wp:inline distT="0" distB="0" distL="0" distR="0" wp14:anchorId="6876652C" wp14:editId="211425E6">
            <wp:extent cx="171450" cy="171450"/>
            <wp:effectExtent l="0" t="0" r="0" b="0"/>
            <wp:docPr id="489" name="Рисунок 489"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t xml:space="preserve"> и в открывшейся форме «Пользователи» устанавливаются роли. </w:t>
      </w:r>
    </w:p>
    <w:p w:rsidR="006E0E81" w:rsidRPr="00B32DEA" w:rsidRDefault="006E0E81" w:rsidP="006E0E81">
      <w:pPr>
        <w:pStyle w:val="3"/>
      </w:pPr>
      <w:bookmarkStart w:id="25" w:name="_Toc457951695"/>
      <w:bookmarkStart w:id="26" w:name="_Toc466500282"/>
      <w:r w:rsidRPr="00B32DEA">
        <w:t>Настройка «АРМ оператора приемного покоя».</w:t>
      </w:r>
      <w:bookmarkEnd w:id="25"/>
      <w:bookmarkEnd w:id="26"/>
    </w:p>
    <w:p w:rsidR="006E0E81" w:rsidRDefault="006E0E81" w:rsidP="006E0E81">
      <w:r>
        <w:t xml:space="preserve">Для пользователей, кто будет работать в </w:t>
      </w:r>
      <w:r w:rsidR="002E04D8">
        <w:t xml:space="preserve">разделе </w:t>
      </w:r>
      <w:r w:rsidRPr="002E04D8">
        <w:rPr>
          <w:i/>
        </w:rPr>
        <w:t>«АРМ оператора приемного покоя»</w:t>
      </w:r>
      <w:r>
        <w:t xml:space="preserve"> устанавливается роль </w:t>
      </w:r>
      <w:r w:rsidRPr="00DA4C58">
        <w:t>«ЭМК ПРИЕМНЫЙ ПОКОЙ Медсестра/Врач»</w:t>
      </w:r>
      <w:r>
        <w:t xml:space="preserve"> и «Чтение справочников» (если у пользователей ранее были установлены еще и другие роли, то убирать эти роли не надо). </w:t>
      </w:r>
      <w:r w:rsidRPr="00DA4C58">
        <w:t>Затем можно настроить вывод на печать печатных форм (нео</w:t>
      </w:r>
      <w:r>
        <w:t>бязательная настройка). Нажимается кнопка</w:t>
      </w:r>
      <w:r w:rsidRPr="00DA4C58">
        <w:t xml:space="preserve"> </w:t>
      </w:r>
      <w:r>
        <w:t xml:space="preserve"> </w:t>
      </w:r>
      <w:r w:rsidRPr="00946456">
        <w:rPr>
          <w:b/>
          <w:i/>
        </w:rPr>
        <w:t>Настройки пользователя</w:t>
      </w:r>
      <w:r w:rsidRPr="00DA4C58">
        <w:t>.</w:t>
      </w:r>
      <w:r>
        <w:t xml:space="preserve"> </w:t>
      </w:r>
    </w:p>
    <w:p w:rsidR="006E0E81" w:rsidRDefault="006E0E81" w:rsidP="002E04D8">
      <w:pPr>
        <w:ind w:firstLine="0"/>
        <w:jc w:val="center"/>
      </w:pPr>
      <w:r>
        <w:rPr>
          <w:noProof/>
        </w:rPr>
        <w:drawing>
          <wp:inline distT="0" distB="0" distL="0" distR="0" wp14:anchorId="1CFEA506" wp14:editId="700DA10E">
            <wp:extent cx="4314825" cy="3419475"/>
            <wp:effectExtent l="0" t="0" r="0" b="0"/>
            <wp:docPr id="488" name="Рисунок 488" descr="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14825" cy="3419475"/>
                    </a:xfrm>
                    <a:prstGeom prst="rect">
                      <a:avLst/>
                    </a:prstGeom>
                    <a:noFill/>
                    <a:ln>
                      <a:noFill/>
                    </a:ln>
                  </pic:spPr>
                </pic:pic>
              </a:graphicData>
            </a:graphic>
          </wp:inline>
        </w:drawing>
      </w:r>
    </w:p>
    <w:p w:rsidR="002E04D8" w:rsidRDefault="002E04D8" w:rsidP="002E04D8">
      <w:pPr>
        <w:pStyle w:val="a"/>
      </w:pPr>
      <w:r>
        <w:t>Настройка роли «ЭМК ПРИЕМНЫЙ ПОКОЙ Медсестра/Врач»</w:t>
      </w:r>
    </w:p>
    <w:p w:rsidR="006E0E81" w:rsidRDefault="006E0E81" w:rsidP="006E0E81">
      <w:pPr>
        <w:spacing w:after="0"/>
        <w:ind w:firstLine="567"/>
      </w:pPr>
      <w:r>
        <w:t xml:space="preserve">Во вкладке «Стационар» в поле </w:t>
      </w:r>
      <w:r w:rsidRPr="00BD2B25">
        <w:rPr>
          <w:i/>
        </w:rPr>
        <w:t>«Выводить при печати в приемном покое»</w:t>
      </w:r>
      <w:r>
        <w:t xml:space="preserve"> выбирается один из вариантов: «</w:t>
      </w:r>
      <w:r w:rsidRPr="003C761E">
        <w:t xml:space="preserve">[1] Печать только статистической карты и медицинской карты (лиц. и </w:t>
      </w:r>
      <w:proofErr w:type="spellStart"/>
      <w:r w:rsidRPr="003C761E">
        <w:t>оборотн</w:t>
      </w:r>
      <w:proofErr w:type="spellEnd"/>
      <w:r w:rsidRPr="003C761E">
        <w:t>. стороны)</w:t>
      </w:r>
      <w:r>
        <w:t>», «</w:t>
      </w:r>
      <w:r w:rsidRPr="003C761E">
        <w:t>[2] Печать статистической и медицинской карт и листа дополнительных данных</w:t>
      </w:r>
      <w:r>
        <w:t>», «</w:t>
      </w:r>
      <w:r w:rsidRPr="003C761E">
        <w:t>[3] Печать медицинской карты (лиц.</w:t>
      </w:r>
      <w:r>
        <w:t xml:space="preserve"> </w:t>
      </w:r>
      <w:r w:rsidRPr="003C761E">
        <w:t>сторона) и листа дополнительных данных</w:t>
      </w:r>
      <w:r>
        <w:t xml:space="preserve">». Если данное поле оставить пустым, то на печать в приемном покое при нажатии на кнопку </w:t>
      </w:r>
      <w:r w:rsidRPr="00BD2B25">
        <w:rPr>
          <w:b/>
          <w:i/>
        </w:rPr>
        <w:t>Печать</w:t>
      </w:r>
      <w:r>
        <w:t xml:space="preserve"> будут выводиться </w:t>
      </w:r>
      <w:r>
        <w:lastRenderedPageBreak/>
        <w:t xml:space="preserve">все документы: статистическая и медицинская карты (лицевая и оборотная сторона), дополнительные данные к истории болезни. </w:t>
      </w:r>
    </w:p>
    <w:p w:rsidR="006E0E81" w:rsidRDefault="006E0E81" w:rsidP="006E0E81">
      <w:pPr>
        <w:spacing w:before="0"/>
        <w:ind w:firstLine="567"/>
      </w:pPr>
      <w:r>
        <w:t xml:space="preserve">Во вкладке «Стационар» в поле </w:t>
      </w:r>
      <w:r w:rsidRPr="00BD2B25">
        <w:rPr>
          <w:i/>
        </w:rPr>
        <w:t>«Выводить в поле «Кем направлен»</w:t>
      </w:r>
      <w:r>
        <w:t xml:space="preserve"> текущую МО по умолчанию» выбирается одно из значений «Да» или «Нет». Если указать «Да», то при оформлении «Поступления» в разделе «АРМ оператора приемного покоя» в поле </w:t>
      </w:r>
      <w:r w:rsidRPr="0084778B">
        <w:rPr>
          <w:i/>
        </w:rPr>
        <w:t>«Кем направлен»</w:t>
      </w:r>
      <w:r>
        <w:t xml:space="preserve"> автоматически будет заполняться наименование вашей МО.</w:t>
      </w:r>
    </w:p>
    <w:p w:rsidR="006E0E81" w:rsidRDefault="006E0E81" w:rsidP="00865EB4">
      <w:pPr>
        <w:ind w:firstLine="0"/>
        <w:jc w:val="center"/>
      </w:pPr>
      <w:r>
        <w:rPr>
          <w:noProof/>
        </w:rPr>
        <w:drawing>
          <wp:inline distT="0" distB="0" distL="0" distR="0" wp14:anchorId="55E89A09" wp14:editId="576A202A">
            <wp:extent cx="5991225" cy="2514600"/>
            <wp:effectExtent l="0" t="0" r="0" b="0"/>
            <wp:docPr id="487" name="Рисунок 487" descr="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6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91225" cy="2514600"/>
                    </a:xfrm>
                    <a:prstGeom prst="rect">
                      <a:avLst/>
                    </a:prstGeom>
                    <a:noFill/>
                    <a:ln>
                      <a:noFill/>
                    </a:ln>
                  </pic:spPr>
                </pic:pic>
              </a:graphicData>
            </a:graphic>
          </wp:inline>
        </w:drawing>
      </w:r>
    </w:p>
    <w:p w:rsidR="00865EB4" w:rsidRDefault="008F35F8" w:rsidP="00865EB4">
      <w:pPr>
        <w:pStyle w:val="a"/>
      </w:pPr>
      <w:r>
        <w:t>Вкладка «Стационар»</w:t>
      </w:r>
    </w:p>
    <w:p w:rsidR="006E0E81" w:rsidRDefault="006E0E81" w:rsidP="006E0E81">
      <w:pPr>
        <w:ind w:firstLine="567"/>
      </w:pPr>
      <w:r>
        <w:t xml:space="preserve"> Для сохранения настроек нажимается кнопка </w:t>
      </w:r>
      <w:r w:rsidRPr="00865EB4">
        <w:rPr>
          <w:b/>
          <w:i/>
        </w:rPr>
        <w:t>Сохранить</w:t>
      </w:r>
      <w:r>
        <w:t xml:space="preserve"> </w:t>
      </w:r>
      <w:r>
        <w:rPr>
          <w:noProof/>
        </w:rPr>
        <w:drawing>
          <wp:inline distT="0" distB="0" distL="0" distR="0" wp14:anchorId="1D60BD62" wp14:editId="234E0F14">
            <wp:extent cx="133350" cy="161925"/>
            <wp:effectExtent l="0" t="0" r="0" b="0"/>
            <wp:docPr id="486" name="Рисунок 48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t>.</w:t>
      </w:r>
    </w:p>
    <w:p w:rsidR="006E0E81" w:rsidRPr="00B32DEA" w:rsidRDefault="006E0E81" w:rsidP="006E0E81">
      <w:pPr>
        <w:pStyle w:val="3"/>
      </w:pPr>
      <w:bookmarkStart w:id="27" w:name="_Toc457951696"/>
      <w:bookmarkStart w:id="28" w:name="_Toc466500283"/>
      <w:r w:rsidRPr="00B32DEA">
        <w:t>Настройка «Истории болезни».</w:t>
      </w:r>
      <w:bookmarkEnd w:id="27"/>
      <w:bookmarkEnd w:id="28"/>
    </w:p>
    <w:p w:rsidR="006E0E81" w:rsidRDefault="006E0E81" w:rsidP="006E0E81">
      <w:pPr>
        <w:spacing w:after="0"/>
      </w:pPr>
      <w:r>
        <w:t>Для пользователей, кто будет работать в разделе «</w:t>
      </w:r>
      <w:r w:rsidRPr="00865EB4">
        <w:rPr>
          <w:i/>
        </w:rPr>
        <w:t>Истории болезни»</w:t>
      </w:r>
      <w:r>
        <w:t xml:space="preserve"> устанавливается роль </w:t>
      </w:r>
      <w:r w:rsidRPr="00DA4C58">
        <w:t>«ЭМК СТАЦИОНАР Врач/Медсестра»</w:t>
      </w:r>
      <w:r>
        <w:t xml:space="preserve"> и «Чтение справочников» (если у пользователей ранее были установлены еще и другие роли, то убирать эти роли не надо).</w:t>
      </w:r>
    </w:p>
    <w:p w:rsidR="006E0E81" w:rsidRDefault="006E0E81" w:rsidP="006E0E81">
      <w:pPr>
        <w:spacing w:before="0"/>
      </w:pPr>
      <w:r>
        <w:t xml:space="preserve">Затем нажимается кнопка </w:t>
      </w:r>
      <w:r w:rsidRPr="007D614E">
        <w:rPr>
          <w:b/>
          <w:i/>
        </w:rPr>
        <w:t>Настройки пользователя</w:t>
      </w:r>
      <w:r>
        <w:t xml:space="preserve">. Во вкладке «Настройка автоматического заполнения, отображения» в поле </w:t>
      </w:r>
      <w:r w:rsidRPr="006A7F48">
        <w:rPr>
          <w:i/>
        </w:rPr>
        <w:t xml:space="preserve">«Врач по умолчанию» </w:t>
      </w:r>
      <w:r>
        <w:t>выбирается необходимый пользователь.</w:t>
      </w:r>
    </w:p>
    <w:p w:rsidR="006E0E81" w:rsidRDefault="006E0E81" w:rsidP="006E0E81">
      <w:pPr>
        <w:ind w:firstLine="0"/>
        <w:jc w:val="center"/>
      </w:pPr>
      <w:r>
        <w:rPr>
          <w:noProof/>
        </w:rPr>
        <w:drawing>
          <wp:inline distT="0" distB="0" distL="0" distR="0" wp14:anchorId="04A527C5" wp14:editId="4EF35834">
            <wp:extent cx="5526248" cy="1143000"/>
            <wp:effectExtent l="0" t="0" r="0" b="0"/>
            <wp:docPr id="485" name="Рисунок 485" descr="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8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30461" cy="1143871"/>
                    </a:xfrm>
                    <a:prstGeom prst="rect">
                      <a:avLst/>
                    </a:prstGeom>
                    <a:noFill/>
                    <a:ln>
                      <a:noFill/>
                    </a:ln>
                  </pic:spPr>
                </pic:pic>
              </a:graphicData>
            </a:graphic>
          </wp:inline>
        </w:drawing>
      </w:r>
    </w:p>
    <w:p w:rsidR="00865EB4" w:rsidRDefault="008F35F8" w:rsidP="00865EB4">
      <w:pPr>
        <w:pStyle w:val="a"/>
      </w:pPr>
      <w:r>
        <w:t>Настройка поля «Врач по умолчанию»</w:t>
      </w:r>
    </w:p>
    <w:p w:rsidR="006E0E81" w:rsidRDefault="006E0E81" w:rsidP="006E0E81">
      <w:r>
        <w:t xml:space="preserve">Затем во вкладке «Стационар» в поле </w:t>
      </w:r>
      <w:r w:rsidRPr="006A7F48">
        <w:rPr>
          <w:i/>
        </w:rPr>
        <w:t>«Отд. стационара по умолчанию»</w:t>
      </w:r>
      <w:r>
        <w:t xml:space="preserve"> выбирается отделение стационара, в котором работает пользователь. Также в нижней части окна можно выбрать и другие отделения, если пользователь работает еще в нескольких отделениях стационара. </w:t>
      </w:r>
    </w:p>
    <w:p w:rsidR="006E0E81" w:rsidRPr="000E74EE" w:rsidRDefault="006E0E81" w:rsidP="006E0E81"/>
    <w:p w:rsidR="006E0E81" w:rsidRDefault="006E0E81" w:rsidP="00865EB4">
      <w:pPr>
        <w:ind w:firstLine="0"/>
        <w:jc w:val="center"/>
      </w:pPr>
      <w:r>
        <w:rPr>
          <w:noProof/>
        </w:rPr>
        <w:lastRenderedPageBreak/>
        <w:drawing>
          <wp:inline distT="0" distB="0" distL="0" distR="0" wp14:anchorId="688BA019" wp14:editId="4F89DDC9">
            <wp:extent cx="4829175" cy="2514600"/>
            <wp:effectExtent l="0" t="0" r="0" b="0"/>
            <wp:docPr id="484" name="Рисунок 484"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29175" cy="2514600"/>
                    </a:xfrm>
                    <a:prstGeom prst="rect">
                      <a:avLst/>
                    </a:prstGeom>
                    <a:noFill/>
                    <a:ln>
                      <a:noFill/>
                    </a:ln>
                  </pic:spPr>
                </pic:pic>
              </a:graphicData>
            </a:graphic>
          </wp:inline>
        </w:drawing>
      </w:r>
    </w:p>
    <w:p w:rsidR="00865EB4" w:rsidRDefault="008F35F8" w:rsidP="00865EB4">
      <w:pPr>
        <w:pStyle w:val="a"/>
      </w:pPr>
      <w:r>
        <w:t>Настройка отделений</w:t>
      </w:r>
    </w:p>
    <w:p w:rsidR="006E0E81" w:rsidRDefault="006E0E81" w:rsidP="006E0E81">
      <w:pPr>
        <w:ind w:firstLine="567"/>
      </w:pPr>
      <w:r>
        <w:t>Во вкладке «Ограничение на дату» расположены области ограничения на дату оформления документов в истории болезни (допустимое отклонение даты приема от текущей даты):</w:t>
      </w:r>
    </w:p>
    <w:p w:rsidR="006E0E81" w:rsidRDefault="006E0E81" w:rsidP="006E0E81">
      <w:pPr>
        <w:pStyle w:val="aa"/>
        <w:numPr>
          <w:ilvl w:val="0"/>
          <w:numId w:val="10"/>
        </w:numPr>
      </w:pPr>
      <w:r>
        <w:t>«Не сохранять историю болезни, если».</w:t>
      </w:r>
    </w:p>
    <w:p w:rsidR="006E0E81" w:rsidRDefault="006E0E81" w:rsidP="006E0E81">
      <w:pPr>
        <w:pStyle w:val="aa"/>
        <w:numPr>
          <w:ilvl w:val="0"/>
          <w:numId w:val="10"/>
        </w:numPr>
      </w:pPr>
      <w:r>
        <w:t>«Не сохранять протокол операции, если».</w:t>
      </w:r>
    </w:p>
    <w:p w:rsidR="006E0E81" w:rsidRDefault="006E0E81" w:rsidP="006E0E81">
      <w:pPr>
        <w:pStyle w:val="aa"/>
        <w:numPr>
          <w:ilvl w:val="0"/>
          <w:numId w:val="10"/>
        </w:numPr>
      </w:pPr>
      <w:r>
        <w:t>«Не сохранять карты выбывшего из стационара, если».</w:t>
      </w:r>
    </w:p>
    <w:p w:rsidR="006E0E81" w:rsidRDefault="006E0E81" w:rsidP="006E0E81">
      <w:pPr>
        <w:pStyle w:val="aa"/>
        <w:numPr>
          <w:ilvl w:val="0"/>
          <w:numId w:val="10"/>
        </w:numPr>
      </w:pPr>
      <w:r>
        <w:t>«Не сохранять осмотр стационара, если».</w:t>
      </w:r>
    </w:p>
    <w:p w:rsidR="006E0E81" w:rsidRPr="00F90E44" w:rsidRDefault="006E0E81" w:rsidP="006E0E81">
      <w:pPr>
        <w:spacing w:before="0" w:after="0"/>
        <w:ind w:firstLine="567"/>
        <w:rPr>
          <w:szCs w:val="24"/>
        </w:rPr>
      </w:pPr>
      <w:r w:rsidRPr="00F90E44">
        <w:rPr>
          <w:szCs w:val="24"/>
        </w:rPr>
        <w:t xml:space="preserve">Задать количество дней для даты посещения, в пределах которого можно будет создавать </w:t>
      </w:r>
      <w:r>
        <w:rPr>
          <w:szCs w:val="24"/>
        </w:rPr>
        <w:t>документы. Например, если в поле «</w:t>
      </w:r>
      <w:r w:rsidRPr="006A7F48">
        <w:rPr>
          <w:i/>
          <w:szCs w:val="24"/>
        </w:rPr>
        <w:t>Д</w:t>
      </w:r>
      <w:r w:rsidRPr="00F90E44">
        <w:rPr>
          <w:i/>
          <w:iCs/>
          <w:szCs w:val="24"/>
        </w:rPr>
        <w:t xml:space="preserve">ата </w:t>
      </w:r>
      <w:r>
        <w:rPr>
          <w:i/>
          <w:iCs/>
          <w:szCs w:val="24"/>
        </w:rPr>
        <w:t>поступление</w:t>
      </w:r>
      <w:r w:rsidRPr="00F90E44">
        <w:rPr>
          <w:i/>
          <w:iCs/>
          <w:szCs w:val="24"/>
        </w:rPr>
        <w:t xml:space="preserve"> </w:t>
      </w:r>
      <w:r>
        <w:rPr>
          <w:i/>
          <w:iCs/>
          <w:szCs w:val="24"/>
        </w:rPr>
        <w:t xml:space="preserve">позже текущей </w:t>
      </w:r>
      <w:r w:rsidRPr="00F90E44">
        <w:rPr>
          <w:i/>
          <w:iCs/>
          <w:szCs w:val="24"/>
        </w:rPr>
        <w:t>более чем на</w:t>
      </w:r>
      <w:r>
        <w:rPr>
          <w:i/>
          <w:iCs/>
          <w:szCs w:val="24"/>
        </w:rPr>
        <w:t>»</w:t>
      </w:r>
      <w:r w:rsidRPr="00F90E44">
        <w:rPr>
          <w:szCs w:val="24"/>
        </w:rPr>
        <w:t xml:space="preserve"> стоит значение </w:t>
      </w:r>
      <w:r>
        <w:rPr>
          <w:szCs w:val="24"/>
        </w:rPr>
        <w:t>«3»</w:t>
      </w:r>
      <w:r w:rsidRPr="00F90E44">
        <w:rPr>
          <w:szCs w:val="24"/>
        </w:rPr>
        <w:t xml:space="preserve">, то пользователь не сможет создать </w:t>
      </w:r>
      <w:r>
        <w:rPr>
          <w:szCs w:val="24"/>
        </w:rPr>
        <w:t xml:space="preserve">документ </w:t>
      </w:r>
      <w:r w:rsidRPr="00F90E44">
        <w:rPr>
          <w:szCs w:val="24"/>
        </w:rPr>
        <w:t xml:space="preserve">с датой посещения позднее чем </w:t>
      </w:r>
      <w:r>
        <w:rPr>
          <w:szCs w:val="24"/>
        </w:rPr>
        <w:t>«</w:t>
      </w:r>
      <w:r w:rsidRPr="00F90E44">
        <w:rPr>
          <w:szCs w:val="24"/>
        </w:rPr>
        <w:t>текущая дата + 3 дня</w:t>
      </w:r>
      <w:r>
        <w:rPr>
          <w:szCs w:val="24"/>
        </w:rPr>
        <w:t>»</w:t>
      </w:r>
      <w:r w:rsidRPr="00F90E44">
        <w:rPr>
          <w:szCs w:val="24"/>
        </w:rPr>
        <w:t>.</w:t>
      </w:r>
      <w:r>
        <w:rPr>
          <w:szCs w:val="24"/>
        </w:rPr>
        <w:t xml:space="preserve"> </w:t>
      </w:r>
      <w:r w:rsidRPr="00F90E44">
        <w:rPr>
          <w:szCs w:val="24"/>
        </w:rPr>
        <w:t xml:space="preserve">Если в поле стоит значение </w:t>
      </w:r>
      <w:r>
        <w:rPr>
          <w:szCs w:val="24"/>
        </w:rPr>
        <w:t>«0»</w:t>
      </w:r>
      <w:r w:rsidRPr="00F90E44">
        <w:rPr>
          <w:szCs w:val="24"/>
        </w:rPr>
        <w:t xml:space="preserve">, то пользователь сможет создавать </w:t>
      </w:r>
      <w:r>
        <w:rPr>
          <w:szCs w:val="24"/>
        </w:rPr>
        <w:t>документы</w:t>
      </w:r>
      <w:r w:rsidRPr="00F90E44">
        <w:rPr>
          <w:szCs w:val="24"/>
        </w:rPr>
        <w:t xml:space="preserve"> только за текущую дату.</w:t>
      </w:r>
    </w:p>
    <w:p w:rsidR="006E0E81" w:rsidRDefault="006E0E81" w:rsidP="00865EB4">
      <w:pPr>
        <w:ind w:firstLine="0"/>
        <w:jc w:val="center"/>
      </w:pPr>
      <w:r w:rsidRPr="002561AC">
        <w:rPr>
          <w:noProof/>
        </w:rPr>
        <w:drawing>
          <wp:inline distT="0" distB="0" distL="0" distR="0" wp14:anchorId="770E47C6" wp14:editId="79E47C60">
            <wp:extent cx="5276850" cy="323759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82516" cy="3241067"/>
                    </a:xfrm>
                    <a:prstGeom prst="rect">
                      <a:avLst/>
                    </a:prstGeom>
                  </pic:spPr>
                </pic:pic>
              </a:graphicData>
            </a:graphic>
          </wp:inline>
        </w:drawing>
      </w:r>
    </w:p>
    <w:p w:rsidR="00865EB4" w:rsidRDefault="008F35F8" w:rsidP="00865EB4">
      <w:pPr>
        <w:pStyle w:val="a"/>
      </w:pPr>
      <w:r>
        <w:t>Вкладка «Ограничение на дату»</w:t>
      </w:r>
    </w:p>
    <w:p w:rsidR="006E0E81" w:rsidRDefault="006E0E81" w:rsidP="006E0E81">
      <w:pPr>
        <w:ind w:firstLine="567"/>
      </w:pPr>
      <w:r>
        <w:lastRenderedPageBreak/>
        <w:t>Во вкладке «ЭМК» в области «Документы ИБ» настраивается для пользователя отображение документов в истории болезни и какие документы пользователь будет заполнять в разделе «Документы медицинские».</w:t>
      </w:r>
    </w:p>
    <w:p w:rsidR="006E0E81" w:rsidRDefault="006E0E81" w:rsidP="006E0E81">
      <w:pPr>
        <w:ind w:firstLine="567"/>
      </w:pPr>
      <w:r>
        <w:t>Для того чтобы настроить пользователю какие документы для него будут отображаться в истории болезни необходимо проделать следующее:</w:t>
      </w:r>
    </w:p>
    <w:p w:rsidR="006E0E81" w:rsidRPr="004E744E" w:rsidRDefault="006E0E81" w:rsidP="006E0E81">
      <w:pPr>
        <w:pStyle w:val="aa"/>
        <w:numPr>
          <w:ilvl w:val="0"/>
          <w:numId w:val="11"/>
        </w:numPr>
      </w:pPr>
      <w:r>
        <w:t xml:space="preserve">в поле </w:t>
      </w:r>
      <w:r w:rsidRPr="004E744E">
        <w:rPr>
          <w:i/>
        </w:rPr>
        <w:t>«Отображение медицинских документов»</w:t>
      </w:r>
      <w:r>
        <w:t xml:space="preserve"> </w:t>
      </w:r>
      <w:r>
        <w:rPr>
          <w:szCs w:val="24"/>
        </w:rPr>
        <w:t>выбрать одно из значений: «по умолчанию» или «</w:t>
      </w:r>
      <w:r w:rsidRPr="00B469C0">
        <w:rPr>
          <w:szCs w:val="24"/>
        </w:rPr>
        <w:t>по индивидуальным настройкам</w:t>
      </w:r>
      <w:r>
        <w:rPr>
          <w:szCs w:val="24"/>
        </w:rPr>
        <w:t>».</w:t>
      </w:r>
    </w:p>
    <w:p w:rsidR="006E0E81" w:rsidRDefault="006E0E81" w:rsidP="006E0E81">
      <w:pPr>
        <w:numPr>
          <w:ilvl w:val="0"/>
          <w:numId w:val="11"/>
        </w:numPr>
        <w:autoSpaceDE w:val="0"/>
        <w:autoSpaceDN w:val="0"/>
        <w:spacing w:before="0" w:after="0" w:line="240" w:lineRule="auto"/>
        <w:rPr>
          <w:szCs w:val="24"/>
        </w:rPr>
      </w:pPr>
      <w:r>
        <w:rPr>
          <w:szCs w:val="24"/>
        </w:rPr>
        <w:t>если в поле «</w:t>
      </w:r>
      <w:r w:rsidRPr="004E744E">
        <w:rPr>
          <w:i/>
          <w:szCs w:val="24"/>
        </w:rPr>
        <w:t>Отображение медицинских документов</w:t>
      </w:r>
      <w:r>
        <w:rPr>
          <w:i/>
          <w:szCs w:val="24"/>
        </w:rPr>
        <w:t>»</w:t>
      </w:r>
      <w:r>
        <w:rPr>
          <w:szCs w:val="24"/>
        </w:rPr>
        <w:t xml:space="preserve"> установлено значение «по умолчанию», то у пользователя будут отображаться документы в истории болезни как раньше;</w:t>
      </w:r>
    </w:p>
    <w:p w:rsidR="006E0E81" w:rsidRDefault="006E0E81" w:rsidP="006E0E81">
      <w:pPr>
        <w:numPr>
          <w:ilvl w:val="0"/>
          <w:numId w:val="11"/>
        </w:numPr>
        <w:autoSpaceDE w:val="0"/>
        <w:autoSpaceDN w:val="0"/>
        <w:spacing w:before="0" w:after="0" w:line="240" w:lineRule="auto"/>
        <w:rPr>
          <w:szCs w:val="24"/>
        </w:rPr>
      </w:pPr>
      <w:r>
        <w:rPr>
          <w:szCs w:val="24"/>
        </w:rPr>
        <w:t>если в поле «</w:t>
      </w:r>
      <w:r w:rsidRPr="004E744E">
        <w:rPr>
          <w:i/>
          <w:szCs w:val="24"/>
        </w:rPr>
        <w:t>Отображение медицинских документов</w:t>
      </w:r>
      <w:r>
        <w:rPr>
          <w:i/>
          <w:szCs w:val="24"/>
        </w:rPr>
        <w:t>»</w:t>
      </w:r>
      <w:r>
        <w:rPr>
          <w:szCs w:val="24"/>
        </w:rPr>
        <w:t xml:space="preserve"> установлено значение «</w:t>
      </w:r>
      <w:r w:rsidRPr="00D778AB">
        <w:rPr>
          <w:szCs w:val="24"/>
        </w:rPr>
        <w:t>по индивидуальным настройкам</w:t>
      </w:r>
      <w:r>
        <w:rPr>
          <w:szCs w:val="24"/>
        </w:rPr>
        <w:t xml:space="preserve">», то у пользователя будут отображаться в истории болезни те документы, которые выбраны в области «Документы ИБ». Для этого следует сначала выбрать в поле </w:t>
      </w:r>
      <w:r w:rsidRPr="00AD184C">
        <w:rPr>
          <w:i/>
          <w:szCs w:val="24"/>
        </w:rPr>
        <w:t>«Группа»</w:t>
      </w:r>
      <w:r>
        <w:rPr>
          <w:szCs w:val="24"/>
        </w:rPr>
        <w:t xml:space="preserve"> нужную группу осмотров, затем в поле </w:t>
      </w:r>
      <w:r w:rsidRPr="00AD184C">
        <w:rPr>
          <w:i/>
          <w:szCs w:val="24"/>
        </w:rPr>
        <w:t>«Тип записи»</w:t>
      </w:r>
      <w:r>
        <w:rPr>
          <w:szCs w:val="24"/>
        </w:rPr>
        <w:t xml:space="preserve"> выбирается осмотр из данного группы и нажимается кнопка </w:t>
      </w:r>
      <w:r w:rsidRPr="00AD184C">
        <w:rPr>
          <w:b/>
          <w:i/>
          <w:szCs w:val="24"/>
        </w:rPr>
        <w:t>Добавить</w:t>
      </w:r>
      <w:r>
        <w:rPr>
          <w:szCs w:val="24"/>
        </w:rPr>
        <w:t xml:space="preserve">. Выбранные осмотры будут отображаться в поле </w:t>
      </w:r>
      <w:r w:rsidRPr="00D03516">
        <w:rPr>
          <w:i/>
          <w:szCs w:val="24"/>
        </w:rPr>
        <w:t>«Тип медицинской записи»</w:t>
      </w:r>
      <w:r>
        <w:rPr>
          <w:szCs w:val="24"/>
        </w:rPr>
        <w:t>.</w:t>
      </w:r>
    </w:p>
    <w:p w:rsidR="006E0E81" w:rsidRDefault="006E0E81" w:rsidP="006E0E81">
      <w:pPr>
        <w:ind w:firstLine="567"/>
      </w:pPr>
      <w:r>
        <w:t>Также выбранные осмотры в области «Документы ИБ» пользователь сможет заполнять в разделе «Документы медицинские».</w:t>
      </w:r>
    </w:p>
    <w:p w:rsidR="006E0E81" w:rsidRDefault="006E0E81" w:rsidP="006E0E81">
      <w:pPr>
        <w:ind w:firstLine="567"/>
      </w:pPr>
      <w:r>
        <w:t>Добавлять можно осмотры следующих групп: «Первичный осмотр», «Дневниковый осмотр», «Осмотр дежурного врача», «Совместный осмотр с зав. Отделением», «Эпикризы», «Прочие мероприятия (стационар)», «Прочие мероприятия (Общее)», также осмотры вкладки «Оперативное (стационар)».</w:t>
      </w:r>
    </w:p>
    <w:p w:rsidR="006E0E81" w:rsidRDefault="006E0E81" w:rsidP="006E0E81">
      <w:pPr>
        <w:ind w:firstLine="567"/>
      </w:pPr>
    </w:p>
    <w:p w:rsidR="006E0E81" w:rsidRDefault="006E0E81" w:rsidP="006E0E81">
      <w:pPr>
        <w:ind w:firstLine="0"/>
        <w:jc w:val="center"/>
      </w:pPr>
      <w:r w:rsidRPr="00AE3091">
        <w:rPr>
          <w:noProof/>
        </w:rPr>
        <w:drawing>
          <wp:inline distT="0" distB="0" distL="0" distR="0" wp14:anchorId="4D845C0C" wp14:editId="69CC04DC">
            <wp:extent cx="5476875" cy="282349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86842" cy="2828631"/>
                    </a:xfrm>
                    <a:prstGeom prst="rect">
                      <a:avLst/>
                    </a:prstGeom>
                  </pic:spPr>
                </pic:pic>
              </a:graphicData>
            </a:graphic>
          </wp:inline>
        </w:drawing>
      </w:r>
    </w:p>
    <w:p w:rsidR="002F716F" w:rsidRDefault="008F35F8" w:rsidP="002F716F">
      <w:pPr>
        <w:pStyle w:val="a"/>
      </w:pPr>
      <w:r>
        <w:t>Вкладка «ЭМК»</w:t>
      </w:r>
    </w:p>
    <w:p w:rsidR="006E0E81" w:rsidRDefault="006E0E81" w:rsidP="006E0E81">
      <w:pPr>
        <w:ind w:firstLine="567"/>
      </w:pPr>
      <w:r>
        <w:t xml:space="preserve">При необходимости добавленные осмотры можно удалить, нажав на панели кнопок управления кнопку </w:t>
      </w:r>
      <w:r w:rsidRPr="00D03516">
        <w:rPr>
          <w:b/>
          <w:i/>
        </w:rPr>
        <w:t>Удалить</w:t>
      </w:r>
      <w:r>
        <w:t xml:space="preserve"> </w:t>
      </w:r>
      <w:r>
        <w:rPr>
          <w:noProof/>
        </w:rPr>
        <w:drawing>
          <wp:inline distT="0" distB="0" distL="0" distR="0" wp14:anchorId="52E35738" wp14:editId="7695DD60">
            <wp:extent cx="209579" cy="181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png"/>
                    <pic:cNvPicPr/>
                  </pic:nvPicPr>
                  <pic:blipFill>
                    <a:blip r:embed="rId33">
                      <a:extLst>
                        <a:ext uri="{28A0092B-C50C-407E-A947-70E740481C1C}">
                          <a14:useLocalDpi xmlns:a14="http://schemas.microsoft.com/office/drawing/2010/main" val="0"/>
                        </a:ext>
                      </a:extLst>
                    </a:blip>
                    <a:stretch>
                      <a:fillRect/>
                    </a:stretch>
                  </pic:blipFill>
                  <pic:spPr>
                    <a:xfrm>
                      <a:off x="0" y="0"/>
                      <a:ext cx="209579" cy="181000"/>
                    </a:xfrm>
                    <a:prstGeom prst="rect">
                      <a:avLst/>
                    </a:prstGeom>
                  </pic:spPr>
                </pic:pic>
              </a:graphicData>
            </a:graphic>
          </wp:inline>
        </w:drawing>
      </w:r>
      <w:r>
        <w:t>.</w:t>
      </w:r>
    </w:p>
    <w:p w:rsidR="006E0E81" w:rsidRDefault="006E0E81" w:rsidP="006E0E81">
      <w:pPr>
        <w:ind w:firstLine="567"/>
      </w:pPr>
      <w:r>
        <w:lastRenderedPageBreak/>
        <w:t xml:space="preserve">Чтобы сохранить настройки пользователя на панели кнопок управления необходимо нажать кнопку </w:t>
      </w:r>
      <w:r w:rsidRPr="00D03516">
        <w:rPr>
          <w:b/>
          <w:i/>
        </w:rPr>
        <w:t>Сохранить</w:t>
      </w:r>
      <w:r>
        <w:t xml:space="preserve"> </w:t>
      </w:r>
      <w:r>
        <w:rPr>
          <w:noProof/>
        </w:rPr>
        <w:drawing>
          <wp:inline distT="0" distB="0" distL="0" distR="0" wp14:anchorId="6E5AAA80" wp14:editId="274BEFCE">
            <wp:extent cx="133350" cy="161925"/>
            <wp:effectExtent l="0" t="0" r="0" b="0"/>
            <wp:docPr id="480" name="Рисунок 48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t>.</w:t>
      </w:r>
    </w:p>
    <w:p w:rsidR="006E0E81" w:rsidRPr="00273D66" w:rsidRDefault="006E0E81" w:rsidP="006E0E81">
      <w:pPr>
        <w:pStyle w:val="3"/>
      </w:pPr>
      <w:bookmarkStart w:id="29" w:name="_Toc457951697"/>
      <w:bookmarkStart w:id="30" w:name="_Toc466500284"/>
      <w:r w:rsidRPr="00365B1B">
        <w:t>Настройка «АРМ врач амбулаторной поликлиники»</w:t>
      </w:r>
      <w:r w:rsidR="002F716F">
        <w:t xml:space="preserve"> (АРМ-Амбулаторный СПО)</w:t>
      </w:r>
      <w:r w:rsidRPr="00365B1B">
        <w:t>, «АРМ врача консультативной поликлиники», «АРМ врача стоматологической поликлиники»</w:t>
      </w:r>
      <w:bookmarkEnd w:id="29"/>
      <w:bookmarkEnd w:id="30"/>
    </w:p>
    <w:p w:rsidR="006E0E81" w:rsidRDefault="006E0E81" w:rsidP="006E0E81">
      <w:pPr>
        <w:ind w:firstLine="567"/>
      </w:pPr>
      <w:r>
        <w:t xml:space="preserve">Для пользователей, кто будет работать в </w:t>
      </w:r>
      <w:r w:rsidR="001F6DC1">
        <w:t xml:space="preserve">разделах </w:t>
      </w:r>
      <w:r w:rsidRPr="002F716F">
        <w:rPr>
          <w:i/>
        </w:rPr>
        <w:t>«АРМ врача амбулаторной поликлиники»</w:t>
      </w:r>
      <w:r>
        <w:t xml:space="preserve"> </w:t>
      </w:r>
      <w:r w:rsidR="002F716F">
        <w:t xml:space="preserve">и </w:t>
      </w:r>
      <w:r w:rsidR="002F716F" w:rsidRPr="002F716F">
        <w:rPr>
          <w:i/>
        </w:rPr>
        <w:t>«АРМ Амбулаторный СПО»</w:t>
      </w:r>
      <w:r w:rsidR="002F716F">
        <w:t xml:space="preserve"> </w:t>
      </w:r>
      <w:r>
        <w:t xml:space="preserve">устанавливается роль </w:t>
      </w:r>
      <w:r w:rsidRPr="00DA4C58">
        <w:t>«ЭМК ПОЛИКЛИНИКА амбулаторная Врач/Медсестра»</w:t>
      </w:r>
      <w:r>
        <w:t xml:space="preserve"> и «Чтение справочников» (если у пользователей ранее были установлены еще и другие роли, то убирать эти роли не надо).</w:t>
      </w:r>
    </w:p>
    <w:p w:rsidR="006E0E81" w:rsidRDefault="006E0E81" w:rsidP="001F6DC1">
      <w:pPr>
        <w:ind w:firstLine="0"/>
        <w:jc w:val="center"/>
      </w:pPr>
      <w:r>
        <w:rPr>
          <w:noProof/>
        </w:rPr>
        <w:drawing>
          <wp:inline distT="0" distB="0" distL="0" distR="0" wp14:anchorId="273B7CB1" wp14:editId="302B5763">
            <wp:extent cx="3924941" cy="2914650"/>
            <wp:effectExtent l="0" t="0" r="0" b="0"/>
            <wp:docPr id="479" name="Рисунок 479" descr="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34555" cy="2921789"/>
                    </a:xfrm>
                    <a:prstGeom prst="rect">
                      <a:avLst/>
                    </a:prstGeom>
                    <a:noFill/>
                    <a:ln>
                      <a:noFill/>
                    </a:ln>
                  </pic:spPr>
                </pic:pic>
              </a:graphicData>
            </a:graphic>
          </wp:inline>
        </w:drawing>
      </w:r>
    </w:p>
    <w:p w:rsidR="001F6DC1" w:rsidRDefault="008F35F8" w:rsidP="001F6DC1">
      <w:pPr>
        <w:pStyle w:val="a"/>
      </w:pPr>
      <w:r>
        <w:t>Настройка роли «ЭМК ПОЛИКЛИНИКА амбулаторная Врач/Медсестра»</w:t>
      </w:r>
    </w:p>
    <w:p w:rsidR="006E0E81" w:rsidRDefault="006E0E81" w:rsidP="006E0E81">
      <w:pPr>
        <w:ind w:firstLine="567"/>
      </w:pPr>
      <w:r>
        <w:t xml:space="preserve">Для пользователей, кто будет работать в </w:t>
      </w:r>
      <w:r w:rsidR="001F6DC1">
        <w:t xml:space="preserve">разделе </w:t>
      </w:r>
      <w:r w:rsidRPr="001F6DC1">
        <w:rPr>
          <w:i/>
        </w:rPr>
        <w:t>«АРМ врача консультативной поликлиники»</w:t>
      </w:r>
      <w:r>
        <w:t xml:space="preserve"> устанавливается роль </w:t>
      </w:r>
      <w:r w:rsidRPr="00DA4C58">
        <w:t>«ЭМК ПОЛИКЛИНИКА консультативная Врач/Медсестра»</w:t>
      </w:r>
      <w:r>
        <w:t xml:space="preserve"> и «Чтение справочников» (если у пользователей ранее были установлены еще и другие роли, то убирать эти роли не надо).</w:t>
      </w:r>
    </w:p>
    <w:p w:rsidR="006E0E81" w:rsidRDefault="006E0E81" w:rsidP="001F6DC1">
      <w:pPr>
        <w:ind w:firstLine="0"/>
        <w:jc w:val="center"/>
      </w:pPr>
      <w:r>
        <w:rPr>
          <w:noProof/>
        </w:rPr>
        <w:lastRenderedPageBreak/>
        <w:drawing>
          <wp:inline distT="0" distB="0" distL="0" distR="0" wp14:anchorId="09C43694" wp14:editId="476E756D">
            <wp:extent cx="3867150" cy="2886075"/>
            <wp:effectExtent l="0" t="0" r="0" b="0"/>
            <wp:docPr id="478" name="Рисунок 478" descr="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67150" cy="2886075"/>
                    </a:xfrm>
                    <a:prstGeom prst="rect">
                      <a:avLst/>
                    </a:prstGeom>
                    <a:noFill/>
                    <a:ln>
                      <a:noFill/>
                    </a:ln>
                  </pic:spPr>
                </pic:pic>
              </a:graphicData>
            </a:graphic>
          </wp:inline>
        </w:drawing>
      </w:r>
    </w:p>
    <w:p w:rsidR="001F6DC1" w:rsidRDefault="008F35F8" w:rsidP="001F6DC1">
      <w:pPr>
        <w:pStyle w:val="a"/>
      </w:pPr>
      <w:r>
        <w:t>Настройка роли «ЭМК ПОЛИКЛИНИКА консультативная Врач/Медсестра»</w:t>
      </w:r>
    </w:p>
    <w:p w:rsidR="006E0E81" w:rsidRDefault="006E0E81" w:rsidP="006E0E81">
      <w:r>
        <w:t xml:space="preserve">Для пользователей, кто будет работать в </w:t>
      </w:r>
      <w:r w:rsidR="001F6DC1">
        <w:t xml:space="preserve">разделе </w:t>
      </w:r>
      <w:r w:rsidRPr="001F6DC1">
        <w:rPr>
          <w:i/>
        </w:rPr>
        <w:t>«АРМ врача стоматологической поликлиники»</w:t>
      </w:r>
      <w:r>
        <w:t xml:space="preserve"> устанавливается роль </w:t>
      </w:r>
      <w:r w:rsidRPr="00DA4C58">
        <w:t xml:space="preserve">«ЭМК ПОЛИКЛИНИКА </w:t>
      </w:r>
      <w:r>
        <w:t>стоматологическая</w:t>
      </w:r>
      <w:r w:rsidRPr="00DA4C58">
        <w:t xml:space="preserve"> Врач/Медсестра»</w:t>
      </w:r>
      <w:r>
        <w:t xml:space="preserve"> и «Чтение справочников» (если у пользователей ранее были установлены еще и другие роли, то убирать эти роли не надо).</w:t>
      </w:r>
    </w:p>
    <w:p w:rsidR="006E0E81" w:rsidRDefault="006E0E81" w:rsidP="001F6DC1">
      <w:pPr>
        <w:ind w:firstLine="0"/>
        <w:jc w:val="center"/>
      </w:pPr>
      <w:r>
        <w:rPr>
          <w:noProof/>
        </w:rPr>
        <w:drawing>
          <wp:inline distT="0" distB="0" distL="0" distR="0" wp14:anchorId="739BB022" wp14:editId="36C10AE1">
            <wp:extent cx="4572000" cy="3124200"/>
            <wp:effectExtent l="0" t="0" r="0" b="0"/>
            <wp:docPr id="477" name="Рисунок 477" descr="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54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2000" cy="3124200"/>
                    </a:xfrm>
                    <a:prstGeom prst="rect">
                      <a:avLst/>
                    </a:prstGeom>
                    <a:noFill/>
                    <a:ln>
                      <a:noFill/>
                    </a:ln>
                  </pic:spPr>
                </pic:pic>
              </a:graphicData>
            </a:graphic>
          </wp:inline>
        </w:drawing>
      </w:r>
    </w:p>
    <w:p w:rsidR="001F6DC1" w:rsidRDefault="008F35F8" w:rsidP="001F6DC1">
      <w:pPr>
        <w:pStyle w:val="a"/>
      </w:pPr>
      <w:r>
        <w:t>Настройка роли «ЭМК ПОЛИКЛИНИКА стоматологическая Врач/Медсестра»</w:t>
      </w:r>
    </w:p>
    <w:p w:rsidR="006E0E81" w:rsidRDefault="006E0E81" w:rsidP="006E0E81">
      <w:r>
        <w:t xml:space="preserve">Затем нажимаем на кнопку </w:t>
      </w:r>
      <w:r w:rsidRPr="00AE3091">
        <w:rPr>
          <w:b/>
          <w:i/>
        </w:rPr>
        <w:t>Настройки пользователя</w:t>
      </w:r>
      <w:r>
        <w:t xml:space="preserve">. Во вкладке «Настройка автоматического заполнения, отображения» в поле </w:t>
      </w:r>
      <w:r w:rsidRPr="00AE3091">
        <w:rPr>
          <w:i/>
        </w:rPr>
        <w:t>«Врач по умолчанию»</w:t>
      </w:r>
      <w:r>
        <w:t xml:space="preserve"> выбираем необходимого пользователя. Для медицинской сестры в данное поле выбирается врач, с которым она ведет прием пациентов (это необходимо сделать для того, чтобы медицинская сестра видела талоны своего врача).</w:t>
      </w:r>
    </w:p>
    <w:p w:rsidR="006E0E81" w:rsidRDefault="006E0E81" w:rsidP="001F6DC1">
      <w:pPr>
        <w:ind w:firstLine="0"/>
        <w:jc w:val="center"/>
      </w:pPr>
      <w:r>
        <w:rPr>
          <w:noProof/>
        </w:rPr>
        <w:lastRenderedPageBreak/>
        <w:drawing>
          <wp:inline distT="0" distB="0" distL="0" distR="0" wp14:anchorId="26CB1D67" wp14:editId="5933ACB7">
            <wp:extent cx="5791200" cy="1200150"/>
            <wp:effectExtent l="0" t="0" r="0" b="0"/>
            <wp:docPr id="476" name="Рисунок 476" descr="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8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91200" cy="1200150"/>
                    </a:xfrm>
                    <a:prstGeom prst="rect">
                      <a:avLst/>
                    </a:prstGeom>
                    <a:noFill/>
                    <a:ln>
                      <a:noFill/>
                    </a:ln>
                  </pic:spPr>
                </pic:pic>
              </a:graphicData>
            </a:graphic>
          </wp:inline>
        </w:drawing>
      </w:r>
    </w:p>
    <w:p w:rsidR="001F6DC1" w:rsidRDefault="008F35F8" w:rsidP="001F6DC1">
      <w:pPr>
        <w:pStyle w:val="a"/>
      </w:pPr>
      <w:r>
        <w:t>Настройка поля «Врач по умолчанию»</w:t>
      </w:r>
    </w:p>
    <w:p w:rsidR="006E0E81" w:rsidRDefault="006E0E81" w:rsidP="006E0E81">
      <w:r>
        <w:t xml:space="preserve">Во вкладке «ЭМК – Настройки фильтрации для поликлинических осмотров» можно настроить какие осмотры пользователь будет выбирать при заполнении своих поликлинических осмотров в разделе «Осмотры». </w:t>
      </w:r>
    </w:p>
    <w:p w:rsidR="006E0E81" w:rsidRDefault="006E0E81" w:rsidP="001F6DC1">
      <w:pPr>
        <w:ind w:firstLine="0"/>
        <w:jc w:val="center"/>
        <w:rPr>
          <w:b/>
        </w:rPr>
      </w:pPr>
      <w:r w:rsidRPr="00AE3091">
        <w:rPr>
          <w:b/>
          <w:noProof/>
        </w:rPr>
        <w:drawing>
          <wp:inline distT="0" distB="0" distL="0" distR="0" wp14:anchorId="2E75E071" wp14:editId="7B302178">
            <wp:extent cx="4877481" cy="171473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877481" cy="1714739"/>
                    </a:xfrm>
                    <a:prstGeom prst="rect">
                      <a:avLst/>
                    </a:prstGeom>
                  </pic:spPr>
                </pic:pic>
              </a:graphicData>
            </a:graphic>
          </wp:inline>
        </w:drawing>
      </w:r>
    </w:p>
    <w:p w:rsidR="001F6DC1" w:rsidRDefault="008F35F8" w:rsidP="001F6DC1">
      <w:pPr>
        <w:pStyle w:val="a"/>
      </w:pPr>
      <w:r>
        <w:t>Вкладка «ЭМК/настройка фильтрации для поликлинических осмотров»</w:t>
      </w:r>
    </w:p>
    <w:p w:rsidR="006E0E81" w:rsidRDefault="006E0E81" w:rsidP="006E0E81">
      <w:pPr>
        <w:ind w:firstLine="567"/>
      </w:pPr>
      <w:r>
        <w:t>Во вкладке «Ограничение на дату» расположены области ограничения на дату оформления документов для поликлиники (допустимое отклонение даты приема от текущей даты):</w:t>
      </w:r>
    </w:p>
    <w:p w:rsidR="006E0E81" w:rsidRDefault="006E0E81" w:rsidP="006E0E81">
      <w:pPr>
        <w:pStyle w:val="aa"/>
        <w:numPr>
          <w:ilvl w:val="0"/>
          <w:numId w:val="10"/>
        </w:numPr>
      </w:pPr>
      <w:r>
        <w:t>«Не сохранять талон амбулаторного приема, если».</w:t>
      </w:r>
    </w:p>
    <w:p w:rsidR="006E0E81" w:rsidRDefault="006E0E81" w:rsidP="006E0E81">
      <w:pPr>
        <w:pStyle w:val="aa"/>
        <w:numPr>
          <w:ilvl w:val="0"/>
          <w:numId w:val="10"/>
        </w:numPr>
      </w:pPr>
      <w:r>
        <w:t>«Не сохранять талон консультативного приема, если».</w:t>
      </w:r>
    </w:p>
    <w:p w:rsidR="006E0E81" w:rsidRDefault="006E0E81" w:rsidP="006E0E81">
      <w:pPr>
        <w:pStyle w:val="aa"/>
        <w:numPr>
          <w:ilvl w:val="0"/>
          <w:numId w:val="10"/>
        </w:numPr>
      </w:pPr>
      <w:r>
        <w:t>«Не сохранять талон стоматологии, если».</w:t>
      </w:r>
    </w:p>
    <w:p w:rsidR="006E0E81" w:rsidRDefault="006E0E81" w:rsidP="006E0E81">
      <w:pPr>
        <w:pStyle w:val="aa"/>
        <w:numPr>
          <w:ilvl w:val="0"/>
          <w:numId w:val="10"/>
        </w:numPr>
      </w:pPr>
      <w:r>
        <w:t>«Не сохранять осмотр поликлиники, если».</w:t>
      </w:r>
    </w:p>
    <w:p w:rsidR="006E0E81" w:rsidRDefault="006E0E81" w:rsidP="006E0E81">
      <w:pPr>
        <w:spacing w:before="0" w:after="0"/>
        <w:ind w:firstLine="567"/>
        <w:rPr>
          <w:szCs w:val="24"/>
        </w:rPr>
      </w:pPr>
      <w:r w:rsidRPr="00F90E44">
        <w:rPr>
          <w:szCs w:val="24"/>
        </w:rPr>
        <w:t xml:space="preserve">Задать количество дней для даты посещения, в пределах которого можно будет создавать </w:t>
      </w:r>
      <w:r>
        <w:rPr>
          <w:szCs w:val="24"/>
        </w:rPr>
        <w:t>талон</w:t>
      </w:r>
      <w:r w:rsidRPr="00F90E44">
        <w:rPr>
          <w:szCs w:val="24"/>
        </w:rPr>
        <w:t>. Например, если в поле «</w:t>
      </w:r>
      <w:r w:rsidRPr="00F90E44">
        <w:rPr>
          <w:i/>
          <w:szCs w:val="24"/>
        </w:rPr>
        <w:t>Д</w:t>
      </w:r>
      <w:r w:rsidRPr="00F90E44">
        <w:rPr>
          <w:i/>
          <w:iCs/>
          <w:szCs w:val="24"/>
        </w:rPr>
        <w:t xml:space="preserve">ата </w:t>
      </w:r>
      <w:r>
        <w:rPr>
          <w:i/>
          <w:iCs/>
          <w:szCs w:val="24"/>
        </w:rPr>
        <w:t>приема</w:t>
      </w:r>
      <w:r w:rsidRPr="00F90E44">
        <w:rPr>
          <w:i/>
          <w:iCs/>
          <w:szCs w:val="24"/>
        </w:rPr>
        <w:t xml:space="preserve"> позже </w:t>
      </w:r>
      <w:r w:rsidR="001F6DC1">
        <w:rPr>
          <w:i/>
          <w:iCs/>
          <w:szCs w:val="24"/>
        </w:rPr>
        <w:t>сегодняшней</w:t>
      </w:r>
      <w:r w:rsidRPr="00F90E44">
        <w:rPr>
          <w:i/>
          <w:iCs/>
          <w:szCs w:val="24"/>
        </w:rPr>
        <w:t xml:space="preserve"> более чем на»</w:t>
      </w:r>
      <w:r w:rsidRPr="00F90E44">
        <w:rPr>
          <w:szCs w:val="24"/>
        </w:rPr>
        <w:t xml:space="preserve"> стоит значение «3», то пользователь не сможет создать </w:t>
      </w:r>
      <w:r>
        <w:rPr>
          <w:szCs w:val="24"/>
        </w:rPr>
        <w:t>талон</w:t>
      </w:r>
      <w:r w:rsidRPr="00F90E44">
        <w:rPr>
          <w:szCs w:val="24"/>
        </w:rPr>
        <w:t xml:space="preserve"> с датой посещения позднее чем «текущая дата + 3 дня». Если в поле стоит значение «0», то пользователь сможет создавать </w:t>
      </w:r>
      <w:r>
        <w:rPr>
          <w:szCs w:val="24"/>
        </w:rPr>
        <w:t>талоны</w:t>
      </w:r>
      <w:r w:rsidRPr="00F90E44">
        <w:rPr>
          <w:szCs w:val="24"/>
        </w:rPr>
        <w:t xml:space="preserve"> только за текущую дату.</w:t>
      </w:r>
    </w:p>
    <w:p w:rsidR="006E0E81" w:rsidRDefault="006E0E81" w:rsidP="006E0E81">
      <w:pPr>
        <w:spacing w:before="0" w:after="0"/>
        <w:ind w:firstLine="0"/>
        <w:jc w:val="center"/>
        <w:rPr>
          <w:szCs w:val="24"/>
        </w:rPr>
      </w:pPr>
      <w:r w:rsidRPr="0052487F">
        <w:rPr>
          <w:noProof/>
          <w:szCs w:val="24"/>
        </w:rPr>
        <w:lastRenderedPageBreak/>
        <w:drawing>
          <wp:inline distT="0" distB="0" distL="0" distR="0" wp14:anchorId="0080F14F" wp14:editId="6DB608C9">
            <wp:extent cx="4791075" cy="2939546"/>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805490" cy="2948390"/>
                    </a:xfrm>
                    <a:prstGeom prst="rect">
                      <a:avLst/>
                    </a:prstGeom>
                  </pic:spPr>
                </pic:pic>
              </a:graphicData>
            </a:graphic>
          </wp:inline>
        </w:drawing>
      </w:r>
    </w:p>
    <w:p w:rsidR="001F6DC1" w:rsidRPr="00F90E44" w:rsidRDefault="008F35F8" w:rsidP="001F6DC1">
      <w:pPr>
        <w:pStyle w:val="a"/>
      </w:pPr>
      <w:r>
        <w:t>Вкладка «Ограничение на дату»</w:t>
      </w:r>
    </w:p>
    <w:p w:rsidR="006E0E81" w:rsidRDefault="006E0E81" w:rsidP="006E0E81">
      <w:pPr>
        <w:pStyle w:val="3"/>
      </w:pPr>
      <w:bookmarkStart w:id="31" w:name="_Toc457951698"/>
      <w:bookmarkStart w:id="32" w:name="_Toc466500285"/>
      <w:r>
        <w:t>Настройка ролей для лаборатории (ЭМК ПАРАКЛИНИКА лаборатория) и диагностических служб (ЭМК ПАРАКЛИНИКА Инструментальные исследования Врач/Медсестра).</w:t>
      </w:r>
      <w:bookmarkEnd w:id="31"/>
      <w:bookmarkEnd w:id="32"/>
    </w:p>
    <w:p w:rsidR="006E0E81" w:rsidRDefault="006E0E81" w:rsidP="006E0E81">
      <w:r w:rsidRPr="007716E3">
        <w:t xml:space="preserve">Для пользователей, кто будет работать в разделе </w:t>
      </w:r>
      <w:r w:rsidRPr="001F6DC1">
        <w:rPr>
          <w:i/>
        </w:rPr>
        <w:t>«Лабораторные исследования»</w:t>
      </w:r>
      <w:r w:rsidRPr="007716E3">
        <w:t xml:space="preserve"> устанавливается роль «ЭМК ПАРАКЛИНИКА Лаборатория» и «Чтение справочников» (если у</w:t>
      </w:r>
      <w:r>
        <w:t xml:space="preserve"> пользователей ранее были установлены еще и другие роли, то убирать эти роли не надо).</w:t>
      </w:r>
    </w:p>
    <w:p w:rsidR="006E0E81" w:rsidRDefault="006E0E81" w:rsidP="001F6DC1">
      <w:pPr>
        <w:ind w:firstLine="0"/>
        <w:jc w:val="center"/>
      </w:pPr>
      <w:r>
        <w:rPr>
          <w:noProof/>
        </w:rPr>
        <w:drawing>
          <wp:inline distT="0" distB="0" distL="0" distR="0" wp14:anchorId="7B7C03D9" wp14:editId="5FAC98BC">
            <wp:extent cx="3228975" cy="2590800"/>
            <wp:effectExtent l="0" t="0" r="0" b="0"/>
            <wp:docPr id="474" name="Рисунок 474" descr="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6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28975" cy="2590800"/>
                    </a:xfrm>
                    <a:prstGeom prst="rect">
                      <a:avLst/>
                    </a:prstGeom>
                    <a:noFill/>
                    <a:ln>
                      <a:noFill/>
                    </a:ln>
                  </pic:spPr>
                </pic:pic>
              </a:graphicData>
            </a:graphic>
          </wp:inline>
        </w:drawing>
      </w:r>
    </w:p>
    <w:p w:rsidR="001F6DC1" w:rsidRPr="007716E3" w:rsidRDefault="008F35F8" w:rsidP="001F6DC1">
      <w:pPr>
        <w:pStyle w:val="a"/>
      </w:pPr>
      <w:r>
        <w:t>Настройка роли «ЭМК ПАРАКЛИНИКА Лаборатория»</w:t>
      </w:r>
    </w:p>
    <w:p w:rsidR="006E0E81" w:rsidRDefault="006E0E81" w:rsidP="006E0E81">
      <w:r>
        <w:t xml:space="preserve">Для пользователей, кто будет работать в разделе </w:t>
      </w:r>
      <w:r w:rsidRPr="001F6DC1">
        <w:rPr>
          <w:i/>
        </w:rPr>
        <w:t>«Инструментальные исследования»</w:t>
      </w:r>
      <w:r>
        <w:t xml:space="preserve"> устанавливается роль «ЭМК ПАРАКЛИНИКА Инструментальные исследования Врач/Медсестра» и «Чтение справочников» (если у пользователей ранее были установлены еще и другие роли, то убирать эти роли не надо).</w:t>
      </w:r>
    </w:p>
    <w:p w:rsidR="006E0E81" w:rsidRDefault="006E0E81" w:rsidP="006E0E81"/>
    <w:p w:rsidR="006E0E81" w:rsidRDefault="006E0E81" w:rsidP="001F6DC1">
      <w:pPr>
        <w:ind w:firstLine="0"/>
        <w:jc w:val="center"/>
      </w:pPr>
      <w:r>
        <w:rPr>
          <w:noProof/>
        </w:rPr>
        <w:lastRenderedPageBreak/>
        <w:drawing>
          <wp:inline distT="0" distB="0" distL="0" distR="0" wp14:anchorId="7B6C5CB4" wp14:editId="072D61A0">
            <wp:extent cx="3352800" cy="2610285"/>
            <wp:effectExtent l="0" t="0" r="0" b="0"/>
            <wp:docPr id="473" name="Рисунок 473" descr="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6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55128" cy="2612097"/>
                    </a:xfrm>
                    <a:prstGeom prst="rect">
                      <a:avLst/>
                    </a:prstGeom>
                    <a:noFill/>
                    <a:ln>
                      <a:noFill/>
                    </a:ln>
                  </pic:spPr>
                </pic:pic>
              </a:graphicData>
            </a:graphic>
          </wp:inline>
        </w:drawing>
      </w:r>
    </w:p>
    <w:p w:rsidR="001F6DC1" w:rsidRDefault="008F35F8" w:rsidP="001F6DC1">
      <w:pPr>
        <w:pStyle w:val="a"/>
      </w:pPr>
      <w:r>
        <w:t>Настройка роли «ПАРАКЛИНИКА «Инструментальные исследования Врач/Медсестра»</w:t>
      </w:r>
    </w:p>
    <w:p w:rsidR="006E0E81" w:rsidRDefault="006E0E81" w:rsidP="006E0E81">
      <w:pPr>
        <w:ind w:firstLine="567"/>
      </w:pPr>
      <w:r>
        <w:t>Во вкладке «Ограничение на дату» расположены области ограничения на дату оформления исследований (допустимое отклонение даты приема от текущей даты):</w:t>
      </w:r>
    </w:p>
    <w:p w:rsidR="006E0E81" w:rsidRDefault="006E0E81" w:rsidP="006E0E81">
      <w:pPr>
        <w:pStyle w:val="aa"/>
        <w:numPr>
          <w:ilvl w:val="0"/>
          <w:numId w:val="10"/>
        </w:numPr>
      </w:pPr>
      <w:r>
        <w:t>«Не сохранять ЛМИ, если».</w:t>
      </w:r>
    </w:p>
    <w:p w:rsidR="006E0E81" w:rsidRDefault="006E0E81" w:rsidP="006E0E81">
      <w:pPr>
        <w:pStyle w:val="aa"/>
        <w:numPr>
          <w:ilvl w:val="0"/>
          <w:numId w:val="10"/>
        </w:numPr>
      </w:pPr>
      <w:r>
        <w:t>«Не сохранять ИМИ, если».</w:t>
      </w:r>
    </w:p>
    <w:p w:rsidR="006E0E81" w:rsidRDefault="006E0E81" w:rsidP="006E0E81">
      <w:pPr>
        <w:spacing w:before="0" w:after="0"/>
        <w:ind w:firstLine="567"/>
        <w:rPr>
          <w:szCs w:val="24"/>
        </w:rPr>
      </w:pPr>
      <w:r w:rsidRPr="00F90E44">
        <w:rPr>
          <w:szCs w:val="24"/>
        </w:rPr>
        <w:t xml:space="preserve">Задать количество дней для даты </w:t>
      </w:r>
      <w:r>
        <w:rPr>
          <w:szCs w:val="24"/>
        </w:rPr>
        <w:t>выполнения</w:t>
      </w:r>
      <w:r w:rsidRPr="00F90E44">
        <w:rPr>
          <w:szCs w:val="24"/>
        </w:rPr>
        <w:t xml:space="preserve">, в пределах которого можно будет создавать </w:t>
      </w:r>
      <w:r>
        <w:rPr>
          <w:szCs w:val="24"/>
        </w:rPr>
        <w:t>исследование</w:t>
      </w:r>
      <w:r w:rsidRPr="00F90E44">
        <w:rPr>
          <w:szCs w:val="24"/>
        </w:rPr>
        <w:t>. Например, если в поле «</w:t>
      </w:r>
      <w:r w:rsidRPr="00F90E44">
        <w:rPr>
          <w:i/>
          <w:szCs w:val="24"/>
        </w:rPr>
        <w:t>Д</w:t>
      </w:r>
      <w:r w:rsidRPr="00F90E44">
        <w:rPr>
          <w:i/>
          <w:iCs/>
          <w:szCs w:val="24"/>
        </w:rPr>
        <w:t xml:space="preserve">ата </w:t>
      </w:r>
      <w:r>
        <w:rPr>
          <w:i/>
          <w:iCs/>
          <w:szCs w:val="24"/>
        </w:rPr>
        <w:t>выполнения</w:t>
      </w:r>
      <w:r w:rsidRPr="00F90E44">
        <w:rPr>
          <w:i/>
          <w:iCs/>
          <w:szCs w:val="24"/>
        </w:rPr>
        <w:t xml:space="preserve"> позже текущей более чем на»</w:t>
      </w:r>
      <w:r w:rsidRPr="00F90E44">
        <w:rPr>
          <w:szCs w:val="24"/>
        </w:rPr>
        <w:t xml:space="preserve"> стоит значение «3», то пользователь не сможет создать </w:t>
      </w:r>
      <w:r>
        <w:rPr>
          <w:szCs w:val="24"/>
        </w:rPr>
        <w:t>талон</w:t>
      </w:r>
      <w:r w:rsidRPr="00F90E44">
        <w:rPr>
          <w:szCs w:val="24"/>
        </w:rPr>
        <w:t xml:space="preserve"> с датой </w:t>
      </w:r>
      <w:r>
        <w:rPr>
          <w:szCs w:val="24"/>
        </w:rPr>
        <w:t>выполнения</w:t>
      </w:r>
      <w:r w:rsidRPr="00F90E44">
        <w:rPr>
          <w:szCs w:val="24"/>
        </w:rPr>
        <w:t xml:space="preserve"> позднее чем «текущая дата + 3 дня». Если в поле стоит значение «0», то пользователь сможет создавать </w:t>
      </w:r>
      <w:r>
        <w:rPr>
          <w:szCs w:val="24"/>
        </w:rPr>
        <w:t>исследования</w:t>
      </w:r>
      <w:r w:rsidRPr="00F90E44">
        <w:rPr>
          <w:szCs w:val="24"/>
        </w:rPr>
        <w:t xml:space="preserve"> только за текущую дату.</w:t>
      </w:r>
    </w:p>
    <w:p w:rsidR="006E0E81" w:rsidRDefault="006E0E81" w:rsidP="006E0E81">
      <w:pPr>
        <w:pStyle w:val="3"/>
      </w:pPr>
      <w:bookmarkStart w:id="33" w:name="_Toc457951699"/>
      <w:bookmarkStart w:id="34" w:name="_Toc466500286"/>
      <w:r>
        <w:t>Настройка роли «ЭМК СТ</w:t>
      </w:r>
      <w:r w:rsidRPr="0068324E">
        <w:t>АЦИОНАР врач-консультант»</w:t>
      </w:r>
      <w:r>
        <w:t>.</w:t>
      </w:r>
      <w:bookmarkEnd w:id="33"/>
      <w:bookmarkEnd w:id="34"/>
    </w:p>
    <w:p w:rsidR="006E0E81" w:rsidRDefault="006E0E81" w:rsidP="006E0E81">
      <w:r>
        <w:t xml:space="preserve">Роль «ЭМК СТАЦИОНАР врач консультант» устанавливается тем врачам МО, которые консультируют пациентов в стационаре. </w:t>
      </w:r>
    </w:p>
    <w:p w:rsidR="006E0E81" w:rsidRDefault="006E0E81" w:rsidP="001F6DC1">
      <w:pPr>
        <w:ind w:firstLine="0"/>
        <w:jc w:val="center"/>
      </w:pPr>
      <w:r>
        <w:rPr>
          <w:noProof/>
        </w:rPr>
        <w:drawing>
          <wp:inline distT="0" distB="0" distL="0" distR="0" wp14:anchorId="7306F0E4" wp14:editId="6C545CC0">
            <wp:extent cx="4286250" cy="1952625"/>
            <wp:effectExtent l="0" t="0" r="0" b="0"/>
            <wp:docPr id="470" name="Рисунок 470" descr="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6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86250" cy="1952625"/>
                    </a:xfrm>
                    <a:prstGeom prst="rect">
                      <a:avLst/>
                    </a:prstGeom>
                    <a:noFill/>
                    <a:ln>
                      <a:noFill/>
                    </a:ln>
                  </pic:spPr>
                </pic:pic>
              </a:graphicData>
            </a:graphic>
          </wp:inline>
        </w:drawing>
      </w:r>
    </w:p>
    <w:p w:rsidR="001F6DC1" w:rsidRDefault="008F35F8" w:rsidP="001F6DC1">
      <w:pPr>
        <w:pStyle w:val="a"/>
      </w:pPr>
      <w:r>
        <w:t>Настройка роли «ЭМК СТАЦИОНАР врач-консультант»</w:t>
      </w:r>
    </w:p>
    <w:p w:rsidR="006E0E81" w:rsidRDefault="006E0E81" w:rsidP="006E0E81">
      <w:r>
        <w:t>Также необходимо в «Настройках пользователя» во вкладке «ЭМК» выбрать тип медицинской записи, т.е. тот консультативный осмотр, который будет заполнять врач-консультант. Например, если врач-консультант является неврологом, то для него надо выбрать тип медицинской записи «Консультация невролога».</w:t>
      </w:r>
    </w:p>
    <w:p w:rsidR="006E0E81" w:rsidRDefault="006E0E81" w:rsidP="001F6DC1">
      <w:pPr>
        <w:ind w:firstLine="0"/>
        <w:jc w:val="center"/>
      </w:pPr>
      <w:r>
        <w:rPr>
          <w:noProof/>
        </w:rPr>
        <w:lastRenderedPageBreak/>
        <w:drawing>
          <wp:inline distT="0" distB="0" distL="0" distR="0" wp14:anchorId="7B7730C0" wp14:editId="26963175">
            <wp:extent cx="5524500" cy="1533525"/>
            <wp:effectExtent l="0" t="0" r="0" b="0"/>
            <wp:docPr id="469" name="Рисунок 469" descr="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6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24500" cy="1533525"/>
                    </a:xfrm>
                    <a:prstGeom prst="rect">
                      <a:avLst/>
                    </a:prstGeom>
                    <a:noFill/>
                    <a:ln>
                      <a:noFill/>
                    </a:ln>
                  </pic:spPr>
                </pic:pic>
              </a:graphicData>
            </a:graphic>
          </wp:inline>
        </w:drawing>
      </w:r>
    </w:p>
    <w:p w:rsidR="001F6DC1" w:rsidRDefault="008F35F8" w:rsidP="001F6DC1">
      <w:pPr>
        <w:pStyle w:val="a"/>
      </w:pPr>
      <w:r>
        <w:t>Вкладка «ЭМК</w:t>
      </w:r>
      <w:r w:rsidR="0007673C">
        <w:t>»</w:t>
      </w:r>
    </w:p>
    <w:p w:rsidR="006E0E81" w:rsidRDefault="006E0E81" w:rsidP="006E0E81">
      <w:pPr>
        <w:pStyle w:val="3"/>
      </w:pPr>
      <w:bookmarkStart w:id="35" w:name="_Toc457951700"/>
      <w:bookmarkStart w:id="36" w:name="_Toc466500287"/>
      <w:r>
        <w:t>Настройка роли «ЭМК ПАРАКЛИНИКА Р</w:t>
      </w:r>
      <w:r w:rsidRPr="0059128A">
        <w:t>егистратура».</w:t>
      </w:r>
      <w:bookmarkEnd w:id="35"/>
      <w:bookmarkEnd w:id="36"/>
    </w:p>
    <w:p w:rsidR="006E0E81" w:rsidRDefault="006E0E81" w:rsidP="006E0E81">
      <w:r>
        <w:t>Роль «ЭМК ПАРАКЛИНИКА Регистратура» устанавливается для пользователей регистратуры, которые направляют пациентов на диагностические исследования.</w:t>
      </w:r>
    </w:p>
    <w:p w:rsidR="006E0E81" w:rsidRDefault="006E0E81" w:rsidP="001F6DC1">
      <w:pPr>
        <w:ind w:firstLine="0"/>
        <w:jc w:val="center"/>
      </w:pPr>
      <w:r>
        <w:rPr>
          <w:noProof/>
        </w:rPr>
        <w:drawing>
          <wp:inline distT="0" distB="0" distL="0" distR="0" wp14:anchorId="6AF42B25" wp14:editId="34281BE2">
            <wp:extent cx="4381500" cy="1888160"/>
            <wp:effectExtent l="0" t="0" r="0" b="0"/>
            <wp:docPr id="468" name="Рисунок 468" descr="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6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01000" cy="1896563"/>
                    </a:xfrm>
                    <a:prstGeom prst="rect">
                      <a:avLst/>
                    </a:prstGeom>
                    <a:noFill/>
                    <a:ln>
                      <a:noFill/>
                    </a:ln>
                  </pic:spPr>
                </pic:pic>
              </a:graphicData>
            </a:graphic>
          </wp:inline>
        </w:drawing>
      </w:r>
    </w:p>
    <w:p w:rsidR="001F6DC1" w:rsidRDefault="0007673C" w:rsidP="001F6DC1">
      <w:pPr>
        <w:pStyle w:val="a"/>
      </w:pPr>
      <w:r>
        <w:t>Настройка роли «ЭМК ПАРАКЛИНИКА Регистратура»</w:t>
      </w:r>
    </w:p>
    <w:p w:rsidR="006E0E81" w:rsidRPr="00273D66" w:rsidRDefault="006E0E81" w:rsidP="006E0E81">
      <w:pPr>
        <w:pStyle w:val="3"/>
      </w:pPr>
      <w:bookmarkStart w:id="37" w:name="_Toc457951701"/>
      <w:bookmarkStart w:id="38" w:name="_Toc466500288"/>
      <w:r w:rsidRPr="00273D66">
        <w:t>Введение средних медицинских работников в МИС «Статистика» для работы в подсистеме ЭМК.</w:t>
      </w:r>
      <w:bookmarkEnd w:id="37"/>
      <w:bookmarkEnd w:id="38"/>
    </w:p>
    <w:p w:rsidR="006E0E81" w:rsidRDefault="006E0E81" w:rsidP="006E0E81">
      <w:r>
        <w:t>Так как в ЭМК должны работать не только врачи, но средний медперсонал, то их надо заводить в программу в справочник «Врачи» (Справочники – Справочники ЛПУ – Врачи). В программу необходимо внести средний медицинский персонал следующих отделений: Приемный покой, КДЛ.</w:t>
      </w:r>
    </w:p>
    <w:p w:rsidR="006E0E81" w:rsidRDefault="006E0E81" w:rsidP="006E0E81">
      <w:pPr>
        <w:pStyle w:val="3"/>
      </w:pPr>
      <w:bookmarkStart w:id="39" w:name="_Toc457951702"/>
      <w:bookmarkStart w:id="40" w:name="_Toc466500289"/>
      <w:r>
        <w:t>Настройка роли «ЭМК Карта флюорографического исследования»</w:t>
      </w:r>
      <w:bookmarkEnd w:id="39"/>
      <w:bookmarkEnd w:id="40"/>
    </w:p>
    <w:p w:rsidR="006E0E81" w:rsidRDefault="006E0E81" w:rsidP="006E0E81">
      <w:r>
        <w:t>Р</w:t>
      </w:r>
      <w:r w:rsidRPr="0097364A">
        <w:t xml:space="preserve">оль «ЭМК </w:t>
      </w:r>
      <w:r>
        <w:t>Карта флюорографического исследования</w:t>
      </w:r>
      <w:r w:rsidRPr="0097364A">
        <w:t>»</w:t>
      </w:r>
      <w:r>
        <w:t xml:space="preserve"> </w:t>
      </w:r>
      <w:r w:rsidRPr="0097364A">
        <w:t xml:space="preserve">устанавливается для </w:t>
      </w:r>
      <w:r>
        <w:t>медицинских работников флюорографического кабинета.</w:t>
      </w:r>
    </w:p>
    <w:p w:rsidR="006E0E81" w:rsidRDefault="006E0E81" w:rsidP="001F6DC1">
      <w:pPr>
        <w:ind w:firstLine="0"/>
        <w:jc w:val="center"/>
      </w:pPr>
      <w:r>
        <w:rPr>
          <w:noProof/>
        </w:rPr>
        <w:drawing>
          <wp:inline distT="0" distB="0" distL="0" distR="0" wp14:anchorId="01C2873F" wp14:editId="1ECB1CB5">
            <wp:extent cx="4591050" cy="1172672"/>
            <wp:effectExtent l="0" t="0" r="0" b="0"/>
            <wp:docPr id="467" name="Рисунок 467" descr="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50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00520" cy="1175091"/>
                    </a:xfrm>
                    <a:prstGeom prst="rect">
                      <a:avLst/>
                    </a:prstGeom>
                    <a:noFill/>
                    <a:ln>
                      <a:noFill/>
                    </a:ln>
                  </pic:spPr>
                </pic:pic>
              </a:graphicData>
            </a:graphic>
          </wp:inline>
        </w:drawing>
      </w:r>
    </w:p>
    <w:p w:rsidR="001F6DC1" w:rsidRDefault="0007673C" w:rsidP="001F6DC1">
      <w:pPr>
        <w:pStyle w:val="a"/>
      </w:pPr>
      <w:r>
        <w:t>Настройка роли «ЭМК Карта флюорографического исследования»</w:t>
      </w:r>
    </w:p>
    <w:p w:rsidR="006E0E81" w:rsidRDefault="006E0E81" w:rsidP="006E0E81">
      <w:pPr>
        <w:pStyle w:val="3"/>
      </w:pPr>
      <w:bookmarkStart w:id="41" w:name="_Toc457951703"/>
      <w:bookmarkStart w:id="42" w:name="_Toc466500290"/>
      <w:r>
        <w:lastRenderedPageBreak/>
        <w:t>Настройка роли «ЭМК СТАЦИОНАР Работа со справочниками лекарственных препаратов»</w:t>
      </w:r>
      <w:bookmarkEnd w:id="41"/>
      <w:bookmarkEnd w:id="42"/>
    </w:p>
    <w:p w:rsidR="006E0E81" w:rsidRDefault="006E0E81" w:rsidP="006E0E81">
      <w:r>
        <w:t>Р</w:t>
      </w:r>
      <w:r w:rsidRPr="0097364A">
        <w:t>оль «ЭМК СТАЦИОНАР Работа со справочником лекарственных препаратов в стационаре»</w:t>
      </w:r>
      <w:r>
        <w:t xml:space="preserve"> </w:t>
      </w:r>
      <w:r w:rsidRPr="0097364A">
        <w:t xml:space="preserve">устанавливается для тех пользователей (например, старшие медицинские сестры отделений), кто будет редактировать </w:t>
      </w:r>
      <w:r>
        <w:t>лекарственные препараты</w:t>
      </w:r>
      <w:r w:rsidRPr="0097364A">
        <w:t xml:space="preserve"> или вводить новые </w:t>
      </w:r>
      <w:r>
        <w:t>лекарственные препараты</w:t>
      </w:r>
      <w:r w:rsidRPr="0097364A">
        <w:t xml:space="preserve"> в справочнике «Лекарственные препараты Стационарный сегмент» (</w:t>
      </w:r>
      <w:r w:rsidR="001F6DC1" w:rsidRPr="0007673C">
        <w:rPr>
          <w:i/>
        </w:rPr>
        <w:t>«</w:t>
      </w:r>
      <w:r w:rsidRPr="0007673C">
        <w:rPr>
          <w:i/>
        </w:rPr>
        <w:t>ЭМК/Справочники/ Лекарственные препараты / ЛП Стационарный сегмент</w:t>
      </w:r>
      <w:r w:rsidR="001F6DC1" w:rsidRPr="0007673C">
        <w:rPr>
          <w:i/>
        </w:rPr>
        <w:t>»</w:t>
      </w:r>
      <w:r w:rsidRPr="0097364A">
        <w:t>).</w:t>
      </w:r>
    </w:p>
    <w:p w:rsidR="006E0E81" w:rsidRDefault="006E0E81" w:rsidP="006E0E81">
      <w:pPr>
        <w:ind w:firstLine="0"/>
        <w:jc w:val="center"/>
      </w:pPr>
      <w:r>
        <w:rPr>
          <w:noProof/>
        </w:rPr>
        <w:drawing>
          <wp:inline distT="0" distB="0" distL="0" distR="0" wp14:anchorId="711914A9" wp14:editId="6A3A7E1E">
            <wp:extent cx="3752850" cy="1671803"/>
            <wp:effectExtent l="0" t="0" r="0" b="0"/>
            <wp:docPr id="6" name="Рисунок 6" descr="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6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60157" cy="1675058"/>
                    </a:xfrm>
                    <a:prstGeom prst="rect">
                      <a:avLst/>
                    </a:prstGeom>
                    <a:noFill/>
                    <a:ln>
                      <a:noFill/>
                    </a:ln>
                  </pic:spPr>
                </pic:pic>
              </a:graphicData>
            </a:graphic>
          </wp:inline>
        </w:drawing>
      </w:r>
    </w:p>
    <w:p w:rsidR="001F6DC1" w:rsidRPr="0068166F" w:rsidRDefault="0007673C" w:rsidP="001F6DC1">
      <w:pPr>
        <w:pStyle w:val="a"/>
      </w:pPr>
      <w:r>
        <w:t>Настройка роли «ЭМК СТАЦИОНАР Работа со справочниками лекарственных препаратов»</w:t>
      </w:r>
    </w:p>
    <w:p w:rsidR="006E0E81" w:rsidRPr="00CE0B4F" w:rsidRDefault="006E0E81" w:rsidP="001F6DC1">
      <w:pPr>
        <w:pStyle w:val="3"/>
        <w:tabs>
          <w:tab w:val="clear" w:pos="993"/>
        </w:tabs>
      </w:pPr>
      <w:bookmarkStart w:id="43" w:name="_Toc457951704"/>
      <w:bookmarkStart w:id="44" w:name="_Toc466500291"/>
      <w:r>
        <w:t>Настройка роли</w:t>
      </w:r>
      <w:r w:rsidRPr="00CE0B4F">
        <w:t xml:space="preserve"> «ЭМК Куратор»</w:t>
      </w:r>
      <w:r>
        <w:t>.</w:t>
      </w:r>
      <w:bookmarkEnd w:id="43"/>
      <w:bookmarkEnd w:id="44"/>
    </w:p>
    <w:p w:rsidR="006E0E81" w:rsidRDefault="006E0E81" w:rsidP="006E0E81">
      <w:pPr>
        <w:autoSpaceDE w:val="0"/>
        <w:autoSpaceDN w:val="0"/>
        <w:adjustRightInd w:val="0"/>
        <w:rPr>
          <w:rFonts w:cs="Tahoma"/>
        </w:rPr>
      </w:pPr>
      <w:r>
        <w:t xml:space="preserve">Роль «ЭМК Куратор» </w:t>
      </w:r>
      <w:r w:rsidRPr="004118BC">
        <w:rPr>
          <w:rFonts w:cs="Tahoma"/>
        </w:rPr>
        <w:t xml:space="preserve">может быть установлена пользователям, которые </w:t>
      </w:r>
      <w:r>
        <w:rPr>
          <w:rFonts w:cs="Tahoma"/>
        </w:rPr>
        <w:t xml:space="preserve">должны иметь полный доступ к разделам ЭМК, т.е. данные пользователи </w:t>
      </w:r>
      <w:r w:rsidRPr="004118BC">
        <w:rPr>
          <w:rFonts w:cs="Tahoma"/>
        </w:rPr>
        <w:t>могут просматривать</w:t>
      </w:r>
      <w:r>
        <w:rPr>
          <w:rFonts w:cs="Tahoma"/>
        </w:rPr>
        <w:t>, редактировать, удалять</w:t>
      </w:r>
      <w:r w:rsidRPr="004118BC">
        <w:rPr>
          <w:rFonts w:cs="Tahoma"/>
        </w:rPr>
        <w:t xml:space="preserve"> все записи раздела </w:t>
      </w:r>
      <w:r w:rsidRPr="001F6DC1">
        <w:rPr>
          <w:rFonts w:cs="Tahoma"/>
          <w:i/>
        </w:rPr>
        <w:t>«ЭМК»</w:t>
      </w:r>
      <w:r>
        <w:rPr>
          <w:rFonts w:cs="Tahoma"/>
        </w:rPr>
        <w:t>.</w:t>
      </w:r>
    </w:p>
    <w:p w:rsidR="006E0E81" w:rsidRDefault="006E0E81" w:rsidP="001F6DC1">
      <w:pPr>
        <w:autoSpaceDE w:val="0"/>
        <w:autoSpaceDN w:val="0"/>
        <w:adjustRightInd w:val="0"/>
        <w:ind w:firstLine="0"/>
        <w:jc w:val="center"/>
        <w:rPr>
          <w:rFonts w:cs="Tahoma"/>
        </w:rPr>
      </w:pPr>
      <w:r>
        <w:rPr>
          <w:rFonts w:cs="Tahoma"/>
          <w:noProof/>
        </w:rPr>
        <w:drawing>
          <wp:inline distT="0" distB="0" distL="0" distR="0" wp14:anchorId="6105464C" wp14:editId="2266C60D">
            <wp:extent cx="3971925" cy="1493575"/>
            <wp:effectExtent l="0" t="0" r="0" b="0"/>
            <wp:docPr id="5" name="Рисунок 5" descr="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6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76279" cy="1495212"/>
                    </a:xfrm>
                    <a:prstGeom prst="rect">
                      <a:avLst/>
                    </a:prstGeom>
                    <a:noFill/>
                    <a:ln>
                      <a:noFill/>
                    </a:ln>
                  </pic:spPr>
                </pic:pic>
              </a:graphicData>
            </a:graphic>
          </wp:inline>
        </w:drawing>
      </w:r>
    </w:p>
    <w:p w:rsidR="001F6DC1" w:rsidRDefault="0007673C" w:rsidP="001F6DC1">
      <w:pPr>
        <w:pStyle w:val="a"/>
      </w:pPr>
      <w:r>
        <w:t>Настройка роли «ЭМК Куратор»</w:t>
      </w:r>
    </w:p>
    <w:p w:rsidR="006E0E81" w:rsidRDefault="006E0E81" w:rsidP="006E0E81">
      <w:pPr>
        <w:pStyle w:val="3"/>
      </w:pPr>
      <w:bookmarkStart w:id="45" w:name="_Toc457951705"/>
      <w:bookmarkStart w:id="46" w:name="_Toc466500292"/>
      <w:r>
        <w:t>Настройка роли «ЭМК Системный администратор»</w:t>
      </w:r>
      <w:bookmarkEnd w:id="45"/>
      <w:bookmarkEnd w:id="46"/>
    </w:p>
    <w:p w:rsidR="006E0E81" w:rsidRDefault="006E0E81" w:rsidP="006E0E81">
      <w:pPr>
        <w:ind w:firstLine="567"/>
      </w:pPr>
      <w:r>
        <w:t xml:space="preserve">Пользователю с ролью «ЭМК Системный администратор» доступны: настройка функционирования </w:t>
      </w:r>
      <w:r w:rsidR="00AE28D6">
        <w:t xml:space="preserve">программы </w:t>
      </w:r>
      <w:r>
        <w:t>ЭМК, настройка печати отчетных документов, настройка пользователей, настройка справочников, добавление и редактирование типов медицинских записей, работа с редактором словарей и шаблонов.</w:t>
      </w:r>
    </w:p>
    <w:p w:rsidR="006E0E81" w:rsidRDefault="006E0E81" w:rsidP="006E0E81">
      <w:pPr>
        <w:ind w:firstLine="0"/>
        <w:jc w:val="center"/>
      </w:pPr>
      <w:r w:rsidRPr="008B4C10">
        <w:rPr>
          <w:noProof/>
        </w:rPr>
        <w:lastRenderedPageBreak/>
        <w:drawing>
          <wp:inline distT="0" distB="0" distL="0" distR="0" wp14:anchorId="5BC89E8A" wp14:editId="3A76E85A">
            <wp:extent cx="3743847" cy="1371791"/>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743847" cy="1371791"/>
                    </a:xfrm>
                    <a:prstGeom prst="rect">
                      <a:avLst/>
                    </a:prstGeom>
                  </pic:spPr>
                </pic:pic>
              </a:graphicData>
            </a:graphic>
          </wp:inline>
        </w:drawing>
      </w:r>
    </w:p>
    <w:p w:rsidR="00AE28D6" w:rsidRDefault="0007673C" w:rsidP="00AE28D6">
      <w:pPr>
        <w:pStyle w:val="a"/>
      </w:pPr>
      <w:r>
        <w:t>Настройка роли «ЭМК Системный администратор»</w:t>
      </w:r>
    </w:p>
    <w:p w:rsidR="006E0E81" w:rsidRDefault="006E0E81" w:rsidP="00AE28D6">
      <w:pPr>
        <w:pStyle w:val="3"/>
        <w:tabs>
          <w:tab w:val="clear" w:pos="993"/>
        </w:tabs>
      </w:pPr>
      <w:bookmarkStart w:id="47" w:name="_Toc457951706"/>
      <w:bookmarkStart w:id="48" w:name="_Toc466500293"/>
      <w:r>
        <w:t>Настройки печати документов ЭМК в настройках пользователя</w:t>
      </w:r>
      <w:bookmarkEnd w:id="47"/>
      <w:bookmarkEnd w:id="48"/>
    </w:p>
    <w:p w:rsidR="006E0E81" w:rsidRDefault="006E0E81" w:rsidP="006E0E81">
      <w:pPr>
        <w:spacing w:before="0" w:after="0"/>
        <w:ind w:firstLine="567"/>
      </w:pPr>
      <w:r>
        <w:t>В настройках пользователя во вкладке «Настройка автоматического заполнения, отображения» можно настроить печать документов ЭМК без предварительного просмотра. Для этого необходимо в строке «При печати выводить документы ЭМК сразу на принтер» выбрать значение «</w:t>
      </w:r>
      <w:r w:rsidRPr="00561E40">
        <w:t>Сразу отправлять документ на печать</w:t>
      </w:r>
      <w:r>
        <w:t>». По умолчанию установлено значение «</w:t>
      </w:r>
      <w:r w:rsidRPr="00561E40">
        <w:t xml:space="preserve">С </w:t>
      </w:r>
      <w:proofErr w:type="spellStart"/>
      <w:r w:rsidRPr="00561E40">
        <w:t>предпросмотром</w:t>
      </w:r>
      <w:proofErr w:type="spellEnd"/>
      <w:r w:rsidRPr="00561E40">
        <w:t xml:space="preserve"> документа</w:t>
      </w:r>
      <w:r>
        <w:t>».</w:t>
      </w:r>
    </w:p>
    <w:p w:rsidR="006E0E81" w:rsidRDefault="006E0E81" w:rsidP="006E0E81">
      <w:pPr>
        <w:spacing w:before="0"/>
        <w:ind w:firstLine="567"/>
      </w:pPr>
      <w:r>
        <w:t>При установлении данной настройки осуществляется печать без предварительного просмотра следующих документов:</w:t>
      </w:r>
    </w:p>
    <w:p w:rsidR="006E0E81" w:rsidRDefault="006E0E81" w:rsidP="006E0E81">
      <w:pPr>
        <w:pStyle w:val="aa"/>
        <w:numPr>
          <w:ilvl w:val="0"/>
          <w:numId w:val="13"/>
        </w:numPr>
        <w:spacing w:before="0"/>
      </w:pPr>
      <w:r>
        <w:t>статистическая карта выбывшего из стационара;</w:t>
      </w:r>
    </w:p>
    <w:p w:rsidR="006E0E81" w:rsidRDefault="006E0E81" w:rsidP="006E0E81">
      <w:pPr>
        <w:pStyle w:val="aa"/>
        <w:numPr>
          <w:ilvl w:val="0"/>
          <w:numId w:val="13"/>
        </w:numPr>
        <w:spacing w:before="0"/>
      </w:pPr>
      <w:r>
        <w:t>медицинская карта стационарного больного;</w:t>
      </w:r>
    </w:p>
    <w:p w:rsidR="006E0E81" w:rsidRDefault="006E0E81" w:rsidP="006E0E81">
      <w:pPr>
        <w:pStyle w:val="aa"/>
        <w:numPr>
          <w:ilvl w:val="0"/>
          <w:numId w:val="13"/>
        </w:numPr>
        <w:spacing w:before="0"/>
      </w:pPr>
      <w:r>
        <w:t>поликлинические и стационарные документы;</w:t>
      </w:r>
    </w:p>
    <w:p w:rsidR="006E0E81" w:rsidRDefault="006E0E81" w:rsidP="006E0E81">
      <w:pPr>
        <w:pStyle w:val="aa"/>
        <w:numPr>
          <w:ilvl w:val="0"/>
          <w:numId w:val="13"/>
        </w:numPr>
        <w:spacing w:before="0"/>
      </w:pPr>
      <w:r>
        <w:t>лабораторные и инструментальные методы исследования.</w:t>
      </w:r>
    </w:p>
    <w:p w:rsidR="006E0E81" w:rsidRDefault="006E0E81" w:rsidP="006E0E81">
      <w:pPr>
        <w:ind w:firstLine="0"/>
        <w:jc w:val="center"/>
      </w:pPr>
      <w:r w:rsidRPr="00E120A9">
        <w:rPr>
          <w:noProof/>
        </w:rPr>
        <w:drawing>
          <wp:inline distT="0" distB="0" distL="0" distR="0" wp14:anchorId="7EBCA4D3" wp14:editId="260C3494">
            <wp:extent cx="5010150" cy="261875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017355" cy="2622521"/>
                    </a:xfrm>
                    <a:prstGeom prst="rect">
                      <a:avLst/>
                    </a:prstGeom>
                  </pic:spPr>
                </pic:pic>
              </a:graphicData>
            </a:graphic>
          </wp:inline>
        </w:drawing>
      </w:r>
    </w:p>
    <w:p w:rsidR="00AE28D6" w:rsidRDefault="0007673C" w:rsidP="00AE28D6">
      <w:pPr>
        <w:pStyle w:val="a"/>
      </w:pPr>
      <w:r>
        <w:t>Настройка печати документов</w:t>
      </w:r>
    </w:p>
    <w:p w:rsidR="006E0E81" w:rsidRDefault="006E0E81" w:rsidP="006E0E81">
      <w:pPr>
        <w:ind w:firstLine="567"/>
      </w:pPr>
      <w:r>
        <w:t xml:space="preserve">Во вкладке «Дополнительные настройки» в области «Настройка формата печати документов в ЭМК» можно настроить печать документов в формате А5. Для этого следует в поле </w:t>
      </w:r>
      <w:r w:rsidRPr="00E120A9">
        <w:rPr>
          <w:i/>
        </w:rPr>
        <w:t>«Тип медицинской записи»</w:t>
      </w:r>
      <w:r>
        <w:t xml:space="preserve"> выбрать нужный документ, затем в поле </w:t>
      </w:r>
      <w:r w:rsidRPr="00E120A9">
        <w:rPr>
          <w:i/>
        </w:rPr>
        <w:t>«Формат печати»</w:t>
      </w:r>
      <w:r>
        <w:t xml:space="preserve"> выбрать значение «А5». При необходимости настройку формата печати можно удалить нажав на панели кнопок управления кнопку </w:t>
      </w:r>
      <w:r w:rsidRPr="00E120A9">
        <w:rPr>
          <w:b/>
          <w:i/>
        </w:rPr>
        <w:t>Удалить</w:t>
      </w:r>
      <w:r>
        <w:t xml:space="preserve"> </w:t>
      </w:r>
      <w:r>
        <w:rPr>
          <w:noProof/>
        </w:rPr>
        <w:drawing>
          <wp:inline distT="0" distB="0" distL="0" distR="0" wp14:anchorId="3D49EA68" wp14:editId="57B26D0C">
            <wp:extent cx="209579" cy="1810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png"/>
                    <pic:cNvPicPr/>
                  </pic:nvPicPr>
                  <pic:blipFill>
                    <a:blip r:embed="rId33">
                      <a:extLst>
                        <a:ext uri="{28A0092B-C50C-407E-A947-70E740481C1C}">
                          <a14:useLocalDpi xmlns:a14="http://schemas.microsoft.com/office/drawing/2010/main" val="0"/>
                        </a:ext>
                      </a:extLst>
                    </a:blip>
                    <a:stretch>
                      <a:fillRect/>
                    </a:stretch>
                  </pic:blipFill>
                  <pic:spPr>
                    <a:xfrm>
                      <a:off x="0" y="0"/>
                      <a:ext cx="209579" cy="181000"/>
                    </a:xfrm>
                    <a:prstGeom prst="rect">
                      <a:avLst/>
                    </a:prstGeom>
                  </pic:spPr>
                </pic:pic>
              </a:graphicData>
            </a:graphic>
          </wp:inline>
        </w:drawing>
      </w:r>
      <w:r>
        <w:t>.</w:t>
      </w:r>
    </w:p>
    <w:p w:rsidR="006E0E81" w:rsidRDefault="006E0E81" w:rsidP="006E0E81">
      <w:pPr>
        <w:pStyle w:val="2"/>
      </w:pPr>
      <w:bookmarkStart w:id="49" w:name="_Toc457951707"/>
      <w:bookmarkStart w:id="50" w:name="_Toc466500294"/>
      <w:r>
        <w:lastRenderedPageBreak/>
        <w:t>Настройка отделений для работы в истории болезни</w:t>
      </w:r>
      <w:bookmarkEnd w:id="49"/>
      <w:bookmarkEnd w:id="50"/>
    </w:p>
    <w:p w:rsidR="006E0E81" w:rsidRDefault="006E0E81" w:rsidP="006E0E81">
      <w:pPr>
        <w:ind w:firstLine="567"/>
        <w:rPr>
          <w:rStyle w:val="fnormal2"/>
          <w:i/>
          <w:iCs/>
        </w:rPr>
      </w:pPr>
      <w:r>
        <w:t xml:space="preserve">Справочник «Отделения стационаров» содержит информацию </w:t>
      </w:r>
      <w:r>
        <w:rPr>
          <w:rStyle w:val="fnormal2"/>
        </w:rPr>
        <w:t xml:space="preserve">обо всех отделениях стационара. Справочник находится в разделе </w:t>
      </w:r>
      <w:r w:rsidRPr="00AE28D6">
        <w:rPr>
          <w:rStyle w:val="fnormal2"/>
          <w:i/>
        </w:rPr>
        <w:t>«</w:t>
      </w:r>
      <w:r w:rsidRPr="00AE28D6">
        <w:rPr>
          <w:rStyle w:val="fnormal2"/>
          <w:i/>
          <w:iCs/>
        </w:rPr>
        <w:t>Справочники/Справочники ЛПУ/Отделения стационаров»</w:t>
      </w:r>
      <w:r>
        <w:rPr>
          <w:rStyle w:val="fnormal2"/>
          <w:i/>
          <w:iCs/>
        </w:rPr>
        <w:t>.</w:t>
      </w:r>
    </w:p>
    <w:p w:rsidR="006E0E81" w:rsidRDefault="006E0E81" w:rsidP="006E0E81">
      <w:pPr>
        <w:ind w:firstLine="567"/>
        <w:rPr>
          <w:rStyle w:val="fnormal2"/>
          <w:iCs/>
        </w:rPr>
      </w:pPr>
      <w:r>
        <w:rPr>
          <w:rStyle w:val="fnormal2"/>
          <w:iCs/>
        </w:rPr>
        <w:t>Для истории болезни в отделении стационара необходимо настроить следующие поля:</w:t>
      </w:r>
    </w:p>
    <w:p w:rsidR="006E0E81" w:rsidRDefault="006E0E81" w:rsidP="006E0E81">
      <w:pPr>
        <w:pStyle w:val="aa"/>
        <w:numPr>
          <w:ilvl w:val="0"/>
          <w:numId w:val="12"/>
        </w:numPr>
        <w:rPr>
          <w:rStyle w:val="fnormal2"/>
        </w:rPr>
      </w:pPr>
      <w:r>
        <w:rPr>
          <w:rStyle w:val="fnormal2"/>
          <w:i/>
          <w:iCs/>
        </w:rPr>
        <w:t>«Действует с»</w:t>
      </w:r>
      <w:r>
        <w:rPr>
          <w:rStyle w:val="fnormal2"/>
        </w:rPr>
        <w:t>, «</w:t>
      </w:r>
      <w:r>
        <w:rPr>
          <w:rStyle w:val="fnormal2"/>
          <w:i/>
          <w:iCs/>
        </w:rPr>
        <w:t>по»</w:t>
      </w:r>
      <w:r>
        <w:rPr>
          <w:rStyle w:val="fnormal2"/>
        </w:rPr>
        <w:t xml:space="preserve"> – даты действия отделения. Если отделение недействующее, то в поле </w:t>
      </w:r>
      <w:r w:rsidRPr="00854C23">
        <w:rPr>
          <w:rStyle w:val="fnormal2"/>
          <w:i/>
        </w:rPr>
        <w:t>«по»</w:t>
      </w:r>
      <w:r>
        <w:rPr>
          <w:rStyle w:val="fnormal2"/>
        </w:rPr>
        <w:t xml:space="preserve"> проставляется дата закрытия отделения для того, чтобы в разделах ЭМК при выборе отделений недействующие отделения не отображались в списках.</w:t>
      </w:r>
    </w:p>
    <w:p w:rsidR="006E0E81" w:rsidRDefault="006E0E81" w:rsidP="006E0E81">
      <w:pPr>
        <w:pStyle w:val="aa"/>
        <w:numPr>
          <w:ilvl w:val="0"/>
          <w:numId w:val="12"/>
        </w:numPr>
      </w:pPr>
      <w:r w:rsidRPr="000877A6">
        <w:rPr>
          <w:i/>
        </w:rPr>
        <w:t>«Вид отделения»</w:t>
      </w:r>
      <w:r>
        <w:t xml:space="preserve"> - для отделения «Приемный покой» выбирается значение «</w:t>
      </w:r>
      <w:r w:rsidRPr="000877A6">
        <w:t>Приемное отделение</w:t>
      </w:r>
      <w:r>
        <w:t>». Для реанимационного отделения выбирается значение «</w:t>
      </w:r>
      <w:r w:rsidRPr="000877A6">
        <w:t>Реанимация</w:t>
      </w:r>
      <w:r>
        <w:t>» для того, чтобы пользователи других отделений могли видеть истории болезни пациентов реанимационного отделения.</w:t>
      </w:r>
    </w:p>
    <w:p w:rsidR="006E0E81" w:rsidRPr="007C1190" w:rsidRDefault="006E0E81" w:rsidP="006E0E81">
      <w:pPr>
        <w:pStyle w:val="aa"/>
        <w:numPr>
          <w:ilvl w:val="0"/>
          <w:numId w:val="12"/>
        </w:numPr>
      </w:pPr>
      <w:r w:rsidRPr="007C1190">
        <w:rPr>
          <w:i/>
        </w:rPr>
        <w:t>«Заведующий отделением»</w:t>
      </w:r>
      <w:r>
        <w:t xml:space="preserve"> - из справочника «Врачи» выбирается заведующий отделением. Если данное поле заполнено, то в печатных формах стационарных осмотрах заведующий отделением выводится автоматически</w:t>
      </w:r>
      <w:r w:rsidRPr="007C1190">
        <w:rPr>
          <w:i/>
        </w:rPr>
        <w:t xml:space="preserve"> </w:t>
      </w:r>
    </w:p>
    <w:p w:rsidR="006E0E81" w:rsidRPr="007C1190" w:rsidRDefault="006E0E81" w:rsidP="006E0E81">
      <w:pPr>
        <w:pStyle w:val="aa"/>
        <w:numPr>
          <w:ilvl w:val="0"/>
          <w:numId w:val="12"/>
        </w:numPr>
      </w:pPr>
      <w:r w:rsidRPr="007C1190">
        <w:rPr>
          <w:i/>
        </w:rPr>
        <w:t>«Префикс отделения»</w:t>
      </w:r>
      <w:r>
        <w:t xml:space="preserve"> - </w:t>
      </w:r>
      <w:r w:rsidRPr="007C1190">
        <w:rPr>
          <w:szCs w:val="24"/>
        </w:rPr>
        <w:t>для ввода буквенных значений в номере истории болезни. Префикс в номере истории болезни будет проставляться, если включена автоматическая нумерация истории болезни.</w:t>
      </w:r>
    </w:p>
    <w:p w:rsidR="006E0E81" w:rsidRDefault="006E0E81" w:rsidP="006E0E81">
      <w:pPr>
        <w:ind w:firstLine="0"/>
        <w:jc w:val="center"/>
      </w:pPr>
      <w:r w:rsidRPr="007C1190">
        <w:rPr>
          <w:noProof/>
        </w:rPr>
        <w:drawing>
          <wp:inline distT="0" distB="0" distL="0" distR="0" wp14:anchorId="730E5A52" wp14:editId="08ABEA63">
            <wp:extent cx="4600575" cy="255646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608632" cy="2560946"/>
                    </a:xfrm>
                    <a:prstGeom prst="rect">
                      <a:avLst/>
                    </a:prstGeom>
                  </pic:spPr>
                </pic:pic>
              </a:graphicData>
            </a:graphic>
          </wp:inline>
        </w:drawing>
      </w:r>
    </w:p>
    <w:p w:rsidR="00AE28D6" w:rsidRPr="001C1FAF" w:rsidRDefault="0007673C" w:rsidP="00AE28D6">
      <w:pPr>
        <w:pStyle w:val="a"/>
      </w:pPr>
      <w:r>
        <w:t>Справочник «Отделения стационаров»</w:t>
      </w:r>
    </w:p>
    <w:p w:rsidR="006E0E81" w:rsidRPr="00AE28D6" w:rsidRDefault="006E0E81" w:rsidP="006E0E81">
      <w:pPr>
        <w:pStyle w:val="2"/>
        <w:rPr>
          <w:rStyle w:val="aff7"/>
          <w:rFonts w:ascii="Times New Roman" w:hAnsi="Times New Roman" w:cs="Times New Roman"/>
          <w:b/>
          <w:i w:val="0"/>
        </w:rPr>
      </w:pPr>
      <w:bookmarkStart w:id="51" w:name="_Toc457951708"/>
      <w:bookmarkStart w:id="52" w:name="_Toc466500295"/>
      <w:r w:rsidRPr="00AE28D6">
        <w:rPr>
          <w:rStyle w:val="aff7"/>
          <w:rFonts w:ascii="Times New Roman" w:hAnsi="Times New Roman" w:cs="Times New Roman"/>
          <w:b/>
          <w:i w:val="0"/>
        </w:rPr>
        <w:t>Общие настройки для ЭМК</w:t>
      </w:r>
      <w:bookmarkEnd w:id="51"/>
      <w:bookmarkEnd w:id="52"/>
    </w:p>
    <w:p w:rsidR="006E0E81" w:rsidRDefault="006E0E81" w:rsidP="006E0E81">
      <w:r>
        <w:t xml:space="preserve">Общие настройки влияют на весь функционал ЭМК и распространяются на всех пользователей (в отличие от настроек пользователя). Подраздел </w:t>
      </w:r>
      <w:r w:rsidRPr="00AE28D6">
        <w:rPr>
          <w:i/>
        </w:rPr>
        <w:t>«Общие настройки»</w:t>
      </w:r>
      <w:r w:rsidR="00AE28D6">
        <w:t xml:space="preserve"> находится в разделе</w:t>
      </w:r>
      <w:r>
        <w:t xml:space="preserve"> </w:t>
      </w:r>
      <w:r w:rsidRPr="00AE28D6">
        <w:rPr>
          <w:i/>
        </w:rPr>
        <w:t>«ЭМК/Администрирование/Общие настройки»</w:t>
      </w:r>
      <w:r w:rsidR="00AE28D6">
        <w:rPr>
          <w:i/>
        </w:rPr>
        <w:t>.</w:t>
      </w:r>
    </w:p>
    <w:p w:rsidR="006E0E81" w:rsidRDefault="006E0E81" w:rsidP="006E0E81">
      <w:r>
        <w:t>Каждая настройка имеет комментарий и вступает в силу после сохранения всего документа:</w:t>
      </w:r>
    </w:p>
    <w:p w:rsidR="006E0E81" w:rsidRDefault="006E0E81" w:rsidP="006E0E81">
      <w:r>
        <w:t xml:space="preserve">- Поле </w:t>
      </w:r>
      <w:r w:rsidRPr="005745DF">
        <w:rPr>
          <w:i/>
        </w:rPr>
        <w:t>«Блокировать автоматически историю болезни»</w:t>
      </w:r>
      <w:r>
        <w:t xml:space="preserve"> используется для запрета или разрешения редактирования истории болезни после создания карты выбывшего из стационара. По умолчанию в данном поле установлено значение «Нет».</w:t>
      </w:r>
    </w:p>
    <w:p w:rsidR="006E0E81" w:rsidRDefault="006E0E81" w:rsidP="006E0E81">
      <w:r w:rsidRPr="00945FDA">
        <w:rPr>
          <w:b/>
          <w:i/>
        </w:rPr>
        <w:lastRenderedPageBreak/>
        <w:t>Внимание!</w:t>
      </w:r>
      <w:r>
        <w:t xml:space="preserve"> Даже если в этом поле указано значение «Да», то пользователь с ролью «Администратор ЭМК» сможет редактировать истории болезни после создания карты выбывшего.</w:t>
      </w:r>
    </w:p>
    <w:p w:rsidR="006E0E81" w:rsidRDefault="006E0E81" w:rsidP="006E0E81">
      <w:r>
        <w:t xml:space="preserve">- Поле </w:t>
      </w:r>
      <w:r w:rsidRPr="005745DF">
        <w:rPr>
          <w:i/>
        </w:rPr>
        <w:t>«Планировать дату госпитализации в поликлинике»</w:t>
      </w:r>
      <w:r>
        <w:t xml:space="preserve"> используется для автоматической или ручной простановки даты госпитализации. Данное поле имеет два значения: «</w:t>
      </w:r>
      <w:r w:rsidRPr="00D9459B">
        <w:t>Автоматически и вручную</w:t>
      </w:r>
      <w:r>
        <w:t>», «</w:t>
      </w:r>
      <w:r w:rsidRPr="00D9459B">
        <w:t>Только автоматически (запретить вручную)</w:t>
      </w:r>
      <w:r>
        <w:t>». По умолчанию в данном поле установлено значение «</w:t>
      </w:r>
      <w:r w:rsidRPr="00D9459B">
        <w:t>Автоматически и вручную</w:t>
      </w:r>
      <w:r>
        <w:t>».</w:t>
      </w:r>
    </w:p>
    <w:p w:rsidR="006E0E81" w:rsidRDefault="006E0E81" w:rsidP="006E0E81">
      <w:r>
        <w:t xml:space="preserve">- Поле </w:t>
      </w:r>
      <w:r w:rsidRPr="005745DF">
        <w:rPr>
          <w:i/>
        </w:rPr>
        <w:t>«Выводить в АРМ ПП только состоящих в стационаре с датой поступления не ранее, дней»</w:t>
      </w:r>
      <w:r>
        <w:t xml:space="preserve"> используется для отображения госпитализированных пациентов за указанный период. По умолчанию установлено 7 дней.</w:t>
      </w:r>
    </w:p>
    <w:p w:rsidR="006E0E81" w:rsidRDefault="006E0E81" w:rsidP="006E0E81">
      <w:r>
        <w:t xml:space="preserve">- Поле </w:t>
      </w:r>
      <w:r w:rsidRPr="005745DF">
        <w:rPr>
          <w:i/>
        </w:rPr>
        <w:t>«Проверка номера ИБ на повторение»</w:t>
      </w:r>
      <w:r>
        <w:t xml:space="preserve"> используется для того, чтобы исключить создание историй болезни с одинаковыми номерами в отделении стационара. Данное поле имеет два значения: «Да», «Нет». По умолчанию в данном поле установлено значение «Нет».</w:t>
      </w:r>
    </w:p>
    <w:p w:rsidR="006E0E81" w:rsidRDefault="006E0E81" w:rsidP="006E0E81">
      <w:r>
        <w:t xml:space="preserve">- Область </w:t>
      </w:r>
      <w:r w:rsidRPr="00B200CE">
        <w:rPr>
          <w:i/>
        </w:rPr>
        <w:t>«Видимость кнопок в группах ТМЗ «Выбрать предыдущую запись»</w:t>
      </w:r>
      <w:r>
        <w:t xml:space="preserve"> используется для настройки отображения этих кнопок при добавлении документов истории болезни в следующих группах: Осмотр приемного покоя, Первичный осмотр, Дневниковой осмотр, Осмотр дежурного врача, Совместный осмотр зав. отделением, Консультация, Эпикриз, Прочие мероприятия, Этапы реабилитации (стационар). Каждое поле данной области имеет два значения: «Видима», «Скрыта». По умолчанию во всех группах установлено значение «Видима».</w:t>
      </w:r>
    </w:p>
    <w:p w:rsidR="006E0E81" w:rsidRDefault="006E0E81" w:rsidP="006E0E81">
      <w:r>
        <w:t xml:space="preserve">- Поле </w:t>
      </w:r>
      <w:r w:rsidRPr="00AF19BC">
        <w:rPr>
          <w:i/>
        </w:rPr>
        <w:t>«ЭМК Время формирования листа учета»</w:t>
      </w:r>
      <w:r>
        <w:t xml:space="preserve"> используется для автоматического формирования формы </w:t>
      </w:r>
      <w:r w:rsidRPr="008C5609">
        <w:t>№ 007/у-</w:t>
      </w:r>
      <w:r>
        <w:t xml:space="preserve">02 </w:t>
      </w:r>
      <w:r w:rsidRPr="008C5609">
        <w:t>«Листок ежедневного учета движения больных и коечного фонда стационара круглосуточного пребывания, дневного стационара при больничном учреждении»</w:t>
      </w:r>
      <w:r>
        <w:t>. В данном поле устанавливается время, на которое будет формироваться листок учета.</w:t>
      </w:r>
    </w:p>
    <w:p w:rsidR="006E0E81" w:rsidRDefault="006E0E81" w:rsidP="006E0E81">
      <w:r>
        <w:t xml:space="preserve">- Поле </w:t>
      </w:r>
      <w:r w:rsidRPr="00BB2EB2">
        <w:rPr>
          <w:i/>
        </w:rPr>
        <w:t>«Автоматическая нумерация истории болезни»</w:t>
      </w:r>
      <w:r>
        <w:t xml:space="preserve"> используется для автоматической нумерации истории болезни.  Данное поле имеет два значения: «Да», «Нет». По умолчанию в данном поле установлено значение «Нет». </w:t>
      </w:r>
      <w:r>
        <w:rPr>
          <w:szCs w:val="24"/>
        </w:rPr>
        <w:t>Если установлено значение «Да», то для всех отделений МО истории болезни будут нумероваться автоматически</w:t>
      </w:r>
    </w:p>
    <w:p w:rsidR="006E0E81" w:rsidRDefault="006E0E81" w:rsidP="006E0E81">
      <w:pPr>
        <w:ind w:firstLine="0"/>
        <w:jc w:val="center"/>
        <w:rPr>
          <w:noProof/>
        </w:rPr>
      </w:pPr>
      <w:r w:rsidRPr="000D65B1">
        <w:rPr>
          <w:noProof/>
        </w:rPr>
        <w:lastRenderedPageBreak/>
        <w:drawing>
          <wp:inline distT="0" distB="0" distL="0" distR="0" wp14:anchorId="464B8F56" wp14:editId="5BC6B8FF">
            <wp:extent cx="4124325" cy="33569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132000" cy="3363172"/>
                    </a:xfrm>
                    <a:prstGeom prst="rect">
                      <a:avLst/>
                    </a:prstGeom>
                  </pic:spPr>
                </pic:pic>
              </a:graphicData>
            </a:graphic>
          </wp:inline>
        </w:drawing>
      </w:r>
    </w:p>
    <w:p w:rsidR="00AE28D6" w:rsidRDefault="0007673C" w:rsidP="00AE28D6">
      <w:pPr>
        <w:pStyle w:val="a"/>
        <w:rPr>
          <w:noProof/>
        </w:rPr>
      </w:pPr>
      <w:r>
        <w:t xml:space="preserve">Подраздел </w:t>
      </w:r>
      <w:r>
        <w:t>«</w:t>
      </w:r>
      <w:r w:rsidR="00AE28D6">
        <w:rPr>
          <w:noProof/>
        </w:rPr>
        <w:t>Общие настройки</w:t>
      </w:r>
      <w:r>
        <w:rPr>
          <w:noProof/>
        </w:rPr>
        <w:t>»</w:t>
      </w:r>
    </w:p>
    <w:p w:rsidR="006E0E81" w:rsidRPr="00273D66" w:rsidRDefault="006E0E81" w:rsidP="006E0E81">
      <w:pPr>
        <w:pStyle w:val="2"/>
      </w:pPr>
      <w:bookmarkStart w:id="53" w:name="_Toc457951709"/>
      <w:bookmarkStart w:id="54" w:name="_Toc466500296"/>
      <w:r>
        <w:t>Настройка печати документов</w:t>
      </w:r>
      <w:bookmarkEnd w:id="53"/>
      <w:bookmarkEnd w:id="54"/>
    </w:p>
    <w:p w:rsidR="006E0E81" w:rsidRDefault="006E0E81" w:rsidP="006E0E81">
      <w:r w:rsidRPr="00B70FB2">
        <w:t xml:space="preserve">Для настройки печати </w:t>
      </w:r>
      <w:r>
        <w:t>документов</w:t>
      </w:r>
      <w:r w:rsidRPr="00B70FB2">
        <w:t xml:space="preserve"> используется раздел на </w:t>
      </w:r>
      <w:r w:rsidR="00AE28D6">
        <w:t>п</w:t>
      </w:r>
      <w:r w:rsidRPr="00B70FB2">
        <w:t xml:space="preserve">анели управления – </w:t>
      </w:r>
      <w:r w:rsidR="00AE28D6" w:rsidRPr="00AE28D6">
        <w:rPr>
          <w:i/>
        </w:rPr>
        <w:t>«</w:t>
      </w:r>
      <w:r w:rsidRPr="00AE28D6">
        <w:rPr>
          <w:i/>
        </w:rPr>
        <w:t>ЭМК/Администрирование/Настройка печати документов</w:t>
      </w:r>
      <w:r w:rsidR="00AE28D6" w:rsidRPr="00AE28D6">
        <w:rPr>
          <w:i/>
        </w:rPr>
        <w:t>»</w:t>
      </w:r>
      <w:r w:rsidRPr="00B70FB2">
        <w:t>.</w:t>
      </w:r>
      <w:r>
        <w:t xml:space="preserve"> Настройка печати документов доступна для пользователей с ролью </w:t>
      </w:r>
      <w:r w:rsidRPr="00F52617">
        <w:rPr>
          <w:i/>
        </w:rPr>
        <w:t>«ЭМК Системный администратор»</w:t>
      </w:r>
      <w:r>
        <w:t>.</w:t>
      </w:r>
    </w:p>
    <w:p w:rsidR="006E0E81" w:rsidRDefault="006E0E81" w:rsidP="00AE28D6">
      <w:pPr>
        <w:ind w:firstLine="0"/>
        <w:jc w:val="center"/>
      </w:pPr>
      <w:r>
        <w:rPr>
          <w:noProof/>
        </w:rPr>
        <w:drawing>
          <wp:inline distT="0" distB="0" distL="0" distR="0" wp14:anchorId="71B3F7E9" wp14:editId="203A875A">
            <wp:extent cx="5810250" cy="2686050"/>
            <wp:effectExtent l="0" t="0" r="0" b="0"/>
            <wp:docPr id="465" name="Рисунок 465" descr="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5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10250" cy="2686050"/>
                    </a:xfrm>
                    <a:prstGeom prst="rect">
                      <a:avLst/>
                    </a:prstGeom>
                    <a:noFill/>
                    <a:ln>
                      <a:noFill/>
                    </a:ln>
                  </pic:spPr>
                </pic:pic>
              </a:graphicData>
            </a:graphic>
          </wp:inline>
        </w:drawing>
      </w:r>
    </w:p>
    <w:p w:rsidR="00AE28D6" w:rsidRDefault="00AE28D6" w:rsidP="00AE28D6">
      <w:pPr>
        <w:pStyle w:val="a"/>
      </w:pPr>
      <w:r>
        <w:t>Расположение раздела «Настройка печати документов»</w:t>
      </w:r>
    </w:p>
    <w:p w:rsidR="006E0E81" w:rsidRPr="00A33797" w:rsidRDefault="006E0E81" w:rsidP="006E0E81">
      <w:pPr>
        <w:pStyle w:val="4"/>
      </w:pPr>
      <w:bookmarkStart w:id="55" w:name="_Toc457951710"/>
      <w:bookmarkStart w:id="56" w:name="_Toc466500297"/>
      <w:r w:rsidRPr="00A33797">
        <w:t>Настройка формата вывода данных печатной формы</w:t>
      </w:r>
      <w:bookmarkEnd w:id="55"/>
      <w:bookmarkEnd w:id="56"/>
    </w:p>
    <w:p w:rsidR="006E0E81" w:rsidRPr="007648B6" w:rsidRDefault="006E0E81" w:rsidP="006E0E81">
      <w:r w:rsidRPr="007648B6">
        <w:t>Данная настройка отчетов может использоваться для всех типов медицинской записи (осмотры, протоколы исследований, прочие мероприятия и т.д.)</w:t>
      </w:r>
      <w:r>
        <w:t>.</w:t>
      </w:r>
    </w:p>
    <w:p w:rsidR="006E0E81" w:rsidRDefault="006E0E81" w:rsidP="006E0E81">
      <w:pPr>
        <w:spacing w:before="0"/>
      </w:pPr>
      <w:r w:rsidRPr="007648B6">
        <w:lastRenderedPageBreak/>
        <w:t xml:space="preserve">Чтобы настроить печатную форму на тип медицинской записи нужно на </w:t>
      </w:r>
      <w:r>
        <w:t>п</w:t>
      </w:r>
      <w:r w:rsidRPr="007648B6">
        <w:t xml:space="preserve">анели кнопок управления нажать кнопку </w:t>
      </w:r>
      <w:r w:rsidRPr="000E74EE">
        <w:rPr>
          <w:b/>
          <w:i/>
        </w:rPr>
        <w:t>Создать новую запись [</w:t>
      </w:r>
      <w:r w:rsidRPr="000E74EE">
        <w:rPr>
          <w:b/>
          <w:i/>
          <w:lang w:val="en-US"/>
        </w:rPr>
        <w:t>F</w:t>
      </w:r>
      <w:r w:rsidRPr="000E74EE">
        <w:rPr>
          <w:b/>
          <w:i/>
        </w:rPr>
        <w:t>7] или [</w:t>
      </w:r>
      <w:r w:rsidRPr="000E74EE">
        <w:rPr>
          <w:b/>
          <w:i/>
          <w:lang w:val="en-US"/>
        </w:rPr>
        <w:t>Insert</w:t>
      </w:r>
      <w:r w:rsidRPr="000E74EE">
        <w:rPr>
          <w:b/>
          <w:i/>
        </w:rPr>
        <w:t>]</w:t>
      </w:r>
      <w:r>
        <w:t xml:space="preserve"> </w:t>
      </w:r>
      <w:r>
        <w:rPr>
          <w:noProof/>
        </w:rPr>
        <w:drawing>
          <wp:inline distT="0" distB="0" distL="0" distR="0" wp14:anchorId="0FC9C3C9" wp14:editId="4A68BE8D">
            <wp:extent cx="190500" cy="200025"/>
            <wp:effectExtent l="0" t="0" r="0" b="0"/>
            <wp:docPr id="464" name="Рисунок 464"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t xml:space="preserve">. Откроется окно «Настройки печати документов». В поле </w:t>
      </w:r>
      <w:r w:rsidRPr="000E74EE">
        <w:rPr>
          <w:i/>
        </w:rPr>
        <w:t>«Тип медицинской записи»</w:t>
      </w:r>
      <w:r>
        <w:t xml:space="preserve"> выбираем нужный тип медицинской записи, затем нажимаем кнопку </w:t>
      </w:r>
      <w:r w:rsidRPr="000E74EE">
        <w:rPr>
          <w:b/>
          <w:i/>
        </w:rPr>
        <w:t>Применить [</w:t>
      </w:r>
      <w:r w:rsidRPr="000E74EE">
        <w:rPr>
          <w:b/>
          <w:i/>
          <w:lang w:val="en-US"/>
        </w:rPr>
        <w:t>F</w:t>
      </w:r>
      <w:r w:rsidRPr="000E74EE">
        <w:rPr>
          <w:b/>
          <w:i/>
        </w:rPr>
        <w:t>11]</w:t>
      </w:r>
      <w:r>
        <w:t xml:space="preserve"> </w:t>
      </w:r>
      <w:r>
        <w:rPr>
          <w:noProof/>
        </w:rPr>
        <w:drawing>
          <wp:inline distT="0" distB="0" distL="0" distR="0" wp14:anchorId="2F62FA78" wp14:editId="032F9FDE">
            <wp:extent cx="133350" cy="142875"/>
            <wp:effectExtent l="0" t="0" r="0" b="0"/>
            <wp:docPr id="463" name="Рисунок 463" descr="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5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t xml:space="preserve">. И в нижней части на панели кнопок управления становится доступна кнопка </w:t>
      </w:r>
      <w:r w:rsidRPr="000E74EE">
        <w:rPr>
          <w:b/>
          <w:i/>
        </w:rPr>
        <w:t>Добавить [</w:t>
      </w:r>
      <w:r w:rsidRPr="000E74EE">
        <w:rPr>
          <w:b/>
          <w:i/>
          <w:lang w:val="en-US"/>
        </w:rPr>
        <w:t>F</w:t>
      </w:r>
      <w:r w:rsidRPr="000E74EE">
        <w:rPr>
          <w:b/>
          <w:i/>
        </w:rPr>
        <w:t>7] или [</w:t>
      </w:r>
      <w:r w:rsidRPr="000E74EE">
        <w:rPr>
          <w:b/>
          <w:i/>
          <w:lang w:val="en-US"/>
        </w:rPr>
        <w:t>Insert</w:t>
      </w:r>
      <w:r w:rsidRPr="000E74EE">
        <w:rPr>
          <w:b/>
          <w:i/>
        </w:rPr>
        <w:t>]</w:t>
      </w:r>
      <w:r>
        <w:rPr>
          <w:noProof/>
        </w:rPr>
        <w:drawing>
          <wp:inline distT="0" distB="0" distL="0" distR="0" wp14:anchorId="5514CC0F" wp14:editId="19E52F13">
            <wp:extent cx="190500" cy="200025"/>
            <wp:effectExtent l="0" t="0" r="0" b="0"/>
            <wp:docPr id="462" name="Рисунок 462"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t xml:space="preserve"> для добавления и настройки строк печатной формы документа. </w:t>
      </w:r>
    </w:p>
    <w:p w:rsidR="006E0E81" w:rsidRDefault="006E0E81" w:rsidP="006E0E81">
      <w:pPr>
        <w:autoSpaceDE w:val="0"/>
        <w:autoSpaceDN w:val="0"/>
        <w:adjustRightInd w:val="0"/>
        <w:spacing w:before="0" w:after="0" w:line="240" w:lineRule="auto"/>
        <w:ind w:firstLine="0"/>
        <w:rPr>
          <w:rFonts w:eastAsia="Calibri"/>
          <w:szCs w:val="24"/>
          <w:lang w:val="x-none"/>
        </w:rPr>
      </w:pPr>
      <w:r w:rsidRPr="000E74EE">
        <w:rPr>
          <w:b/>
          <w:szCs w:val="24"/>
        </w:rPr>
        <w:t>Важно!!!</w:t>
      </w:r>
      <w:r w:rsidRPr="000E74EE">
        <w:rPr>
          <w:szCs w:val="24"/>
        </w:rPr>
        <w:t xml:space="preserve"> Поле </w:t>
      </w:r>
      <w:r w:rsidRPr="000E74EE">
        <w:rPr>
          <w:i/>
          <w:szCs w:val="24"/>
        </w:rPr>
        <w:t>«Наименование отчета (систем.)»</w:t>
      </w:r>
      <w:r w:rsidRPr="000E74EE">
        <w:rPr>
          <w:szCs w:val="24"/>
        </w:rPr>
        <w:t xml:space="preserve"> не заполняется. Данное поле заполняется разработчиками, если печатная форма документов настроена в </w:t>
      </w:r>
      <w:proofErr w:type="spellStart"/>
      <w:r>
        <w:rPr>
          <w:rFonts w:eastAsia="Calibri"/>
          <w:szCs w:val="24"/>
          <w:lang w:val="x-none"/>
        </w:rPr>
        <w:t>Reporting</w:t>
      </w:r>
      <w:proofErr w:type="spellEnd"/>
      <w:r>
        <w:rPr>
          <w:rFonts w:eastAsia="Calibri"/>
          <w:szCs w:val="24"/>
          <w:lang w:val="x-none"/>
        </w:rPr>
        <w:t xml:space="preserve"> </w:t>
      </w:r>
      <w:proofErr w:type="spellStart"/>
      <w:r>
        <w:rPr>
          <w:rFonts w:eastAsia="Calibri"/>
          <w:szCs w:val="24"/>
          <w:lang w:val="x-none"/>
        </w:rPr>
        <w:t>Services</w:t>
      </w:r>
      <w:proofErr w:type="spellEnd"/>
      <w:r>
        <w:rPr>
          <w:rFonts w:eastAsia="Calibri"/>
          <w:szCs w:val="24"/>
          <w:lang w:val="x-none"/>
        </w:rPr>
        <w:t>.</w:t>
      </w:r>
    </w:p>
    <w:p w:rsidR="006E0E81" w:rsidRPr="000E74EE" w:rsidRDefault="006E0E81" w:rsidP="006E0E81">
      <w:pPr>
        <w:autoSpaceDE w:val="0"/>
        <w:autoSpaceDN w:val="0"/>
        <w:adjustRightInd w:val="0"/>
        <w:spacing w:before="0" w:after="0" w:line="240" w:lineRule="auto"/>
        <w:ind w:firstLine="0"/>
        <w:rPr>
          <w:rFonts w:eastAsia="Calibri"/>
          <w:szCs w:val="24"/>
        </w:rPr>
      </w:pPr>
    </w:p>
    <w:p w:rsidR="006E0E81" w:rsidRDefault="006E0E81" w:rsidP="006E0E81">
      <w:pPr>
        <w:ind w:firstLine="0"/>
        <w:jc w:val="center"/>
      </w:pPr>
      <w:r>
        <w:rPr>
          <w:noProof/>
        </w:rPr>
        <w:drawing>
          <wp:inline distT="0" distB="0" distL="0" distR="0" wp14:anchorId="084BAB4C" wp14:editId="59F72959">
            <wp:extent cx="4248150" cy="2035042"/>
            <wp:effectExtent l="0" t="0" r="0" b="0"/>
            <wp:docPr id="461" name="Рисунок 461" descr="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5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52629" cy="2037188"/>
                    </a:xfrm>
                    <a:prstGeom prst="rect">
                      <a:avLst/>
                    </a:prstGeom>
                    <a:noFill/>
                    <a:ln>
                      <a:noFill/>
                    </a:ln>
                  </pic:spPr>
                </pic:pic>
              </a:graphicData>
            </a:graphic>
          </wp:inline>
        </w:drawing>
      </w:r>
    </w:p>
    <w:p w:rsidR="00AE28D6" w:rsidRDefault="00AE28D6" w:rsidP="00AE28D6">
      <w:pPr>
        <w:pStyle w:val="a"/>
      </w:pPr>
      <w:r>
        <w:t>Окно «Настройка печати документов»</w:t>
      </w:r>
    </w:p>
    <w:p w:rsidR="006E0E81" w:rsidRPr="00AE28D6" w:rsidRDefault="006E0E81" w:rsidP="006E0E81">
      <w:r>
        <w:t xml:space="preserve">После нажатия кнопки </w:t>
      </w:r>
      <w:r w:rsidRPr="00AE28D6">
        <w:rPr>
          <w:b/>
          <w:i/>
        </w:rPr>
        <w:t>Добавить [</w:t>
      </w:r>
      <w:r w:rsidRPr="00AE28D6">
        <w:rPr>
          <w:b/>
          <w:i/>
          <w:lang w:val="en-US"/>
        </w:rPr>
        <w:t>F</w:t>
      </w:r>
      <w:r w:rsidRPr="00AE28D6">
        <w:rPr>
          <w:b/>
          <w:i/>
        </w:rPr>
        <w:t>7]</w:t>
      </w:r>
      <w:r w:rsidRPr="007648B6">
        <w:t xml:space="preserve"> </w:t>
      </w:r>
      <w:r>
        <w:t xml:space="preserve">или </w:t>
      </w:r>
      <w:r w:rsidRPr="00AE28D6">
        <w:rPr>
          <w:b/>
          <w:i/>
        </w:rPr>
        <w:t>[</w:t>
      </w:r>
      <w:r w:rsidRPr="00AE28D6">
        <w:rPr>
          <w:b/>
          <w:i/>
          <w:lang w:val="en-US"/>
        </w:rPr>
        <w:t>Insert</w:t>
      </w:r>
      <w:r>
        <w:t>»</w:t>
      </w:r>
      <w:r>
        <w:rPr>
          <w:noProof/>
        </w:rPr>
        <w:drawing>
          <wp:inline distT="0" distB="0" distL="0" distR="0" wp14:anchorId="6F82668B" wp14:editId="78A4C82C">
            <wp:extent cx="190500" cy="200025"/>
            <wp:effectExtent l="0" t="0" r="0" b="0"/>
            <wp:docPr id="460" name="Рисунок 460"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t>открывается окно «ЭМК Настройки печати отчетов Строки».</w:t>
      </w:r>
      <w:r w:rsidRPr="000D56CC">
        <w:t xml:space="preserve"> </w:t>
      </w:r>
      <w:r>
        <w:t>Форма настройки печати документов содержит следующие поля:</w:t>
      </w:r>
    </w:p>
    <w:p w:rsidR="006E0E81" w:rsidRDefault="006E0E81" w:rsidP="006E0E81">
      <w:pPr>
        <w:pStyle w:val="ad"/>
        <w:ind w:firstLine="0"/>
        <w:jc w:val="center"/>
        <w:rPr>
          <w:color w:val="auto"/>
        </w:rPr>
      </w:pPr>
      <w:r w:rsidRPr="000E74EE">
        <w:rPr>
          <w:noProof/>
          <w:color w:val="auto"/>
        </w:rPr>
        <w:drawing>
          <wp:inline distT="0" distB="0" distL="0" distR="0" wp14:anchorId="64A02C8E" wp14:editId="6FDA2511">
            <wp:extent cx="4562475" cy="3423512"/>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564042" cy="3424688"/>
                    </a:xfrm>
                    <a:prstGeom prst="rect">
                      <a:avLst/>
                    </a:prstGeom>
                  </pic:spPr>
                </pic:pic>
              </a:graphicData>
            </a:graphic>
          </wp:inline>
        </w:drawing>
      </w:r>
    </w:p>
    <w:p w:rsidR="00AE28D6" w:rsidRPr="00AE28D6" w:rsidRDefault="00AE28D6" w:rsidP="00AE28D6">
      <w:pPr>
        <w:pStyle w:val="a"/>
      </w:pPr>
      <w:r>
        <w:t>Окно «ЭМК Настройки печати отчетов Строки»</w:t>
      </w:r>
    </w:p>
    <w:p w:rsidR="006E0E81" w:rsidRDefault="006E0E81" w:rsidP="006E0E81">
      <w:pPr>
        <w:pStyle w:val="aa"/>
        <w:numPr>
          <w:ilvl w:val="0"/>
          <w:numId w:val="4"/>
        </w:numPr>
        <w:spacing w:after="0"/>
      </w:pPr>
      <w:r>
        <w:t>Тип строки - выбор настроек для вывода на печать необходимых данных;</w:t>
      </w:r>
    </w:p>
    <w:p w:rsidR="006E0E81" w:rsidRDefault="006E0E81" w:rsidP="006E0E81">
      <w:pPr>
        <w:spacing w:before="0"/>
      </w:pPr>
      <w:r>
        <w:lastRenderedPageBreak/>
        <w:t xml:space="preserve">Поле </w:t>
      </w:r>
      <w:r w:rsidRPr="00AE28D6">
        <w:rPr>
          <w:i/>
        </w:rPr>
        <w:t>«Тип строки» с</w:t>
      </w:r>
      <w:r>
        <w:t xml:space="preserve">одержит следующие варианты тип строк: </w:t>
      </w:r>
      <w:r w:rsidRPr="000D56CC">
        <w:rPr>
          <w:i/>
        </w:rPr>
        <w:t>«Дополнительное поле», «Поле типа медицинской записи», «Все поля ТМЗ по порядку», «Текстовое поле», «Группа полей ТМЗ».</w:t>
      </w:r>
      <w:r>
        <w:t xml:space="preserve"> </w:t>
      </w:r>
    </w:p>
    <w:p w:rsidR="006E0E81" w:rsidRDefault="006E0E81" w:rsidP="00AE28D6">
      <w:pPr>
        <w:ind w:firstLine="0"/>
        <w:jc w:val="center"/>
      </w:pPr>
      <w:r w:rsidRPr="00B65891">
        <w:rPr>
          <w:noProof/>
        </w:rPr>
        <w:drawing>
          <wp:inline distT="0" distB="0" distL="0" distR="0" wp14:anchorId="1ECCE315" wp14:editId="3530514E">
            <wp:extent cx="3257550" cy="1285875"/>
            <wp:effectExtent l="0" t="0" r="0" b="0"/>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57550" cy="1285875"/>
                    </a:xfrm>
                    <a:prstGeom prst="rect">
                      <a:avLst/>
                    </a:prstGeom>
                    <a:noFill/>
                    <a:ln>
                      <a:noFill/>
                    </a:ln>
                  </pic:spPr>
                </pic:pic>
              </a:graphicData>
            </a:graphic>
          </wp:inline>
        </w:drawing>
      </w:r>
    </w:p>
    <w:p w:rsidR="00AE28D6" w:rsidRDefault="00AE28D6" w:rsidP="00AE28D6">
      <w:pPr>
        <w:pStyle w:val="a"/>
      </w:pPr>
      <w:r>
        <w:t>Значения поля «Тип строки»</w:t>
      </w:r>
    </w:p>
    <w:p w:rsidR="006E0E81" w:rsidRDefault="006E0E81" w:rsidP="006E0E81">
      <w:r>
        <w:t xml:space="preserve">- При выборе типа строки «Дополнительное поле» в поле </w:t>
      </w:r>
      <w:r w:rsidRPr="00AE28D6">
        <w:rPr>
          <w:i/>
        </w:rPr>
        <w:t>«Тип дополнительного поля»</w:t>
      </w:r>
      <w:r>
        <w:t xml:space="preserve"> можно выбрать для данной строки, что должно выводиться на печатной форме: Наименование МО, ФИО пациента, Дата рождения пациента и возраст, Адрес пациента, Диагноз и т.д.</w:t>
      </w:r>
    </w:p>
    <w:p w:rsidR="006E0E81" w:rsidRDefault="006E0E81" w:rsidP="006E0E81">
      <w:r>
        <w:t>- При выборе типа строки «</w:t>
      </w:r>
      <w:r w:rsidRPr="00653FE5">
        <w:t>Поле типа медицинской записи</w:t>
      </w:r>
      <w:r>
        <w:t xml:space="preserve">», то в поле </w:t>
      </w:r>
      <w:r w:rsidRPr="00AE28D6">
        <w:rPr>
          <w:i/>
        </w:rPr>
        <w:t>«Поле ТМЗ»</w:t>
      </w:r>
      <w:r>
        <w:t xml:space="preserve"> нужно выбрать одно из полей (жалобы, анамнез, объективный статус и т.д.), которое содержится в данном документе (ТМЗ) и настроить выбранное поле.</w:t>
      </w:r>
    </w:p>
    <w:p w:rsidR="006E0E81" w:rsidRDefault="006E0E81" w:rsidP="006E0E81">
      <w:r>
        <w:t>- При выборе «Все поля ТМЗ по порядку» означает, что на печать выведутся все поля документа. Данный тип строки выбирается в том случае, если пользователю нет необходимости настраивать каждое поле документа (ТМЗ) отдельно.</w:t>
      </w:r>
    </w:p>
    <w:p w:rsidR="006E0E81" w:rsidRDefault="006E0E81" w:rsidP="006E0E81">
      <w:r>
        <w:t>- При выборе типа строки «Текстовое поле» означает, что пользователь может вывести любой текст в документе (ТМЗ), заполнив при этом поля: «Наименование строки (метки)», «Текст». Данная настройка может пригодиться, если необходимо вывести на печатной форме какое-либо примечание. Например, в первичном осмотре врача стационара можно вывести внизу печатной формы такой текст: «</w:t>
      </w:r>
      <w:r w:rsidRPr="00B05B51">
        <w:t>В соответствии с пунктом 2.1.2 приказа № 110 «О ПОРЯДКЕ НАЗНАЧЕНИЯ И ВЫПИСЫВАНИЯ ЛЕКАРСТВЕННЫХ СРЕДСТВ ИЗДЕЛИЙ МЕДИЦИНСКОГО НАЗНАЧЕНИЯ И СПЕЦИАЛИЗИРОВАННЫХ ПРОДУКТОВ ЛЕЧЕБНОГО ПИТАНИЯ» в связи с (тяжестью состояния больного, наличия сопутствующей патологии, особенностей течения болезни) одномоментное назначения пяти и более лекарственных препар</w:t>
      </w:r>
      <w:r>
        <w:t>атов одному больному согласован».</w:t>
      </w:r>
    </w:p>
    <w:p w:rsidR="006E0E81" w:rsidRDefault="006E0E81" w:rsidP="006E0E81">
      <w:r>
        <w:t>- Выбор типа строки «Группа полей ТМЗ» позволяет настроить несколько полей ТМЗ одновременно, если пользователю нет необходимости настраивать каждое поле документа (ТМЗ) отдельно. Для этого в строке «Группа полей» надо выбрать интервал с какого поля по какое поле делается настройка.</w:t>
      </w:r>
    </w:p>
    <w:p w:rsidR="006E0E81" w:rsidRDefault="006E0E81" w:rsidP="006E0E81">
      <w:pPr>
        <w:numPr>
          <w:ilvl w:val="0"/>
          <w:numId w:val="4"/>
        </w:numPr>
        <w:spacing w:before="0" w:after="0" w:line="240" w:lineRule="auto"/>
      </w:pPr>
      <w:r>
        <w:t>Строка «Порядок» определяет порядок вывода строки документа на печать, который проставляется и пересчитывается автоматически.</w:t>
      </w:r>
    </w:p>
    <w:p w:rsidR="006E0E81" w:rsidRDefault="006E0E81" w:rsidP="006E0E81">
      <w:pPr>
        <w:pStyle w:val="aa"/>
        <w:numPr>
          <w:ilvl w:val="0"/>
          <w:numId w:val="4"/>
        </w:numPr>
      </w:pPr>
      <w:r>
        <w:t>Строка «Тип дополнительного поля» – выбор необходимых данных для вывода на печать;</w:t>
      </w:r>
    </w:p>
    <w:p w:rsidR="006E0E81" w:rsidRDefault="006E0E81" w:rsidP="006E0E81">
      <w:pPr>
        <w:pStyle w:val="aa"/>
        <w:numPr>
          <w:ilvl w:val="0"/>
          <w:numId w:val="4"/>
        </w:numPr>
      </w:pPr>
      <w:r>
        <w:t>Строка «Поле ТМЗ/Группа полей» – выбор поля или нескольких полей;</w:t>
      </w:r>
    </w:p>
    <w:p w:rsidR="006E0E81" w:rsidRDefault="006E0E81" w:rsidP="006E0E81">
      <w:pPr>
        <w:pStyle w:val="aa"/>
        <w:numPr>
          <w:ilvl w:val="0"/>
          <w:numId w:val="4"/>
        </w:numPr>
      </w:pPr>
      <w:r>
        <w:t>Строка «Наименование строки (метки)» – вводится новое наименование поля типа медицинской записи;</w:t>
      </w:r>
    </w:p>
    <w:p w:rsidR="006E0E81" w:rsidRDefault="006E0E81" w:rsidP="006E0E81">
      <w:pPr>
        <w:pStyle w:val="aa"/>
        <w:numPr>
          <w:ilvl w:val="0"/>
          <w:numId w:val="4"/>
        </w:numPr>
      </w:pPr>
      <w:r>
        <w:lastRenderedPageBreak/>
        <w:t>Строка «Формат метки»: выделение, Размер шрифта, Выравнивание текста, Формат текста выделение, Текст с новой строки – настройки полей типа медицинской записи;</w:t>
      </w:r>
    </w:p>
    <w:p w:rsidR="006E0E81" w:rsidRDefault="006E0E81" w:rsidP="006E0E81">
      <w:pPr>
        <w:pStyle w:val="aa"/>
        <w:numPr>
          <w:ilvl w:val="0"/>
          <w:numId w:val="4"/>
        </w:numPr>
      </w:pPr>
      <w:r>
        <w:t>Строки «Количество полей в строке», «Ширина границ ячейки (в пт.)» – настройки для вывода полей типа медицинской записи в табличном виде;</w:t>
      </w:r>
    </w:p>
    <w:p w:rsidR="006E0E81" w:rsidRDefault="006E0E81" w:rsidP="006E0E81">
      <w:pPr>
        <w:pStyle w:val="aa"/>
        <w:numPr>
          <w:ilvl w:val="0"/>
          <w:numId w:val="4"/>
        </w:numPr>
      </w:pPr>
      <w:r>
        <w:t>Строки «Высота строки» – настройка размера изображения для полей типа медицинской записи.</w:t>
      </w:r>
    </w:p>
    <w:p w:rsidR="006E0E81" w:rsidRPr="00435DCC" w:rsidRDefault="006E0E81" w:rsidP="006E0E81">
      <w:pPr>
        <w:pStyle w:val="aa"/>
        <w:numPr>
          <w:ilvl w:val="0"/>
          <w:numId w:val="4"/>
        </w:numPr>
      </w:pPr>
      <w:r>
        <w:t xml:space="preserve">Строки «Выводить ед. изм.», «Выводить </w:t>
      </w:r>
      <w:r w:rsidRPr="00435DCC">
        <w:t>норматив</w:t>
      </w:r>
      <w:r>
        <w:t>»</w:t>
      </w:r>
      <w:r w:rsidRPr="00435DCC">
        <w:t xml:space="preserve"> - используются для тех полей ТМЗ, где введены данные показатели (единица измерения и норматив используются в основном в ЛМИ, ИМИ). Данные поля имеют два значения: «Да», «Нет»;</w:t>
      </w:r>
    </w:p>
    <w:p w:rsidR="006E0E81" w:rsidRPr="00435DCC" w:rsidRDefault="006E0E81" w:rsidP="006E0E81">
      <w:pPr>
        <w:pStyle w:val="aa"/>
        <w:numPr>
          <w:ilvl w:val="0"/>
          <w:numId w:val="4"/>
        </w:numPr>
      </w:pPr>
      <w:r w:rsidRPr="00435DCC">
        <w:t xml:space="preserve"> </w:t>
      </w:r>
      <w:r>
        <w:t>Строка «</w:t>
      </w:r>
      <w:r w:rsidRPr="00435DCC">
        <w:t>Выводить на печать поля</w:t>
      </w:r>
      <w:r>
        <w:t>»</w:t>
      </w:r>
      <w:r w:rsidRPr="00435DCC">
        <w:t xml:space="preserve"> - используется для типа строки: «Поле типа медицинской записи», «Все поля ТМЗ по порядку», «Группа полей ТМЗ». Данное поле имеет два значение: «только заполненные», «все по порядку». Значение «только заполненные» означает, что поля будут выводиться на печать, только если в полях введен текст. Значение «все по порядку» означает, что поля будут выводиться на печать и с те</w:t>
      </w:r>
      <w:r>
        <w:t>к</w:t>
      </w:r>
      <w:r w:rsidRPr="00435DCC">
        <w:t>стом, и без текста.</w:t>
      </w:r>
    </w:p>
    <w:p w:rsidR="006E0E81" w:rsidRPr="003A3F46" w:rsidRDefault="006E0E81" w:rsidP="006E0E81">
      <w:r>
        <w:t>Кнопка</w:t>
      </w:r>
      <w:r w:rsidR="00AE28D6">
        <w:t xml:space="preserve"> </w:t>
      </w:r>
      <w:r w:rsidRPr="00AE28D6">
        <w:rPr>
          <w:b/>
          <w:i/>
        </w:rPr>
        <w:t>Следующее поле [</w:t>
      </w:r>
      <w:r w:rsidRPr="00AE28D6">
        <w:rPr>
          <w:b/>
          <w:i/>
          <w:lang w:val="en-US"/>
        </w:rPr>
        <w:t>F</w:t>
      </w:r>
      <w:r w:rsidRPr="00AE28D6">
        <w:rPr>
          <w:b/>
          <w:i/>
        </w:rPr>
        <w:t>10]</w:t>
      </w:r>
      <w:r>
        <w:t xml:space="preserve"> позволяет сохранить текущую строку и открыть новое окно для настройки новой строки.</w:t>
      </w:r>
    </w:p>
    <w:p w:rsidR="006E0E81" w:rsidRDefault="006E0E81" w:rsidP="006E0E81">
      <w:pPr>
        <w:pStyle w:val="4"/>
      </w:pPr>
      <w:bookmarkStart w:id="57" w:name="_Toc457951711"/>
      <w:bookmarkStart w:id="58" w:name="_Toc466500298"/>
      <w:r w:rsidRPr="00A33797">
        <w:t>Настройка печати документов</w:t>
      </w:r>
      <w:bookmarkEnd w:id="57"/>
      <w:bookmarkEnd w:id="58"/>
    </w:p>
    <w:p w:rsidR="006E0E81" w:rsidRPr="00A33797" w:rsidRDefault="006E0E81" w:rsidP="006E0E81">
      <w:pPr>
        <w:rPr>
          <w:b/>
          <w:u w:val="single"/>
        </w:rPr>
      </w:pPr>
      <w:r w:rsidRPr="00A33797">
        <w:rPr>
          <w:b/>
          <w:u w:val="single"/>
        </w:rPr>
        <w:t>Пример 1.</w:t>
      </w:r>
    </w:p>
    <w:p w:rsidR="006E0E81" w:rsidRDefault="006E0E81" w:rsidP="006E0E81">
      <w:r>
        <w:t>Ниже рассмотрен пример</w:t>
      </w:r>
      <w:r w:rsidRPr="007648B6">
        <w:t xml:space="preserve"> как настраивать типы медицинской записи. </w:t>
      </w:r>
      <w:r>
        <w:t>Наименование документа, для которого необходимо настроить печатную форму – «Обоснование клинического диагноза».</w:t>
      </w:r>
    </w:p>
    <w:p w:rsidR="006E0E81" w:rsidRDefault="006E0E81" w:rsidP="006E0E81">
      <w:r w:rsidRPr="007648B6">
        <w:t>По умолчанию на печать данный документ выходит так:</w:t>
      </w:r>
    </w:p>
    <w:p w:rsidR="006E0E81" w:rsidRDefault="006E0E81" w:rsidP="006E0E81">
      <w:r>
        <w:t>------------------------------------------------------------------------------------------------------------------------</w:t>
      </w:r>
    </w:p>
    <w:tbl>
      <w:tblPr>
        <w:tblW w:w="0" w:type="auto"/>
        <w:tblCellMar>
          <w:left w:w="0" w:type="dxa"/>
          <w:right w:w="0" w:type="dxa"/>
        </w:tblCellMar>
        <w:tblLook w:val="0000" w:firstRow="0" w:lastRow="0" w:firstColumn="0" w:lastColumn="0" w:noHBand="0" w:noVBand="0"/>
      </w:tblPr>
      <w:tblGrid>
        <w:gridCol w:w="9667"/>
        <w:gridCol w:w="17"/>
        <w:gridCol w:w="17"/>
        <w:gridCol w:w="76"/>
        <w:gridCol w:w="17"/>
      </w:tblGrid>
      <w:tr w:rsidR="006E0E81" w:rsidRPr="00C51A11" w:rsidTr="002E04D8">
        <w:trPr>
          <w:gridAfter w:val="1"/>
          <w:wAfter w:w="17" w:type="dxa"/>
        </w:trPr>
        <w:tc>
          <w:tcPr>
            <w:tcW w:w="9684" w:type="dxa"/>
            <w:gridSpan w:val="2"/>
          </w:tcPr>
          <w:tbl>
            <w:tblPr>
              <w:tblW w:w="0" w:type="auto"/>
              <w:tblCellMar>
                <w:left w:w="0" w:type="dxa"/>
                <w:right w:w="0" w:type="dxa"/>
              </w:tblCellMar>
              <w:tblLook w:val="0000" w:firstRow="0" w:lastRow="0" w:firstColumn="0" w:lastColumn="0" w:noHBand="0" w:noVBand="0"/>
            </w:tblPr>
            <w:tblGrid>
              <w:gridCol w:w="9684"/>
            </w:tblGrid>
            <w:tr w:rsidR="006E0E81" w:rsidRPr="00C51A11" w:rsidTr="002E04D8">
              <w:trPr>
                <w:trHeight w:val="260"/>
              </w:trPr>
              <w:tc>
                <w:tcPr>
                  <w:tcW w:w="9685" w:type="dxa"/>
                  <w:tcMar>
                    <w:top w:w="40" w:type="dxa"/>
                    <w:left w:w="40" w:type="dxa"/>
                    <w:bottom w:w="40" w:type="dxa"/>
                    <w:right w:w="40" w:type="dxa"/>
                  </w:tcMar>
                </w:tcPr>
                <w:p w:rsidR="006E0E81" w:rsidRPr="00C51A11" w:rsidRDefault="006E0E81" w:rsidP="002E04D8">
                  <w:pPr>
                    <w:jc w:val="center"/>
                  </w:pPr>
                  <w:r w:rsidRPr="00C51A11">
                    <w:rPr>
                      <w:b/>
                      <w:color w:val="000000"/>
                      <w:sz w:val="28"/>
                    </w:rPr>
                    <w:t>Обоснование клинического диагноза</w:t>
                  </w:r>
                </w:p>
              </w:tc>
            </w:tr>
            <w:tr w:rsidR="006E0E81" w:rsidRPr="00C51A11" w:rsidTr="002E04D8">
              <w:trPr>
                <w:trHeight w:val="260"/>
              </w:trPr>
              <w:tc>
                <w:tcPr>
                  <w:tcW w:w="9685" w:type="dxa"/>
                  <w:tcMar>
                    <w:top w:w="40" w:type="dxa"/>
                    <w:left w:w="40" w:type="dxa"/>
                    <w:bottom w:w="40" w:type="dxa"/>
                    <w:right w:w="40" w:type="dxa"/>
                  </w:tcMar>
                </w:tcPr>
                <w:p w:rsidR="006E0E81" w:rsidRPr="00C51A11" w:rsidRDefault="006E0E81" w:rsidP="002E04D8">
                  <w:r w:rsidRPr="00C51A11">
                    <w:rPr>
                      <w:b/>
                      <w:color w:val="000000"/>
                    </w:rPr>
                    <w:t xml:space="preserve">Ф.И.О.: </w:t>
                  </w:r>
                  <w:r w:rsidRPr="00C51A11">
                    <w:rPr>
                      <w:color w:val="000000"/>
                    </w:rPr>
                    <w:t>САЛДЫРКИН БОРИС АНАТОЛЬЕВИЧ</w:t>
                  </w:r>
                </w:p>
              </w:tc>
            </w:tr>
            <w:tr w:rsidR="006E0E81" w:rsidRPr="00C51A11" w:rsidTr="002E04D8">
              <w:trPr>
                <w:trHeight w:val="260"/>
              </w:trPr>
              <w:tc>
                <w:tcPr>
                  <w:tcW w:w="9685" w:type="dxa"/>
                  <w:tcMar>
                    <w:top w:w="40" w:type="dxa"/>
                    <w:left w:w="40" w:type="dxa"/>
                    <w:bottom w:w="40" w:type="dxa"/>
                    <w:right w:w="40" w:type="dxa"/>
                  </w:tcMar>
                </w:tcPr>
                <w:p w:rsidR="006E0E81" w:rsidRPr="00C51A11" w:rsidRDefault="006E0E81" w:rsidP="002E04D8">
                  <w:r w:rsidRPr="00C51A11">
                    <w:rPr>
                      <w:b/>
                      <w:color w:val="000000"/>
                    </w:rPr>
                    <w:t xml:space="preserve">Дата рождения/возраст: </w:t>
                  </w:r>
                  <w:r w:rsidRPr="00C51A11">
                    <w:rPr>
                      <w:color w:val="000000"/>
                    </w:rPr>
                    <w:t>30.05.1989 (24)</w:t>
                  </w:r>
                </w:p>
              </w:tc>
            </w:tr>
            <w:tr w:rsidR="006E0E81" w:rsidRPr="00C51A11" w:rsidTr="002E04D8">
              <w:trPr>
                <w:trHeight w:val="260"/>
              </w:trPr>
              <w:tc>
                <w:tcPr>
                  <w:tcW w:w="9685" w:type="dxa"/>
                  <w:tcMar>
                    <w:top w:w="40" w:type="dxa"/>
                    <w:left w:w="40" w:type="dxa"/>
                    <w:bottom w:w="40" w:type="dxa"/>
                    <w:right w:w="40" w:type="dxa"/>
                  </w:tcMar>
                </w:tcPr>
                <w:p w:rsidR="006E0E81" w:rsidRPr="00C51A11" w:rsidRDefault="006E0E81" w:rsidP="002E04D8">
                  <w:r w:rsidRPr="00C51A11">
                    <w:rPr>
                      <w:b/>
                      <w:color w:val="000000"/>
                    </w:rPr>
                    <w:t xml:space="preserve">Полис: </w:t>
                  </w:r>
                  <w:r w:rsidRPr="00C51A11">
                    <w:rPr>
                      <w:color w:val="000000"/>
                    </w:rPr>
                    <w:t>ЧР1 523278 ОАО "СК "Чувашия-Мед"</w:t>
                  </w:r>
                </w:p>
              </w:tc>
            </w:tr>
            <w:tr w:rsidR="006E0E81" w:rsidRPr="00C51A11" w:rsidTr="002E04D8">
              <w:trPr>
                <w:trHeight w:val="260"/>
              </w:trPr>
              <w:tc>
                <w:tcPr>
                  <w:tcW w:w="9685" w:type="dxa"/>
                  <w:tcMar>
                    <w:top w:w="40" w:type="dxa"/>
                    <w:left w:w="40" w:type="dxa"/>
                    <w:bottom w:w="40" w:type="dxa"/>
                    <w:right w:w="40" w:type="dxa"/>
                  </w:tcMar>
                </w:tcPr>
                <w:p w:rsidR="006E0E81" w:rsidRPr="00C51A11" w:rsidRDefault="006E0E81" w:rsidP="002E04D8">
                  <w:r w:rsidRPr="00C51A11">
                    <w:rPr>
                      <w:b/>
                      <w:color w:val="000000"/>
                    </w:rPr>
                    <w:t xml:space="preserve">Адрес: </w:t>
                  </w:r>
                  <w:r w:rsidRPr="00C51A11">
                    <w:rPr>
                      <w:color w:val="000000"/>
                    </w:rPr>
                    <w:t xml:space="preserve">Чувашская Республика, р-н </w:t>
                  </w:r>
                  <w:proofErr w:type="spellStart"/>
                  <w:r w:rsidRPr="00C51A11">
                    <w:rPr>
                      <w:color w:val="000000"/>
                    </w:rPr>
                    <w:t>Ядринский</w:t>
                  </w:r>
                  <w:proofErr w:type="spellEnd"/>
                </w:p>
              </w:tc>
            </w:tr>
            <w:tr w:rsidR="006E0E81" w:rsidRPr="00C51A11" w:rsidTr="002E04D8">
              <w:trPr>
                <w:trHeight w:val="260"/>
              </w:trPr>
              <w:tc>
                <w:tcPr>
                  <w:tcW w:w="9685" w:type="dxa"/>
                  <w:tcMar>
                    <w:top w:w="40" w:type="dxa"/>
                    <w:left w:w="40" w:type="dxa"/>
                    <w:bottom w:w="40" w:type="dxa"/>
                    <w:right w:w="40" w:type="dxa"/>
                  </w:tcMar>
                </w:tcPr>
                <w:p w:rsidR="006E0E81" w:rsidRPr="00C51A11" w:rsidRDefault="006E0E81" w:rsidP="002E04D8">
                  <w:r w:rsidRPr="00C51A11">
                    <w:rPr>
                      <w:b/>
                      <w:color w:val="000000"/>
                    </w:rPr>
                    <w:t xml:space="preserve">Дата: </w:t>
                  </w:r>
                  <w:r w:rsidRPr="00C51A11">
                    <w:rPr>
                      <w:color w:val="000000"/>
                    </w:rPr>
                    <w:t>26.06.2013 11:26</w:t>
                  </w:r>
                </w:p>
              </w:tc>
            </w:tr>
            <w:tr w:rsidR="006E0E81" w:rsidRPr="00C51A11" w:rsidTr="002E04D8">
              <w:trPr>
                <w:trHeight w:val="260"/>
              </w:trPr>
              <w:tc>
                <w:tcPr>
                  <w:tcW w:w="9685" w:type="dxa"/>
                  <w:tcMar>
                    <w:top w:w="40" w:type="dxa"/>
                    <w:left w:w="40" w:type="dxa"/>
                    <w:bottom w:w="40" w:type="dxa"/>
                    <w:right w:w="40" w:type="dxa"/>
                  </w:tcMar>
                </w:tcPr>
                <w:p w:rsidR="006E0E81" w:rsidRPr="00C51A11" w:rsidRDefault="006E0E81" w:rsidP="002E04D8">
                  <w:r w:rsidRPr="00C51A11">
                    <w:rPr>
                      <w:b/>
                      <w:color w:val="000000"/>
                    </w:rPr>
                    <w:t xml:space="preserve">Жалобы: </w:t>
                  </w:r>
                  <w:r w:rsidRPr="00C51A11">
                    <w:rPr>
                      <w:color w:val="000000"/>
                    </w:rPr>
                    <w:t>текст жалоб</w:t>
                  </w:r>
                </w:p>
              </w:tc>
            </w:tr>
            <w:tr w:rsidR="006E0E81" w:rsidRPr="00C51A11" w:rsidTr="002E04D8">
              <w:trPr>
                <w:trHeight w:val="260"/>
              </w:trPr>
              <w:tc>
                <w:tcPr>
                  <w:tcW w:w="9685" w:type="dxa"/>
                  <w:tcMar>
                    <w:top w:w="40" w:type="dxa"/>
                    <w:left w:w="40" w:type="dxa"/>
                    <w:bottom w:w="40" w:type="dxa"/>
                    <w:right w:w="40" w:type="dxa"/>
                  </w:tcMar>
                </w:tcPr>
                <w:p w:rsidR="006E0E81" w:rsidRPr="00C51A11" w:rsidRDefault="006E0E81" w:rsidP="002E04D8">
                  <w:r w:rsidRPr="00C51A11">
                    <w:rPr>
                      <w:b/>
                      <w:color w:val="000000"/>
                    </w:rPr>
                    <w:t xml:space="preserve">Анамнез: </w:t>
                  </w:r>
                  <w:r w:rsidRPr="00C51A11">
                    <w:rPr>
                      <w:color w:val="000000"/>
                    </w:rPr>
                    <w:t>текст анамнеза</w:t>
                  </w:r>
                </w:p>
              </w:tc>
            </w:tr>
            <w:tr w:rsidR="006E0E81" w:rsidRPr="00C51A11" w:rsidTr="002E04D8">
              <w:trPr>
                <w:trHeight w:val="260"/>
              </w:trPr>
              <w:tc>
                <w:tcPr>
                  <w:tcW w:w="9685" w:type="dxa"/>
                  <w:tcMar>
                    <w:top w:w="40" w:type="dxa"/>
                    <w:left w:w="40" w:type="dxa"/>
                    <w:bottom w:w="40" w:type="dxa"/>
                    <w:right w:w="40" w:type="dxa"/>
                  </w:tcMar>
                </w:tcPr>
                <w:p w:rsidR="006E0E81" w:rsidRPr="00C51A11" w:rsidRDefault="006E0E81" w:rsidP="002E04D8">
                  <w:r w:rsidRPr="00C51A11">
                    <w:rPr>
                      <w:b/>
                      <w:color w:val="000000"/>
                    </w:rPr>
                    <w:lastRenderedPageBreak/>
                    <w:t xml:space="preserve">Объективный статус: </w:t>
                  </w:r>
                  <w:r w:rsidRPr="00C51A11">
                    <w:rPr>
                      <w:color w:val="000000"/>
                    </w:rPr>
                    <w:t>текст объективного статуса</w:t>
                  </w:r>
                </w:p>
              </w:tc>
            </w:tr>
            <w:tr w:rsidR="006E0E81" w:rsidRPr="00C51A11" w:rsidTr="002E04D8">
              <w:trPr>
                <w:trHeight w:val="260"/>
              </w:trPr>
              <w:tc>
                <w:tcPr>
                  <w:tcW w:w="9685" w:type="dxa"/>
                  <w:tcMar>
                    <w:top w:w="40" w:type="dxa"/>
                    <w:left w:w="40" w:type="dxa"/>
                    <w:bottom w:w="40" w:type="dxa"/>
                    <w:right w:w="40" w:type="dxa"/>
                  </w:tcMar>
                </w:tcPr>
                <w:p w:rsidR="006E0E81" w:rsidRPr="00C51A11" w:rsidRDefault="006E0E81" w:rsidP="002E04D8">
                  <w:r w:rsidRPr="00C51A11">
                    <w:rPr>
                      <w:b/>
                      <w:color w:val="000000"/>
                    </w:rPr>
                    <w:t xml:space="preserve">Проведенные обследования: </w:t>
                  </w:r>
                  <w:r w:rsidRPr="00C51A11">
                    <w:rPr>
                      <w:color w:val="000000"/>
                    </w:rPr>
                    <w:t>текст обследования</w:t>
                  </w:r>
                </w:p>
              </w:tc>
            </w:tr>
            <w:tr w:rsidR="006E0E81" w:rsidRPr="00C51A11" w:rsidTr="002E04D8">
              <w:trPr>
                <w:trHeight w:val="260"/>
              </w:trPr>
              <w:tc>
                <w:tcPr>
                  <w:tcW w:w="9685" w:type="dxa"/>
                  <w:tcMar>
                    <w:top w:w="40" w:type="dxa"/>
                    <w:left w:w="40" w:type="dxa"/>
                    <w:bottom w:w="40" w:type="dxa"/>
                    <w:right w:w="40" w:type="dxa"/>
                  </w:tcMar>
                </w:tcPr>
                <w:p w:rsidR="006E0E81" w:rsidRPr="00C51A11" w:rsidRDefault="006E0E81" w:rsidP="002E04D8">
                  <w:r w:rsidRPr="00C51A11">
                    <w:rPr>
                      <w:b/>
                      <w:color w:val="000000"/>
                    </w:rPr>
                    <w:t xml:space="preserve">Рекомендовано: </w:t>
                  </w:r>
                  <w:r w:rsidRPr="00C51A11">
                    <w:rPr>
                      <w:color w:val="000000"/>
                    </w:rPr>
                    <w:t>текст рекомендаций</w:t>
                  </w:r>
                </w:p>
              </w:tc>
            </w:tr>
            <w:tr w:rsidR="006E0E81" w:rsidRPr="00C51A11" w:rsidTr="002E04D8">
              <w:trPr>
                <w:trHeight w:val="260"/>
              </w:trPr>
              <w:tc>
                <w:tcPr>
                  <w:tcW w:w="9685" w:type="dxa"/>
                  <w:tcMar>
                    <w:top w:w="40" w:type="dxa"/>
                    <w:left w:w="40" w:type="dxa"/>
                    <w:bottom w:w="40" w:type="dxa"/>
                    <w:right w:w="40" w:type="dxa"/>
                  </w:tcMar>
                </w:tcPr>
                <w:p w:rsidR="006E0E81" w:rsidRPr="00C51A11" w:rsidRDefault="006E0E81" w:rsidP="002E04D8">
                  <w:r w:rsidRPr="00C51A11">
                    <w:rPr>
                      <w:b/>
                      <w:color w:val="000000"/>
                    </w:rPr>
                    <w:t xml:space="preserve">Диагноз основной: </w:t>
                  </w:r>
                  <w:r w:rsidRPr="00C51A11">
                    <w:rPr>
                      <w:color w:val="000000"/>
                    </w:rPr>
                    <w:t xml:space="preserve">текст основного диагноза  (I11 Гипертензивная болезнь сердца [гипертоническая бол. сердца с преим. </w:t>
                  </w:r>
                  <w:proofErr w:type="spellStart"/>
                  <w:r w:rsidRPr="00C51A11">
                    <w:rPr>
                      <w:color w:val="000000"/>
                    </w:rPr>
                    <w:t>пораж</w:t>
                  </w:r>
                  <w:proofErr w:type="spellEnd"/>
                  <w:r w:rsidRPr="00C51A11">
                    <w:rPr>
                      <w:color w:val="000000"/>
                    </w:rPr>
                    <w:t>. сердца])</w:t>
                  </w:r>
                </w:p>
              </w:tc>
            </w:tr>
            <w:tr w:rsidR="006E0E81" w:rsidRPr="00C51A11" w:rsidTr="002E04D8">
              <w:trPr>
                <w:trHeight w:val="260"/>
              </w:trPr>
              <w:tc>
                <w:tcPr>
                  <w:tcW w:w="9685" w:type="dxa"/>
                  <w:tcMar>
                    <w:top w:w="40" w:type="dxa"/>
                    <w:left w:w="40" w:type="dxa"/>
                    <w:bottom w:w="40" w:type="dxa"/>
                    <w:right w:w="40" w:type="dxa"/>
                  </w:tcMar>
                </w:tcPr>
                <w:p w:rsidR="006E0E81" w:rsidRPr="00C51A11" w:rsidRDefault="006E0E81" w:rsidP="002E04D8">
                  <w:r w:rsidRPr="00C51A11">
                    <w:rPr>
                      <w:b/>
                      <w:color w:val="000000"/>
                    </w:rPr>
                    <w:t xml:space="preserve">Осложнение: </w:t>
                  </w:r>
                  <w:r w:rsidRPr="00C51A11">
                    <w:rPr>
                      <w:color w:val="000000"/>
                    </w:rPr>
                    <w:t>текст осложнения  (E11.9 без осложнений)</w:t>
                  </w:r>
                </w:p>
              </w:tc>
            </w:tr>
            <w:tr w:rsidR="006E0E81" w:rsidRPr="00C51A11" w:rsidTr="002E04D8">
              <w:trPr>
                <w:trHeight w:val="260"/>
              </w:trPr>
              <w:tc>
                <w:tcPr>
                  <w:tcW w:w="9685" w:type="dxa"/>
                  <w:tcMar>
                    <w:top w:w="40" w:type="dxa"/>
                    <w:left w:w="40" w:type="dxa"/>
                    <w:bottom w:w="40" w:type="dxa"/>
                    <w:right w:w="40" w:type="dxa"/>
                  </w:tcMar>
                </w:tcPr>
                <w:p w:rsidR="006E0E81" w:rsidRPr="00C51A11" w:rsidRDefault="006E0E81" w:rsidP="002E04D8">
                  <w:r w:rsidRPr="00C51A11">
                    <w:rPr>
                      <w:b/>
                      <w:color w:val="000000"/>
                    </w:rPr>
                    <w:t xml:space="preserve">Диагноз сопутствующий: </w:t>
                  </w:r>
                  <w:r w:rsidRPr="00C51A11">
                    <w:rPr>
                      <w:color w:val="000000"/>
                    </w:rPr>
                    <w:t>текст сопутствующего диагноза  (J45.9 Астма неуточненная)</w:t>
                  </w:r>
                </w:p>
              </w:tc>
            </w:tr>
            <w:tr w:rsidR="006E0E81" w:rsidRPr="00C51A11" w:rsidTr="002E04D8">
              <w:trPr>
                <w:trHeight w:val="260"/>
              </w:trPr>
              <w:tc>
                <w:tcPr>
                  <w:tcW w:w="9685" w:type="dxa"/>
                  <w:tcMar>
                    <w:top w:w="40" w:type="dxa"/>
                    <w:left w:w="40" w:type="dxa"/>
                    <w:bottom w:w="40" w:type="dxa"/>
                    <w:right w:w="40" w:type="dxa"/>
                  </w:tcMar>
                </w:tcPr>
                <w:p w:rsidR="006E0E81" w:rsidRPr="00C51A11" w:rsidRDefault="006E0E81" w:rsidP="002E04D8"/>
              </w:tc>
            </w:tr>
          </w:tbl>
          <w:p w:rsidR="006E0E81" w:rsidRPr="00C51A11" w:rsidRDefault="006E0E81" w:rsidP="002E04D8"/>
        </w:tc>
        <w:tc>
          <w:tcPr>
            <w:tcW w:w="93" w:type="dxa"/>
            <w:gridSpan w:val="2"/>
          </w:tcPr>
          <w:p w:rsidR="006E0E81" w:rsidRPr="00C51A11" w:rsidRDefault="006E0E81" w:rsidP="002E04D8">
            <w:pPr>
              <w:pStyle w:val="EmptyLayoutCell"/>
              <w:rPr>
                <w:lang w:val="ru-RU"/>
              </w:rPr>
            </w:pPr>
          </w:p>
        </w:tc>
      </w:tr>
      <w:tr w:rsidR="006E0E81" w:rsidRPr="00C51A11" w:rsidTr="002E04D8">
        <w:trPr>
          <w:gridAfter w:val="1"/>
          <w:wAfter w:w="17" w:type="dxa"/>
          <w:trHeight w:val="100"/>
        </w:trPr>
        <w:tc>
          <w:tcPr>
            <w:tcW w:w="9667" w:type="dxa"/>
          </w:tcPr>
          <w:p w:rsidR="006E0E81" w:rsidRPr="00C51A11" w:rsidRDefault="006E0E81" w:rsidP="002E04D8">
            <w:pPr>
              <w:pStyle w:val="EmptyLayoutCell"/>
              <w:rPr>
                <w:lang w:val="ru-RU"/>
              </w:rPr>
            </w:pPr>
          </w:p>
        </w:tc>
        <w:tc>
          <w:tcPr>
            <w:tcW w:w="17" w:type="dxa"/>
          </w:tcPr>
          <w:p w:rsidR="006E0E81" w:rsidRPr="00C51A11" w:rsidRDefault="006E0E81" w:rsidP="002E04D8">
            <w:pPr>
              <w:pStyle w:val="EmptyLayoutCell"/>
              <w:rPr>
                <w:lang w:val="ru-RU"/>
              </w:rPr>
            </w:pPr>
          </w:p>
        </w:tc>
        <w:tc>
          <w:tcPr>
            <w:tcW w:w="93" w:type="dxa"/>
            <w:gridSpan w:val="2"/>
          </w:tcPr>
          <w:p w:rsidR="006E0E81" w:rsidRPr="00C51A11" w:rsidRDefault="006E0E81" w:rsidP="002E04D8">
            <w:pPr>
              <w:pStyle w:val="EmptyLayoutCell"/>
              <w:rPr>
                <w:lang w:val="ru-RU"/>
              </w:rPr>
            </w:pPr>
          </w:p>
        </w:tc>
      </w:tr>
      <w:tr w:rsidR="006E0E81" w:rsidRPr="00C51A11" w:rsidTr="002E04D8">
        <w:tc>
          <w:tcPr>
            <w:tcW w:w="9684" w:type="dxa"/>
            <w:gridSpan w:val="2"/>
          </w:tcPr>
          <w:tbl>
            <w:tblPr>
              <w:tblW w:w="0" w:type="auto"/>
              <w:tblCellMar>
                <w:left w:w="0" w:type="dxa"/>
                <w:right w:w="0" w:type="dxa"/>
              </w:tblCellMar>
              <w:tblLook w:val="0000" w:firstRow="0" w:lastRow="0" w:firstColumn="0" w:lastColumn="0" w:noHBand="0" w:noVBand="0"/>
            </w:tblPr>
            <w:tblGrid>
              <w:gridCol w:w="9684"/>
            </w:tblGrid>
            <w:tr w:rsidR="006E0E81" w:rsidRPr="00C51A11" w:rsidTr="002E04D8">
              <w:trPr>
                <w:trHeight w:val="260"/>
              </w:trPr>
              <w:tc>
                <w:tcPr>
                  <w:tcW w:w="9685" w:type="dxa"/>
                  <w:tcMar>
                    <w:top w:w="40" w:type="dxa"/>
                    <w:left w:w="40" w:type="dxa"/>
                    <w:bottom w:w="40" w:type="dxa"/>
                    <w:right w:w="40" w:type="dxa"/>
                  </w:tcMar>
                </w:tcPr>
                <w:p w:rsidR="006E0E81" w:rsidRPr="00C51A11" w:rsidRDefault="006E0E81" w:rsidP="002E04D8">
                  <w:r w:rsidRPr="00C51A11">
                    <w:rPr>
                      <w:b/>
                      <w:color w:val="000000"/>
                    </w:rPr>
                    <w:t xml:space="preserve">Врач: </w:t>
                  </w:r>
                  <w:r w:rsidRPr="00C51A11">
                    <w:rPr>
                      <w:color w:val="000000"/>
                    </w:rPr>
                    <w:t>___________________/АБАЕВА ВАЛЕНТИНА НИКОЛАЕВНА, Врач общей практики (</w:t>
                  </w:r>
                  <w:proofErr w:type="spellStart"/>
                  <w:r w:rsidRPr="00C51A11">
                    <w:rPr>
                      <w:color w:val="000000"/>
                    </w:rPr>
                    <w:t>сем.врач</w:t>
                  </w:r>
                  <w:proofErr w:type="spellEnd"/>
                  <w:r w:rsidRPr="00C51A11">
                    <w:rPr>
                      <w:color w:val="000000"/>
                    </w:rPr>
                    <w:t>)/</w:t>
                  </w:r>
                </w:p>
              </w:tc>
            </w:tr>
            <w:tr w:rsidR="006E0E81" w:rsidRPr="00C51A11" w:rsidTr="002E04D8">
              <w:trPr>
                <w:trHeight w:val="260"/>
              </w:trPr>
              <w:tc>
                <w:tcPr>
                  <w:tcW w:w="9685" w:type="dxa"/>
                  <w:tcMar>
                    <w:top w:w="40" w:type="dxa"/>
                    <w:left w:w="40" w:type="dxa"/>
                    <w:bottom w:w="40" w:type="dxa"/>
                    <w:right w:w="40" w:type="dxa"/>
                  </w:tcMar>
                </w:tcPr>
                <w:p w:rsidR="006E0E81" w:rsidRPr="00C51A11" w:rsidRDefault="006E0E81" w:rsidP="002E04D8">
                  <w:r w:rsidRPr="00C51A11">
                    <w:rPr>
                      <w:b/>
                      <w:color w:val="000000"/>
                    </w:rPr>
                    <w:t xml:space="preserve">Зав. отделением: </w:t>
                  </w:r>
                  <w:r w:rsidRPr="00C51A11">
                    <w:rPr>
                      <w:color w:val="000000"/>
                    </w:rPr>
                    <w:t>__________________/______________________/</w:t>
                  </w:r>
                </w:p>
              </w:tc>
            </w:tr>
          </w:tbl>
          <w:p w:rsidR="006E0E81" w:rsidRPr="00C51A11" w:rsidRDefault="006E0E81" w:rsidP="002E04D8"/>
        </w:tc>
        <w:tc>
          <w:tcPr>
            <w:tcW w:w="17" w:type="dxa"/>
          </w:tcPr>
          <w:p w:rsidR="006E0E81" w:rsidRPr="00C51A11" w:rsidRDefault="006E0E81" w:rsidP="002E04D8">
            <w:pPr>
              <w:pStyle w:val="EmptyLayoutCell"/>
            </w:pPr>
          </w:p>
        </w:tc>
        <w:tc>
          <w:tcPr>
            <w:tcW w:w="93" w:type="dxa"/>
            <w:gridSpan w:val="2"/>
          </w:tcPr>
          <w:p w:rsidR="006E0E81" w:rsidRPr="00C51A11" w:rsidRDefault="006E0E81" w:rsidP="002E04D8">
            <w:pPr>
              <w:pStyle w:val="EmptyLayoutCell"/>
            </w:pPr>
          </w:p>
        </w:tc>
      </w:tr>
    </w:tbl>
    <w:p w:rsidR="006E0E81" w:rsidRDefault="006E0E81" w:rsidP="006E0E81">
      <w:r>
        <w:t>----------------------------------------------------------------------------------------------------------------------</w:t>
      </w:r>
    </w:p>
    <w:p w:rsidR="006E0E81" w:rsidRPr="001347DA" w:rsidRDefault="006E0E81" w:rsidP="006E0E81">
      <w:r w:rsidRPr="001347DA">
        <w:t xml:space="preserve">Если данная печатная форма не устраивает врачей вашей МО, то в «Настройках печати </w:t>
      </w:r>
      <w:r>
        <w:t>документов</w:t>
      </w:r>
      <w:r w:rsidRPr="001347DA">
        <w:t xml:space="preserve">» можно настроить печать этого документа, так как необходимо для вас. </w:t>
      </w:r>
    </w:p>
    <w:p w:rsidR="006E0E81" w:rsidRDefault="006E0E81" w:rsidP="006E0E81">
      <w:r>
        <w:t>Например,</w:t>
      </w:r>
      <w:r w:rsidRPr="001347DA">
        <w:t xml:space="preserve"> </w:t>
      </w:r>
      <w:r>
        <w:t xml:space="preserve">необходимо </w:t>
      </w:r>
      <w:r w:rsidRPr="001347DA">
        <w:t>измени</w:t>
      </w:r>
      <w:r>
        <w:t>ть</w:t>
      </w:r>
      <w:r w:rsidRPr="001347DA">
        <w:t xml:space="preserve"> </w:t>
      </w:r>
      <w:r>
        <w:t>наименование документа; уб</w:t>
      </w:r>
      <w:r w:rsidRPr="001347DA">
        <w:t>р</w:t>
      </w:r>
      <w:r>
        <w:t>ать</w:t>
      </w:r>
      <w:r w:rsidRPr="001347DA">
        <w:t xml:space="preserve"> следующие строки: дата рождения/возраст, полис, адрес; поле «жалобы» переимен</w:t>
      </w:r>
      <w:r>
        <w:t>овать</w:t>
      </w:r>
      <w:r w:rsidRPr="001347DA">
        <w:t xml:space="preserve"> на «жалобы на»; поле «объективный статус» переимен</w:t>
      </w:r>
      <w:r>
        <w:t>овать</w:t>
      </w:r>
      <w:r w:rsidRPr="001347DA">
        <w:t xml:space="preserve"> на «объективные данные»; все диагнозы расположи</w:t>
      </w:r>
      <w:r>
        <w:t>ть</w:t>
      </w:r>
      <w:r w:rsidRPr="001347DA">
        <w:t xml:space="preserve"> в начале осмотра. И для всех полей осмотра текст </w:t>
      </w:r>
      <w:r>
        <w:t>необходимо</w:t>
      </w:r>
      <w:r w:rsidRPr="001347DA">
        <w:t xml:space="preserve"> выводить с новой строки.</w:t>
      </w:r>
    </w:p>
    <w:p w:rsidR="006E0E81" w:rsidRDefault="006E0E81" w:rsidP="006E0E81">
      <w:r>
        <w:t>Для этого необходимо:</w:t>
      </w:r>
    </w:p>
    <w:p w:rsidR="006E0E81" w:rsidRDefault="006E0E81" w:rsidP="006E0E81">
      <w:r w:rsidRPr="00273D66">
        <w:rPr>
          <w:b/>
        </w:rPr>
        <w:t>1.</w:t>
      </w:r>
      <w:r>
        <w:t xml:space="preserve"> В поле «Тип медицинской записи» выбрать нужный тип медицинской записи (Обоснование клинического диагноза).</w:t>
      </w:r>
    </w:p>
    <w:p w:rsidR="006E0E81" w:rsidRDefault="006E0E81" w:rsidP="006E0E81">
      <w:r w:rsidRPr="00273D66">
        <w:rPr>
          <w:b/>
        </w:rPr>
        <w:t>2.</w:t>
      </w:r>
      <w:r>
        <w:t xml:space="preserve"> Добавить и настроить строки данного типа медицинской записи:</w:t>
      </w:r>
    </w:p>
    <w:p w:rsidR="006E0E81" w:rsidRDefault="006E0E81" w:rsidP="006E0E81">
      <w:pPr>
        <w:ind w:left="567" w:hanging="567"/>
      </w:pPr>
      <w:r>
        <w:t xml:space="preserve"> </w:t>
      </w:r>
      <w:r w:rsidRPr="00273D66">
        <w:rPr>
          <w:b/>
        </w:rPr>
        <w:t>2.1</w:t>
      </w:r>
      <w:r>
        <w:t xml:space="preserve">. Изменить наименование документа (старое наименование – Обоснование клинического диагноза, новое наименование – Обоснование клинического диагноза кардиолога):  </w:t>
      </w:r>
    </w:p>
    <w:p w:rsidR="006E0E81" w:rsidRPr="001347DA" w:rsidRDefault="006E0E81" w:rsidP="006E0E81">
      <w:r>
        <w:t xml:space="preserve">  </w:t>
      </w:r>
      <w:r w:rsidRPr="00273D66">
        <w:rPr>
          <w:b/>
        </w:rPr>
        <w:t>2.1.1.</w:t>
      </w:r>
      <w:r>
        <w:t xml:space="preserve"> В поле «Тип строки» выбирается строка «Текстовое поле».</w:t>
      </w:r>
    </w:p>
    <w:p w:rsidR="006E0E81" w:rsidRDefault="006E0E81" w:rsidP="006E0E81">
      <w:r>
        <w:t xml:space="preserve">  </w:t>
      </w:r>
      <w:r w:rsidRPr="00273D66">
        <w:rPr>
          <w:b/>
        </w:rPr>
        <w:t>2.1.2.</w:t>
      </w:r>
      <w:r>
        <w:t xml:space="preserve"> В поле «Наименование строки (метки) вводится новое наименование документа.</w:t>
      </w:r>
    </w:p>
    <w:p w:rsidR="006E0E81" w:rsidRDefault="006E0E81" w:rsidP="006E0E81">
      <w:pPr>
        <w:ind w:left="709" w:hanging="709"/>
      </w:pPr>
      <w:r>
        <w:t xml:space="preserve">  </w:t>
      </w:r>
      <w:r w:rsidRPr="00273D66">
        <w:rPr>
          <w:b/>
        </w:rPr>
        <w:t>2.1.3.</w:t>
      </w:r>
      <w:r>
        <w:t xml:space="preserve"> В поле «Формат метки: выделение» устанавливается «Да» (это означает, что наименование документа будет выводиться на печать жирным шрифтом).</w:t>
      </w:r>
    </w:p>
    <w:p w:rsidR="006E0E81" w:rsidRDefault="006E0E81" w:rsidP="006E0E81">
      <w:r>
        <w:t xml:space="preserve">  </w:t>
      </w:r>
      <w:r w:rsidRPr="00273D66">
        <w:rPr>
          <w:b/>
        </w:rPr>
        <w:t>2.1.4.</w:t>
      </w:r>
      <w:r>
        <w:t xml:space="preserve"> В поле «Размер шрифта» вводится цифра 14.</w:t>
      </w:r>
    </w:p>
    <w:p w:rsidR="006E0E81" w:rsidRDefault="006E0E81" w:rsidP="006E0E81">
      <w:r>
        <w:lastRenderedPageBreak/>
        <w:t xml:space="preserve">  </w:t>
      </w:r>
      <w:r w:rsidRPr="00261141">
        <w:rPr>
          <w:b/>
        </w:rPr>
        <w:t>2.1.5.</w:t>
      </w:r>
      <w:r>
        <w:t xml:space="preserve"> В поле «Выравнивание текста» выбираем значение «По центру».</w:t>
      </w:r>
    </w:p>
    <w:p w:rsidR="006E0E81" w:rsidRDefault="006E0E81" w:rsidP="006E0E81"/>
    <w:p w:rsidR="006E0E81" w:rsidRDefault="006E0E81" w:rsidP="00AE28D6">
      <w:pPr>
        <w:ind w:firstLine="0"/>
        <w:jc w:val="center"/>
      </w:pPr>
      <w:r>
        <w:rPr>
          <w:noProof/>
        </w:rPr>
        <w:drawing>
          <wp:inline distT="0" distB="0" distL="0" distR="0" wp14:anchorId="19ABEB6A" wp14:editId="7372FF52">
            <wp:extent cx="4295775" cy="2924175"/>
            <wp:effectExtent l="0" t="0" r="0" b="0"/>
            <wp:docPr id="457" name="Рисунок 457" descr="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41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295775" cy="2924175"/>
                    </a:xfrm>
                    <a:prstGeom prst="rect">
                      <a:avLst/>
                    </a:prstGeom>
                    <a:noFill/>
                    <a:ln>
                      <a:noFill/>
                    </a:ln>
                  </pic:spPr>
                </pic:pic>
              </a:graphicData>
            </a:graphic>
          </wp:inline>
        </w:drawing>
      </w:r>
    </w:p>
    <w:p w:rsidR="00AE28D6" w:rsidRDefault="00423DB9" w:rsidP="00AE28D6">
      <w:pPr>
        <w:pStyle w:val="a"/>
      </w:pPr>
      <w:r>
        <w:t>Настройка типа строки «Текстовое поле»</w:t>
      </w:r>
    </w:p>
    <w:p w:rsidR="006E0E81" w:rsidRDefault="006E0E81" w:rsidP="006E0E81">
      <w:r>
        <w:t xml:space="preserve"> </w:t>
      </w:r>
      <w:r w:rsidRPr="00273D66">
        <w:rPr>
          <w:b/>
        </w:rPr>
        <w:t>2.2.</w:t>
      </w:r>
      <w:r>
        <w:t xml:space="preserve"> Убрать паспортную часть пациента, вывести только Ф.И.О. пациента:</w:t>
      </w:r>
    </w:p>
    <w:p w:rsidR="006E0E81" w:rsidRDefault="006E0E81" w:rsidP="006E0E81">
      <w:r>
        <w:t xml:space="preserve">  </w:t>
      </w:r>
      <w:r w:rsidRPr="00273D66">
        <w:rPr>
          <w:b/>
        </w:rPr>
        <w:t>2.2.1.</w:t>
      </w:r>
      <w:r>
        <w:t xml:space="preserve"> В поле «Тип строки» выбирается строка «Дополнительное поле».</w:t>
      </w:r>
    </w:p>
    <w:p w:rsidR="006E0E81" w:rsidRDefault="006E0E81" w:rsidP="006E0E81">
      <w:r>
        <w:t xml:space="preserve">  </w:t>
      </w:r>
      <w:r w:rsidRPr="00273D66">
        <w:rPr>
          <w:b/>
        </w:rPr>
        <w:t>2.2.2.</w:t>
      </w:r>
      <w:r>
        <w:t xml:space="preserve"> В поле «Тип дополнительного поля» выбирается строка «ФИО пациента».</w:t>
      </w:r>
    </w:p>
    <w:p w:rsidR="006E0E81" w:rsidRDefault="006E0E81" w:rsidP="00423DB9">
      <w:pPr>
        <w:ind w:firstLine="851"/>
      </w:pPr>
      <w:r w:rsidRPr="00273D66">
        <w:rPr>
          <w:b/>
        </w:rPr>
        <w:t>2.2.3.</w:t>
      </w:r>
      <w:r>
        <w:t xml:space="preserve"> В поле «Формат метки: выделение» устанавливается «Да» (это означает, что наименование поля будет выводиться на печать жирным шрифтом).</w:t>
      </w:r>
    </w:p>
    <w:p w:rsidR="006E0E81" w:rsidRDefault="006E0E81" w:rsidP="006E0E81">
      <w:r>
        <w:t xml:space="preserve">  </w:t>
      </w:r>
      <w:r w:rsidRPr="00273D66">
        <w:rPr>
          <w:b/>
        </w:rPr>
        <w:t>2.2.4.</w:t>
      </w:r>
      <w:r>
        <w:t xml:space="preserve"> Остальные настройки оставляем без изменений для данного поля.</w:t>
      </w:r>
    </w:p>
    <w:p w:rsidR="006E0E81" w:rsidRDefault="006E0E81" w:rsidP="00423DB9">
      <w:pPr>
        <w:ind w:firstLine="0"/>
        <w:jc w:val="center"/>
      </w:pPr>
      <w:r>
        <w:rPr>
          <w:noProof/>
        </w:rPr>
        <w:drawing>
          <wp:inline distT="0" distB="0" distL="0" distR="0" wp14:anchorId="1DB9E760" wp14:editId="7FEE07A4">
            <wp:extent cx="4181475" cy="2457450"/>
            <wp:effectExtent l="0" t="0" r="0" b="0"/>
            <wp:docPr id="456" name="Рисунок 456" descr="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16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81475" cy="2457450"/>
                    </a:xfrm>
                    <a:prstGeom prst="rect">
                      <a:avLst/>
                    </a:prstGeom>
                    <a:noFill/>
                    <a:ln>
                      <a:noFill/>
                    </a:ln>
                  </pic:spPr>
                </pic:pic>
              </a:graphicData>
            </a:graphic>
          </wp:inline>
        </w:drawing>
      </w:r>
    </w:p>
    <w:p w:rsidR="00423DB9" w:rsidRDefault="00423DB9" w:rsidP="00423DB9">
      <w:pPr>
        <w:pStyle w:val="a"/>
      </w:pPr>
      <w:r>
        <w:t>Настройка типа дополнительного поля  «ФИО пациента»</w:t>
      </w:r>
    </w:p>
    <w:p w:rsidR="006E0E81" w:rsidRDefault="006E0E81" w:rsidP="006E0E81">
      <w:r>
        <w:t xml:space="preserve"> </w:t>
      </w:r>
      <w:r w:rsidRPr="00273D66">
        <w:rPr>
          <w:b/>
        </w:rPr>
        <w:t>2.3.</w:t>
      </w:r>
      <w:r>
        <w:t xml:space="preserve"> Вывести дату выполнения:</w:t>
      </w:r>
    </w:p>
    <w:p w:rsidR="006E0E81" w:rsidRDefault="006E0E81" w:rsidP="006E0E81">
      <w:r>
        <w:t xml:space="preserve">  </w:t>
      </w:r>
      <w:r w:rsidRPr="00273D66">
        <w:rPr>
          <w:b/>
        </w:rPr>
        <w:t>2.3.1.</w:t>
      </w:r>
      <w:r>
        <w:t xml:space="preserve"> В поле «Тип строки» выбирается строка «Дополнительное поле».</w:t>
      </w:r>
    </w:p>
    <w:p w:rsidR="006E0E81" w:rsidRDefault="006E0E81" w:rsidP="006E0E81">
      <w:r>
        <w:lastRenderedPageBreak/>
        <w:t xml:space="preserve">  </w:t>
      </w:r>
      <w:r w:rsidRPr="00273D66">
        <w:rPr>
          <w:b/>
        </w:rPr>
        <w:t>2.3.2.</w:t>
      </w:r>
      <w:r>
        <w:t xml:space="preserve"> В поле «Тип дополнительного поля» выбирается строка «Дата выполнения».</w:t>
      </w:r>
    </w:p>
    <w:p w:rsidR="006E0E81" w:rsidRDefault="006E0E81" w:rsidP="006E0E81">
      <w:pPr>
        <w:ind w:left="709" w:hanging="709"/>
      </w:pPr>
      <w:r>
        <w:t xml:space="preserve">  </w:t>
      </w:r>
      <w:r w:rsidRPr="00273D66">
        <w:rPr>
          <w:b/>
        </w:rPr>
        <w:t>2.3.2.</w:t>
      </w:r>
      <w:r>
        <w:t xml:space="preserve"> В поле «Наименование строки (метки)» вводится «Дата:» (это поле заполняется в том случае, если необходимо переименовать поле документа).</w:t>
      </w:r>
    </w:p>
    <w:p w:rsidR="006E0E81" w:rsidRDefault="006E0E81" w:rsidP="006E0E81">
      <w:pPr>
        <w:ind w:left="709" w:hanging="709"/>
      </w:pPr>
      <w:r>
        <w:t xml:space="preserve">  </w:t>
      </w:r>
      <w:r w:rsidRPr="00360AED">
        <w:rPr>
          <w:b/>
        </w:rPr>
        <w:t>2.3.3.</w:t>
      </w:r>
      <w:r>
        <w:t xml:space="preserve"> В поле «Формат метки: выделение» устанавливается «Да» (это означает, что наименование поля будет выводиться на печать жирным шрифтом).</w:t>
      </w:r>
    </w:p>
    <w:p w:rsidR="006E0E81" w:rsidRDefault="006E0E81" w:rsidP="006E0E81">
      <w:r>
        <w:t xml:space="preserve">  </w:t>
      </w:r>
      <w:r w:rsidRPr="00360AED">
        <w:rPr>
          <w:b/>
        </w:rPr>
        <w:t>2.3.4</w:t>
      </w:r>
      <w:r>
        <w:t>. Остальные настройки оставляем без изменений для данного поля.</w:t>
      </w:r>
    </w:p>
    <w:p w:rsidR="006E0E81" w:rsidRDefault="006E0E81" w:rsidP="00423DB9">
      <w:pPr>
        <w:ind w:firstLine="0"/>
        <w:jc w:val="center"/>
      </w:pPr>
      <w:r>
        <w:rPr>
          <w:noProof/>
        </w:rPr>
        <w:drawing>
          <wp:inline distT="0" distB="0" distL="0" distR="0" wp14:anchorId="69A82080" wp14:editId="71F3CD80">
            <wp:extent cx="4505325" cy="2857500"/>
            <wp:effectExtent l="0" t="0" r="0" b="0"/>
            <wp:docPr id="455" name="Рисунок 455" descr="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16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p>
    <w:p w:rsidR="00423DB9" w:rsidRDefault="00423DB9" w:rsidP="00423DB9">
      <w:pPr>
        <w:pStyle w:val="a"/>
      </w:pPr>
      <w:r>
        <w:t>Настройка типа дополнительного поля  «Дата выполнения»</w:t>
      </w:r>
    </w:p>
    <w:p w:rsidR="006E0E81" w:rsidRDefault="006E0E81" w:rsidP="006E0E81">
      <w:r>
        <w:t xml:space="preserve"> </w:t>
      </w:r>
      <w:r w:rsidRPr="00360AED">
        <w:rPr>
          <w:b/>
        </w:rPr>
        <w:t>2.4.</w:t>
      </w:r>
      <w:r>
        <w:t xml:space="preserve"> Настроить вывод на печатную форму поля «Диагноз основной»:</w:t>
      </w:r>
    </w:p>
    <w:p w:rsidR="006E0E81" w:rsidRDefault="006E0E81" w:rsidP="006E0E81">
      <w:r>
        <w:t xml:space="preserve">  </w:t>
      </w:r>
      <w:r w:rsidRPr="00360AED">
        <w:rPr>
          <w:b/>
        </w:rPr>
        <w:t>2.4.1.</w:t>
      </w:r>
      <w:r>
        <w:t xml:space="preserve"> В поле «Тип строки» выбирается строка «Дополнительное поле».</w:t>
      </w:r>
    </w:p>
    <w:p w:rsidR="006E0E81" w:rsidRDefault="006E0E81" w:rsidP="006E0E81">
      <w:r w:rsidRPr="00360AED">
        <w:rPr>
          <w:b/>
        </w:rPr>
        <w:t xml:space="preserve">  2.4.2</w:t>
      </w:r>
      <w:r>
        <w:t>. В поле «Тип дополнительного поля» выбирается строка «Диагноз основной».</w:t>
      </w:r>
    </w:p>
    <w:p w:rsidR="006E0E81" w:rsidRDefault="006E0E81" w:rsidP="006E0E81">
      <w:pPr>
        <w:ind w:left="709" w:hanging="709"/>
      </w:pPr>
      <w:r>
        <w:t xml:space="preserve">  </w:t>
      </w:r>
      <w:r w:rsidRPr="00360AED">
        <w:rPr>
          <w:b/>
        </w:rPr>
        <w:t>2.4.3.</w:t>
      </w:r>
      <w:r>
        <w:t xml:space="preserve"> В поле «Формат метки: выделение» устанавливается «Да» (это означает, что наименование поля будет выводиться на печать жирным шрифтом).</w:t>
      </w:r>
    </w:p>
    <w:p w:rsidR="006E0E81" w:rsidRDefault="006E0E81" w:rsidP="006E0E81">
      <w:pPr>
        <w:ind w:left="709" w:hanging="709"/>
      </w:pPr>
      <w:r>
        <w:t xml:space="preserve">  </w:t>
      </w:r>
      <w:r w:rsidRPr="00360AED">
        <w:rPr>
          <w:b/>
        </w:rPr>
        <w:t>2.4.4</w:t>
      </w:r>
      <w:r>
        <w:t>. В поле «Текст с новой строки» устанавливается «Да» (это означает, что текст данного поля будет выводиться на печать с новой строки).</w:t>
      </w:r>
    </w:p>
    <w:p w:rsidR="006E0E81" w:rsidRDefault="006E0E81" w:rsidP="006E0E81">
      <w:r>
        <w:t xml:space="preserve">  </w:t>
      </w:r>
      <w:r w:rsidRPr="00360AED">
        <w:rPr>
          <w:b/>
        </w:rPr>
        <w:t>2.4.5.</w:t>
      </w:r>
      <w:r>
        <w:t xml:space="preserve"> Остальные настройки оставляем без изменений для данного поля.</w:t>
      </w:r>
    </w:p>
    <w:p w:rsidR="006E0E81" w:rsidRDefault="006E0E81" w:rsidP="00423DB9">
      <w:pPr>
        <w:ind w:firstLine="0"/>
        <w:jc w:val="center"/>
      </w:pPr>
      <w:r>
        <w:rPr>
          <w:noProof/>
        </w:rPr>
        <w:lastRenderedPageBreak/>
        <w:drawing>
          <wp:inline distT="0" distB="0" distL="0" distR="0" wp14:anchorId="311FA322" wp14:editId="25C21E1A">
            <wp:extent cx="3943350" cy="2533650"/>
            <wp:effectExtent l="0" t="0" r="0" b="0"/>
            <wp:docPr id="454" name="Рисунок 454" descr="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16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943641" cy="2533837"/>
                    </a:xfrm>
                    <a:prstGeom prst="rect">
                      <a:avLst/>
                    </a:prstGeom>
                    <a:noFill/>
                    <a:ln>
                      <a:noFill/>
                    </a:ln>
                  </pic:spPr>
                </pic:pic>
              </a:graphicData>
            </a:graphic>
          </wp:inline>
        </w:drawing>
      </w:r>
    </w:p>
    <w:p w:rsidR="00423DB9" w:rsidRDefault="00423DB9" w:rsidP="00423DB9">
      <w:pPr>
        <w:pStyle w:val="a"/>
      </w:pPr>
      <w:r>
        <w:t>Настройка типа дополнительного поля  «Диагноз основной»</w:t>
      </w:r>
    </w:p>
    <w:p w:rsidR="006E0E81" w:rsidRDefault="006E0E81" w:rsidP="006E0E81">
      <w:r>
        <w:t xml:space="preserve"> </w:t>
      </w:r>
      <w:r w:rsidRPr="00360AED">
        <w:rPr>
          <w:b/>
        </w:rPr>
        <w:t>2.5.</w:t>
      </w:r>
      <w:r>
        <w:t xml:space="preserve"> Таким же образом настраиваются поля: </w:t>
      </w:r>
      <w:r w:rsidRPr="00423DB9">
        <w:rPr>
          <w:i/>
        </w:rPr>
        <w:t>«Осложнение»</w:t>
      </w:r>
      <w:r>
        <w:t xml:space="preserve"> и </w:t>
      </w:r>
      <w:r w:rsidRPr="00423DB9">
        <w:rPr>
          <w:i/>
        </w:rPr>
        <w:t>«Диагноз сопутствующий»</w:t>
      </w:r>
      <w:r>
        <w:t>.</w:t>
      </w:r>
    </w:p>
    <w:p w:rsidR="006E0E81" w:rsidRDefault="006E0E81" w:rsidP="00423DB9">
      <w:pPr>
        <w:ind w:firstLine="0"/>
        <w:jc w:val="center"/>
      </w:pPr>
      <w:r>
        <w:rPr>
          <w:noProof/>
        </w:rPr>
        <w:drawing>
          <wp:inline distT="0" distB="0" distL="0" distR="0" wp14:anchorId="2309A19D" wp14:editId="4389D987">
            <wp:extent cx="3076575" cy="2028825"/>
            <wp:effectExtent l="0" t="0" r="0" b="0"/>
            <wp:docPr id="453" name="Рисунок 453" descr="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7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76575" cy="2028825"/>
                    </a:xfrm>
                    <a:prstGeom prst="rect">
                      <a:avLst/>
                    </a:prstGeom>
                    <a:noFill/>
                    <a:ln>
                      <a:noFill/>
                    </a:ln>
                  </pic:spPr>
                </pic:pic>
              </a:graphicData>
            </a:graphic>
          </wp:inline>
        </w:drawing>
      </w:r>
      <w:r>
        <w:rPr>
          <w:noProof/>
        </w:rPr>
        <w:drawing>
          <wp:inline distT="0" distB="0" distL="0" distR="0" wp14:anchorId="1A6AF38D" wp14:editId="140E2418">
            <wp:extent cx="3076575" cy="2028825"/>
            <wp:effectExtent l="0" t="0" r="0" b="0"/>
            <wp:docPr id="452" name="Рисунок 452" descr="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17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076575" cy="2028825"/>
                    </a:xfrm>
                    <a:prstGeom prst="rect">
                      <a:avLst/>
                    </a:prstGeom>
                    <a:noFill/>
                    <a:ln>
                      <a:noFill/>
                    </a:ln>
                  </pic:spPr>
                </pic:pic>
              </a:graphicData>
            </a:graphic>
          </wp:inline>
        </w:drawing>
      </w:r>
    </w:p>
    <w:p w:rsidR="00423DB9" w:rsidRDefault="00423DB9" w:rsidP="00423DB9">
      <w:pPr>
        <w:pStyle w:val="a"/>
      </w:pPr>
      <w:r>
        <w:t>Настройка типа дополнительного поля «Осложнение», «Диагноз сопутствующий»</w:t>
      </w:r>
    </w:p>
    <w:p w:rsidR="006E0E81" w:rsidRDefault="006E0E81" w:rsidP="00423DB9">
      <w:pPr>
        <w:pStyle w:val="a"/>
        <w:numPr>
          <w:ilvl w:val="0"/>
          <w:numId w:val="0"/>
        </w:numPr>
        <w:jc w:val="both"/>
      </w:pPr>
    </w:p>
    <w:p w:rsidR="006E0E81" w:rsidRDefault="006E0E81" w:rsidP="006E0E81">
      <w:r>
        <w:t xml:space="preserve"> </w:t>
      </w:r>
      <w:r w:rsidRPr="00360AED">
        <w:rPr>
          <w:b/>
        </w:rPr>
        <w:t>2.6.</w:t>
      </w:r>
      <w:r>
        <w:t xml:space="preserve"> Настроить вывод на печатную форму поля </w:t>
      </w:r>
      <w:r w:rsidRPr="00423DB9">
        <w:rPr>
          <w:i/>
        </w:rPr>
        <w:t>«Жалобы»</w:t>
      </w:r>
      <w:r>
        <w:t>:</w:t>
      </w:r>
    </w:p>
    <w:p w:rsidR="006E0E81" w:rsidRDefault="006E0E81" w:rsidP="006E0E81">
      <w:r w:rsidRPr="00360AED">
        <w:rPr>
          <w:b/>
        </w:rPr>
        <w:t xml:space="preserve">  2.6.1</w:t>
      </w:r>
      <w:r>
        <w:t>. В поле «Тип строки» выбирается строка «</w:t>
      </w:r>
      <w:r w:rsidRPr="006D7AB6">
        <w:t>Поле типа медицинской записи</w:t>
      </w:r>
      <w:r>
        <w:t>».</w:t>
      </w:r>
    </w:p>
    <w:p w:rsidR="006E0E81" w:rsidRDefault="006E0E81" w:rsidP="006E0E81">
      <w:r w:rsidRPr="00360AED">
        <w:rPr>
          <w:b/>
        </w:rPr>
        <w:t xml:space="preserve">  2.6.2</w:t>
      </w:r>
      <w:r>
        <w:t>. В поле «Поле ТМЗ» выбирается строка «Жалобы».</w:t>
      </w:r>
    </w:p>
    <w:p w:rsidR="006E0E81" w:rsidRDefault="006E0E81" w:rsidP="006E0E81">
      <w:r>
        <w:t xml:space="preserve">  </w:t>
      </w:r>
      <w:r w:rsidRPr="00360AED">
        <w:rPr>
          <w:b/>
        </w:rPr>
        <w:t>2.6.3.</w:t>
      </w:r>
      <w:r>
        <w:t xml:space="preserve"> В поле «Наименование строки (метки)» вводится «Жалобы на:».</w:t>
      </w:r>
    </w:p>
    <w:p w:rsidR="006E0E81" w:rsidRDefault="006E0E81" w:rsidP="006E0E81">
      <w:pPr>
        <w:ind w:left="709" w:hanging="709"/>
      </w:pPr>
      <w:r>
        <w:t xml:space="preserve">  </w:t>
      </w:r>
      <w:r w:rsidRPr="00360AED">
        <w:rPr>
          <w:b/>
        </w:rPr>
        <w:t>2.6.4.</w:t>
      </w:r>
      <w:r>
        <w:t xml:space="preserve"> В поле «Формат метки: выделение» устанавливается «Да» (это означает, что наименование поля будет выводиться на печать жирным шрифтом).</w:t>
      </w:r>
    </w:p>
    <w:p w:rsidR="006E0E81" w:rsidRDefault="006E0E81" w:rsidP="006E0E81">
      <w:pPr>
        <w:ind w:left="709" w:hanging="709"/>
      </w:pPr>
      <w:r>
        <w:t xml:space="preserve">  </w:t>
      </w:r>
      <w:r w:rsidRPr="00360AED">
        <w:rPr>
          <w:b/>
        </w:rPr>
        <w:t>2.6.5.</w:t>
      </w:r>
      <w:r>
        <w:t xml:space="preserve"> В поле «Текст с новой строки» устанавливается «Да» (это означает, что текст данного поля будет выводиться на печать с новой строки).</w:t>
      </w:r>
    </w:p>
    <w:p w:rsidR="006E0E81" w:rsidRDefault="006E0E81" w:rsidP="006E0E81">
      <w:r>
        <w:t xml:space="preserve"> </w:t>
      </w:r>
      <w:r w:rsidRPr="00360AED">
        <w:rPr>
          <w:b/>
        </w:rPr>
        <w:t xml:space="preserve"> 2.6.6.</w:t>
      </w:r>
      <w:r>
        <w:t xml:space="preserve"> Остальные настройки оставляем без изменений для данного поля.</w:t>
      </w:r>
    </w:p>
    <w:p w:rsidR="006E0E81" w:rsidRDefault="006E0E81" w:rsidP="006E0E81"/>
    <w:p w:rsidR="006E0E81" w:rsidRDefault="006E0E81" w:rsidP="00423DB9">
      <w:pPr>
        <w:ind w:firstLine="0"/>
        <w:jc w:val="center"/>
      </w:pPr>
      <w:r>
        <w:rPr>
          <w:noProof/>
        </w:rPr>
        <w:lastRenderedPageBreak/>
        <w:drawing>
          <wp:inline distT="0" distB="0" distL="0" distR="0" wp14:anchorId="7D8B6536" wp14:editId="67B6C72B">
            <wp:extent cx="3867150" cy="2228850"/>
            <wp:effectExtent l="0" t="0" r="0" b="0"/>
            <wp:docPr id="451" name="Рисунок 451" descr="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17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67150" cy="2228850"/>
                    </a:xfrm>
                    <a:prstGeom prst="rect">
                      <a:avLst/>
                    </a:prstGeom>
                    <a:noFill/>
                    <a:ln>
                      <a:noFill/>
                    </a:ln>
                  </pic:spPr>
                </pic:pic>
              </a:graphicData>
            </a:graphic>
          </wp:inline>
        </w:drawing>
      </w:r>
    </w:p>
    <w:p w:rsidR="00423DB9" w:rsidRDefault="00423DB9" w:rsidP="00423DB9">
      <w:pPr>
        <w:pStyle w:val="a"/>
      </w:pPr>
      <w:r>
        <w:t xml:space="preserve">Настройка </w:t>
      </w:r>
      <w:r w:rsidR="007C1FFA">
        <w:t>поля ТМЗ «Жалобы»</w:t>
      </w:r>
    </w:p>
    <w:p w:rsidR="006E0E81" w:rsidRDefault="006E0E81" w:rsidP="006E0E81">
      <w:pPr>
        <w:ind w:left="709" w:hanging="709"/>
      </w:pPr>
      <w:r>
        <w:t>Таким образом, настраиваются все оставшиеся строки данного типа медицинской записи.</w:t>
      </w:r>
    </w:p>
    <w:p w:rsidR="006E0E81" w:rsidRDefault="006E0E81" w:rsidP="006E0E81">
      <w:pPr>
        <w:tabs>
          <w:tab w:val="left" w:pos="142"/>
        </w:tabs>
      </w:pPr>
      <w:r w:rsidRPr="001347DA">
        <w:t xml:space="preserve">Печатная форма будет выглядеть </w:t>
      </w:r>
      <w:r>
        <w:t>так</w:t>
      </w:r>
      <w:r w:rsidRPr="001347DA">
        <w:t>:</w:t>
      </w:r>
    </w:p>
    <w:p w:rsidR="006E0E81" w:rsidRDefault="006E0E81" w:rsidP="006E0E81">
      <w:r>
        <w:t>----------------------------------------------------------------------------------------------------------------------</w:t>
      </w:r>
    </w:p>
    <w:tbl>
      <w:tblPr>
        <w:tblW w:w="0" w:type="auto"/>
        <w:tblCellMar>
          <w:left w:w="0" w:type="dxa"/>
          <w:right w:w="0" w:type="dxa"/>
        </w:tblCellMar>
        <w:tblLook w:val="0000" w:firstRow="0" w:lastRow="0" w:firstColumn="0" w:lastColumn="0" w:noHBand="0" w:noVBand="0"/>
      </w:tblPr>
      <w:tblGrid>
        <w:gridCol w:w="8998"/>
      </w:tblGrid>
      <w:tr w:rsidR="006E0E81" w:rsidRPr="00C51A11" w:rsidTr="002E04D8">
        <w:trPr>
          <w:trHeight w:val="182"/>
        </w:trPr>
        <w:tc>
          <w:tcPr>
            <w:tcW w:w="8998" w:type="dxa"/>
            <w:tcMar>
              <w:top w:w="40" w:type="dxa"/>
              <w:left w:w="40" w:type="dxa"/>
              <w:bottom w:w="40" w:type="dxa"/>
              <w:right w:w="40" w:type="dxa"/>
            </w:tcMar>
          </w:tcPr>
          <w:p w:rsidR="006E0E81" w:rsidRPr="00C51A11" w:rsidRDefault="006E0E81" w:rsidP="002E04D8">
            <w:pPr>
              <w:jc w:val="center"/>
            </w:pPr>
            <w:r w:rsidRPr="00C51A11">
              <w:rPr>
                <w:b/>
                <w:color w:val="000000"/>
                <w:sz w:val="28"/>
              </w:rPr>
              <w:t xml:space="preserve">Обоснование клинического диагноза кардиолога </w:t>
            </w:r>
          </w:p>
        </w:tc>
      </w:tr>
      <w:tr w:rsidR="006E0E81" w:rsidRPr="00C51A11" w:rsidTr="002E04D8">
        <w:trPr>
          <w:trHeight w:val="182"/>
        </w:trPr>
        <w:tc>
          <w:tcPr>
            <w:tcW w:w="8998" w:type="dxa"/>
            <w:tcMar>
              <w:top w:w="40" w:type="dxa"/>
              <w:left w:w="40" w:type="dxa"/>
              <w:bottom w:w="40" w:type="dxa"/>
              <w:right w:w="40" w:type="dxa"/>
            </w:tcMar>
          </w:tcPr>
          <w:p w:rsidR="006E0E81" w:rsidRPr="00C51A11" w:rsidRDefault="006E0E81" w:rsidP="002E04D8">
            <w:r w:rsidRPr="00C51A11">
              <w:rPr>
                <w:b/>
                <w:color w:val="000000"/>
              </w:rPr>
              <w:t xml:space="preserve">ФИО пациента: </w:t>
            </w:r>
            <w:r w:rsidRPr="00C51A11">
              <w:rPr>
                <w:color w:val="000000"/>
              </w:rPr>
              <w:t>САЛДЫРКИН БОРИС АНАТОЛЬЕВИЧ</w:t>
            </w:r>
          </w:p>
        </w:tc>
      </w:tr>
      <w:tr w:rsidR="006E0E81" w:rsidRPr="00C51A11" w:rsidTr="002E04D8">
        <w:trPr>
          <w:trHeight w:val="182"/>
        </w:trPr>
        <w:tc>
          <w:tcPr>
            <w:tcW w:w="8998" w:type="dxa"/>
            <w:tcMar>
              <w:top w:w="40" w:type="dxa"/>
              <w:left w:w="40" w:type="dxa"/>
              <w:bottom w:w="40" w:type="dxa"/>
              <w:right w:w="40" w:type="dxa"/>
            </w:tcMar>
          </w:tcPr>
          <w:p w:rsidR="006E0E81" w:rsidRPr="00C51A11" w:rsidRDefault="006E0E81" w:rsidP="002E04D8">
            <w:r w:rsidRPr="00C51A11">
              <w:rPr>
                <w:b/>
                <w:color w:val="000000"/>
              </w:rPr>
              <w:t xml:space="preserve">Дата выполнения: </w:t>
            </w:r>
            <w:r w:rsidRPr="00C51A11">
              <w:rPr>
                <w:color w:val="000000"/>
              </w:rPr>
              <w:t>26.06.2013</w:t>
            </w:r>
          </w:p>
        </w:tc>
      </w:tr>
      <w:tr w:rsidR="006E0E81" w:rsidRPr="00C51A11" w:rsidTr="002E04D8">
        <w:trPr>
          <w:trHeight w:val="182"/>
        </w:trPr>
        <w:tc>
          <w:tcPr>
            <w:tcW w:w="8998" w:type="dxa"/>
            <w:tcMar>
              <w:top w:w="40" w:type="dxa"/>
              <w:left w:w="40" w:type="dxa"/>
              <w:bottom w:w="40" w:type="dxa"/>
              <w:right w:w="40" w:type="dxa"/>
            </w:tcMar>
          </w:tcPr>
          <w:p w:rsidR="006E0E81" w:rsidRPr="00C51A11" w:rsidRDefault="006E0E81" w:rsidP="002E04D8">
            <w:pPr>
              <w:ind w:firstLine="0"/>
              <w:jc w:val="left"/>
            </w:pPr>
            <w:r>
              <w:rPr>
                <w:b/>
                <w:color w:val="000000"/>
              </w:rPr>
              <w:t xml:space="preserve">Диагноз </w:t>
            </w:r>
            <w:r w:rsidRPr="00C51A11">
              <w:rPr>
                <w:b/>
                <w:color w:val="000000"/>
              </w:rPr>
              <w:t xml:space="preserve">основной: </w:t>
            </w:r>
            <w:r w:rsidRPr="00C51A11">
              <w:rPr>
                <w:b/>
                <w:color w:val="000000"/>
              </w:rPr>
              <w:br/>
            </w:r>
            <w:r w:rsidRPr="00C51A11">
              <w:rPr>
                <w:color w:val="000000"/>
              </w:rPr>
              <w:t xml:space="preserve">текст основного диагноза (I11 Гипертензивная болезнь сердца [гипертоническая бол. сердца с преим. </w:t>
            </w:r>
            <w:proofErr w:type="spellStart"/>
            <w:r w:rsidRPr="00C51A11">
              <w:rPr>
                <w:color w:val="000000"/>
              </w:rPr>
              <w:t>пораж</w:t>
            </w:r>
            <w:proofErr w:type="spellEnd"/>
            <w:r w:rsidRPr="00C51A11">
              <w:rPr>
                <w:color w:val="000000"/>
              </w:rPr>
              <w:t>. сердца])</w:t>
            </w:r>
          </w:p>
        </w:tc>
      </w:tr>
      <w:tr w:rsidR="006E0E81" w:rsidRPr="00C51A11" w:rsidTr="002E04D8">
        <w:trPr>
          <w:trHeight w:val="182"/>
        </w:trPr>
        <w:tc>
          <w:tcPr>
            <w:tcW w:w="8998" w:type="dxa"/>
            <w:tcMar>
              <w:top w:w="40" w:type="dxa"/>
              <w:left w:w="40" w:type="dxa"/>
              <w:bottom w:w="40" w:type="dxa"/>
              <w:right w:w="40" w:type="dxa"/>
            </w:tcMar>
          </w:tcPr>
          <w:p w:rsidR="006E0E81" w:rsidRPr="00C51A11" w:rsidRDefault="006E0E81" w:rsidP="002E04D8">
            <w:pPr>
              <w:ind w:firstLine="0"/>
            </w:pPr>
            <w:r w:rsidRPr="00C51A11">
              <w:rPr>
                <w:b/>
                <w:color w:val="000000"/>
              </w:rPr>
              <w:t xml:space="preserve">Осложнение: </w:t>
            </w:r>
            <w:r w:rsidRPr="00C51A11">
              <w:rPr>
                <w:b/>
                <w:color w:val="000000"/>
              </w:rPr>
              <w:br/>
            </w:r>
            <w:r w:rsidRPr="00C51A11">
              <w:rPr>
                <w:color w:val="000000"/>
              </w:rPr>
              <w:t>текст осложнения (E11.9 без осложнений)</w:t>
            </w:r>
          </w:p>
        </w:tc>
      </w:tr>
      <w:tr w:rsidR="006E0E81" w:rsidRPr="00C51A11" w:rsidTr="002E04D8">
        <w:trPr>
          <w:trHeight w:val="182"/>
        </w:trPr>
        <w:tc>
          <w:tcPr>
            <w:tcW w:w="8998" w:type="dxa"/>
            <w:tcMar>
              <w:top w:w="40" w:type="dxa"/>
              <w:left w:w="40" w:type="dxa"/>
              <w:bottom w:w="40" w:type="dxa"/>
              <w:right w:w="40" w:type="dxa"/>
            </w:tcMar>
          </w:tcPr>
          <w:p w:rsidR="006E0E81" w:rsidRPr="00C51A11" w:rsidRDefault="006E0E81" w:rsidP="002E04D8">
            <w:pPr>
              <w:ind w:firstLine="0"/>
              <w:jc w:val="left"/>
            </w:pPr>
            <w:r w:rsidRPr="00C51A11">
              <w:rPr>
                <w:b/>
                <w:color w:val="000000"/>
              </w:rPr>
              <w:t xml:space="preserve">Диагноз сопутствующий: </w:t>
            </w:r>
            <w:r w:rsidRPr="00C51A11">
              <w:rPr>
                <w:b/>
                <w:color w:val="000000"/>
              </w:rPr>
              <w:br/>
            </w:r>
            <w:r w:rsidRPr="00C51A11">
              <w:rPr>
                <w:color w:val="000000"/>
              </w:rPr>
              <w:t>текст сопутствующего диагноза (J45.9 Астма неуточненная)</w:t>
            </w:r>
          </w:p>
        </w:tc>
      </w:tr>
      <w:tr w:rsidR="006E0E81" w:rsidRPr="00C51A11" w:rsidTr="002E04D8">
        <w:trPr>
          <w:trHeight w:val="182"/>
        </w:trPr>
        <w:tc>
          <w:tcPr>
            <w:tcW w:w="8998" w:type="dxa"/>
            <w:tcMar>
              <w:top w:w="40" w:type="dxa"/>
              <w:left w:w="40" w:type="dxa"/>
              <w:bottom w:w="40" w:type="dxa"/>
              <w:right w:w="40" w:type="dxa"/>
            </w:tcMar>
          </w:tcPr>
          <w:p w:rsidR="006E0E81" w:rsidRPr="00C51A11" w:rsidRDefault="006E0E81" w:rsidP="002E04D8">
            <w:pPr>
              <w:ind w:firstLine="0"/>
              <w:jc w:val="left"/>
            </w:pPr>
            <w:r w:rsidRPr="00C51A11">
              <w:rPr>
                <w:b/>
                <w:color w:val="000000"/>
              </w:rPr>
              <w:t xml:space="preserve">Жалобы на: </w:t>
            </w:r>
            <w:r w:rsidRPr="00C51A11">
              <w:rPr>
                <w:b/>
                <w:color w:val="000000"/>
              </w:rPr>
              <w:br/>
            </w:r>
            <w:r w:rsidRPr="00C51A11">
              <w:rPr>
                <w:color w:val="000000"/>
              </w:rPr>
              <w:t>текст жалоб</w:t>
            </w:r>
          </w:p>
        </w:tc>
      </w:tr>
      <w:tr w:rsidR="006E0E81" w:rsidRPr="00C51A11" w:rsidTr="002E04D8">
        <w:trPr>
          <w:trHeight w:val="182"/>
        </w:trPr>
        <w:tc>
          <w:tcPr>
            <w:tcW w:w="8998" w:type="dxa"/>
            <w:tcMar>
              <w:top w:w="40" w:type="dxa"/>
              <w:left w:w="40" w:type="dxa"/>
              <w:bottom w:w="40" w:type="dxa"/>
              <w:right w:w="40" w:type="dxa"/>
            </w:tcMar>
          </w:tcPr>
          <w:p w:rsidR="006E0E81" w:rsidRPr="00C51A11" w:rsidRDefault="006E0E81" w:rsidP="002E04D8">
            <w:pPr>
              <w:ind w:firstLine="0"/>
            </w:pPr>
            <w:r w:rsidRPr="00C51A11">
              <w:rPr>
                <w:b/>
                <w:color w:val="000000"/>
              </w:rPr>
              <w:t xml:space="preserve">Анамнез: </w:t>
            </w:r>
            <w:r w:rsidRPr="00C51A11">
              <w:rPr>
                <w:b/>
                <w:color w:val="000000"/>
              </w:rPr>
              <w:br/>
            </w:r>
            <w:r w:rsidRPr="00C51A11">
              <w:rPr>
                <w:color w:val="000000"/>
              </w:rPr>
              <w:t>текст анамнеза</w:t>
            </w:r>
          </w:p>
        </w:tc>
      </w:tr>
      <w:tr w:rsidR="006E0E81" w:rsidRPr="00C51A11" w:rsidTr="002E04D8">
        <w:trPr>
          <w:trHeight w:val="182"/>
        </w:trPr>
        <w:tc>
          <w:tcPr>
            <w:tcW w:w="8998" w:type="dxa"/>
            <w:tcMar>
              <w:top w:w="40" w:type="dxa"/>
              <w:left w:w="40" w:type="dxa"/>
              <w:bottom w:w="40" w:type="dxa"/>
              <w:right w:w="40" w:type="dxa"/>
            </w:tcMar>
          </w:tcPr>
          <w:p w:rsidR="006E0E81" w:rsidRPr="00C51A11" w:rsidRDefault="006E0E81" w:rsidP="002E04D8">
            <w:pPr>
              <w:ind w:firstLine="0"/>
              <w:jc w:val="left"/>
            </w:pPr>
            <w:r w:rsidRPr="00C51A11">
              <w:rPr>
                <w:b/>
                <w:color w:val="000000"/>
              </w:rPr>
              <w:t xml:space="preserve">Объективные данные: </w:t>
            </w:r>
            <w:r w:rsidRPr="00C51A11">
              <w:rPr>
                <w:b/>
                <w:color w:val="000000"/>
              </w:rPr>
              <w:br/>
            </w:r>
            <w:r w:rsidRPr="00C51A11">
              <w:rPr>
                <w:color w:val="000000"/>
              </w:rPr>
              <w:t>текст объективного статуса</w:t>
            </w:r>
          </w:p>
        </w:tc>
      </w:tr>
      <w:tr w:rsidR="006E0E81" w:rsidRPr="00C51A11" w:rsidTr="002E04D8">
        <w:trPr>
          <w:trHeight w:val="182"/>
        </w:trPr>
        <w:tc>
          <w:tcPr>
            <w:tcW w:w="8998" w:type="dxa"/>
            <w:tcMar>
              <w:top w:w="40" w:type="dxa"/>
              <w:left w:w="40" w:type="dxa"/>
              <w:bottom w:w="40" w:type="dxa"/>
              <w:right w:w="40" w:type="dxa"/>
            </w:tcMar>
          </w:tcPr>
          <w:p w:rsidR="006E0E81" w:rsidRPr="00C51A11" w:rsidRDefault="006E0E81" w:rsidP="002E04D8">
            <w:pPr>
              <w:ind w:firstLine="0"/>
              <w:jc w:val="left"/>
            </w:pPr>
            <w:r w:rsidRPr="00C51A11">
              <w:rPr>
                <w:b/>
                <w:color w:val="000000"/>
              </w:rPr>
              <w:t xml:space="preserve">Проведенные обследования: </w:t>
            </w:r>
            <w:r w:rsidRPr="00C51A11">
              <w:rPr>
                <w:b/>
                <w:color w:val="000000"/>
              </w:rPr>
              <w:br/>
            </w:r>
            <w:r w:rsidRPr="00C51A11">
              <w:rPr>
                <w:color w:val="000000"/>
              </w:rPr>
              <w:lastRenderedPageBreak/>
              <w:t>текст обследования</w:t>
            </w:r>
          </w:p>
        </w:tc>
      </w:tr>
      <w:tr w:rsidR="006E0E81" w:rsidRPr="00C51A11" w:rsidTr="002E04D8">
        <w:trPr>
          <w:trHeight w:val="182"/>
        </w:trPr>
        <w:tc>
          <w:tcPr>
            <w:tcW w:w="8998" w:type="dxa"/>
            <w:tcMar>
              <w:top w:w="40" w:type="dxa"/>
              <w:left w:w="40" w:type="dxa"/>
              <w:bottom w:w="40" w:type="dxa"/>
              <w:right w:w="40" w:type="dxa"/>
            </w:tcMar>
          </w:tcPr>
          <w:p w:rsidR="006E0E81" w:rsidRPr="00C51A11" w:rsidRDefault="006E0E81" w:rsidP="002E04D8">
            <w:pPr>
              <w:ind w:firstLine="0"/>
            </w:pPr>
            <w:r w:rsidRPr="00C51A11">
              <w:rPr>
                <w:b/>
                <w:color w:val="000000"/>
              </w:rPr>
              <w:lastRenderedPageBreak/>
              <w:t xml:space="preserve">Рекомендовано: </w:t>
            </w:r>
            <w:r w:rsidRPr="00C51A11">
              <w:rPr>
                <w:b/>
                <w:color w:val="000000"/>
              </w:rPr>
              <w:br/>
            </w:r>
            <w:r w:rsidRPr="00C51A11">
              <w:rPr>
                <w:color w:val="000000"/>
              </w:rPr>
              <w:t>текст рекомендаций</w:t>
            </w:r>
          </w:p>
        </w:tc>
      </w:tr>
      <w:tr w:rsidR="006E0E81" w:rsidRPr="00C51A11" w:rsidTr="002E04D8">
        <w:trPr>
          <w:trHeight w:val="182"/>
        </w:trPr>
        <w:tc>
          <w:tcPr>
            <w:tcW w:w="8998" w:type="dxa"/>
            <w:tcMar>
              <w:top w:w="40" w:type="dxa"/>
              <w:left w:w="40" w:type="dxa"/>
              <w:bottom w:w="40" w:type="dxa"/>
              <w:right w:w="40" w:type="dxa"/>
            </w:tcMar>
          </w:tcPr>
          <w:p w:rsidR="006E0E81" w:rsidRPr="00C51A11" w:rsidRDefault="006E0E81" w:rsidP="002E04D8">
            <w:pPr>
              <w:ind w:firstLine="0"/>
            </w:pPr>
            <w:r w:rsidRPr="00C51A11">
              <w:rPr>
                <w:b/>
                <w:color w:val="000000"/>
              </w:rPr>
              <w:t xml:space="preserve">Врач выполнивший: </w:t>
            </w:r>
            <w:r w:rsidRPr="00C51A11">
              <w:rPr>
                <w:color w:val="000000"/>
              </w:rPr>
              <w:t>_____________________/АБАЕВА ВАЛЕНТИНА НИКОЛАЕВНА, Врач общей практики (сем. врач)/</w:t>
            </w:r>
          </w:p>
        </w:tc>
      </w:tr>
      <w:tr w:rsidR="006E0E81" w:rsidRPr="00C51A11" w:rsidTr="002E04D8">
        <w:trPr>
          <w:trHeight w:val="182"/>
        </w:trPr>
        <w:tc>
          <w:tcPr>
            <w:tcW w:w="8998" w:type="dxa"/>
            <w:tcMar>
              <w:top w:w="40" w:type="dxa"/>
              <w:left w:w="40" w:type="dxa"/>
              <w:bottom w:w="40" w:type="dxa"/>
              <w:right w:w="40" w:type="dxa"/>
            </w:tcMar>
          </w:tcPr>
          <w:p w:rsidR="006E0E81" w:rsidRPr="00C51A11" w:rsidRDefault="006E0E81" w:rsidP="002E04D8">
            <w:pPr>
              <w:ind w:firstLine="0"/>
            </w:pPr>
            <w:r w:rsidRPr="00C51A11">
              <w:rPr>
                <w:b/>
                <w:color w:val="000000"/>
              </w:rPr>
              <w:t xml:space="preserve">Зав. отделением: __________________/______________________/ </w:t>
            </w:r>
          </w:p>
        </w:tc>
      </w:tr>
    </w:tbl>
    <w:p w:rsidR="006E0E81" w:rsidRDefault="006E0E81" w:rsidP="006E0E81">
      <w:pPr>
        <w:ind w:firstLine="0"/>
      </w:pPr>
      <w:r>
        <w:t>---------------------------------------------------------------------------------------------------------------------------------</w:t>
      </w:r>
    </w:p>
    <w:p w:rsidR="006E0E81" w:rsidRPr="00A33797" w:rsidRDefault="006E0E81" w:rsidP="006E0E81">
      <w:pPr>
        <w:rPr>
          <w:b/>
          <w:u w:val="single"/>
        </w:rPr>
      </w:pPr>
      <w:r w:rsidRPr="00A33797">
        <w:rPr>
          <w:b/>
          <w:u w:val="single"/>
        </w:rPr>
        <w:t>Пример 2</w:t>
      </w:r>
    </w:p>
    <w:p w:rsidR="006E0E81" w:rsidRPr="00E164C3" w:rsidRDefault="006E0E81" w:rsidP="006E0E81">
      <w:pPr>
        <w:ind w:firstLine="567"/>
      </w:pPr>
      <w:r>
        <w:t xml:space="preserve">В некоторых типах медицинской записи необходимо выводить на печать </w:t>
      </w:r>
      <w:r w:rsidRPr="007A31D3">
        <w:rPr>
          <w:u w:val="single"/>
        </w:rPr>
        <w:t>поля в табличном виде</w:t>
      </w:r>
      <w:r>
        <w:t xml:space="preserve">. </w:t>
      </w:r>
    </w:p>
    <w:p w:rsidR="006E0E81" w:rsidRDefault="006E0E81" w:rsidP="006E0E81">
      <w:r>
        <w:t xml:space="preserve">Ниже рассмотрен пример </w:t>
      </w:r>
      <w:r w:rsidRPr="007648B6">
        <w:t>как настраивать тип медицинской записи</w:t>
      </w:r>
      <w:r>
        <w:t xml:space="preserve"> в табличном виде</w:t>
      </w:r>
      <w:r w:rsidRPr="007648B6">
        <w:t xml:space="preserve">. </w:t>
      </w:r>
      <w:r>
        <w:t>Наименование документа, для которого необходимо настроить печатную форму – «УЗДГ сосудов почек».</w:t>
      </w:r>
    </w:p>
    <w:p w:rsidR="006E0E81" w:rsidRDefault="006E0E81" w:rsidP="006E0E81">
      <w:pPr>
        <w:ind w:firstLine="567"/>
      </w:pPr>
      <w:r>
        <w:t>На печать нужно вывести данное исследование:</w:t>
      </w:r>
    </w:p>
    <w:p w:rsidR="006E0E81" w:rsidRDefault="006E0E81" w:rsidP="006E0E81">
      <w:pPr>
        <w:ind w:firstLine="0"/>
        <w:rPr>
          <w:b/>
        </w:rPr>
      </w:pPr>
      <w:r>
        <w:t>---------------------------------------------------------------------------------------------------------------------------------</w:t>
      </w:r>
    </w:p>
    <w:p w:rsidR="006E0E81" w:rsidRPr="00C668ED" w:rsidRDefault="006E0E81" w:rsidP="006E0E81">
      <w:pPr>
        <w:jc w:val="center"/>
        <w:rPr>
          <w:b/>
        </w:rPr>
      </w:pPr>
      <w:r w:rsidRPr="00C668ED">
        <w:rPr>
          <w:b/>
        </w:rPr>
        <w:t>Отделение ультразвуковой диагностики</w:t>
      </w:r>
    </w:p>
    <w:p w:rsidR="006E0E81" w:rsidRPr="00C668ED" w:rsidRDefault="006E0E81" w:rsidP="006E0E81">
      <w:pPr>
        <w:jc w:val="center"/>
        <w:rPr>
          <w:b/>
        </w:rPr>
      </w:pPr>
      <w:r w:rsidRPr="00C668ED">
        <w:rPr>
          <w:b/>
        </w:rPr>
        <w:t>УЗДГ СОСУДОВ ПОЧЕК</w:t>
      </w:r>
    </w:p>
    <w:p w:rsidR="006E0E81" w:rsidRDefault="006E0E81" w:rsidP="006E0E81">
      <w:r w:rsidRPr="00C668ED">
        <w:rPr>
          <w:b/>
        </w:rPr>
        <w:t>Ф.И.О</w:t>
      </w:r>
      <w:r>
        <w:rPr>
          <w:b/>
        </w:rPr>
        <w:t>.</w:t>
      </w:r>
      <w:r w:rsidRPr="00C668ED">
        <w:rPr>
          <w:b/>
        </w:rPr>
        <w:t xml:space="preserve"> пациента:</w:t>
      </w:r>
    </w:p>
    <w:p w:rsidR="006E0E81" w:rsidRDefault="006E0E81" w:rsidP="006E0E81">
      <w:r>
        <w:rPr>
          <w:b/>
        </w:rPr>
        <w:t>Дата рождения</w:t>
      </w:r>
      <w:r w:rsidRPr="00C668ED">
        <w:rPr>
          <w:b/>
        </w:rPr>
        <w:t>:</w:t>
      </w:r>
    </w:p>
    <w:p w:rsidR="006E0E81" w:rsidRDefault="006E0E81" w:rsidP="006E0E81">
      <w:r w:rsidRPr="00C668ED">
        <w:rPr>
          <w:b/>
        </w:rPr>
        <w:t>Дата исследования:</w:t>
      </w:r>
    </w:p>
    <w:p w:rsidR="006E0E81" w:rsidRDefault="006E0E81" w:rsidP="006E0E81">
      <w:r w:rsidRPr="00C668ED">
        <w:rPr>
          <w:b/>
        </w:rPr>
        <w:t>Описание: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3"/>
        <w:gridCol w:w="1459"/>
        <w:gridCol w:w="1464"/>
        <w:gridCol w:w="1466"/>
        <w:gridCol w:w="1459"/>
        <w:gridCol w:w="1464"/>
        <w:gridCol w:w="1466"/>
      </w:tblGrid>
      <w:tr w:rsidR="006E0E81" w:rsidRPr="005E4E72" w:rsidTr="002E04D8">
        <w:tc>
          <w:tcPr>
            <w:tcW w:w="1526" w:type="dxa"/>
            <w:vMerge w:val="restart"/>
            <w:shd w:val="clear" w:color="auto" w:fill="auto"/>
          </w:tcPr>
          <w:p w:rsidR="006E0E81" w:rsidRPr="005E4E72" w:rsidRDefault="006E0E81" w:rsidP="002E04D8">
            <w:pPr>
              <w:ind w:firstLine="0"/>
              <w:rPr>
                <w:b/>
              </w:rPr>
            </w:pPr>
            <w:r w:rsidRPr="005E4E72">
              <w:rPr>
                <w:b/>
              </w:rPr>
              <w:t>Артерия</w:t>
            </w:r>
          </w:p>
        </w:tc>
        <w:tc>
          <w:tcPr>
            <w:tcW w:w="4578" w:type="dxa"/>
            <w:gridSpan w:val="3"/>
            <w:shd w:val="clear" w:color="auto" w:fill="auto"/>
          </w:tcPr>
          <w:p w:rsidR="006E0E81" w:rsidRPr="005E4E72" w:rsidRDefault="006E0E81" w:rsidP="002E04D8">
            <w:pPr>
              <w:jc w:val="center"/>
              <w:rPr>
                <w:b/>
              </w:rPr>
            </w:pPr>
            <w:r w:rsidRPr="005E4E72">
              <w:rPr>
                <w:b/>
              </w:rPr>
              <w:t>Справа</w:t>
            </w:r>
          </w:p>
        </w:tc>
        <w:tc>
          <w:tcPr>
            <w:tcW w:w="4578" w:type="dxa"/>
            <w:gridSpan w:val="3"/>
            <w:shd w:val="clear" w:color="auto" w:fill="auto"/>
          </w:tcPr>
          <w:p w:rsidR="006E0E81" w:rsidRPr="005E4E72" w:rsidRDefault="006E0E81" w:rsidP="002E04D8">
            <w:pPr>
              <w:jc w:val="center"/>
              <w:rPr>
                <w:b/>
              </w:rPr>
            </w:pPr>
            <w:r w:rsidRPr="005E4E72">
              <w:rPr>
                <w:b/>
              </w:rPr>
              <w:t>Слева</w:t>
            </w:r>
          </w:p>
        </w:tc>
      </w:tr>
      <w:tr w:rsidR="006E0E81" w:rsidRPr="005E4E72" w:rsidTr="002E04D8">
        <w:tc>
          <w:tcPr>
            <w:tcW w:w="1526" w:type="dxa"/>
            <w:vMerge/>
            <w:shd w:val="clear" w:color="auto" w:fill="auto"/>
          </w:tcPr>
          <w:p w:rsidR="006E0E81" w:rsidRPr="005E4E72" w:rsidRDefault="006E0E81" w:rsidP="002E04D8">
            <w:pPr>
              <w:rPr>
                <w:b/>
              </w:rPr>
            </w:pPr>
          </w:p>
        </w:tc>
        <w:tc>
          <w:tcPr>
            <w:tcW w:w="1526" w:type="dxa"/>
            <w:shd w:val="clear" w:color="auto" w:fill="auto"/>
          </w:tcPr>
          <w:p w:rsidR="006E0E81" w:rsidRPr="005E4E72" w:rsidRDefault="006E0E81" w:rsidP="002E04D8">
            <w:pPr>
              <w:jc w:val="center"/>
              <w:rPr>
                <w:b/>
                <w:lang w:val="en-US"/>
              </w:rPr>
            </w:pPr>
            <w:r w:rsidRPr="005E4E72">
              <w:rPr>
                <w:b/>
                <w:lang w:val="en-US"/>
              </w:rPr>
              <w:t>V</w:t>
            </w:r>
          </w:p>
        </w:tc>
        <w:tc>
          <w:tcPr>
            <w:tcW w:w="1526" w:type="dxa"/>
            <w:shd w:val="clear" w:color="auto" w:fill="auto"/>
          </w:tcPr>
          <w:p w:rsidR="006E0E81" w:rsidRPr="005E4E72" w:rsidRDefault="006E0E81" w:rsidP="002E04D8">
            <w:pPr>
              <w:jc w:val="center"/>
              <w:rPr>
                <w:b/>
                <w:lang w:val="en-US"/>
              </w:rPr>
            </w:pPr>
            <w:r w:rsidRPr="005E4E72">
              <w:rPr>
                <w:b/>
                <w:lang w:val="en-US"/>
              </w:rPr>
              <w:t>PJ</w:t>
            </w:r>
          </w:p>
        </w:tc>
        <w:tc>
          <w:tcPr>
            <w:tcW w:w="1526" w:type="dxa"/>
            <w:shd w:val="clear" w:color="auto" w:fill="auto"/>
          </w:tcPr>
          <w:p w:rsidR="006E0E81" w:rsidRPr="005E4E72" w:rsidRDefault="006E0E81" w:rsidP="002E04D8">
            <w:pPr>
              <w:jc w:val="center"/>
              <w:rPr>
                <w:b/>
                <w:lang w:val="en-US"/>
              </w:rPr>
            </w:pPr>
            <w:r w:rsidRPr="005E4E72">
              <w:rPr>
                <w:b/>
                <w:lang w:val="en-US"/>
              </w:rPr>
              <w:t>JR</w:t>
            </w:r>
          </w:p>
        </w:tc>
        <w:tc>
          <w:tcPr>
            <w:tcW w:w="1526" w:type="dxa"/>
            <w:shd w:val="clear" w:color="auto" w:fill="auto"/>
          </w:tcPr>
          <w:p w:rsidR="006E0E81" w:rsidRPr="005E4E72" w:rsidRDefault="006E0E81" w:rsidP="002E04D8">
            <w:pPr>
              <w:jc w:val="center"/>
              <w:rPr>
                <w:b/>
                <w:lang w:val="en-US"/>
              </w:rPr>
            </w:pPr>
            <w:r w:rsidRPr="005E4E72">
              <w:rPr>
                <w:b/>
                <w:lang w:val="en-US"/>
              </w:rPr>
              <w:t>V</w:t>
            </w:r>
          </w:p>
        </w:tc>
        <w:tc>
          <w:tcPr>
            <w:tcW w:w="1526" w:type="dxa"/>
            <w:shd w:val="clear" w:color="auto" w:fill="auto"/>
          </w:tcPr>
          <w:p w:rsidR="006E0E81" w:rsidRPr="005E4E72" w:rsidRDefault="006E0E81" w:rsidP="002E04D8">
            <w:pPr>
              <w:jc w:val="center"/>
              <w:rPr>
                <w:b/>
                <w:lang w:val="en-US"/>
              </w:rPr>
            </w:pPr>
            <w:r w:rsidRPr="005E4E72">
              <w:rPr>
                <w:b/>
                <w:lang w:val="en-US"/>
              </w:rPr>
              <w:t>PJ</w:t>
            </w:r>
          </w:p>
        </w:tc>
        <w:tc>
          <w:tcPr>
            <w:tcW w:w="1526" w:type="dxa"/>
            <w:shd w:val="clear" w:color="auto" w:fill="auto"/>
          </w:tcPr>
          <w:p w:rsidR="006E0E81" w:rsidRPr="005E4E72" w:rsidRDefault="006E0E81" w:rsidP="002E04D8">
            <w:pPr>
              <w:jc w:val="center"/>
              <w:rPr>
                <w:b/>
                <w:lang w:val="en-US"/>
              </w:rPr>
            </w:pPr>
            <w:r w:rsidRPr="005E4E72">
              <w:rPr>
                <w:b/>
                <w:lang w:val="en-US"/>
              </w:rPr>
              <w:t>JR</w:t>
            </w:r>
          </w:p>
        </w:tc>
      </w:tr>
      <w:tr w:rsidR="006E0E81" w:rsidRPr="005E4E72" w:rsidTr="002E04D8">
        <w:tc>
          <w:tcPr>
            <w:tcW w:w="1526" w:type="dxa"/>
            <w:shd w:val="clear" w:color="auto" w:fill="auto"/>
          </w:tcPr>
          <w:p w:rsidR="006E0E81" w:rsidRPr="005E4E72" w:rsidRDefault="006E0E81" w:rsidP="002E04D8">
            <w:pPr>
              <w:ind w:firstLine="0"/>
              <w:rPr>
                <w:b/>
              </w:rPr>
            </w:pPr>
            <w:r w:rsidRPr="005E4E72">
              <w:rPr>
                <w:b/>
              </w:rPr>
              <w:t>Основная</w:t>
            </w:r>
          </w:p>
        </w:tc>
        <w:tc>
          <w:tcPr>
            <w:tcW w:w="1526" w:type="dxa"/>
            <w:shd w:val="clear" w:color="auto" w:fill="auto"/>
          </w:tcPr>
          <w:p w:rsidR="006E0E81" w:rsidRPr="005E4E72" w:rsidRDefault="006E0E81" w:rsidP="002E04D8"/>
        </w:tc>
        <w:tc>
          <w:tcPr>
            <w:tcW w:w="1526" w:type="dxa"/>
            <w:shd w:val="clear" w:color="auto" w:fill="auto"/>
          </w:tcPr>
          <w:p w:rsidR="006E0E81" w:rsidRPr="005E4E72" w:rsidRDefault="006E0E81" w:rsidP="002E04D8"/>
        </w:tc>
        <w:tc>
          <w:tcPr>
            <w:tcW w:w="1526" w:type="dxa"/>
            <w:shd w:val="clear" w:color="auto" w:fill="auto"/>
          </w:tcPr>
          <w:p w:rsidR="006E0E81" w:rsidRPr="005E4E72" w:rsidRDefault="006E0E81" w:rsidP="002E04D8"/>
        </w:tc>
        <w:tc>
          <w:tcPr>
            <w:tcW w:w="1526" w:type="dxa"/>
            <w:shd w:val="clear" w:color="auto" w:fill="auto"/>
          </w:tcPr>
          <w:p w:rsidR="006E0E81" w:rsidRPr="005E4E72" w:rsidRDefault="006E0E81" w:rsidP="002E04D8"/>
        </w:tc>
        <w:tc>
          <w:tcPr>
            <w:tcW w:w="1526" w:type="dxa"/>
            <w:shd w:val="clear" w:color="auto" w:fill="auto"/>
          </w:tcPr>
          <w:p w:rsidR="006E0E81" w:rsidRPr="005E4E72" w:rsidRDefault="006E0E81" w:rsidP="002E04D8"/>
        </w:tc>
        <w:tc>
          <w:tcPr>
            <w:tcW w:w="1526" w:type="dxa"/>
            <w:shd w:val="clear" w:color="auto" w:fill="auto"/>
          </w:tcPr>
          <w:p w:rsidR="006E0E81" w:rsidRPr="005E4E72" w:rsidRDefault="006E0E81" w:rsidP="002E04D8"/>
        </w:tc>
      </w:tr>
      <w:tr w:rsidR="006E0E81" w:rsidRPr="005E4E72" w:rsidTr="002E04D8">
        <w:tc>
          <w:tcPr>
            <w:tcW w:w="1526" w:type="dxa"/>
            <w:shd w:val="clear" w:color="auto" w:fill="auto"/>
          </w:tcPr>
          <w:p w:rsidR="006E0E81" w:rsidRPr="005E4E72" w:rsidRDefault="006E0E81" w:rsidP="002E04D8">
            <w:pPr>
              <w:ind w:firstLine="0"/>
              <w:rPr>
                <w:b/>
              </w:rPr>
            </w:pPr>
            <w:r w:rsidRPr="005E4E72">
              <w:rPr>
                <w:b/>
              </w:rPr>
              <w:t>Сегментарная</w:t>
            </w:r>
          </w:p>
        </w:tc>
        <w:tc>
          <w:tcPr>
            <w:tcW w:w="1526" w:type="dxa"/>
            <w:shd w:val="clear" w:color="auto" w:fill="auto"/>
          </w:tcPr>
          <w:p w:rsidR="006E0E81" w:rsidRPr="005E4E72" w:rsidRDefault="006E0E81" w:rsidP="002E04D8"/>
        </w:tc>
        <w:tc>
          <w:tcPr>
            <w:tcW w:w="1526" w:type="dxa"/>
            <w:shd w:val="clear" w:color="auto" w:fill="auto"/>
          </w:tcPr>
          <w:p w:rsidR="006E0E81" w:rsidRPr="005E4E72" w:rsidRDefault="006E0E81" w:rsidP="002E04D8"/>
        </w:tc>
        <w:tc>
          <w:tcPr>
            <w:tcW w:w="1526" w:type="dxa"/>
            <w:shd w:val="clear" w:color="auto" w:fill="auto"/>
          </w:tcPr>
          <w:p w:rsidR="006E0E81" w:rsidRPr="005E4E72" w:rsidRDefault="006E0E81" w:rsidP="002E04D8"/>
        </w:tc>
        <w:tc>
          <w:tcPr>
            <w:tcW w:w="1526" w:type="dxa"/>
            <w:shd w:val="clear" w:color="auto" w:fill="auto"/>
          </w:tcPr>
          <w:p w:rsidR="006E0E81" w:rsidRPr="005E4E72" w:rsidRDefault="006E0E81" w:rsidP="002E04D8"/>
        </w:tc>
        <w:tc>
          <w:tcPr>
            <w:tcW w:w="1526" w:type="dxa"/>
            <w:shd w:val="clear" w:color="auto" w:fill="auto"/>
          </w:tcPr>
          <w:p w:rsidR="006E0E81" w:rsidRPr="005E4E72" w:rsidRDefault="006E0E81" w:rsidP="002E04D8"/>
        </w:tc>
        <w:tc>
          <w:tcPr>
            <w:tcW w:w="1526" w:type="dxa"/>
            <w:shd w:val="clear" w:color="auto" w:fill="auto"/>
          </w:tcPr>
          <w:p w:rsidR="006E0E81" w:rsidRPr="005E4E72" w:rsidRDefault="006E0E81" w:rsidP="002E04D8"/>
        </w:tc>
      </w:tr>
      <w:tr w:rsidR="006E0E81" w:rsidRPr="005E4E72" w:rsidTr="002E04D8">
        <w:tc>
          <w:tcPr>
            <w:tcW w:w="1526" w:type="dxa"/>
            <w:shd w:val="clear" w:color="auto" w:fill="auto"/>
          </w:tcPr>
          <w:p w:rsidR="006E0E81" w:rsidRPr="005E4E72" w:rsidRDefault="006E0E81" w:rsidP="002E04D8">
            <w:pPr>
              <w:ind w:firstLine="0"/>
              <w:rPr>
                <w:b/>
              </w:rPr>
            </w:pPr>
            <w:proofErr w:type="spellStart"/>
            <w:r w:rsidRPr="005E4E72">
              <w:rPr>
                <w:b/>
              </w:rPr>
              <w:t>Междолевая</w:t>
            </w:r>
            <w:proofErr w:type="spellEnd"/>
          </w:p>
        </w:tc>
        <w:tc>
          <w:tcPr>
            <w:tcW w:w="1526" w:type="dxa"/>
            <w:shd w:val="clear" w:color="auto" w:fill="auto"/>
          </w:tcPr>
          <w:p w:rsidR="006E0E81" w:rsidRPr="005E4E72" w:rsidRDefault="006E0E81" w:rsidP="002E04D8"/>
        </w:tc>
        <w:tc>
          <w:tcPr>
            <w:tcW w:w="1526" w:type="dxa"/>
            <w:shd w:val="clear" w:color="auto" w:fill="auto"/>
          </w:tcPr>
          <w:p w:rsidR="006E0E81" w:rsidRPr="005E4E72" w:rsidRDefault="006E0E81" w:rsidP="002E04D8"/>
        </w:tc>
        <w:tc>
          <w:tcPr>
            <w:tcW w:w="1526" w:type="dxa"/>
            <w:shd w:val="clear" w:color="auto" w:fill="auto"/>
          </w:tcPr>
          <w:p w:rsidR="006E0E81" w:rsidRPr="005E4E72" w:rsidRDefault="006E0E81" w:rsidP="002E04D8"/>
        </w:tc>
        <w:tc>
          <w:tcPr>
            <w:tcW w:w="1526" w:type="dxa"/>
            <w:shd w:val="clear" w:color="auto" w:fill="auto"/>
          </w:tcPr>
          <w:p w:rsidR="006E0E81" w:rsidRPr="005E4E72" w:rsidRDefault="006E0E81" w:rsidP="002E04D8"/>
        </w:tc>
        <w:tc>
          <w:tcPr>
            <w:tcW w:w="1526" w:type="dxa"/>
            <w:shd w:val="clear" w:color="auto" w:fill="auto"/>
          </w:tcPr>
          <w:p w:rsidR="006E0E81" w:rsidRPr="005E4E72" w:rsidRDefault="006E0E81" w:rsidP="002E04D8"/>
        </w:tc>
        <w:tc>
          <w:tcPr>
            <w:tcW w:w="1526" w:type="dxa"/>
            <w:shd w:val="clear" w:color="auto" w:fill="auto"/>
          </w:tcPr>
          <w:p w:rsidR="006E0E81" w:rsidRPr="005E4E72" w:rsidRDefault="006E0E81" w:rsidP="002E04D8"/>
        </w:tc>
      </w:tr>
      <w:tr w:rsidR="006E0E81" w:rsidRPr="005E4E72" w:rsidTr="002E04D8">
        <w:tc>
          <w:tcPr>
            <w:tcW w:w="1526" w:type="dxa"/>
            <w:shd w:val="clear" w:color="auto" w:fill="auto"/>
          </w:tcPr>
          <w:p w:rsidR="006E0E81" w:rsidRPr="005E4E72" w:rsidRDefault="006E0E81" w:rsidP="002E04D8">
            <w:pPr>
              <w:ind w:firstLine="0"/>
              <w:rPr>
                <w:b/>
              </w:rPr>
            </w:pPr>
            <w:r w:rsidRPr="005E4E72">
              <w:rPr>
                <w:b/>
              </w:rPr>
              <w:t>Дуговая</w:t>
            </w:r>
          </w:p>
        </w:tc>
        <w:tc>
          <w:tcPr>
            <w:tcW w:w="1526" w:type="dxa"/>
            <w:shd w:val="clear" w:color="auto" w:fill="auto"/>
          </w:tcPr>
          <w:p w:rsidR="006E0E81" w:rsidRPr="005E4E72" w:rsidRDefault="006E0E81" w:rsidP="002E04D8"/>
        </w:tc>
        <w:tc>
          <w:tcPr>
            <w:tcW w:w="1526" w:type="dxa"/>
            <w:shd w:val="clear" w:color="auto" w:fill="auto"/>
          </w:tcPr>
          <w:p w:rsidR="006E0E81" w:rsidRPr="005E4E72" w:rsidRDefault="006E0E81" w:rsidP="002E04D8"/>
        </w:tc>
        <w:tc>
          <w:tcPr>
            <w:tcW w:w="1526" w:type="dxa"/>
            <w:shd w:val="clear" w:color="auto" w:fill="auto"/>
          </w:tcPr>
          <w:p w:rsidR="006E0E81" w:rsidRPr="005E4E72" w:rsidRDefault="006E0E81" w:rsidP="002E04D8"/>
        </w:tc>
        <w:tc>
          <w:tcPr>
            <w:tcW w:w="1526" w:type="dxa"/>
            <w:shd w:val="clear" w:color="auto" w:fill="auto"/>
          </w:tcPr>
          <w:p w:rsidR="006E0E81" w:rsidRPr="005E4E72" w:rsidRDefault="006E0E81" w:rsidP="002E04D8"/>
        </w:tc>
        <w:tc>
          <w:tcPr>
            <w:tcW w:w="1526" w:type="dxa"/>
            <w:shd w:val="clear" w:color="auto" w:fill="auto"/>
          </w:tcPr>
          <w:p w:rsidR="006E0E81" w:rsidRPr="005E4E72" w:rsidRDefault="006E0E81" w:rsidP="002E04D8"/>
        </w:tc>
        <w:tc>
          <w:tcPr>
            <w:tcW w:w="1526" w:type="dxa"/>
            <w:shd w:val="clear" w:color="auto" w:fill="auto"/>
          </w:tcPr>
          <w:p w:rsidR="006E0E81" w:rsidRPr="005E4E72" w:rsidRDefault="006E0E81" w:rsidP="002E04D8"/>
        </w:tc>
      </w:tr>
      <w:tr w:rsidR="006E0E81" w:rsidRPr="005E4E72" w:rsidTr="002E04D8">
        <w:tc>
          <w:tcPr>
            <w:tcW w:w="1526" w:type="dxa"/>
            <w:shd w:val="clear" w:color="auto" w:fill="auto"/>
          </w:tcPr>
          <w:p w:rsidR="006E0E81" w:rsidRPr="005E4E72" w:rsidRDefault="006E0E81" w:rsidP="002E04D8">
            <w:pPr>
              <w:ind w:firstLine="0"/>
              <w:rPr>
                <w:b/>
              </w:rPr>
            </w:pPr>
            <w:r w:rsidRPr="005E4E72">
              <w:rPr>
                <w:b/>
              </w:rPr>
              <w:t>Аорта</w:t>
            </w:r>
          </w:p>
        </w:tc>
        <w:tc>
          <w:tcPr>
            <w:tcW w:w="1526" w:type="dxa"/>
            <w:shd w:val="clear" w:color="auto" w:fill="auto"/>
          </w:tcPr>
          <w:p w:rsidR="006E0E81" w:rsidRPr="005E4E72" w:rsidRDefault="006E0E81" w:rsidP="002E04D8"/>
        </w:tc>
        <w:tc>
          <w:tcPr>
            <w:tcW w:w="1526" w:type="dxa"/>
            <w:shd w:val="clear" w:color="auto" w:fill="auto"/>
          </w:tcPr>
          <w:p w:rsidR="006E0E81" w:rsidRPr="005E4E72" w:rsidRDefault="006E0E81" w:rsidP="002E04D8"/>
        </w:tc>
        <w:tc>
          <w:tcPr>
            <w:tcW w:w="1526" w:type="dxa"/>
            <w:shd w:val="clear" w:color="auto" w:fill="auto"/>
          </w:tcPr>
          <w:p w:rsidR="006E0E81" w:rsidRPr="005E4E72" w:rsidRDefault="006E0E81" w:rsidP="002E04D8"/>
        </w:tc>
        <w:tc>
          <w:tcPr>
            <w:tcW w:w="1526" w:type="dxa"/>
            <w:shd w:val="clear" w:color="auto" w:fill="auto"/>
          </w:tcPr>
          <w:p w:rsidR="006E0E81" w:rsidRPr="005E4E72" w:rsidRDefault="006E0E81" w:rsidP="002E04D8"/>
        </w:tc>
        <w:tc>
          <w:tcPr>
            <w:tcW w:w="1526" w:type="dxa"/>
            <w:shd w:val="clear" w:color="auto" w:fill="auto"/>
          </w:tcPr>
          <w:p w:rsidR="006E0E81" w:rsidRPr="005E4E72" w:rsidRDefault="006E0E81" w:rsidP="002E04D8"/>
        </w:tc>
        <w:tc>
          <w:tcPr>
            <w:tcW w:w="1526" w:type="dxa"/>
            <w:shd w:val="clear" w:color="auto" w:fill="auto"/>
          </w:tcPr>
          <w:p w:rsidR="006E0E81" w:rsidRPr="005E4E72" w:rsidRDefault="006E0E81" w:rsidP="002E04D8"/>
        </w:tc>
      </w:tr>
    </w:tbl>
    <w:p w:rsidR="006E0E81" w:rsidRDefault="006E0E81" w:rsidP="006E0E81">
      <w:pPr>
        <w:rPr>
          <w:lang w:val="en-US"/>
        </w:rPr>
      </w:pPr>
    </w:p>
    <w:p w:rsidR="006E0E81" w:rsidRPr="00C668ED" w:rsidRDefault="006E0E81" w:rsidP="006E0E81">
      <w:pPr>
        <w:ind w:firstLine="0"/>
      </w:pPr>
      <w:r w:rsidRPr="00C668ED">
        <w:rPr>
          <w:b/>
        </w:rPr>
        <w:lastRenderedPageBreak/>
        <w:t>Заключение:</w:t>
      </w:r>
      <w:r>
        <w:rPr>
          <w:b/>
        </w:rPr>
        <w:t xml:space="preserve"> </w:t>
      </w:r>
      <w:r>
        <w:t>текст заключения</w:t>
      </w:r>
    </w:p>
    <w:p w:rsidR="006E0E81" w:rsidRDefault="006E0E81" w:rsidP="006E0E81">
      <w:pPr>
        <w:ind w:firstLine="0"/>
      </w:pPr>
      <w:r w:rsidRPr="00C668ED">
        <w:rPr>
          <w:b/>
        </w:rPr>
        <w:t>Врач:</w:t>
      </w:r>
      <w:r>
        <w:t xml:space="preserve"> ___________________________/Петров Петр Петрович, Врач ультразвук. диагностики/</w:t>
      </w:r>
    </w:p>
    <w:p w:rsidR="006E0E81" w:rsidRDefault="006E0E81" w:rsidP="006E0E81">
      <w:pPr>
        <w:ind w:firstLine="0"/>
      </w:pPr>
      <w:r>
        <w:t>---------------------------------------------------------------------------------------------------------------------------------</w:t>
      </w:r>
    </w:p>
    <w:p w:rsidR="006E0E81" w:rsidRDefault="006E0E81" w:rsidP="006E0E81">
      <w:r w:rsidRPr="005B7B3D">
        <w:t xml:space="preserve">Для </w:t>
      </w:r>
      <w:r>
        <w:t>вывода на печать этого исследования в таком виде необходимо проделать следующие действия:</w:t>
      </w:r>
    </w:p>
    <w:p w:rsidR="006E0E81" w:rsidRDefault="006E0E81" w:rsidP="006E0E81">
      <w:r w:rsidRPr="00296E6C">
        <w:rPr>
          <w:b/>
        </w:rPr>
        <w:t>1</w:t>
      </w:r>
      <w:r>
        <w:t xml:space="preserve">.  В разделе «Администрирование/Типы медицинской записи» создать новый тип медицинской записи «УЗДГ сосудов почек». </w:t>
      </w:r>
    </w:p>
    <w:p w:rsidR="006E0E81" w:rsidRDefault="006E0E81" w:rsidP="006E0E81">
      <w:r w:rsidRPr="00296E6C">
        <w:rPr>
          <w:b/>
        </w:rPr>
        <w:t>1.1</w:t>
      </w:r>
      <w:r>
        <w:t xml:space="preserve">. Заполнить поля </w:t>
      </w:r>
      <w:r w:rsidRPr="00D176D9">
        <w:rPr>
          <w:i/>
        </w:rPr>
        <w:t>«Наименование», «Системное наименование», «Группа»</w:t>
      </w:r>
      <w:r>
        <w:t xml:space="preserve">. </w:t>
      </w:r>
    </w:p>
    <w:p w:rsidR="006E0E81" w:rsidRDefault="006E0E81" w:rsidP="006E0E81">
      <w:r w:rsidRPr="00296E6C">
        <w:rPr>
          <w:b/>
        </w:rPr>
        <w:t>1.2.</w:t>
      </w:r>
      <w:r>
        <w:t xml:space="preserve"> В нижней части вводятся поля исследования, наименования которых будут отображаться на экранной форме ввода. Таблица состоит из 5-ти строк, 6-ти столбцов. Первая строка таблицы состоит из 6-ти полей, наименования которых начинается «</w:t>
      </w:r>
      <w:proofErr w:type="spellStart"/>
      <w:r>
        <w:t>Осн</w:t>
      </w:r>
      <w:proofErr w:type="spellEnd"/>
      <w:r>
        <w:t xml:space="preserve">.». Вторая строка таблицы тоже состоит из 6-ти полей, наименования которых начинается на «Сегмент.» и т.д. Для того, чтобы на экранной форме ввода было по 6 полей в строке, надо в правой части в области настройки полей ТМЗ в строке «Количество полей» ввести значение 6 для каждого поля исследования. </w:t>
      </w:r>
    </w:p>
    <w:p w:rsidR="006E0E81" w:rsidRDefault="006E0E81" w:rsidP="006E0E81">
      <w:pPr>
        <w:jc w:val="center"/>
      </w:pPr>
    </w:p>
    <w:p w:rsidR="006E0E81" w:rsidRDefault="006E0E81" w:rsidP="006E0E81">
      <w:pPr>
        <w:ind w:firstLine="0"/>
        <w:jc w:val="center"/>
        <w:rPr>
          <w:noProof/>
        </w:rPr>
      </w:pPr>
      <w:r w:rsidRPr="00D176D9">
        <w:rPr>
          <w:noProof/>
        </w:rPr>
        <w:drawing>
          <wp:inline distT="0" distB="0" distL="0" distR="0" wp14:anchorId="6A03B4E1" wp14:editId="2B3F0A09">
            <wp:extent cx="5133975" cy="3326776"/>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135762" cy="3327934"/>
                    </a:xfrm>
                    <a:prstGeom prst="rect">
                      <a:avLst/>
                    </a:prstGeom>
                  </pic:spPr>
                </pic:pic>
              </a:graphicData>
            </a:graphic>
          </wp:inline>
        </w:drawing>
      </w:r>
    </w:p>
    <w:p w:rsidR="00E363B0" w:rsidRDefault="00C87D7C" w:rsidP="00E363B0">
      <w:pPr>
        <w:pStyle w:val="a"/>
        <w:rPr>
          <w:noProof/>
        </w:rPr>
      </w:pPr>
      <w:r>
        <w:t xml:space="preserve">ТМЗ </w:t>
      </w:r>
      <w:r>
        <w:t>«УЗДГ сосудов почек»</w:t>
      </w:r>
    </w:p>
    <w:p w:rsidR="006E0E81" w:rsidRDefault="006E0E81" w:rsidP="006E0E81">
      <w:r w:rsidRPr="00296E6C">
        <w:rPr>
          <w:b/>
        </w:rPr>
        <w:t>2</w:t>
      </w:r>
      <w:r>
        <w:t>. В разделе «ЭМК/Администрирование/Настройки печати документов» необходимо настроить печатную форму для этого же ТМЗ «УЗДГ сосудов почек».</w:t>
      </w:r>
    </w:p>
    <w:p w:rsidR="006E0E81" w:rsidRDefault="006E0E81" w:rsidP="006E0E81">
      <w:r w:rsidRPr="00296E6C">
        <w:rPr>
          <w:b/>
        </w:rPr>
        <w:t>2.1</w:t>
      </w:r>
      <w:r>
        <w:t xml:space="preserve">. В рабочей информационной области на панели кнопок управления необходимо нажать кнопку </w:t>
      </w:r>
      <w:r w:rsidRPr="00FD04EF">
        <w:rPr>
          <w:b/>
          <w:i/>
        </w:rPr>
        <w:t>Создать новую запись</w:t>
      </w:r>
      <w:r>
        <w:t xml:space="preserve"> </w:t>
      </w:r>
      <w:r w:rsidRPr="009B714E">
        <w:rPr>
          <w:noProof/>
        </w:rPr>
        <w:drawing>
          <wp:inline distT="0" distB="0" distL="0" distR="0" wp14:anchorId="2C70BD22" wp14:editId="7C148E3A">
            <wp:extent cx="190500" cy="200025"/>
            <wp:effectExtent l="0" t="0" r="0" b="0"/>
            <wp:docPr id="449" name="Рисунок 449"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t xml:space="preserve">. Откроется окно для настройки печати документов. В поле </w:t>
      </w:r>
      <w:r w:rsidRPr="00FD04EF">
        <w:rPr>
          <w:i/>
        </w:rPr>
        <w:t>«Тип медицинской записи»</w:t>
      </w:r>
      <w:r>
        <w:t xml:space="preserve"> выбирается необходимый тип медицинской записи (в нашем примере «УЗДГ сосудов почек»). После нажатия на кнопку </w:t>
      </w:r>
      <w:r w:rsidRPr="00FD04EF">
        <w:rPr>
          <w:b/>
          <w:i/>
        </w:rPr>
        <w:t>Применить</w:t>
      </w:r>
      <w:r>
        <w:t xml:space="preserve"> на панели кнопок управления и в нижней </w:t>
      </w:r>
      <w:r>
        <w:lastRenderedPageBreak/>
        <w:t xml:space="preserve">части окна в области «Поля» на панели кнопок управления становится активной кнопка </w:t>
      </w:r>
      <w:r w:rsidRPr="00FD04EF">
        <w:rPr>
          <w:b/>
          <w:i/>
        </w:rPr>
        <w:t>Добавить</w:t>
      </w:r>
      <w:r>
        <w:t xml:space="preserve"> </w:t>
      </w:r>
      <w:r w:rsidRPr="009B714E">
        <w:rPr>
          <w:noProof/>
        </w:rPr>
        <w:drawing>
          <wp:inline distT="0" distB="0" distL="0" distR="0" wp14:anchorId="3BA12ED9" wp14:editId="318F0457">
            <wp:extent cx="190500" cy="200025"/>
            <wp:effectExtent l="0" t="0" r="0" b="0"/>
            <wp:docPr id="448" name="Рисунок 448"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t>.</w:t>
      </w:r>
    </w:p>
    <w:p w:rsidR="006E0E81" w:rsidRDefault="006E0E81" w:rsidP="006E0E81">
      <w:pPr>
        <w:ind w:firstLine="0"/>
        <w:jc w:val="center"/>
      </w:pPr>
      <w:r w:rsidRPr="00C05278">
        <w:rPr>
          <w:noProof/>
        </w:rPr>
        <w:drawing>
          <wp:inline distT="0" distB="0" distL="0" distR="0" wp14:anchorId="56A63859" wp14:editId="41CC97C2">
            <wp:extent cx="6562725" cy="176847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562725" cy="1768475"/>
                    </a:xfrm>
                    <a:prstGeom prst="rect">
                      <a:avLst/>
                    </a:prstGeom>
                  </pic:spPr>
                </pic:pic>
              </a:graphicData>
            </a:graphic>
          </wp:inline>
        </w:drawing>
      </w:r>
    </w:p>
    <w:p w:rsidR="00E363B0" w:rsidRDefault="00C87D7C" w:rsidP="00E363B0">
      <w:pPr>
        <w:pStyle w:val="a"/>
      </w:pPr>
      <w:r>
        <w:t xml:space="preserve">Настройка печати </w:t>
      </w:r>
      <w:r>
        <w:t>«УЗДГ сосудов почек»</w:t>
      </w:r>
    </w:p>
    <w:p w:rsidR="006E0E81" w:rsidRDefault="006E0E81" w:rsidP="006E0E81">
      <w:r w:rsidRPr="00296E6C">
        <w:rPr>
          <w:b/>
        </w:rPr>
        <w:t>2.2</w:t>
      </w:r>
      <w:r>
        <w:t>. Добавление строк, которые должны отображаться при печати данного исследования.</w:t>
      </w:r>
    </w:p>
    <w:p w:rsidR="006E0E81" w:rsidRDefault="006E0E81" w:rsidP="006E0E81">
      <w:r w:rsidRPr="00296E6C">
        <w:rPr>
          <w:b/>
        </w:rPr>
        <w:t>2.2.1</w:t>
      </w:r>
      <w:r>
        <w:t>. Как добавлять и настраивать строки заголовка, в нашем примере это шесть строк: «</w:t>
      </w:r>
      <w:r w:rsidRPr="00661B72">
        <w:t>Отделение ультразвуковой диагностики</w:t>
      </w:r>
      <w:r>
        <w:rPr>
          <w:b/>
        </w:rPr>
        <w:t xml:space="preserve">», </w:t>
      </w:r>
      <w:r>
        <w:t>«</w:t>
      </w:r>
      <w:r w:rsidRPr="00661B72">
        <w:t>УЗДГ СОСУДОВ ПОЧЕК</w:t>
      </w:r>
      <w:r>
        <w:rPr>
          <w:b/>
        </w:rPr>
        <w:t>»</w:t>
      </w:r>
      <w:r>
        <w:t xml:space="preserve">, </w:t>
      </w:r>
      <w:r w:rsidRPr="00DC2E78">
        <w:t xml:space="preserve">«Ф.И.О. пациента», </w:t>
      </w:r>
      <w:r>
        <w:t>«</w:t>
      </w:r>
      <w:r w:rsidRPr="00DC2E78">
        <w:t>Дата рождения</w:t>
      </w:r>
      <w:r>
        <w:t>»</w:t>
      </w:r>
      <w:r w:rsidRPr="00DC2E78">
        <w:t xml:space="preserve">, </w:t>
      </w:r>
      <w:r>
        <w:t>«</w:t>
      </w:r>
      <w:r w:rsidRPr="00DC2E78">
        <w:t>Дата исследования</w:t>
      </w:r>
      <w:r>
        <w:t>»</w:t>
      </w:r>
      <w:r w:rsidRPr="00DC2E78">
        <w:t xml:space="preserve">, </w:t>
      </w:r>
      <w:r>
        <w:t>«</w:t>
      </w:r>
      <w:r w:rsidRPr="00DC2E78">
        <w:t>Описание</w:t>
      </w:r>
      <w:r>
        <w:t>» и две последние строки:</w:t>
      </w:r>
      <w:r w:rsidRPr="00DC2E78">
        <w:t xml:space="preserve"> </w:t>
      </w:r>
      <w:r>
        <w:t>«</w:t>
      </w:r>
      <w:r w:rsidRPr="00DC2E78">
        <w:t>Заключение</w:t>
      </w:r>
      <w:r>
        <w:t>» и «</w:t>
      </w:r>
      <w:r w:rsidRPr="00DC2E78">
        <w:t>Врач</w:t>
      </w:r>
      <w:r>
        <w:t>» описано в примере 1.</w:t>
      </w:r>
    </w:p>
    <w:p w:rsidR="006E0E81" w:rsidRDefault="006E0E81" w:rsidP="006E0E81">
      <w:r w:rsidRPr="00296E6C">
        <w:rPr>
          <w:b/>
        </w:rPr>
        <w:t>2.2.2.</w:t>
      </w:r>
      <w:r>
        <w:t xml:space="preserve"> Добавление и настройка строк, которые должны выводиться на печать в табличной форме, начинается с седьмой строки.</w:t>
      </w:r>
    </w:p>
    <w:p w:rsidR="006E0E81" w:rsidRDefault="006E0E81" w:rsidP="006E0E81">
      <w:r w:rsidRPr="00296E6C">
        <w:rPr>
          <w:b/>
        </w:rPr>
        <w:t>2.2.2.1</w:t>
      </w:r>
      <w:r>
        <w:t>. Сначала настраивается шапка таблицы, которая должна отображаться в следующем виде:</w:t>
      </w:r>
    </w:p>
    <w:tbl>
      <w:tblPr>
        <w:tblW w:w="0" w:type="auto"/>
        <w:jc w:val="center"/>
        <w:tblCellMar>
          <w:left w:w="0" w:type="dxa"/>
          <w:right w:w="0" w:type="dxa"/>
        </w:tblCellMar>
        <w:tblLook w:val="0000" w:firstRow="0" w:lastRow="0" w:firstColumn="0" w:lastColumn="0" w:noHBand="0" w:noVBand="0"/>
      </w:tblPr>
      <w:tblGrid>
        <w:gridCol w:w="1331"/>
        <w:gridCol w:w="1226"/>
        <w:gridCol w:w="1359"/>
        <w:gridCol w:w="1472"/>
        <w:gridCol w:w="1471"/>
        <w:gridCol w:w="1329"/>
        <w:gridCol w:w="1329"/>
      </w:tblGrid>
      <w:tr w:rsidR="006E0E81" w:rsidTr="002E04D8">
        <w:trPr>
          <w:trHeight w:val="150"/>
          <w:jc w:val="center"/>
        </w:trPr>
        <w:tc>
          <w:tcPr>
            <w:tcW w:w="133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6E0E81" w:rsidRDefault="006E0E81" w:rsidP="002E04D8">
            <w:pPr>
              <w:ind w:firstLine="0"/>
            </w:pPr>
            <w:r>
              <w:rPr>
                <w:b/>
                <w:color w:val="000000"/>
              </w:rPr>
              <w:t xml:space="preserve">Артерия </w:t>
            </w:r>
          </w:p>
        </w:tc>
        <w:tc>
          <w:tcPr>
            <w:tcW w:w="122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6E0E81" w:rsidRDefault="006E0E81" w:rsidP="002E04D8">
            <w:pPr>
              <w:ind w:firstLine="0"/>
            </w:pPr>
            <w:r>
              <w:rPr>
                <w:b/>
                <w:color w:val="000000"/>
              </w:rPr>
              <w:t xml:space="preserve">V справа </w:t>
            </w:r>
          </w:p>
        </w:tc>
        <w:tc>
          <w:tcPr>
            <w:tcW w:w="135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6E0E81" w:rsidRDefault="006E0E81" w:rsidP="002E04D8">
            <w:pPr>
              <w:ind w:firstLine="0"/>
            </w:pPr>
            <w:r>
              <w:rPr>
                <w:b/>
                <w:color w:val="000000"/>
              </w:rPr>
              <w:t xml:space="preserve">PJ справа </w:t>
            </w:r>
          </w:p>
        </w:tc>
        <w:tc>
          <w:tcPr>
            <w:tcW w:w="147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6E0E81" w:rsidRDefault="006E0E81" w:rsidP="002E04D8">
            <w:pPr>
              <w:ind w:firstLine="0"/>
            </w:pPr>
            <w:r>
              <w:rPr>
                <w:b/>
                <w:color w:val="000000"/>
              </w:rPr>
              <w:t xml:space="preserve">JR справа </w:t>
            </w:r>
          </w:p>
        </w:tc>
        <w:tc>
          <w:tcPr>
            <w:tcW w:w="147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6E0E81" w:rsidRDefault="006E0E81" w:rsidP="002E04D8">
            <w:pPr>
              <w:ind w:firstLine="0"/>
            </w:pPr>
            <w:r>
              <w:rPr>
                <w:b/>
                <w:color w:val="000000"/>
              </w:rPr>
              <w:t xml:space="preserve">V слева </w:t>
            </w:r>
          </w:p>
        </w:tc>
        <w:tc>
          <w:tcPr>
            <w:tcW w:w="132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6E0E81" w:rsidRDefault="006E0E81" w:rsidP="002E04D8">
            <w:pPr>
              <w:ind w:firstLine="0"/>
            </w:pPr>
            <w:r>
              <w:rPr>
                <w:b/>
                <w:color w:val="000000"/>
              </w:rPr>
              <w:t xml:space="preserve">PJ слева </w:t>
            </w:r>
          </w:p>
        </w:tc>
        <w:tc>
          <w:tcPr>
            <w:tcW w:w="132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6E0E81" w:rsidRDefault="006E0E81" w:rsidP="002E04D8">
            <w:pPr>
              <w:ind w:firstLine="8"/>
            </w:pPr>
            <w:r>
              <w:rPr>
                <w:b/>
                <w:color w:val="000000"/>
              </w:rPr>
              <w:t xml:space="preserve">JR слева </w:t>
            </w:r>
          </w:p>
        </w:tc>
      </w:tr>
    </w:tbl>
    <w:p w:rsidR="006E0E81" w:rsidRDefault="006E0E81" w:rsidP="006E0E81">
      <w:r>
        <w:t xml:space="preserve">Для этого необходимо нажать кнопку </w:t>
      </w:r>
      <w:r w:rsidRPr="00FD04EF">
        <w:rPr>
          <w:b/>
          <w:i/>
        </w:rPr>
        <w:t>Добавить</w:t>
      </w:r>
      <w:r>
        <w:t xml:space="preserve"> </w:t>
      </w:r>
      <w:r w:rsidRPr="009B714E">
        <w:rPr>
          <w:noProof/>
        </w:rPr>
        <w:drawing>
          <wp:inline distT="0" distB="0" distL="0" distR="0" wp14:anchorId="60E6B6C1" wp14:editId="0DFDFCAF">
            <wp:extent cx="190500" cy="200025"/>
            <wp:effectExtent l="0" t="0" r="0" b="0"/>
            <wp:docPr id="446" name="Рисунок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t>. Откроется окно «ЭМК Настройки печати отчетов Строки».</w:t>
      </w:r>
    </w:p>
    <w:p w:rsidR="006E0E81" w:rsidRDefault="006E0E81" w:rsidP="006E0E81">
      <w:pPr>
        <w:ind w:firstLine="0"/>
        <w:jc w:val="center"/>
        <w:rPr>
          <w:noProof/>
        </w:rPr>
      </w:pPr>
      <w:r w:rsidRPr="00C05278">
        <w:rPr>
          <w:noProof/>
        </w:rPr>
        <w:lastRenderedPageBreak/>
        <w:drawing>
          <wp:inline distT="0" distB="0" distL="0" distR="0" wp14:anchorId="63D36EA2" wp14:editId="41482B5F">
            <wp:extent cx="4257675" cy="3144953"/>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263658" cy="3149373"/>
                    </a:xfrm>
                    <a:prstGeom prst="rect">
                      <a:avLst/>
                    </a:prstGeom>
                  </pic:spPr>
                </pic:pic>
              </a:graphicData>
            </a:graphic>
          </wp:inline>
        </w:drawing>
      </w:r>
    </w:p>
    <w:p w:rsidR="00E363B0" w:rsidRDefault="00C87D7C" w:rsidP="00E363B0">
      <w:pPr>
        <w:pStyle w:val="a"/>
        <w:rPr>
          <w:noProof/>
        </w:rPr>
      </w:pPr>
      <w:r>
        <w:t>О</w:t>
      </w:r>
      <w:r>
        <w:t>кно «ЭМК Настройки печати отчетов Строки»</w:t>
      </w:r>
    </w:p>
    <w:p w:rsidR="006E0E81" w:rsidRDefault="006E0E81" w:rsidP="006E0E81">
      <w:r>
        <w:t>Настройка первой ячейки, в которой написано слово «Артерия». Для этого необходимо следующее:</w:t>
      </w:r>
    </w:p>
    <w:p w:rsidR="006E0E81" w:rsidRDefault="006E0E81" w:rsidP="006E0E81">
      <w:pPr>
        <w:numPr>
          <w:ilvl w:val="0"/>
          <w:numId w:val="5"/>
        </w:numPr>
        <w:spacing w:before="0" w:after="0" w:line="252" w:lineRule="auto"/>
      </w:pPr>
      <w:r>
        <w:t xml:space="preserve">В поле </w:t>
      </w:r>
      <w:r w:rsidRPr="00BD062C">
        <w:t>«</w:t>
      </w:r>
      <w:r w:rsidRPr="00D12B88">
        <w:rPr>
          <w:i/>
        </w:rPr>
        <w:t>Тип строки»</w:t>
      </w:r>
      <w:r w:rsidRPr="00BD062C">
        <w:t xml:space="preserve"> </w:t>
      </w:r>
      <w:r>
        <w:t xml:space="preserve">выбирается строка </w:t>
      </w:r>
      <w:r w:rsidRPr="00BD062C">
        <w:t>«Текстовое поле».</w:t>
      </w:r>
    </w:p>
    <w:p w:rsidR="006E0E81" w:rsidRDefault="006E0E81" w:rsidP="006E0E81">
      <w:pPr>
        <w:numPr>
          <w:ilvl w:val="0"/>
          <w:numId w:val="5"/>
        </w:numPr>
        <w:spacing w:before="0" w:after="0" w:line="252" w:lineRule="auto"/>
      </w:pPr>
      <w:r>
        <w:t xml:space="preserve">В поле </w:t>
      </w:r>
      <w:r w:rsidRPr="00D12B88">
        <w:rPr>
          <w:i/>
        </w:rPr>
        <w:t>«Наименование строки (метки)»</w:t>
      </w:r>
      <w:r>
        <w:t xml:space="preserve"> вводится слово «Артерия».</w:t>
      </w:r>
    </w:p>
    <w:p w:rsidR="006E0E81" w:rsidRDefault="006E0E81" w:rsidP="006E0E81">
      <w:pPr>
        <w:numPr>
          <w:ilvl w:val="0"/>
          <w:numId w:val="5"/>
        </w:numPr>
        <w:spacing w:before="0" w:after="0" w:line="252" w:lineRule="auto"/>
      </w:pPr>
      <w:r>
        <w:t xml:space="preserve">В поле </w:t>
      </w:r>
      <w:r w:rsidRPr="00D12B88">
        <w:rPr>
          <w:i/>
        </w:rPr>
        <w:t>«Количество полей»</w:t>
      </w:r>
      <w:r>
        <w:t xml:space="preserve"> вводится количество граф в шапке таблицы. В нашем примере число 7.</w:t>
      </w:r>
    </w:p>
    <w:p w:rsidR="006E0E81" w:rsidRDefault="006E0E81" w:rsidP="006E0E81">
      <w:pPr>
        <w:numPr>
          <w:ilvl w:val="0"/>
          <w:numId w:val="5"/>
        </w:numPr>
        <w:spacing w:before="0" w:after="0" w:line="252" w:lineRule="auto"/>
      </w:pPr>
      <w:r>
        <w:t xml:space="preserve">В поле </w:t>
      </w:r>
      <w:r w:rsidRPr="00D12B88">
        <w:rPr>
          <w:i/>
        </w:rPr>
        <w:t>«Ширина границ ячейки (в пт.)»</w:t>
      </w:r>
      <w:r>
        <w:t xml:space="preserve"> вводится ширина границы ячейки от 0 до 9. Ширина границ ячейки по умолчанию 0,5.</w:t>
      </w:r>
    </w:p>
    <w:p w:rsidR="006E0E81" w:rsidRDefault="006E0E81" w:rsidP="006E0E81">
      <w:r>
        <w:t>Все остальные параметры: «Формат метки: выделение», «Формат метки текста: выделение», «Размер шрифта» и т.д. настраиваются по вашему усмотрению.</w:t>
      </w:r>
    </w:p>
    <w:p w:rsidR="006E0E81" w:rsidRDefault="006E0E81" w:rsidP="006E0E81">
      <w:r>
        <w:t>Остальные строки шапки: «</w:t>
      </w:r>
      <w:r w:rsidRPr="00CD40C5">
        <w:rPr>
          <w:color w:val="000000"/>
        </w:rPr>
        <w:t>V справа</w:t>
      </w:r>
      <w:r>
        <w:rPr>
          <w:color w:val="000000"/>
        </w:rPr>
        <w:t>»</w:t>
      </w:r>
      <w:r w:rsidRPr="00CD40C5">
        <w:rPr>
          <w:color w:val="000000"/>
        </w:rPr>
        <w:t xml:space="preserve">, </w:t>
      </w:r>
      <w:r>
        <w:rPr>
          <w:color w:val="000000"/>
        </w:rPr>
        <w:t>«</w:t>
      </w:r>
      <w:r w:rsidRPr="00CD40C5">
        <w:rPr>
          <w:color w:val="000000"/>
        </w:rPr>
        <w:t>PJ справа</w:t>
      </w:r>
      <w:r>
        <w:rPr>
          <w:color w:val="000000"/>
        </w:rPr>
        <w:t>»</w:t>
      </w:r>
      <w:r w:rsidRPr="00CD40C5">
        <w:rPr>
          <w:color w:val="000000"/>
        </w:rPr>
        <w:t xml:space="preserve">, </w:t>
      </w:r>
      <w:r>
        <w:rPr>
          <w:color w:val="000000"/>
        </w:rPr>
        <w:t>«</w:t>
      </w:r>
      <w:r w:rsidRPr="00CD40C5">
        <w:rPr>
          <w:color w:val="000000"/>
        </w:rPr>
        <w:t>JR справа</w:t>
      </w:r>
      <w:r>
        <w:rPr>
          <w:color w:val="000000"/>
        </w:rPr>
        <w:t>»</w:t>
      </w:r>
      <w:r w:rsidRPr="00CD40C5">
        <w:rPr>
          <w:color w:val="000000"/>
        </w:rPr>
        <w:t xml:space="preserve">, </w:t>
      </w:r>
      <w:r>
        <w:rPr>
          <w:color w:val="000000"/>
        </w:rPr>
        <w:t>«</w:t>
      </w:r>
      <w:r w:rsidRPr="00CD40C5">
        <w:rPr>
          <w:color w:val="000000"/>
        </w:rPr>
        <w:t>V слева</w:t>
      </w:r>
      <w:r>
        <w:rPr>
          <w:color w:val="000000"/>
        </w:rPr>
        <w:t>»</w:t>
      </w:r>
      <w:r w:rsidRPr="00CD40C5">
        <w:rPr>
          <w:color w:val="000000"/>
        </w:rPr>
        <w:t xml:space="preserve">, </w:t>
      </w:r>
      <w:r>
        <w:rPr>
          <w:color w:val="000000"/>
        </w:rPr>
        <w:t>«</w:t>
      </w:r>
      <w:r w:rsidRPr="00CD40C5">
        <w:rPr>
          <w:color w:val="000000"/>
        </w:rPr>
        <w:t>PJ слева</w:t>
      </w:r>
      <w:r>
        <w:rPr>
          <w:color w:val="000000"/>
        </w:rPr>
        <w:t>»</w:t>
      </w:r>
      <w:r w:rsidRPr="00CD40C5">
        <w:rPr>
          <w:color w:val="000000"/>
        </w:rPr>
        <w:t xml:space="preserve">, </w:t>
      </w:r>
      <w:r>
        <w:rPr>
          <w:color w:val="000000"/>
        </w:rPr>
        <w:t>«</w:t>
      </w:r>
      <w:r w:rsidRPr="00CD40C5">
        <w:rPr>
          <w:color w:val="000000"/>
        </w:rPr>
        <w:t>JR слева</w:t>
      </w:r>
      <w:r>
        <w:rPr>
          <w:color w:val="000000"/>
        </w:rPr>
        <w:t>»</w:t>
      </w:r>
      <w:r>
        <w:t xml:space="preserve"> добавляются и настраиваются, как описано выше.</w:t>
      </w:r>
    </w:p>
    <w:p w:rsidR="006E0E81" w:rsidRDefault="006E0E81" w:rsidP="006E0E81">
      <w:r>
        <w:t>После выполнения действий описанных выше печатная форма будет выглядеть таким образом:</w:t>
      </w:r>
    </w:p>
    <w:p w:rsidR="006E0E81" w:rsidRDefault="006E0E81" w:rsidP="006E0E81">
      <w:pPr>
        <w:ind w:firstLine="0"/>
      </w:pPr>
      <w:r>
        <w:t>---------------------------------------------------------------------------------------------------------------------------------</w:t>
      </w:r>
    </w:p>
    <w:tbl>
      <w:tblPr>
        <w:tblW w:w="0" w:type="auto"/>
        <w:tblCellMar>
          <w:left w:w="0" w:type="dxa"/>
          <w:right w:w="0" w:type="dxa"/>
        </w:tblCellMar>
        <w:tblLook w:val="0000" w:firstRow="0" w:lastRow="0" w:firstColumn="0" w:lastColumn="0" w:noHBand="0" w:noVBand="0"/>
      </w:tblPr>
      <w:tblGrid>
        <w:gridCol w:w="9672"/>
        <w:gridCol w:w="99"/>
      </w:tblGrid>
      <w:tr w:rsidR="006E0E81" w:rsidTr="002E04D8">
        <w:tc>
          <w:tcPr>
            <w:tcW w:w="9672" w:type="dxa"/>
          </w:tcPr>
          <w:tbl>
            <w:tblPr>
              <w:tblW w:w="0" w:type="auto"/>
              <w:jc w:val="center"/>
              <w:tblCellMar>
                <w:left w:w="0" w:type="dxa"/>
                <w:right w:w="0" w:type="dxa"/>
              </w:tblCellMar>
              <w:tblLook w:val="0000" w:firstRow="0" w:lastRow="0" w:firstColumn="0" w:lastColumn="0" w:noHBand="0" w:noVBand="0"/>
            </w:tblPr>
            <w:tblGrid>
              <w:gridCol w:w="9537"/>
            </w:tblGrid>
            <w:tr w:rsidR="006E0E81" w:rsidTr="002E04D8">
              <w:trPr>
                <w:trHeight w:val="164"/>
                <w:jc w:val="center"/>
              </w:trPr>
              <w:tc>
                <w:tcPr>
                  <w:tcW w:w="9537" w:type="dxa"/>
                  <w:tcMar>
                    <w:top w:w="40" w:type="dxa"/>
                    <w:left w:w="40" w:type="dxa"/>
                    <w:bottom w:w="40" w:type="dxa"/>
                    <w:right w:w="40" w:type="dxa"/>
                  </w:tcMar>
                </w:tcPr>
                <w:p w:rsidR="006E0E81" w:rsidRDefault="006E0E81" w:rsidP="002E04D8">
                  <w:pPr>
                    <w:jc w:val="center"/>
                  </w:pPr>
                  <w:r>
                    <w:rPr>
                      <w:b/>
                      <w:color w:val="000000"/>
                    </w:rPr>
                    <w:t>Отделение ультразвуковой диагностики</w:t>
                  </w:r>
                </w:p>
              </w:tc>
            </w:tr>
            <w:tr w:rsidR="006E0E81" w:rsidTr="002E04D8">
              <w:trPr>
                <w:trHeight w:val="164"/>
                <w:jc w:val="center"/>
              </w:trPr>
              <w:tc>
                <w:tcPr>
                  <w:tcW w:w="9537" w:type="dxa"/>
                  <w:tcMar>
                    <w:top w:w="40" w:type="dxa"/>
                    <w:left w:w="40" w:type="dxa"/>
                    <w:bottom w:w="40" w:type="dxa"/>
                    <w:right w:w="40" w:type="dxa"/>
                  </w:tcMar>
                </w:tcPr>
                <w:p w:rsidR="006E0E81" w:rsidRDefault="006E0E81" w:rsidP="002E04D8">
                  <w:pPr>
                    <w:jc w:val="center"/>
                  </w:pPr>
                  <w:r>
                    <w:rPr>
                      <w:b/>
                      <w:color w:val="000000"/>
                    </w:rPr>
                    <w:t xml:space="preserve">УЗДГ СОСУДОВ ПОЧЕК </w:t>
                  </w:r>
                </w:p>
              </w:tc>
            </w:tr>
            <w:tr w:rsidR="006E0E81" w:rsidTr="002E04D8">
              <w:trPr>
                <w:trHeight w:val="164"/>
                <w:jc w:val="center"/>
              </w:trPr>
              <w:tc>
                <w:tcPr>
                  <w:tcW w:w="9537" w:type="dxa"/>
                  <w:tcMar>
                    <w:top w:w="40" w:type="dxa"/>
                    <w:left w:w="40" w:type="dxa"/>
                    <w:bottom w:w="40" w:type="dxa"/>
                    <w:right w:w="40" w:type="dxa"/>
                  </w:tcMar>
                </w:tcPr>
                <w:p w:rsidR="006E0E81" w:rsidRDefault="006E0E81" w:rsidP="002E04D8">
                  <w:r>
                    <w:rPr>
                      <w:b/>
                      <w:color w:val="000000"/>
                    </w:rPr>
                    <w:t xml:space="preserve">ФИО пациента: </w:t>
                  </w:r>
                </w:p>
              </w:tc>
            </w:tr>
            <w:tr w:rsidR="006E0E81" w:rsidTr="002E04D8">
              <w:trPr>
                <w:trHeight w:val="164"/>
                <w:jc w:val="center"/>
              </w:trPr>
              <w:tc>
                <w:tcPr>
                  <w:tcW w:w="9537" w:type="dxa"/>
                  <w:tcMar>
                    <w:top w:w="40" w:type="dxa"/>
                    <w:left w:w="40" w:type="dxa"/>
                    <w:bottom w:w="40" w:type="dxa"/>
                    <w:right w:w="40" w:type="dxa"/>
                  </w:tcMar>
                </w:tcPr>
                <w:p w:rsidR="006E0E81" w:rsidRDefault="006E0E81" w:rsidP="002E04D8">
                  <w:r>
                    <w:rPr>
                      <w:b/>
                      <w:color w:val="000000"/>
                    </w:rPr>
                    <w:t xml:space="preserve">Дата рождения пациента/возраст: </w:t>
                  </w:r>
                </w:p>
              </w:tc>
            </w:tr>
            <w:tr w:rsidR="006E0E81" w:rsidTr="002E04D8">
              <w:trPr>
                <w:trHeight w:val="164"/>
                <w:jc w:val="center"/>
              </w:trPr>
              <w:tc>
                <w:tcPr>
                  <w:tcW w:w="9537" w:type="dxa"/>
                  <w:tcMar>
                    <w:top w:w="40" w:type="dxa"/>
                    <w:left w:w="40" w:type="dxa"/>
                    <w:bottom w:w="40" w:type="dxa"/>
                    <w:right w:w="40" w:type="dxa"/>
                  </w:tcMar>
                </w:tcPr>
                <w:p w:rsidR="006E0E81" w:rsidRDefault="006E0E81" w:rsidP="002E04D8">
                  <w:r>
                    <w:rPr>
                      <w:b/>
                      <w:color w:val="000000"/>
                    </w:rPr>
                    <w:t xml:space="preserve">Дата исследования: </w:t>
                  </w:r>
                </w:p>
              </w:tc>
            </w:tr>
            <w:tr w:rsidR="006E0E81" w:rsidTr="002E04D8">
              <w:trPr>
                <w:trHeight w:val="164"/>
                <w:jc w:val="center"/>
              </w:trPr>
              <w:tc>
                <w:tcPr>
                  <w:tcW w:w="9537" w:type="dxa"/>
                  <w:tcMar>
                    <w:top w:w="40" w:type="dxa"/>
                    <w:left w:w="40" w:type="dxa"/>
                    <w:bottom w:w="40" w:type="dxa"/>
                    <w:right w:w="40" w:type="dxa"/>
                  </w:tcMar>
                </w:tcPr>
                <w:p w:rsidR="006E0E81" w:rsidRDefault="006E0E81" w:rsidP="002E04D8">
                  <w:r>
                    <w:rPr>
                      <w:b/>
                      <w:color w:val="000000"/>
                    </w:rPr>
                    <w:lastRenderedPageBreak/>
                    <w:t xml:space="preserve">Описание: </w:t>
                  </w:r>
                </w:p>
              </w:tc>
            </w:tr>
            <w:tr w:rsidR="006E0E81" w:rsidTr="002E04D8">
              <w:trPr>
                <w:trHeight w:val="227"/>
                <w:jc w:val="center"/>
              </w:trPr>
              <w:tc>
                <w:tcPr>
                  <w:tcW w:w="9537" w:type="dxa"/>
                  <w:tcMar>
                    <w:top w:w="0" w:type="dxa"/>
                    <w:left w:w="0" w:type="dxa"/>
                    <w:bottom w:w="0" w:type="dxa"/>
                    <w:right w:w="0" w:type="dxa"/>
                  </w:tcMar>
                </w:tcPr>
                <w:tbl>
                  <w:tblPr>
                    <w:tblW w:w="0" w:type="auto"/>
                    <w:jc w:val="center"/>
                    <w:tblCellMar>
                      <w:left w:w="0" w:type="dxa"/>
                      <w:right w:w="0" w:type="dxa"/>
                    </w:tblCellMar>
                    <w:tblLook w:val="0000" w:firstRow="0" w:lastRow="0" w:firstColumn="0" w:lastColumn="0" w:noHBand="0" w:noVBand="0"/>
                  </w:tblPr>
                  <w:tblGrid>
                    <w:gridCol w:w="1331"/>
                    <w:gridCol w:w="1226"/>
                    <w:gridCol w:w="1359"/>
                    <w:gridCol w:w="1472"/>
                    <w:gridCol w:w="1471"/>
                    <w:gridCol w:w="1329"/>
                    <w:gridCol w:w="1329"/>
                  </w:tblGrid>
                  <w:tr w:rsidR="006E0E81" w:rsidTr="002E04D8">
                    <w:trPr>
                      <w:trHeight w:val="150"/>
                      <w:jc w:val="center"/>
                    </w:trPr>
                    <w:tc>
                      <w:tcPr>
                        <w:tcW w:w="133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6E0E81" w:rsidRDefault="006E0E81" w:rsidP="002E04D8">
                        <w:pPr>
                          <w:ind w:firstLine="37"/>
                        </w:pPr>
                        <w:r>
                          <w:rPr>
                            <w:b/>
                            <w:color w:val="000000"/>
                          </w:rPr>
                          <w:t xml:space="preserve">Артерия </w:t>
                        </w:r>
                      </w:p>
                    </w:tc>
                    <w:tc>
                      <w:tcPr>
                        <w:tcW w:w="122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6E0E81" w:rsidRDefault="006E0E81" w:rsidP="002E04D8">
                        <w:pPr>
                          <w:ind w:hanging="21"/>
                        </w:pPr>
                        <w:r>
                          <w:rPr>
                            <w:b/>
                            <w:color w:val="000000"/>
                          </w:rPr>
                          <w:t xml:space="preserve">V справа </w:t>
                        </w:r>
                      </w:p>
                    </w:tc>
                    <w:tc>
                      <w:tcPr>
                        <w:tcW w:w="135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6E0E81" w:rsidRDefault="006E0E81" w:rsidP="002E04D8">
                        <w:pPr>
                          <w:ind w:firstLine="25"/>
                        </w:pPr>
                        <w:r>
                          <w:rPr>
                            <w:b/>
                            <w:color w:val="000000"/>
                          </w:rPr>
                          <w:t xml:space="preserve">PJ справа </w:t>
                        </w:r>
                      </w:p>
                    </w:tc>
                    <w:tc>
                      <w:tcPr>
                        <w:tcW w:w="147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6E0E81" w:rsidRDefault="006E0E81" w:rsidP="002E04D8">
                        <w:pPr>
                          <w:ind w:firstLine="0"/>
                        </w:pPr>
                        <w:r>
                          <w:rPr>
                            <w:b/>
                            <w:color w:val="000000"/>
                          </w:rPr>
                          <w:t xml:space="preserve">JR справа </w:t>
                        </w:r>
                      </w:p>
                    </w:tc>
                    <w:tc>
                      <w:tcPr>
                        <w:tcW w:w="147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6E0E81" w:rsidRDefault="006E0E81" w:rsidP="002E04D8">
                        <w:pPr>
                          <w:ind w:firstLine="25"/>
                        </w:pPr>
                        <w:r>
                          <w:rPr>
                            <w:b/>
                            <w:color w:val="000000"/>
                          </w:rPr>
                          <w:t xml:space="preserve">V слева </w:t>
                        </w:r>
                      </w:p>
                    </w:tc>
                    <w:tc>
                      <w:tcPr>
                        <w:tcW w:w="132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6E0E81" w:rsidRDefault="006E0E81" w:rsidP="002E04D8">
                        <w:pPr>
                          <w:ind w:firstLine="0"/>
                        </w:pPr>
                        <w:r>
                          <w:rPr>
                            <w:b/>
                            <w:color w:val="000000"/>
                          </w:rPr>
                          <w:t xml:space="preserve">PJ слева </w:t>
                        </w:r>
                      </w:p>
                    </w:tc>
                    <w:tc>
                      <w:tcPr>
                        <w:tcW w:w="132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6E0E81" w:rsidRDefault="006E0E81" w:rsidP="002E04D8">
                        <w:pPr>
                          <w:ind w:firstLine="0"/>
                        </w:pPr>
                        <w:r>
                          <w:rPr>
                            <w:b/>
                            <w:color w:val="000000"/>
                          </w:rPr>
                          <w:t xml:space="preserve">JR слева </w:t>
                        </w:r>
                      </w:p>
                    </w:tc>
                  </w:tr>
                </w:tbl>
                <w:p w:rsidR="006E0E81" w:rsidRDefault="006E0E81" w:rsidP="002E04D8"/>
              </w:tc>
            </w:tr>
            <w:tr w:rsidR="006E0E81" w:rsidTr="002E04D8">
              <w:trPr>
                <w:trHeight w:val="227"/>
                <w:jc w:val="center"/>
              </w:trPr>
              <w:tc>
                <w:tcPr>
                  <w:tcW w:w="9537" w:type="dxa"/>
                  <w:tcMar>
                    <w:top w:w="0" w:type="dxa"/>
                    <w:left w:w="0" w:type="dxa"/>
                    <w:bottom w:w="0" w:type="dxa"/>
                    <w:right w:w="0" w:type="dxa"/>
                  </w:tcMar>
                </w:tcPr>
                <w:p w:rsidR="006E0E81" w:rsidRDefault="006E0E81" w:rsidP="002E04D8">
                  <w:pPr>
                    <w:rPr>
                      <w:b/>
                    </w:rPr>
                  </w:pPr>
                </w:p>
                <w:p w:rsidR="006E0E81" w:rsidRDefault="006E0E81" w:rsidP="002E04D8">
                  <w:r w:rsidRPr="00296E6C">
                    <w:rPr>
                      <w:b/>
                    </w:rPr>
                    <w:t>2.2.2.2</w:t>
                  </w:r>
                  <w:r>
                    <w:t>. Добавление второй строки таблицы.</w:t>
                  </w:r>
                </w:p>
                <w:tbl>
                  <w:tblPr>
                    <w:tblW w:w="0" w:type="auto"/>
                    <w:jc w:val="center"/>
                    <w:tblCellMar>
                      <w:left w:w="0" w:type="dxa"/>
                      <w:right w:w="0" w:type="dxa"/>
                    </w:tblCellMar>
                    <w:tblLook w:val="0000" w:firstRow="0" w:lastRow="0" w:firstColumn="0" w:lastColumn="0" w:noHBand="0" w:noVBand="0"/>
                  </w:tblPr>
                  <w:tblGrid>
                    <w:gridCol w:w="1331"/>
                    <w:gridCol w:w="1226"/>
                    <w:gridCol w:w="1359"/>
                    <w:gridCol w:w="1472"/>
                    <w:gridCol w:w="1471"/>
                    <w:gridCol w:w="1329"/>
                    <w:gridCol w:w="1329"/>
                  </w:tblGrid>
                  <w:tr w:rsidR="006E0E81" w:rsidTr="002E04D8">
                    <w:trPr>
                      <w:trHeight w:val="150"/>
                      <w:jc w:val="center"/>
                    </w:trPr>
                    <w:tc>
                      <w:tcPr>
                        <w:tcW w:w="133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6E0E81" w:rsidRDefault="006E0E81" w:rsidP="002E04D8">
                        <w:pPr>
                          <w:ind w:firstLine="37"/>
                        </w:pPr>
                        <w:r>
                          <w:rPr>
                            <w:b/>
                            <w:color w:val="000000"/>
                          </w:rPr>
                          <w:t>Основная</w:t>
                        </w:r>
                      </w:p>
                    </w:tc>
                    <w:tc>
                      <w:tcPr>
                        <w:tcW w:w="122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6E0E81" w:rsidRDefault="006E0E81" w:rsidP="002E04D8"/>
                    </w:tc>
                    <w:tc>
                      <w:tcPr>
                        <w:tcW w:w="135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6E0E81" w:rsidRDefault="006E0E81" w:rsidP="002E04D8"/>
                    </w:tc>
                    <w:tc>
                      <w:tcPr>
                        <w:tcW w:w="147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6E0E81" w:rsidRDefault="006E0E81" w:rsidP="002E04D8"/>
                    </w:tc>
                    <w:tc>
                      <w:tcPr>
                        <w:tcW w:w="147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6E0E81" w:rsidRDefault="006E0E81" w:rsidP="002E04D8"/>
                    </w:tc>
                    <w:tc>
                      <w:tcPr>
                        <w:tcW w:w="132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6E0E81" w:rsidRDefault="006E0E81" w:rsidP="002E04D8"/>
                    </w:tc>
                    <w:tc>
                      <w:tcPr>
                        <w:tcW w:w="132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6E0E81" w:rsidRDefault="006E0E81" w:rsidP="002E04D8"/>
                    </w:tc>
                  </w:tr>
                </w:tbl>
                <w:p w:rsidR="006E0E81" w:rsidRDefault="006E0E81" w:rsidP="002E04D8">
                  <w:r>
                    <w:t>Настройка первой ячейки, в которой написано слово «Основная». Для этого необходимо следующее:</w:t>
                  </w:r>
                </w:p>
                <w:p w:rsidR="006E0E81" w:rsidRDefault="006E0E81" w:rsidP="002E04D8">
                  <w:pPr>
                    <w:numPr>
                      <w:ilvl w:val="0"/>
                      <w:numId w:val="6"/>
                    </w:numPr>
                    <w:spacing w:before="0" w:after="0" w:line="252" w:lineRule="auto"/>
                  </w:pPr>
                  <w:r>
                    <w:t xml:space="preserve">В поле </w:t>
                  </w:r>
                  <w:r w:rsidRPr="00D12B88">
                    <w:rPr>
                      <w:i/>
                    </w:rPr>
                    <w:t>«Тип строки»</w:t>
                  </w:r>
                  <w:r w:rsidRPr="00BD062C">
                    <w:t xml:space="preserve"> </w:t>
                  </w:r>
                  <w:r>
                    <w:t xml:space="preserve">выбирается строка </w:t>
                  </w:r>
                  <w:r w:rsidRPr="00BD062C">
                    <w:t>«Текстовое поле».</w:t>
                  </w:r>
                </w:p>
                <w:p w:rsidR="006E0E81" w:rsidRDefault="006E0E81" w:rsidP="002E04D8">
                  <w:pPr>
                    <w:numPr>
                      <w:ilvl w:val="0"/>
                      <w:numId w:val="6"/>
                    </w:numPr>
                    <w:spacing w:before="0" w:after="0" w:line="252" w:lineRule="auto"/>
                  </w:pPr>
                  <w:r>
                    <w:t>В поле</w:t>
                  </w:r>
                  <w:r w:rsidRPr="00D12B88">
                    <w:rPr>
                      <w:i/>
                    </w:rPr>
                    <w:t xml:space="preserve"> «Наименование строки (метки)»</w:t>
                  </w:r>
                  <w:r>
                    <w:t xml:space="preserve"> вводится слово «Основная».</w:t>
                  </w:r>
                </w:p>
                <w:p w:rsidR="006E0E81" w:rsidRDefault="006E0E81" w:rsidP="002E04D8">
                  <w:pPr>
                    <w:numPr>
                      <w:ilvl w:val="0"/>
                      <w:numId w:val="6"/>
                    </w:numPr>
                    <w:spacing w:before="0" w:after="0" w:line="252" w:lineRule="auto"/>
                  </w:pPr>
                  <w:r>
                    <w:t xml:space="preserve">В поле </w:t>
                  </w:r>
                  <w:r w:rsidRPr="00D12B88">
                    <w:rPr>
                      <w:i/>
                    </w:rPr>
                    <w:t>«Количество полей»</w:t>
                  </w:r>
                  <w:r>
                    <w:t xml:space="preserve"> вводится количество граф в шапке таблицы. В нашем примере число 7.</w:t>
                  </w:r>
                </w:p>
                <w:p w:rsidR="006E0E81" w:rsidRDefault="006E0E81" w:rsidP="002E04D8">
                  <w:pPr>
                    <w:numPr>
                      <w:ilvl w:val="0"/>
                      <w:numId w:val="6"/>
                    </w:numPr>
                    <w:spacing w:before="0" w:after="0" w:line="252" w:lineRule="auto"/>
                  </w:pPr>
                  <w:r>
                    <w:t xml:space="preserve">В поле </w:t>
                  </w:r>
                  <w:r w:rsidRPr="00D12B88">
                    <w:rPr>
                      <w:i/>
                    </w:rPr>
                    <w:t>«Ширина границ ячейки (в пт.)»</w:t>
                  </w:r>
                  <w:r>
                    <w:t xml:space="preserve"> вводится ширина границы ячейки от 0 до 9. Ширина границ ячейки по умолчанию 0,5.</w:t>
                  </w:r>
                </w:p>
                <w:p w:rsidR="006E0E81" w:rsidRDefault="006E0E81" w:rsidP="002E04D8">
                  <w:r>
                    <w:t>Все остальные параметры: «Формат метки: выделение», «Формат метки текста: выделение», «Размер шрифта» и т.д. настраиваются по вашему усмотрению.</w:t>
                  </w:r>
                </w:p>
                <w:p w:rsidR="006E0E81" w:rsidRDefault="006E0E81" w:rsidP="002E04D8"/>
                <w:p w:rsidR="006E0E81" w:rsidRDefault="006E0E81" w:rsidP="00D12B88">
                  <w:pPr>
                    <w:ind w:firstLine="0"/>
                    <w:jc w:val="center"/>
                    <w:rPr>
                      <w:noProof/>
                    </w:rPr>
                  </w:pPr>
                  <w:r w:rsidRPr="009B714E">
                    <w:rPr>
                      <w:noProof/>
                    </w:rPr>
                    <w:drawing>
                      <wp:inline distT="0" distB="0" distL="0" distR="0" wp14:anchorId="08B4B248" wp14:editId="172834AC">
                        <wp:extent cx="4010025" cy="2990850"/>
                        <wp:effectExtent l="0" t="0" r="0" b="0"/>
                        <wp:docPr id="444" name="Рисунок 444" descr="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32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010025" cy="2990850"/>
                                </a:xfrm>
                                <a:prstGeom prst="rect">
                                  <a:avLst/>
                                </a:prstGeom>
                                <a:noFill/>
                                <a:ln>
                                  <a:noFill/>
                                </a:ln>
                              </pic:spPr>
                            </pic:pic>
                          </a:graphicData>
                        </a:graphic>
                      </wp:inline>
                    </w:drawing>
                  </w:r>
                </w:p>
                <w:p w:rsidR="00D12B88" w:rsidRDefault="00C87D7C" w:rsidP="00D12B88">
                  <w:pPr>
                    <w:pStyle w:val="a"/>
                    <w:rPr>
                      <w:noProof/>
                    </w:rPr>
                  </w:pPr>
                  <w:r>
                    <w:t>О</w:t>
                  </w:r>
                  <w:r>
                    <w:t>кно «ЭМК Настройки печати отчетов Строки»</w:t>
                  </w:r>
                </w:p>
                <w:p w:rsidR="006E0E81" w:rsidRDefault="006E0E81" w:rsidP="002E04D8">
                  <w:r w:rsidRPr="00296E6C">
                    <w:rPr>
                      <w:b/>
                    </w:rPr>
                    <w:t>2.2.2.3</w:t>
                  </w:r>
                  <w:r>
                    <w:t xml:space="preserve">. Добавление ячейки строки «Основная». </w:t>
                  </w:r>
                </w:p>
                <w:p w:rsidR="006E0E81" w:rsidRDefault="006E0E81" w:rsidP="002E04D8">
                  <w:pPr>
                    <w:numPr>
                      <w:ilvl w:val="0"/>
                      <w:numId w:val="7"/>
                    </w:numPr>
                    <w:spacing w:before="0" w:after="0" w:line="252" w:lineRule="auto"/>
                  </w:pPr>
                  <w:r>
                    <w:t>В поле</w:t>
                  </w:r>
                  <w:r w:rsidRPr="00D12B88">
                    <w:rPr>
                      <w:i/>
                    </w:rPr>
                    <w:t xml:space="preserve"> «Тип строки»</w:t>
                  </w:r>
                  <w:r>
                    <w:t xml:space="preserve"> выбирается строка «Поле типа медицинской записи».</w:t>
                  </w:r>
                </w:p>
                <w:p w:rsidR="006E0E81" w:rsidRDefault="006E0E81" w:rsidP="002E04D8">
                  <w:pPr>
                    <w:numPr>
                      <w:ilvl w:val="0"/>
                      <w:numId w:val="7"/>
                    </w:numPr>
                    <w:spacing w:before="0" w:after="0" w:line="252" w:lineRule="auto"/>
                  </w:pPr>
                  <w:r>
                    <w:t xml:space="preserve">В поле </w:t>
                  </w:r>
                  <w:r w:rsidRPr="00D12B88">
                    <w:rPr>
                      <w:i/>
                    </w:rPr>
                    <w:t>«Поле ТМЗ»</w:t>
                  </w:r>
                  <w:r>
                    <w:t xml:space="preserve"> выбирается поле типа медицинской записи, в нашем примере </w:t>
                  </w:r>
                  <w:r w:rsidRPr="00EC76C8">
                    <w:t>«</w:t>
                  </w:r>
                  <w:proofErr w:type="spellStart"/>
                  <w:r w:rsidRPr="00EC76C8">
                    <w:t>Осн.V</w:t>
                  </w:r>
                  <w:proofErr w:type="spellEnd"/>
                  <w:r w:rsidRPr="00EC76C8">
                    <w:t xml:space="preserve"> </w:t>
                  </w:r>
                  <w:proofErr w:type="spellStart"/>
                  <w:r w:rsidRPr="00EC76C8">
                    <w:t>спр</w:t>
                  </w:r>
                  <w:proofErr w:type="spellEnd"/>
                  <w:r w:rsidRPr="00EC76C8">
                    <w:t>.»</w:t>
                  </w:r>
                  <w:r>
                    <w:t>.</w:t>
                  </w:r>
                </w:p>
                <w:p w:rsidR="006E0E81" w:rsidRDefault="006E0E81" w:rsidP="002E04D8">
                  <w:pPr>
                    <w:numPr>
                      <w:ilvl w:val="0"/>
                      <w:numId w:val="7"/>
                    </w:numPr>
                    <w:spacing w:before="0" w:after="0" w:line="252" w:lineRule="auto"/>
                  </w:pPr>
                  <w:r>
                    <w:t xml:space="preserve">В поле </w:t>
                  </w:r>
                  <w:r w:rsidRPr="00D12B88">
                    <w:rPr>
                      <w:i/>
                    </w:rPr>
                    <w:t>«Наименование строки (метки)»</w:t>
                  </w:r>
                  <w:r>
                    <w:t xml:space="preserve"> вводится:</w:t>
                  </w:r>
                </w:p>
                <w:p w:rsidR="006E0E81" w:rsidRDefault="006E0E81" w:rsidP="002E04D8">
                  <w:pPr>
                    <w:numPr>
                      <w:ilvl w:val="0"/>
                      <w:numId w:val="8"/>
                    </w:numPr>
                    <w:spacing w:before="0" w:after="0" w:line="252" w:lineRule="auto"/>
                  </w:pPr>
                  <w:r>
                    <w:lastRenderedPageBreak/>
                    <w:t>пробел, если на печать надо выводить только значение данного поля.</w:t>
                  </w:r>
                </w:p>
                <w:p w:rsidR="006E0E81" w:rsidRDefault="006E0E81" w:rsidP="002E04D8">
                  <w:pPr>
                    <w:numPr>
                      <w:ilvl w:val="0"/>
                      <w:numId w:val="8"/>
                    </w:numPr>
                    <w:spacing w:before="0" w:after="0" w:line="252" w:lineRule="auto"/>
                  </w:pPr>
                  <w:r>
                    <w:t>при отсутствии пробела на печать выйдет наименование поля вместе со значением, например, «</w:t>
                  </w:r>
                  <w:proofErr w:type="spellStart"/>
                  <w:r>
                    <w:t>Осн</w:t>
                  </w:r>
                  <w:proofErr w:type="spellEnd"/>
                  <w:r>
                    <w:t>.</w:t>
                  </w:r>
                  <w:r>
                    <w:rPr>
                      <w:lang w:val="en-US"/>
                    </w:rPr>
                    <w:t>V</w:t>
                  </w:r>
                  <w:r w:rsidRPr="008D2393">
                    <w:t xml:space="preserve"> </w:t>
                  </w:r>
                  <w:proofErr w:type="spellStart"/>
                  <w:r>
                    <w:t>спр</w:t>
                  </w:r>
                  <w:proofErr w:type="spellEnd"/>
                  <w:r>
                    <w:t>.: 33.5»</w:t>
                  </w:r>
                </w:p>
                <w:p w:rsidR="006E0E81" w:rsidRPr="008D2393" w:rsidRDefault="006E0E81" w:rsidP="002E04D8">
                  <w:pPr>
                    <w:numPr>
                      <w:ilvl w:val="0"/>
                      <w:numId w:val="7"/>
                    </w:numPr>
                    <w:spacing w:before="0" w:after="0" w:line="252" w:lineRule="auto"/>
                  </w:pPr>
                  <w:r>
                    <w:t xml:space="preserve">В поле </w:t>
                  </w:r>
                  <w:r w:rsidRPr="00D12B88">
                    <w:rPr>
                      <w:i/>
                    </w:rPr>
                    <w:t>«Количество полей в строке»</w:t>
                  </w:r>
                  <w:r w:rsidRPr="00BD062C">
                    <w:t xml:space="preserve"> </w:t>
                  </w:r>
                  <w:r>
                    <w:t xml:space="preserve">вводится </w:t>
                  </w:r>
                  <w:r w:rsidRPr="00BD062C">
                    <w:t>количество граф</w:t>
                  </w:r>
                  <w:r>
                    <w:t xml:space="preserve">, </w:t>
                  </w:r>
                  <w:r w:rsidRPr="00BD062C">
                    <w:t>в нашем примере 7</w:t>
                  </w:r>
                  <w:r>
                    <w:t>.</w:t>
                  </w:r>
                </w:p>
                <w:p w:rsidR="006E0E81" w:rsidRDefault="006E0E81" w:rsidP="002E04D8">
                  <w:pPr>
                    <w:numPr>
                      <w:ilvl w:val="0"/>
                      <w:numId w:val="7"/>
                    </w:numPr>
                    <w:spacing w:before="0" w:after="0" w:line="252" w:lineRule="auto"/>
                  </w:pPr>
                  <w:r>
                    <w:t xml:space="preserve">В поле </w:t>
                  </w:r>
                  <w:r w:rsidRPr="00D12B88">
                    <w:rPr>
                      <w:i/>
                    </w:rPr>
                    <w:t>«Ширина границ ячейки (в пт.)»</w:t>
                  </w:r>
                  <w:r>
                    <w:t xml:space="preserve"> вводится ширина границы ячейки от 0 до 9. Ширина границ ячейки по умолчанию 0,5.</w:t>
                  </w:r>
                </w:p>
                <w:p w:rsidR="006E0E81" w:rsidRDefault="006E0E81" w:rsidP="002E04D8">
                  <w:pPr>
                    <w:numPr>
                      <w:ilvl w:val="0"/>
                      <w:numId w:val="7"/>
                    </w:numPr>
                    <w:spacing w:before="0" w:after="0" w:line="252" w:lineRule="auto"/>
                  </w:pPr>
                  <w:r>
                    <w:t>Все остальные параметры: «Формат метки: выделение», «Формат метки текста: выделение», «Размер шрифта» и т.д. настраиваются по вашему усмотрению.</w:t>
                  </w:r>
                </w:p>
                <w:p w:rsidR="006E0E81" w:rsidRDefault="006E0E81" w:rsidP="002E04D8">
                  <w:r>
                    <w:t>Затем добавляются все оставшиеся ячейки строки «Основная» как описано выше.</w:t>
                  </w:r>
                </w:p>
                <w:p w:rsidR="006E0E81" w:rsidRDefault="006E0E81" w:rsidP="002E04D8">
                  <w:r w:rsidRPr="008D2393">
                    <w:rPr>
                      <w:b/>
                    </w:rPr>
                    <w:t>2.2.2.4.</w:t>
                  </w:r>
                  <w:r>
                    <w:t xml:space="preserve"> Затем добавляются все оставшиеся строки таблицы «Сегментарная», «</w:t>
                  </w:r>
                  <w:proofErr w:type="spellStart"/>
                  <w:r>
                    <w:t>Междолевая</w:t>
                  </w:r>
                  <w:proofErr w:type="spellEnd"/>
                  <w:r>
                    <w:t>», «Дуговая», «</w:t>
                  </w:r>
                  <w:r w:rsidR="00C87D7C">
                    <w:t>Аорта» с ячейками как описано выше</w:t>
                  </w:r>
                  <w:r>
                    <w:t>.</w:t>
                  </w:r>
                </w:p>
                <w:p w:rsidR="006E0E81" w:rsidRDefault="006E0E81" w:rsidP="002E04D8">
                  <w:r>
                    <w:t>После выполнения действий описанных выше печатная форма диагностического исследования «УЗДГ сосудов почек» будет выглядеть следующим образом:</w:t>
                  </w:r>
                </w:p>
                <w:p w:rsidR="006E0E81" w:rsidRPr="00FB272B" w:rsidRDefault="006E0E81" w:rsidP="002E04D8"/>
              </w:tc>
            </w:tr>
            <w:tr w:rsidR="006E0E81" w:rsidTr="002E04D8">
              <w:trPr>
                <w:trHeight w:val="227"/>
                <w:jc w:val="center"/>
              </w:trPr>
              <w:tc>
                <w:tcPr>
                  <w:tcW w:w="9537" w:type="dxa"/>
                  <w:tcMar>
                    <w:top w:w="0" w:type="dxa"/>
                    <w:left w:w="0" w:type="dxa"/>
                    <w:bottom w:w="0" w:type="dxa"/>
                    <w:right w:w="0" w:type="dxa"/>
                  </w:tcMar>
                </w:tcPr>
                <w:p w:rsidR="006E0E81" w:rsidRDefault="006E0E81" w:rsidP="00D12B88">
                  <w:pPr>
                    <w:ind w:firstLine="82"/>
                    <w:jc w:val="center"/>
                    <w:rPr>
                      <w:noProof/>
                    </w:rPr>
                  </w:pPr>
                  <w:r w:rsidRPr="009B714E">
                    <w:rPr>
                      <w:noProof/>
                    </w:rPr>
                    <w:lastRenderedPageBreak/>
                    <w:drawing>
                      <wp:inline distT="0" distB="0" distL="0" distR="0" wp14:anchorId="7C796D04" wp14:editId="59583E0B">
                        <wp:extent cx="4829175" cy="2809875"/>
                        <wp:effectExtent l="0" t="0" r="0" b="0"/>
                        <wp:docPr id="443" name="Рисунок 443" descr="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33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829175" cy="2809875"/>
                                </a:xfrm>
                                <a:prstGeom prst="rect">
                                  <a:avLst/>
                                </a:prstGeom>
                                <a:noFill/>
                                <a:ln>
                                  <a:noFill/>
                                </a:ln>
                              </pic:spPr>
                            </pic:pic>
                          </a:graphicData>
                        </a:graphic>
                      </wp:inline>
                    </w:drawing>
                  </w:r>
                </w:p>
                <w:p w:rsidR="00D12B88" w:rsidRDefault="00C87D7C" w:rsidP="00D12B88">
                  <w:pPr>
                    <w:pStyle w:val="a"/>
                    <w:rPr>
                      <w:noProof/>
                    </w:rPr>
                  </w:pPr>
                  <w:r>
                    <w:rPr>
                      <w:noProof/>
                    </w:rPr>
                    <w:t>Печатная форма «УЗДГ сосудов почек»</w:t>
                  </w:r>
                </w:p>
                <w:p w:rsidR="006E0E81" w:rsidRPr="008D690C" w:rsidRDefault="006E0E81" w:rsidP="002E04D8">
                  <w:pPr>
                    <w:rPr>
                      <w:b/>
                      <w:noProof/>
                      <w:u w:val="single"/>
                    </w:rPr>
                  </w:pPr>
                  <w:r w:rsidRPr="008D690C">
                    <w:rPr>
                      <w:b/>
                      <w:noProof/>
                      <w:u w:val="single"/>
                    </w:rPr>
                    <w:t>Пример 3</w:t>
                  </w:r>
                </w:p>
                <w:p w:rsidR="006E0E81" w:rsidRPr="00E164C3" w:rsidRDefault="006E0E81" w:rsidP="002E04D8">
                  <w:r>
                    <w:t xml:space="preserve">В некоторых типах медицинской записи необходимо выводить на печать </w:t>
                  </w:r>
                  <w:r w:rsidRPr="008D690C">
                    <w:rPr>
                      <w:u w:val="single"/>
                    </w:rPr>
                    <w:t>изображение</w:t>
                  </w:r>
                  <w:r>
                    <w:t xml:space="preserve">. </w:t>
                  </w:r>
                </w:p>
                <w:p w:rsidR="006E0E81" w:rsidRDefault="006E0E81" w:rsidP="002E04D8">
                  <w:r>
                    <w:t>Ниже рассмотрен пример</w:t>
                  </w:r>
                  <w:r w:rsidRPr="007648B6">
                    <w:t xml:space="preserve"> как настраивать тип медицинской записи</w:t>
                  </w:r>
                  <w:r>
                    <w:t xml:space="preserve"> с изображением</w:t>
                  </w:r>
                  <w:r w:rsidRPr="007648B6">
                    <w:t xml:space="preserve">. </w:t>
                  </w:r>
                  <w:r>
                    <w:t>Наименование документа, для которого необходимо настроить печатную форму – «Периметрия».</w:t>
                  </w:r>
                </w:p>
                <w:p w:rsidR="006E0E81" w:rsidRDefault="006E0E81" w:rsidP="002E04D8">
                  <w:r>
                    <w:t>На печать нужно вывести данное исследование:</w:t>
                  </w:r>
                </w:p>
                <w:p w:rsidR="006E0E81" w:rsidRDefault="006E0E81" w:rsidP="002E04D8"/>
                <w:p w:rsidR="006E0E81" w:rsidRDefault="006E0E81" w:rsidP="00D12B88">
                  <w:pPr>
                    <w:ind w:firstLine="82"/>
                    <w:jc w:val="center"/>
                    <w:rPr>
                      <w:b/>
                    </w:rPr>
                  </w:pPr>
                  <w:r w:rsidRPr="009B714E">
                    <w:rPr>
                      <w:noProof/>
                    </w:rPr>
                    <w:lastRenderedPageBreak/>
                    <w:drawing>
                      <wp:inline distT="0" distB="0" distL="0" distR="0" wp14:anchorId="2951151F" wp14:editId="26A41A09">
                        <wp:extent cx="4772025" cy="2800350"/>
                        <wp:effectExtent l="0" t="0" r="0" b="0"/>
                        <wp:docPr id="442"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772025" cy="2800350"/>
                                </a:xfrm>
                                <a:prstGeom prst="rect">
                                  <a:avLst/>
                                </a:prstGeom>
                                <a:noFill/>
                                <a:ln>
                                  <a:noFill/>
                                </a:ln>
                              </pic:spPr>
                            </pic:pic>
                          </a:graphicData>
                        </a:graphic>
                      </wp:inline>
                    </w:drawing>
                  </w:r>
                </w:p>
                <w:p w:rsidR="00D12B88" w:rsidRPr="00EB2D77" w:rsidRDefault="00C87D7C" w:rsidP="00D12B88">
                  <w:pPr>
                    <w:pStyle w:val="a"/>
                  </w:pPr>
                  <w:r>
                    <w:t>Печатная форма «Периметрия»</w:t>
                  </w:r>
                </w:p>
                <w:p w:rsidR="006E0E81" w:rsidRDefault="006E0E81" w:rsidP="002E04D8"/>
              </w:tc>
            </w:tr>
          </w:tbl>
          <w:p w:rsidR="006E0E81" w:rsidRDefault="006E0E81" w:rsidP="002E04D8"/>
        </w:tc>
        <w:tc>
          <w:tcPr>
            <w:tcW w:w="99" w:type="dxa"/>
          </w:tcPr>
          <w:p w:rsidR="006E0E81" w:rsidRPr="00EB2D77" w:rsidRDefault="006E0E81" w:rsidP="002E04D8">
            <w:pPr>
              <w:pStyle w:val="EmptyLayoutCell"/>
              <w:rPr>
                <w:lang w:val="ru-RU"/>
              </w:rPr>
            </w:pPr>
          </w:p>
        </w:tc>
      </w:tr>
    </w:tbl>
    <w:p w:rsidR="006E0E81" w:rsidRDefault="006E0E81" w:rsidP="006E0E81">
      <w:r w:rsidRPr="005B7B3D">
        <w:lastRenderedPageBreak/>
        <w:t xml:space="preserve">Для </w:t>
      </w:r>
      <w:r>
        <w:t>вывода на печать этого исследования в таком виде необходимо проделать следующие действия:</w:t>
      </w:r>
    </w:p>
    <w:p w:rsidR="006E0E81" w:rsidRDefault="006E0E81" w:rsidP="006E0E81">
      <w:r w:rsidRPr="00296E6C">
        <w:rPr>
          <w:b/>
        </w:rPr>
        <w:t>1</w:t>
      </w:r>
      <w:r>
        <w:t xml:space="preserve">.  В разделе «Администрирование/Типы медицинской» записи создать новый тип медицинской записи «Периметрия». </w:t>
      </w:r>
    </w:p>
    <w:p w:rsidR="006E0E81" w:rsidRDefault="006E0E81" w:rsidP="006E0E81">
      <w:r w:rsidRPr="00296E6C">
        <w:rPr>
          <w:b/>
        </w:rPr>
        <w:t>1.1</w:t>
      </w:r>
      <w:r>
        <w:t xml:space="preserve">. Заполнить поля </w:t>
      </w:r>
      <w:r w:rsidRPr="0001589A">
        <w:rPr>
          <w:i/>
        </w:rPr>
        <w:t>«Наименование», «Системное наименование», «Группа»,</w:t>
      </w:r>
      <w:r>
        <w:t xml:space="preserve"> </w:t>
      </w:r>
      <w:r w:rsidRPr="009D11DF">
        <w:rPr>
          <w:i/>
        </w:rPr>
        <w:t>«Код услуги»</w:t>
      </w:r>
      <w:r>
        <w:t>.</w:t>
      </w:r>
    </w:p>
    <w:p w:rsidR="006E0E81" w:rsidRDefault="006E0E81" w:rsidP="006E0E81">
      <w:r w:rsidRPr="00296E6C">
        <w:rPr>
          <w:b/>
        </w:rPr>
        <w:t>1.2.</w:t>
      </w:r>
      <w:r>
        <w:t xml:space="preserve"> В нижней части вводится поле исследования, наименования которого будет отображаться на экранной форме ввода. Для данного поля выбирается «Тип свойств» - «Изображение». Затем нажимается кнопка </w:t>
      </w:r>
      <w:r w:rsidRPr="0001589A">
        <w:rPr>
          <w:b/>
          <w:i/>
        </w:rPr>
        <w:t>П</w:t>
      </w:r>
      <w:r w:rsidRPr="00C1477F">
        <w:rPr>
          <w:b/>
          <w:i/>
        </w:rPr>
        <w:t>рекратить редактирование записей в таблице</w:t>
      </w:r>
      <w:r>
        <w:t>.</w:t>
      </w:r>
    </w:p>
    <w:p w:rsidR="006E0E81" w:rsidRDefault="006E0E81" w:rsidP="009D11DF">
      <w:pPr>
        <w:ind w:firstLine="0"/>
        <w:jc w:val="center"/>
        <w:rPr>
          <w:noProof/>
        </w:rPr>
      </w:pPr>
      <w:r w:rsidRPr="009B714E">
        <w:rPr>
          <w:noProof/>
        </w:rPr>
        <w:drawing>
          <wp:inline distT="0" distB="0" distL="0" distR="0" wp14:anchorId="00878199" wp14:editId="69837224">
            <wp:extent cx="5286375" cy="2400300"/>
            <wp:effectExtent l="0" t="0" r="0" b="0"/>
            <wp:docPr id="44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286375" cy="2400300"/>
                    </a:xfrm>
                    <a:prstGeom prst="rect">
                      <a:avLst/>
                    </a:prstGeom>
                    <a:noFill/>
                    <a:ln>
                      <a:noFill/>
                    </a:ln>
                  </pic:spPr>
                </pic:pic>
              </a:graphicData>
            </a:graphic>
          </wp:inline>
        </w:drawing>
      </w:r>
    </w:p>
    <w:p w:rsidR="009D11DF" w:rsidRDefault="008521E7" w:rsidP="009D11DF">
      <w:pPr>
        <w:pStyle w:val="a"/>
        <w:rPr>
          <w:noProof/>
        </w:rPr>
      </w:pPr>
      <w:r>
        <w:rPr>
          <w:noProof/>
        </w:rPr>
        <w:t xml:space="preserve"> ТМЗ «Периметрия»</w:t>
      </w:r>
    </w:p>
    <w:p w:rsidR="006E0E81" w:rsidRDefault="006E0E81" w:rsidP="006E0E81">
      <w:pPr>
        <w:rPr>
          <w:noProof/>
        </w:rPr>
      </w:pPr>
      <w:r w:rsidRPr="00C1477F">
        <w:rPr>
          <w:b/>
        </w:rPr>
        <w:t>1.3.</w:t>
      </w:r>
      <w:r>
        <w:t xml:space="preserve"> С правой стороны в «Области настройки полей ТМЗ» в строке «Фоновое изображение» нажать кнопку </w:t>
      </w:r>
      <w:r w:rsidRPr="00C1477F">
        <w:rPr>
          <w:b/>
          <w:i/>
        </w:rPr>
        <w:t>Добавление изображени</w:t>
      </w:r>
      <w:r>
        <w:rPr>
          <w:b/>
          <w:i/>
        </w:rPr>
        <w:t>е</w:t>
      </w:r>
      <w:r>
        <w:t xml:space="preserve"> </w:t>
      </w:r>
      <w:r w:rsidRPr="009B714E">
        <w:rPr>
          <w:noProof/>
        </w:rPr>
        <w:drawing>
          <wp:inline distT="0" distB="0" distL="0" distR="0" wp14:anchorId="72BECBAF" wp14:editId="1C98E081">
            <wp:extent cx="180975" cy="190500"/>
            <wp:effectExtent l="0" t="0" r="0" b="0"/>
            <wp:docPr id="440" name="Рисунок 440" descr="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5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p>
    <w:p w:rsidR="006E0E81" w:rsidRDefault="006E0E81" w:rsidP="009D11DF">
      <w:pPr>
        <w:ind w:firstLine="0"/>
        <w:jc w:val="center"/>
        <w:rPr>
          <w:noProof/>
        </w:rPr>
      </w:pPr>
      <w:r w:rsidRPr="009B714E">
        <w:rPr>
          <w:noProof/>
        </w:rPr>
        <w:lastRenderedPageBreak/>
        <w:drawing>
          <wp:inline distT="0" distB="0" distL="0" distR="0" wp14:anchorId="2FE965F1" wp14:editId="27F8A76B">
            <wp:extent cx="5819775" cy="2333625"/>
            <wp:effectExtent l="0" t="0" r="0" b="0"/>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819775" cy="2333625"/>
                    </a:xfrm>
                    <a:prstGeom prst="rect">
                      <a:avLst/>
                    </a:prstGeom>
                    <a:noFill/>
                    <a:ln>
                      <a:noFill/>
                    </a:ln>
                  </pic:spPr>
                </pic:pic>
              </a:graphicData>
            </a:graphic>
          </wp:inline>
        </w:drawing>
      </w:r>
    </w:p>
    <w:p w:rsidR="009D11DF" w:rsidRDefault="008521E7" w:rsidP="009D11DF">
      <w:pPr>
        <w:pStyle w:val="a"/>
        <w:rPr>
          <w:noProof/>
        </w:rPr>
      </w:pPr>
      <w:r>
        <w:rPr>
          <w:noProof/>
        </w:rPr>
        <w:t>Настройка поля «Изображение»</w:t>
      </w:r>
    </w:p>
    <w:p w:rsidR="006E0E81" w:rsidRDefault="006E0E81" w:rsidP="006E0E81">
      <w:pPr>
        <w:rPr>
          <w:b/>
          <w:i/>
        </w:rPr>
      </w:pPr>
      <w:r w:rsidRPr="00C1477F">
        <w:rPr>
          <w:b/>
        </w:rPr>
        <w:t>1.4.</w:t>
      </w:r>
      <w:r>
        <w:rPr>
          <w:b/>
        </w:rPr>
        <w:t xml:space="preserve"> </w:t>
      </w:r>
      <w:r>
        <w:t xml:space="preserve">В открывшемся окне «Фоновое изображение» необходимо выбрать нужное изображение и нажать кнопку </w:t>
      </w:r>
      <w:r w:rsidRPr="00C1477F">
        <w:rPr>
          <w:b/>
          <w:i/>
        </w:rPr>
        <w:t>Сохранить</w:t>
      </w:r>
      <w:r>
        <w:rPr>
          <w:b/>
          <w:i/>
        </w:rPr>
        <w:t>.</w:t>
      </w:r>
    </w:p>
    <w:p w:rsidR="006E0E81" w:rsidRDefault="006E0E81" w:rsidP="009D11DF">
      <w:pPr>
        <w:ind w:firstLine="0"/>
        <w:jc w:val="center"/>
        <w:rPr>
          <w:noProof/>
        </w:rPr>
      </w:pPr>
      <w:r w:rsidRPr="009B714E">
        <w:rPr>
          <w:noProof/>
        </w:rPr>
        <w:drawing>
          <wp:inline distT="0" distB="0" distL="0" distR="0" wp14:anchorId="093B77AF" wp14:editId="496B36D0">
            <wp:extent cx="4867275" cy="2486025"/>
            <wp:effectExtent l="0" t="0" r="0" b="0"/>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867275" cy="2486025"/>
                    </a:xfrm>
                    <a:prstGeom prst="rect">
                      <a:avLst/>
                    </a:prstGeom>
                    <a:noFill/>
                    <a:ln>
                      <a:noFill/>
                    </a:ln>
                  </pic:spPr>
                </pic:pic>
              </a:graphicData>
            </a:graphic>
          </wp:inline>
        </w:drawing>
      </w:r>
    </w:p>
    <w:p w:rsidR="009D11DF" w:rsidRDefault="008521E7" w:rsidP="009D11DF">
      <w:pPr>
        <w:pStyle w:val="a"/>
        <w:rPr>
          <w:noProof/>
        </w:rPr>
      </w:pPr>
      <w:r>
        <w:rPr>
          <w:noProof/>
        </w:rPr>
        <w:t>Окно «Фоновое изображение»</w:t>
      </w:r>
    </w:p>
    <w:p w:rsidR="006E0E81" w:rsidRDefault="006E0E81" w:rsidP="006E0E81">
      <w:r>
        <w:t xml:space="preserve">Если изображение в списке отсутствует его можно добавить, нажав на кнопку </w:t>
      </w:r>
      <w:r w:rsidRPr="00A272C4">
        <w:rPr>
          <w:b/>
          <w:i/>
        </w:rPr>
        <w:t>Добавить [</w:t>
      </w:r>
      <w:r w:rsidRPr="00A272C4">
        <w:rPr>
          <w:b/>
          <w:i/>
          <w:lang w:val="en-US"/>
        </w:rPr>
        <w:t>F</w:t>
      </w:r>
      <w:r w:rsidRPr="00A272C4">
        <w:rPr>
          <w:b/>
          <w:i/>
        </w:rPr>
        <w:t>7]</w:t>
      </w:r>
      <w:r>
        <w:t>. Откроется окно для добавления нового изображения.</w:t>
      </w:r>
    </w:p>
    <w:p w:rsidR="006E0E81" w:rsidRDefault="006E0E81" w:rsidP="006E0E81">
      <w:pPr>
        <w:rPr>
          <w:noProof/>
        </w:rPr>
      </w:pPr>
    </w:p>
    <w:p w:rsidR="006E0E81" w:rsidRDefault="006E0E81" w:rsidP="009D11DF">
      <w:pPr>
        <w:ind w:firstLine="0"/>
        <w:jc w:val="center"/>
        <w:rPr>
          <w:noProof/>
        </w:rPr>
      </w:pPr>
      <w:r w:rsidRPr="009B714E">
        <w:rPr>
          <w:noProof/>
        </w:rPr>
        <w:lastRenderedPageBreak/>
        <w:drawing>
          <wp:inline distT="0" distB="0" distL="0" distR="0" wp14:anchorId="312292EB" wp14:editId="166B148B">
            <wp:extent cx="2514600" cy="2886075"/>
            <wp:effectExtent l="0" t="0" r="0" b="0"/>
            <wp:docPr id="437" name="Рисунок 437" descr="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31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514600" cy="2886075"/>
                    </a:xfrm>
                    <a:prstGeom prst="rect">
                      <a:avLst/>
                    </a:prstGeom>
                    <a:noFill/>
                    <a:ln>
                      <a:noFill/>
                    </a:ln>
                  </pic:spPr>
                </pic:pic>
              </a:graphicData>
            </a:graphic>
          </wp:inline>
        </w:drawing>
      </w:r>
    </w:p>
    <w:p w:rsidR="009D11DF" w:rsidRDefault="008521E7" w:rsidP="009D11DF">
      <w:pPr>
        <w:pStyle w:val="a"/>
        <w:rPr>
          <w:noProof/>
        </w:rPr>
      </w:pPr>
      <w:r>
        <w:rPr>
          <w:noProof/>
        </w:rPr>
        <w:t>Окно «Новое фоновое изображение»</w:t>
      </w:r>
    </w:p>
    <w:p w:rsidR="006E0E81" w:rsidRDefault="006E0E81" w:rsidP="006E0E81">
      <w:r>
        <w:t xml:space="preserve">Заполняется поле </w:t>
      </w:r>
      <w:r w:rsidRPr="009D11DF">
        <w:rPr>
          <w:i/>
        </w:rPr>
        <w:t>«Наименование»</w:t>
      </w:r>
      <w:r>
        <w:t xml:space="preserve">, затем нажимается кнопка </w:t>
      </w:r>
      <w:r w:rsidRPr="00A272C4">
        <w:rPr>
          <w:b/>
          <w:i/>
        </w:rPr>
        <w:t>Загрузить с диска</w:t>
      </w:r>
      <w:r>
        <w:t xml:space="preserve">. Выбирается нужное изображение и нажимается кнопка </w:t>
      </w:r>
      <w:r w:rsidRPr="00A272C4">
        <w:rPr>
          <w:b/>
          <w:i/>
        </w:rPr>
        <w:t>Сохранить</w:t>
      </w:r>
      <w:r>
        <w:t>.</w:t>
      </w:r>
    </w:p>
    <w:p w:rsidR="006E0E81" w:rsidRDefault="006E0E81" w:rsidP="006E0E81">
      <w:r w:rsidRPr="00296E6C">
        <w:rPr>
          <w:b/>
        </w:rPr>
        <w:t>2</w:t>
      </w:r>
      <w:r>
        <w:t xml:space="preserve">. В разделе </w:t>
      </w:r>
      <w:r w:rsidR="009D11DF" w:rsidRPr="009D11DF">
        <w:rPr>
          <w:i/>
        </w:rPr>
        <w:t>«</w:t>
      </w:r>
      <w:r w:rsidRPr="009D11DF">
        <w:rPr>
          <w:i/>
        </w:rPr>
        <w:t>ЭМК/Администрирование/Настройки печати документов</w:t>
      </w:r>
      <w:r w:rsidR="009D11DF" w:rsidRPr="009D11DF">
        <w:rPr>
          <w:i/>
        </w:rPr>
        <w:t>»</w:t>
      </w:r>
      <w:r>
        <w:t xml:space="preserve"> необходимо настроить печатную форму для этого же ТМЗ «Периметрия».</w:t>
      </w:r>
    </w:p>
    <w:p w:rsidR="006E0E81" w:rsidRDefault="006E0E81" w:rsidP="006E0E81">
      <w:r w:rsidRPr="00296E6C">
        <w:rPr>
          <w:b/>
        </w:rPr>
        <w:t>2.1</w:t>
      </w:r>
      <w:r>
        <w:t xml:space="preserve">. В рабочей информационной области на панели кнопок управления необходимо нажать кнопку </w:t>
      </w:r>
      <w:r w:rsidRPr="00A06E60">
        <w:rPr>
          <w:b/>
          <w:i/>
        </w:rPr>
        <w:t>Создать новую запись</w:t>
      </w:r>
      <w:r w:rsidRPr="009B714E">
        <w:rPr>
          <w:noProof/>
        </w:rPr>
        <w:drawing>
          <wp:inline distT="0" distB="0" distL="0" distR="0" wp14:anchorId="24FFE3CD" wp14:editId="07D2F802">
            <wp:extent cx="190500" cy="200025"/>
            <wp:effectExtent l="0" t="0" r="0" b="0"/>
            <wp:docPr id="436" name="Рисунок 436"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t xml:space="preserve">. Откроется окно для настройки печати документов. В поле </w:t>
      </w:r>
      <w:r w:rsidRPr="00C15110">
        <w:rPr>
          <w:i/>
        </w:rPr>
        <w:t>«Тип медицинской записи»</w:t>
      </w:r>
      <w:r>
        <w:t xml:space="preserve"> выбирается необходимый тип медицинской записи (в нашем примере «Периметрия»). После нажатия на кнопку </w:t>
      </w:r>
      <w:r w:rsidRPr="00A06E60">
        <w:rPr>
          <w:b/>
          <w:i/>
        </w:rPr>
        <w:t>Применить</w:t>
      </w:r>
      <w:r>
        <w:t xml:space="preserve"> на панели кнопок управления и в нижней части окна в области «Поля» на панели кнопок управления становится активной кнопка </w:t>
      </w:r>
      <w:r w:rsidRPr="00A06E60">
        <w:rPr>
          <w:b/>
          <w:i/>
        </w:rPr>
        <w:t>Добавить</w:t>
      </w:r>
      <w:r w:rsidRPr="009B714E">
        <w:rPr>
          <w:noProof/>
        </w:rPr>
        <w:drawing>
          <wp:inline distT="0" distB="0" distL="0" distR="0" wp14:anchorId="4381119C" wp14:editId="498D5FF1">
            <wp:extent cx="190500" cy="200025"/>
            <wp:effectExtent l="0" t="0" r="0" b="0"/>
            <wp:docPr id="435" name="Рисунок 435"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t>.</w:t>
      </w:r>
    </w:p>
    <w:p w:rsidR="006E0E81" w:rsidRDefault="006E0E81" w:rsidP="009D11DF">
      <w:pPr>
        <w:ind w:firstLine="0"/>
        <w:jc w:val="center"/>
      </w:pPr>
      <w:r w:rsidRPr="009B714E">
        <w:rPr>
          <w:noProof/>
        </w:rPr>
        <w:drawing>
          <wp:inline distT="0" distB="0" distL="0" distR="0" wp14:anchorId="4FA68B53" wp14:editId="433BC2C6">
            <wp:extent cx="4467225" cy="1457325"/>
            <wp:effectExtent l="0" t="0" r="0" b="0"/>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467225" cy="1457325"/>
                    </a:xfrm>
                    <a:prstGeom prst="rect">
                      <a:avLst/>
                    </a:prstGeom>
                    <a:noFill/>
                    <a:ln>
                      <a:noFill/>
                    </a:ln>
                  </pic:spPr>
                </pic:pic>
              </a:graphicData>
            </a:graphic>
          </wp:inline>
        </w:drawing>
      </w:r>
    </w:p>
    <w:p w:rsidR="009D11DF" w:rsidRDefault="00BD3E8D" w:rsidP="009D11DF">
      <w:pPr>
        <w:pStyle w:val="a"/>
      </w:pPr>
      <w:r>
        <w:t>Настройка печати «Периметрия»</w:t>
      </w:r>
    </w:p>
    <w:p w:rsidR="006E0E81" w:rsidRDefault="006E0E81" w:rsidP="006E0E81">
      <w:r w:rsidRPr="00296E6C">
        <w:rPr>
          <w:b/>
        </w:rPr>
        <w:t>2.2</w:t>
      </w:r>
      <w:r>
        <w:t>. Добавление строк, которые должны отображаться при печати данного исследования.</w:t>
      </w:r>
    </w:p>
    <w:p w:rsidR="006E0E81" w:rsidRDefault="006E0E81" w:rsidP="006E0E81">
      <w:r w:rsidRPr="00296E6C">
        <w:rPr>
          <w:b/>
        </w:rPr>
        <w:t>2.2.1</w:t>
      </w:r>
      <w:r>
        <w:t>. Как добавлять и настраивать строки заголовка, в нашем примере это пять строк: «</w:t>
      </w:r>
      <w:r w:rsidRPr="00661B72">
        <w:t>Отделение ультразвуковой диагностики</w:t>
      </w:r>
      <w:r w:rsidR="009D11DF">
        <w:rPr>
          <w:b/>
        </w:rPr>
        <w:t xml:space="preserve">», </w:t>
      </w:r>
      <w:r>
        <w:t>«Периметрия</w:t>
      </w:r>
      <w:r>
        <w:rPr>
          <w:b/>
        </w:rPr>
        <w:t>»</w:t>
      </w:r>
      <w:r>
        <w:t xml:space="preserve">, </w:t>
      </w:r>
      <w:r w:rsidRPr="00DC2E78">
        <w:t xml:space="preserve">«Ф.И.О. пациента», </w:t>
      </w:r>
      <w:r>
        <w:t>«</w:t>
      </w:r>
      <w:r w:rsidRPr="00DC2E78">
        <w:t>Дата рождения</w:t>
      </w:r>
      <w:r>
        <w:t>»</w:t>
      </w:r>
      <w:r w:rsidRPr="00DC2E78">
        <w:t xml:space="preserve">, </w:t>
      </w:r>
      <w:r>
        <w:t>«</w:t>
      </w:r>
      <w:r w:rsidRPr="00DC2E78">
        <w:t>Дата исследования</w:t>
      </w:r>
      <w:r>
        <w:t>» и одна последняя строка - «</w:t>
      </w:r>
      <w:r w:rsidRPr="00DC2E78">
        <w:t>Врач</w:t>
      </w:r>
      <w:r>
        <w:t>» описано в примере 1.</w:t>
      </w:r>
    </w:p>
    <w:p w:rsidR="006E0E81" w:rsidRDefault="006E0E81" w:rsidP="006E0E81">
      <w:r w:rsidRPr="00296E6C">
        <w:rPr>
          <w:b/>
        </w:rPr>
        <w:t>2.2.2.</w:t>
      </w:r>
      <w:r>
        <w:t xml:space="preserve"> Добавление и настройка строки, которая должна выводить на печать изображение.</w:t>
      </w:r>
    </w:p>
    <w:p w:rsidR="006E0E81" w:rsidRDefault="006E0E81" w:rsidP="006E0E81">
      <w:r w:rsidRPr="00296E6C">
        <w:rPr>
          <w:b/>
        </w:rPr>
        <w:t>2.2.2.1</w:t>
      </w:r>
      <w:r>
        <w:t xml:space="preserve">. В поле </w:t>
      </w:r>
      <w:r w:rsidRPr="009D11DF">
        <w:rPr>
          <w:i/>
        </w:rPr>
        <w:t>«Тип строки»</w:t>
      </w:r>
      <w:r>
        <w:t xml:space="preserve"> выбирается строка «</w:t>
      </w:r>
      <w:r w:rsidRPr="00A3585E">
        <w:t>Поле типа медицинской записи</w:t>
      </w:r>
      <w:r>
        <w:t>».</w:t>
      </w:r>
    </w:p>
    <w:p w:rsidR="006E0E81" w:rsidRDefault="006E0E81" w:rsidP="006E0E81">
      <w:r w:rsidRPr="00A3585E">
        <w:rPr>
          <w:b/>
        </w:rPr>
        <w:lastRenderedPageBreak/>
        <w:t>2.2.2.2</w:t>
      </w:r>
      <w:r>
        <w:t xml:space="preserve">. В поле </w:t>
      </w:r>
      <w:r w:rsidRPr="00C15110">
        <w:rPr>
          <w:i/>
        </w:rPr>
        <w:t>«Поле ТМЗ»</w:t>
      </w:r>
      <w:r>
        <w:t xml:space="preserve"> выбирается строка «Изображение»</w:t>
      </w:r>
    </w:p>
    <w:p w:rsidR="006E0E81" w:rsidRDefault="006E0E81" w:rsidP="006E0E81">
      <w:r w:rsidRPr="00A3585E">
        <w:rPr>
          <w:b/>
        </w:rPr>
        <w:t>2.2.2.3.</w:t>
      </w:r>
      <w:r>
        <w:t xml:space="preserve"> В поле </w:t>
      </w:r>
      <w:r w:rsidRPr="009D11DF">
        <w:rPr>
          <w:i/>
        </w:rPr>
        <w:t>«Наименование строки (метки)»</w:t>
      </w:r>
      <w:r>
        <w:t xml:space="preserve"> вводится:</w:t>
      </w:r>
    </w:p>
    <w:p w:rsidR="006E0E81" w:rsidRDefault="006E0E81" w:rsidP="006E0E81">
      <w:pPr>
        <w:spacing w:line="252" w:lineRule="auto"/>
      </w:pPr>
      <w:r>
        <w:t>- пробел, если на печать надо выводить только изображение</w:t>
      </w:r>
    </w:p>
    <w:p w:rsidR="006E0E81" w:rsidRDefault="006E0E81" w:rsidP="006E0E81">
      <w:pPr>
        <w:spacing w:line="252" w:lineRule="auto"/>
      </w:pPr>
      <w:r>
        <w:t>- при отсутствии пробела на печать выведется наименование поля вместе с изображением.</w:t>
      </w:r>
    </w:p>
    <w:p w:rsidR="006E0E81" w:rsidRPr="008D2393" w:rsidRDefault="006E0E81" w:rsidP="006E0E81">
      <w:pPr>
        <w:spacing w:line="252" w:lineRule="auto"/>
      </w:pPr>
      <w:r w:rsidRPr="00F45A0E">
        <w:rPr>
          <w:b/>
        </w:rPr>
        <w:t>2.2.2.4.</w:t>
      </w:r>
      <w:r>
        <w:t xml:space="preserve"> В поле </w:t>
      </w:r>
      <w:r w:rsidRPr="00D8797A">
        <w:rPr>
          <w:i/>
        </w:rPr>
        <w:t>«Высота строки»</w:t>
      </w:r>
      <w:r w:rsidRPr="00BD062C">
        <w:t xml:space="preserve"> </w:t>
      </w:r>
      <w:r>
        <w:t xml:space="preserve">вводится размер изображения, </w:t>
      </w:r>
      <w:r w:rsidRPr="00BD062C">
        <w:t xml:space="preserve">в нашем примере </w:t>
      </w:r>
      <w:r>
        <w:t>6. (размер указывается от 1 до 10)</w:t>
      </w:r>
    </w:p>
    <w:p w:rsidR="006E0E81" w:rsidRDefault="006E0E81" w:rsidP="006E0E81">
      <w:pPr>
        <w:spacing w:line="252" w:lineRule="auto"/>
      </w:pPr>
      <w:r w:rsidRPr="00F45A0E">
        <w:rPr>
          <w:b/>
        </w:rPr>
        <w:t>2.2.2.5</w:t>
      </w:r>
      <w:r>
        <w:t>. Все остальные параметры: «Формат метки: выделение», «Формат метки текста: выделение», «Размер шрифта» и т.д. настраиваются по вашему усмотрению.</w:t>
      </w:r>
    </w:p>
    <w:p w:rsidR="006E0E81" w:rsidRDefault="006E0E81" w:rsidP="006E0E81">
      <w:r>
        <w:t>После выполнения действий описанных выше печатная форма диагностического исследования «Периметрия» будет выглядеть следующим образом:</w:t>
      </w:r>
    </w:p>
    <w:p w:rsidR="006E0E81" w:rsidRDefault="006E0E81" w:rsidP="00D8797A">
      <w:pPr>
        <w:ind w:firstLine="0"/>
        <w:jc w:val="center"/>
      </w:pPr>
      <w:r w:rsidRPr="009B714E">
        <w:rPr>
          <w:noProof/>
        </w:rPr>
        <w:drawing>
          <wp:inline distT="0" distB="0" distL="0" distR="0" wp14:anchorId="66ABF4AD" wp14:editId="6DD68D60">
            <wp:extent cx="4467225" cy="2619375"/>
            <wp:effectExtent l="0" t="0" r="0" b="0"/>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467225" cy="2619375"/>
                    </a:xfrm>
                    <a:prstGeom prst="rect">
                      <a:avLst/>
                    </a:prstGeom>
                    <a:noFill/>
                    <a:ln>
                      <a:noFill/>
                    </a:ln>
                  </pic:spPr>
                </pic:pic>
              </a:graphicData>
            </a:graphic>
          </wp:inline>
        </w:drawing>
      </w:r>
    </w:p>
    <w:p w:rsidR="00D8797A" w:rsidRDefault="00BD3E8D" w:rsidP="00D8797A">
      <w:pPr>
        <w:pStyle w:val="a"/>
      </w:pPr>
      <w:r>
        <w:t>Печатная форма «Периметрия»</w:t>
      </w:r>
    </w:p>
    <w:p w:rsidR="006E0E81" w:rsidRPr="008D690C" w:rsidRDefault="006E0E81" w:rsidP="006E0E81">
      <w:pPr>
        <w:pStyle w:val="4"/>
        <w:rPr>
          <w:noProof/>
        </w:rPr>
      </w:pPr>
      <w:bookmarkStart w:id="59" w:name="_Toc457951712"/>
      <w:bookmarkStart w:id="60" w:name="_Toc466500299"/>
      <w:r w:rsidRPr="008D690C">
        <w:rPr>
          <w:noProof/>
        </w:rPr>
        <w:t>Сохранение на</w:t>
      </w:r>
      <w:r>
        <w:rPr>
          <w:noProof/>
        </w:rPr>
        <w:t>с</w:t>
      </w:r>
      <w:r w:rsidRPr="008D690C">
        <w:rPr>
          <w:noProof/>
        </w:rPr>
        <w:t>троек печатной формы</w:t>
      </w:r>
      <w:bookmarkEnd w:id="59"/>
      <w:bookmarkEnd w:id="60"/>
    </w:p>
    <w:p w:rsidR="006E0E81" w:rsidRPr="003D45BE" w:rsidRDefault="006E0E81" w:rsidP="006E0E81">
      <w:pPr>
        <w:ind w:firstLine="567"/>
      </w:pPr>
      <w:r>
        <w:t xml:space="preserve">Для сохранения настроек печатной формы на панели кнопок управления необходимо нажать кнопку </w:t>
      </w:r>
      <w:r w:rsidRPr="00F45A0E">
        <w:rPr>
          <w:b/>
          <w:i/>
        </w:rPr>
        <w:t>Сохранить</w:t>
      </w:r>
      <w:r>
        <w:t xml:space="preserve"> </w:t>
      </w:r>
      <w:r w:rsidRPr="009B714E">
        <w:rPr>
          <w:noProof/>
        </w:rPr>
        <w:drawing>
          <wp:inline distT="0" distB="0" distL="0" distR="0" wp14:anchorId="5AFA97BB" wp14:editId="5A9BC483">
            <wp:extent cx="133350" cy="161925"/>
            <wp:effectExtent l="0" t="0" r="0" b="0"/>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t xml:space="preserve">. Чтобы просмотреть настроенную печатную форму документа необходимо на панели кнопок управления»  нажать кнопку </w:t>
      </w:r>
      <w:proofErr w:type="spellStart"/>
      <w:r w:rsidRPr="003D45BE">
        <w:rPr>
          <w:b/>
          <w:i/>
        </w:rPr>
        <w:t>Предпросмотр</w:t>
      </w:r>
      <w:proofErr w:type="spellEnd"/>
      <w:r w:rsidRPr="003D45BE">
        <w:rPr>
          <w:b/>
          <w:i/>
        </w:rPr>
        <w:t xml:space="preserve"> печати</w:t>
      </w:r>
      <w:r w:rsidRPr="009B714E">
        <w:rPr>
          <w:noProof/>
        </w:rPr>
        <w:drawing>
          <wp:inline distT="0" distB="0" distL="0" distR="0" wp14:anchorId="24CEBECB" wp14:editId="2A7A261F">
            <wp:extent cx="1314450" cy="190500"/>
            <wp:effectExtent l="0" t="0" r="0" b="0"/>
            <wp:docPr id="431"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314450" cy="190500"/>
                    </a:xfrm>
                    <a:prstGeom prst="rect">
                      <a:avLst/>
                    </a:prstGeom>
                    <a:noFill/>
                    <a:ln>
                      <a:noFill/>
                    </a:ln>
                  </pic:spPr>
                </pic:pic>
              </a:graphicData>
            </a:graphic>
          </wp:inline>
        </w:drawing>
      </w:r>
      <w:r w:rsidRPr="003D45BE">
        <w:t>.</w:t>
      </w:r>
    </w:p>
    <w:p w:rsidR="006E0E81" w:rsidRDefault="006E0E81" w:rsidP="006E0E81">
      <w:pPr>
        <w:jc w:val="center"/>
        <w:rPr>
          <w:noProof/>
        </w:rPr>
      </w:pPr>
    </w:p>
    <w:p w:rsidR="006E0E81" w:rsidRDefault="006E0E81" w:rsidP="00D8797A">
      <w:pPr>
        <w:ind w:firstLine="0"/>
        <w:jc w:val="center"/>
        <w:rPr>
          <w:noProof/>
        </w:rPr>
      </w:pPr>
      <w:r w:rsidRPr="009B714E">
        <w:rPr>
          <w:noProof/>
        </w:rPr>
        <w:lastRenderedPageBreak/>
        <w:drawing>
          <wp:inline distT="0" distB="0" distL="0" distR="0" wp14:anchorId="2B154BD4" wp14:editId="6B0AD250">
            <wp:extent cx="4991100" cy="2343150"/>
            <wp:effectExtent l="0" t="0" r="0" b="0"/>
            <wp:docPr id="43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991100" cy="2343150"/>
                    </a:xfrm>
                    <a:prstGeom prst="rect">
                      <a:avLst/>
                    </a:prstGeom>
                    <a:noFill/>
                    <a:ln>
                      <a:noFill/>
                    </a:ln>
                  </pic:spPr>
                </pic:pic>
              </a:graphicData>
            </a:graphic>
          </wp:inline>
        </w:drawing>
      </w:r>
    </w:p>
    <w:p w:rsidR="00D8797A" w:rsidRDefault="00D8797A" w:rsidP="00D8797A">
      <w:pPr>
        <w:pStyle w:val="a"/>
        <w:rPr>
          <w:noProof/>
        </w:rPr>
      </w:pPr>
      <w:r>
        <w:rPr>
          <w:noProof/>
        </w:rPr>
        <w:t>Окно «Настройки печати документов»</w:t>
      </w:r>
    </w:p>
    <w:p w:rsidR="006E0E81" w:rsidRPr="008D690C" w:rsidRDefault="006E0E81" w:rsidP="006E0E81">
      <w:pPr>
        <w:pStyle w:val="4"/>
        <w:rPr>
          <w:noProof/>
        </w:rPr>
      </w:pPr>
      <w:bookmarkStart w:id="61" w:name="_Toc457951713"/>
      <w:bookmarkStart w:id="62" w:name="_Toc466500300"/>
      <w:r w:rsidRPr="008D690C">
        <w:rPr>
          <w:noProof/>
        </w:rPr>
        <w:t>Формирование и отправка на принтер сгенерированной печатной формы</w:t>
      </w:r>
      <w:bookmarkEnd w:id="61"/>
      <w:bookmarkEnd w:id="62"/>
    </w:p>
    <w:p w:rsidR="006E0E81" w:rsidRDefault="006E0E81" w:rsidP="006E0E81">
      <w:pPr>
        <w:ind w:firstLine="567"/>
      </w:pPr>
      <w:r>
        <w:t xml:space="preserve">Чтобы сформировать, просмотреть и вывести на печать настроенную печатную форму документа необходимо на панели кнопок управления нажать кнопку </w:t>
      </w:r>
      <w:proofErr w:type="spellStart"/>
      <w:r w:rsidRPr="003D45BE">
        <w:rPr>
          <w:b/>
          <w:i/>
        </w:rPr>
        <w:t>Предпросмотр</w:t>
      </w:r>
      <w:proofErr w:type="spellEnd"/>
      <w:r w:rsidRPr="003D45BE">
        <w:rPr>
          <w:b/>
          <w:i/>
        </w:rPr>
        <w:t xml:space="preserve"> печати</w:t>
      </w:r>
      <w:r w:rsidRPr="009B714E">
        <w:rPr>
          <w:noProof/>
        </w:rPr>
        <w:drawing>
          <wp:inline distT="0" distB="0" distL="0" distR="0" wp14:anchorId="19334026" wp14:editId="5E30B9A9">
            <wp:extent cx="1314450" cy="190500"/>
            <wp:effectExtent l="0" t="0" r="0" b="0"/>
            <wp:docPr id="42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314450" cy="190500"/>
                    </a:xfrm>
                    <a:prstGeom prst="rect">
                      <a:avLst/>
                    </a:prstGeom>
                    <a:noFill/>
                    <a:ln>
                      <a:noFill/>
                    </a:ln>
                  </pic:spPr>
                </pic:pic>
              </a:graphicData>
            </a:graphic>
          </wp:inline>
        </w:drawing>
      </w:r>
      <w:r>
        <w:t>. В открывшемся окне на панели кнопок управления необходимо нажать одну из кнопок:</w:t>
      </w:r>
    </w:p>
    <w:p w:rsidR="006E0E81" w:rsidRDefault="006E0E81" w:rsidP="006E0E81">
      <w:pPr>
        <w:ind w:firstLine="567"/>
      </w:pPr>
      <w:r>
        <w:t xml:space="preserve">-  </w:t>
      </w:r>
      <w:r w:rsidRPr="00CC1F63">
        <w:rPr>
          <w:b/>
          <w:i/>
        </w:rPr>
        <w:t>Печать</w:t>
      </w:r>
      <w:r>
        <w:t xml:space="preserve"> </w:t>
      </w:r>
      <w:r w:rsidRPr="009B714E">
        <w:rPr>
          <w:noProof/>
        </w:rPr>
        <w:drawing>
          <wp:inline distT="0" distB="0" distL="0" distR="0" wp14:anchorId="0E4F69A8" wp14:editId="1794FCAB">
            <wp:extent cx="209550" cy="200025"/>
            <wp:effectExtent l="0" t="0" r="0" b="0"/>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r>
        <w:t xml:space="preserve"> для печати документа;</w:t>
      </w:r>
    </w:p>
    <w:p w:rsidR="006E0E81" w:rsidRDefault="006E0E81" w:rsidP="006E0E81">
      <w:pPr>
        <w:ind w:firstLine="567"/>
      </w:pPr>
      <w:r>
        <w:t xml:space="preserve">- </w:t>
      </w:r>
      <w:r w:rsidRPr="008317A0">
        <w:rPr>
          <w:b/>
          <w:i/>
        </w:rPr>
        <w:t>Печать макета</w:t>
      </w:r>
      <w:r>
        <w:t xml:space="preserve"> </w:t>
      </w:r>
      <w:r w:rsidRPr="009B714E">
        <w:rPr>
          <w:noProof/>
        </w:rPr>
        <w:drawing>
          <wp:inline distT="0" distB="0" distL="0" distR="0" wp14:anchorId="49ADED29" wp14:editId="30700AD9">
            <wp:extent cx="190500" cy="142875"/>
            <wp:effectExtent l="0" t="0" r="0" b="0"/>
            <wp:docPr id="427"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t xml:space="preserve"> для просмотра документа;</w:t>
      </w:r>
    </w:p>
    <w:p w:rsidR="006E0E81" w:rsidRDefault="006E0E81" w:rsidP="006E0E81">
      <w:pPr>
        <w:ind w:firstLine="567"/>
      </w:pPr>
      <w:r>
        <w:t xml:space="preserve">- </w:t>
      </w:r>
      <w:r w:rsidRPr="008317A0">
        <w:rPr>
          <w:b/>
          <w:i/>
        </w:rPr>
        <w:t>Настройки страницы</w:t>
      </w:r>
      <w:r>
        <w:t xml:space="preserve"> </w:t>
      </w:r>
      <w:r w:rsidRPr="009B714E">
        <w:rPr>
          <w:noProof/>
        </w:rPr>
        <w:drawing>
          <wp:inline distT="0" distB="0" distL="0" distR="0" wp14:anchorId="555CEF36" wp14:editId="6951D649">
            <wp:extent cx="180975" cy="142875"/>
            <wp:effectExtent l="0" t="0" r="0" b="0"/>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80975" cy="142875"/>
                    </a:xfrm>
                    <a:prstGeom prst="rect">
                      <a:avLst/>
                    </a:prstGeom>
                    <a:noFill/>
                    <a:ln>
                      <a:noFill/>
                    </a:ln>
                  </pic:spPr>
                </pic:pic>
              </a:graphicData>
            </a:graphic>
          </wp:inline>
        </w:drawing>
      </w:r>
      <w:r>
        <w:t xml:space="preserve"> для настройки документа (ориентация, поля, подача и размер бумаги);</w:t>
      </w:r>
    </w:p>
    <w:p w:rsidR="006E0E81" w:rsidRDefault="006E0E81" w:rsidP="006E0E81">
      <w:pPr>
        <w:ind w:firstLine="567"/>
      </w:pPr>
      <w:r>
        <w:t xml:space="preserve">- </w:t>
      </w:r>
      <w:r w:rsidRPr="008317A0">
        <w:rPr>
          <w:b/>
          <w:i/>
        </w:rPr>
        <w:t>Сохранить</w:t>
      </w:r>
      <w:r>
        <w:t xml:space="preserve"> </w:t>
      </w:r>
      <w:r w:rsidRPr="009B714E">
        <w:rPr>
          <w:noProof/>
        </w:rPr>
        <w:drawing>
          <wp:inline distT="0" distB="0" distL="0" distR="0" wp14:anchorId="0396AF66" wp14:editId="46D39FB7">
            <wp:extent cx="228600" cy="171450"/>
            <wp:effectExtent l="0" t="0" r="0" b="0"/>
            <wp:docPr id="42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r>
        <w:t xml:space="preserve"> для сохранения документа в различных форматах (</w:t>
      </w:r>
      <w:r>
        <w:rPr>
          <w:lang w:val="en-US"/>
        </w:rPr>
        <w:t>pdf</w:t>
      </w:r>
      <w:r w:rsidRPr="008317A0">
        <w:t xml:space="preserve">, </w:t>
      </w:r>
      <w:r>
        <w:rPr>
          <w:lang w:val="en-US"/>
        </w:rPr>
        <w:t>word</w:t>
      </w:r>
      <w:r w:rsidRPr="008317A0">
        <w:t xml:space="preserve">, </w:t>
      </w:r>
      <w:r>
        <w:rPr>
          <w:lang w:val="en-US"/>
        </w:rPr>
        <w:t>excel</w:t>
      </w:r>
      <w:r>
        <w:t>).</w:t>
      </w:r>
    </w:p>
    <w:p w:rsidR="006E0E81" w:rsidRDefault="006E0E81" w:rsidP="00D8797A">
      <w:pPr>
        <w:ind w:firstLine="0"/>
        <w:jc w:val="center"/>
        <w:rPr>
          <w:noProof/>
        </w:rPr>
      </w:pPr>
      <w:r w:rsidRPr="009B714E">
        <w:rPr>
          <w:noProof/>
        </w:rPr>
        <w:drawing>
          <wp:inline distT="0" distB="0" distL="0" distR="0" wp14:anchorId="3FA30A25" wp14:editId="6CC8FF09">
            <wp:extent cx="5124450" cy="371475"/>
            <wp:effectExtent l="0" t="0" r="0" b="0"/>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124450" cy="371475"/>
                    </a:xfrm>
                    <a:prstGeom prst="rect">
                      <a:avLst/>
                    </a:prstGeom>
                    <a:noFill/>
                    <a:ln>
                      <a:noFill/>
                    </a:ln>
                  </pic:spPr>
                </pic:pic>
              </a:graphicData>
            </a:graphic>
          </wp:inline>
        </w:drawing>
      </w:r>
    </w:p>
    <w:p w:rsidR="008471D9" w:rsidRDefault="00E85D1D" w:rsidP="008471D9">
      <w:pPr>
        <w:pStyle w:val="a"/>
        <w:rPr>
          <w:noProof/>
        </w:rPr>
      </w:pPr>
      <w:r>
        <w:rPr>
          <w:noProof/>
        </w:rPr>
        <w:t>Панель кнопок управления</w:t>
      </w:r>
    </w:p>
    <w:p w:rsidR="006E0E81" w:rsidRPr="008D690C" w:rsidRDefault="006E0E81" w:rsidP="006E0E81">
      <w:pPr>
        <w:pStyle w:val="4"/>
      </w:pPr>
      <w:bookmarkStart w:id="63" w:name="_Toc457951714"/>
      <w:bookmarkStart w:id="64" w:name="_Toc466500301"/>
      <w:r w:rsidRPr="008D690C">
        <w:t>Копирование настроек печати документа</w:t>
      </w:r>
      <w:bookmarkEnd w:id="63"/>
      <w:bookmarkEnd w:id="64"/>
    </w:p>
    <w:p w:rsidR="006E0E81" w:rsidRDefault="006E0E81" w:rsidP="006E0E81">
      <w:r>
        <w:t>При необходимости настройки печати документа одного типа медицинской записи (ТМЗ) можно скопировать в другой тип медицинской записи (ТМЗ). Для этого необходимо проделать следующие действия:</w:t>
      </w:r>
    </w:p>
    <w:p w:rsidR="006E0E81" w:rsidRDefault="006E0E81" w:rsidP="006E0E81">
      <w:r>
        <w:t>1. Выбрать тип медицинской записи, для которого нужно осуществить настройки печати документов.</w:t>
      </w:r>
    </w:p>
    <w:p w:rsidR="006E0E81" w:rsidRDefault="006E0E81" w:rsidP="006E0E81">
      <w:r>
        <w:t xml:space="preserve">2. На панели кнопок управления нажать кнопку </w:t>
      </w:r>
      <w:r w:rsidRPr="000B6553">
        <w:rPr>
          <w:b/>
          <w:i/>
        </w:rPr>
        <w:t>Строки для копирования</w:t>
      </w:r>
    </w:p>
    <w:p w:rsidR="006E0E81" w:rsidRDefault="006E0E81" w:rsidP="006E0E81">
      <w:r>
        <w:t>3. В области «Строки для копирования» в поле «Настройка печати для копирования» выбрать ТМЗ, из которого будут скопированы настройки печати документа.</w:t>
      </w:r>
    </w:p>
    <w:p w:rsidR="006E0E81" w:rsidRPr="000B6553" w:rsidRDefault="006E0E81" w:rsidP="006E0E81">
      <w:r>
        <w:t xml:space="preserve">4. Галочками отметить нужные для копирования строки и нажать кнопку </w:t>
      </w:r>
      <w:r w:rsidRPr="000B6553">
        <w:rPr>
          <w:b/>
          <w:i/>
        </w:rPr>
        <w:t>Копировать</w:t>
      </w:r>
      <w:r>
        <w:rPr>
          <w:b/>
          <w:i/>
        </w:rPr>
        <w:t xml:space="preserve"> </w:t>
      </w:r>
      <w:r>
        <w:t>на панели кнопок управления.</w:t>
      </w:r>
    </w:p>
    <w:p w:rsidR="006E0E81" w:rsidRDefault="006E0E81" w:rsidP="006E0E81">
      <w:r>
        <w:lastRenderedPageBreak/>
        <w:t>5. Для выбранного типа медицинской записи отмеченные галочками строки скопируются. При необходимости можно добавлять новые строки или редактировать существующие.</w:t>
      </w:r>
    </w:p>
    <w:p w:rsidR="006E0E81" w:rsidRDefault="006E0E81" w:rsidP="006E0E81">
      <w:r>
        <w:t xml:space="preserve">6. Затем необходимо нажать на кнопку </w:t>
      </w:r>
      <w:r w:rsidRPr="0059405A">
        <w:rPr>
          <w:b/>
          <w:i/>
        </w:rPr>
        <w:t>Сохранить</w:t>
      </w:r>
      <w:r>
        <w:t xml:space="preserve"> </w:t>
      </w:r>
      <w:r>
        <w:rPr>
          <w:noProof/>
        </w:rPr>
        <w:drawing>
          <wp:inline distT="0" distB="0" distL="0" distR="0" wp14:anchorId="75ECF50D" wp14:editId="1E81EC6F">
            <wp:extent cx="133369" cy="161948"/>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png"/>
                    <pic:cNvPicPr/>
                  </pic:nvPicPr>
                  <pic:blipFill>
                    <a:blip r:embed="rId77">
                      <a:extLst>
                        <a:ext uri="{28A0092B-C50C-407E-A947-70E740481C1C}">
                          <a14:useLocalDpi xmlns:a14="http://schemas.microsoft.com/office/drawing/2010/main" val="0"/>
                        </a:ext>
                      </a:extLst>
                    </a:blip>
                    <a:stretch>
                      <a:fillRect/>
                    </a:stretch>
                  </pic:blipFill>
                  <pic:spPr>
                    <a:xfrm>
                      <a:off x="0" y="0"/>
                      <a:ext cx="133369" cy="161948"/>
                    </a:xfrm>
                    <a:prstGeom prst="rect">
                      <a:avLst/>
                    </a:prstGeom>
                  </pic:spPr>
                </pic:pic>
              </a:graphicData>
            </a:graphic>
          </wp:inline>
        </w:drawing>
      </w:r>
      <w:r>
        <w:t xml:space="preserve"> на панели кнопок управления для сохранения настроек печати документа.</w:t>
      </w:r>
    </w:p>
    <w:p w:rsidR="006E0E81" w:rsidRDefault="006E0E81" w:rsidP="00E85D1D">
      <w:pPr>
        <w:ind w:firstLine="0"/>
        <w:jc w:val="center"/>
        <w:rPr>
          <w:noProof/>
        </w:rPr>
      </w:pPr>
      <w:r w:rsidRPr="009B714E">
        <w:rPr>
          <w:noProof/>
        </w:rPr>
        <w:drawing>
          <wp:inline distT="0" distB="0" distL="0" distR="0" wp14:anchorId="795829C6" wp14:editId="46478DC3">
            <wp:extent cx="5314950" cy="2847975"/>
            <wp:effectExtent l="0" t="0" r="0" b="0"/>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314950" cy="2847975"/>
                    </a:xfrm>
                    <a:prstGeom prst="rect">
                      <a:avLst/>
                    </a:prstGeom>
                    <a:noFill/>
                    <a:ln>
                      <a:noFill/>
                    </a:ln>
                  </pic:spPr>
                </pic:pic>
              </a:graphicData>
            </a:graphic>
          </wp:inline>
        </w:drawing>
      </w:r>
    </w:p>
    <w:p w:rsidR="00E85D1D" w:rsidRDefault="00E85D1D" w:rsidP="00E85D1D">
      <w:pPr>
        <w:pStyle w:val="a"/>
        <w:rPr>
          <w:noProof/>
        </w:rPr>
      </w:pPr>
      <w:r>
        <w:rPr>
          <w:noProof/>
        </w:rPr>
        <w:t>Копирование настроек печати документов</w:t>
      </w:r>
    </w:p>
    <w:p w:rsidR="006E0E81" w:rsidRPr="000247D8" w:rsidRDefault="006E0E81" w:rsidP="006E0E81">
      <w:pPr>
        <w:pStyle w:val="2"/>
      </w:pPr>
      <w:bookmarkStart w:id="65" w:name="_Toc457951715"/>
      <w:bookmarkStart w:id="66" w:name="_Toc466500302"/>
      <w:r w:rsidRPr="000247D8">
        <w:t>Настройка Талонов регистратуры</w:t>
      </w:r>
      <w:bookmarkEnd w:id="65"/>
      <w:bookmarkEnd w:id="66"/>
    </w:p>
    <w:p w:rsidR="006E0E81" w:rsidRPr="00A64767" w:rsidRDefault="006E0E81" w:rsidP="006E0E81">
      <w:pPr>
        <w:spacing w:after="0"/>
      </w:pPr>
      <w:r>
        <w:t xml:space="preserve">Для того чтобы пользователи поликлиники (врачи и медсестра) не создавали на приёме талон амбулаторного пациента самостоятельно, необходимо сделать соответствующие настройки пользователям регистратуры. </w:t>
      </w:r>
      <w:r w:rsidRPr="00A64767">
        <w:t xml:space="preserve">Тогда врач в разделе </w:t>
      </w:r>
      <w:r w:rsidRPr="00E85D1D">
        <w:rPr>
          <w:i/>
        </w:rPr>
        <w:t>«ЭМК/АРМ врача поликлиники»</w:t>
      </w:r>
      <w:r w:rsidRPr="00A64767">
        <w:t xml:space="preserve"> будет работать с уже созданными талонами, в которых введена дата и врач.</w:t>
      </w:r>
    </w:p>
    <w:p w:rsidR="006E0E81" w:rsidRDefault="006E0E81" w:rsidP="006E0E81">
      <w:pPr>
        <w:ind w:firstLine="426"/>
      </w:pPr>
      <w:r w:rsidRPr="00A64767">
        <w:t xml:space="preserve">В регистратуре при вводе </w:t>
      </w:r>
      <w:r>
        <w:t>т</w:t>
      </w:r>
      <w:r w:rsidRPr="00A64767">
        <w:t xml:space="preserve">алона регистратуры </w:t>
      </w:r>
      <w:r>
        <w:t>(</w:t>
      </w:r>
      <w:r w:rsidR="00E85D1D">
        <w:t>«</w:t>
      </w:r>
      <w:r w:rsidRPr="00E85D1D">
        <w:rPr>
          <w:i/>
        </w:rPr>
        <w:t>Общее/Талоны регистратуры</w:t>
      </w:r>
      <w:r w:rsidR="00E85D1D">
        <w:rPr>
          <w:i/>
        </w:rPr>
        <w:t>»</w:t>
      </w:r>
      <w:r>
        <w:t xml:space="preserve">) для каждого пользователя регистратуры необходимо настроить талон регистратуры. В поле </w:t>
      </w:r>
      <w:r w:rsidRPr="00646EEC">
        <w:rPr>
          <w:i/>
        </w:rPr>
        <w:t>«При сохранении талона добавить талон посещения»</w:t>
      </w:r>
      <w:r>
        <w:t xml:space="preserve"> выбрать один из вариантов: «Талон амбулаторного приема», «Талон консультативного приема» (только для консультативных поликлиник), «Талон стоматологии»:</w:t>
      </w:r>
    </w:p>
    <w:p w:rsidR="006E0E81" w:rsidRDefault="006E0E81" w:rsidP="006E0E81">
      <w:pPr>
        <w:ind w:firstLine="426"/>
      </w:pPr>
    </w:p>
    <w:p w:rsidR="006E0E81" w:rsidRDefault="006E0E81" w:rsidP="00E85D1D">
      <w:pPr>
        <w:ind w:firstLine="0"/>
        <w:jc w:val="center"/>
      </w:pPr>
      <w:r>
        <w:rPr>
          <w:noProof/>
        </w:rPr>
        <w:lastRenderedPageBreak/>
        <w:drawing>
          <wp:inline distT="0" distB="0" distL="0" distR="0" wp14:anchorId="42163CFE" wp14:editId="6A2EBD3A">
            <wp:extent cx="6105525" cy="3438525"/>
            <wp:effectExtent l="0" t="0" r="0" b="0"/>
            <wp:docPr id="499" name="Рисунок 499" descr="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10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105525" cy="3438525"/>
                    </a:xfrm>
                    <a:prstGeom prst="rect">
                      <a:avLst/>
                    </a:prstGeom>
                    <a:noFill/>
                    <a:ln>
                      <a:noFill/>
                    </a:ln>
                  </pic:spPr>
                </pic:pic>
              </a:graphicData>
            </a:graphic>
          </wp:inline>
        </w:drawing>
      </w:r>
    </w:p>
    <w:p w:rsidR="00E85D1D" w:rsidRDefault="00E85D1D" w:rsidP="00E85D1D">
      <w:pPr>
        <w:pStyle w:val="a"/>
      </w:pPr>
      <w:r>
        <w:t>Настройка талона регистратуры</w:t>
      </w:r>
    </w:p>
    <w:p w:rsidR="006E0E81" w:rsidRDefault="006E0E81" w:rsidP="006E0E81">
      <w:pPr>
        <w:pStyle w:val="2"/>
        <w:rPr>
          <w:noProof/>
        </w:rPr>
      </w:pPr>
      <w:bookmarkStart w:id="67" w:name="_Toc457951716"/>
      <w:bookmarkStart w:id="68" w:name="_Toc466500303"/>
      <w:r>
        <w:rPr>
          <w:noProof/>
        </w:rPr>
        <w:t>Работа пользователей в одной истории болезни</w:t>
      </w:r>
      <w:bookmarkEnd w:id="67"/>
      <w:bookmarkEnd w:id="68"/>
    </w:p>
    <w:p w:rsidR="006E0E81" w:rsidRDefault="006E0E81" w:rsidP="006E0E81">
      <w:pPr>
        <w:autoSpaceDE w:val="0"/>
        <w:autoSpaceDN w:val="0"/>
        <w:adjustRightInd w:val="0"/>
        <w:spacing w:after="0" w:line="240" w:lineRule="auto"/>
        <w:ind w:firstLine="567"/>
        <w:rPr>
          <w:szCs w:val="24"/>
        </w:rPr>
      </w:pPr>
      <w:r>
        <w:rPr>
          <w:szCs w:val="24"/>
        </w:rPr>
        <w:t>При работе в истории болезни есть возможность работать в одной истории болезни нескольким пользователям. Данный функционал реализован следующим образом:</w:t>
      </w:r>
    </w:p>
    <w:p w:rsidR="006E0E81" w:rsidRDefault="006E0E81" w:rsidP="006E0E81">
      <w:pPr>
        <w:numPr>
          <w:ilvl w:val="0"/>
          <w:numId w:val="14"/>
        </w:numPr>
        <w:autoSpaceDE w:val="0"/>
        <w:autoSpaceDN w:val="0"/>
        <w:adjustRightInd w:val="0"/>
        <w:spacing w:before="0" w:after="0" w:line="240" w:lineRule="auto"/>
        <w:rPr>
          <w:szCs w:val="24"/>
        </w:rPr>
      </w:pPr>
      <w:r>
        <w:rPr>
          <w:szCs w:val="24"/>
        </w:rPr>
        <w:t xml:space="preserve">первому пользователю, работающему в историю болезни доступны </w:t>
      </w:r>
      <w:r w:rsidRPr="00886039">
        <w:rPr>
          <w:szCs w:val="24"/>
          <w:u w:val="single"/>
        </w:rPr>
        <w:t>все действия</w:t>
      </w:r>
      <w:r>
        <w:rPr>
          <w:szCs w:val="24"/>
        </w:rPr>
        <w:t>;</w:t>
      </w:r>
    </w:p>
    <w:p w:rsidR="006E0E81" w:rsidRDefault="006E0E81" w:rsidP="006E0E81">
      <w:pPr>
        <w:numPr>
          <w:ilvl w:val="0"/>
          <w:numId w:val="14"/>
        </w:numPr>
        <w:autoSpaceDE w:val="0"/>
        <w:autoSpaceDN w:val="0"/>
        <w:adjustRightInd w:val="0"/>
        <w:spacing w:before="0" w:after="0" w:line="240" w:lineRule="auto"/>
        <w:rPr>
          <w:szCs w:val="24"/>
        </w:rPr>
      </w:pPr>
      <w:r w:rsidRPr="00037D4B">
        <w:rPr>
          <w:szCs w:val="24"/>
        </w:rPr>
        <w:t xml:space="preserve">второму пользователю, работающему в этой же историю болезни:  </w:t>
      </w:r>
    </w:p>
    <w:p w:rsidR="006E0E81" w:rsidRPr="00037D4B" w:rsidRDefault="006E0E81" w:rsidP="006E0E81">
      <w:pPr>
        <w:numPr>
          <w:ilvl w:val="1"/>
          <w:numId w:val="15"/>
        </w:numPr>
        <w:autoSpaceDE w:val="0"/>
        <w:autoSpaceDN w:val="0"/>
        <w:adjustRightInd w:val="0"/>
        <w:spacing w:before="0" w:after="0" w:line="240" w:lineRule="auto"/>
        <w:rPr>
          <w:szCs w:val="24"/>
        </w:rPr>
      </w:pPr>
      <w:r w:rsidRPr="00037D4B">
        <w:rPr>
          <w:szCs w:val="24"/>
          <w:u w:val="single"/>
        </w:rPr>
        <w:t>доступно добавление</w:t>
      </w:r>
      <w:r w:rsidRPr="00037D4B">
        <w:rPr>
          <w:szCs w:val="24"/>
        </w:rPr>
        <w:t xml:space="preserve"> нового документа во всех вкладках;</w:t>
      </w:r>
    </w:p>
    <w:p w:rsidR="006E0E81" w:rsidRDefault="006E0E81" w:rsidP="006E0E81">
      <w:pPr>
        <w:numPr>
          <w:ilvl w:val="1"/>
          <w:numId w:val="15"/>
        </w:numPr>
        <w:autoSpaceDE w:val="0"/>
        <w:autoSpaceDN w:val="0"/>
        <w:adjustRightInd w:val="0"/>
        <w:spacing w:before="0" w:after="0" w:line="240" w:lineRule="auto"/>
        <w:rPr>
          <w:szCs w:val="24"/>
        </w:rPr>
      </w:pPr>
      <w:r w:rsidRPr="00037D4B">
        <w:rPr>
          <w:szCs w:val="24"/>
          <w:u w:val="single"/>
        </w:rPr>
        <w:t>доступно редактирование</w:t>
      </w:r>
      <w:r>
        <w:rPr>
          <w:szCs w:val="24"/>
        </w:rPr>
        <w:t xml:space="preserve"> раннее введенного документа, если документ не открыт первым пользователем;</w:t>
      </w:r>
    </w:p>
    <w:p w:rsidR="006E0E81" w:rsidRDefault="006E0E81" w:rsidP="006E0E81">
      <w:pPr>
        <w:numPr>
          <w:ilvl w:val="1"/>
          <w:numId w:val="15"/>
        </w:numPr>
        <w:autoSpaceDE w:val="0"/>
        <w:autoSpaceDN w:val="0"/>
        <w:adjustRightInd w:val="0"/>
        <w:spacing w:before="0" w:after="0" w:line="240" w:lineRule="auto"/>
        <w:rPr>
          <w:szCs w:val="24"/>
        </w:rPr>
      </w:pPr>
      <w:r w:rsidRPr="00037D4B">
        <w:rPr>
          <w:szCs w:val="24"/>
          <w:u w:val="single"/>
        </w:rPr>
        <w:t>доступна печать</w:t>
      </w:r>
      <w:r>
        <w:rPr>
          <w:szCs w:val="24"/>
        </w:rPr>
        <w:t xml:space="preserve"> документов;</w:t>
      </w:r>
    </w:p>
    <w:p w:rsidR="006E0E81" w:rsidRDefault="006E0E81" w:rsidP="006E0E81">
      <w:pPr>
        <w:numPr>
          <w:ilvl w:val="1"/>
          <w:numId w:val="15"/>
        </w:numPr>
        <w:autoSpaceDE w:val="0"/>
        <w:autoSpaceDN w:val="0"/>
        <w:adjustRightInd w:val="0"/>
        <w:spacing w:before="0" w:after="0" w:line="240" w:lineRule="auto"/>
        <w:rPr>
          <w:szCs w:val="24"/>
        </w:rPr>
      </w:pPr>
      <w:r>
        <w:rPr>
          <w:szCs w:val="24"/>
          <w:u w:val="single"/>
        </w:rPr>
        <w:t xml:space="preserve">не доступно </w:t>
      </w:r>
      <w:r>
        <w:rPr>
          <w:szCs w:val="24"/>
        </w:rPr>
        <w:t>редактирование полей вкладок: «Основное», «Дополнительные данные», «Временная нетрудоспособность и адресный листок», «Закрытие ИБ».</w:t>
      </w:r>
    </w:p>
    <w:p w:rsidR="006E0E81" w:rsidRPr="00646EEC" w:rsidRDefault="006E0E81" w:rsidP="006E0E81">
      <w:pPr>
        <w:ind w:firstLine="567"/>
      </w:pPr>
      <w:r w:rsidRPr="00037D4B">
        <w:rPr>
          <w:szCs w:val="24"/>
          <w:u w:val="single"/>
        </w:rPr>
        <w:t xml:space="preserve">не доступны кнопки </w:t>
      </w:r>
      <w:r w:rsidRPr="00037D4B">
        <w:rPr>
          <w:szCs w:val="24"/>
        </w:rPr>
        <w:t>во вкладке «Закрытие ИБ»: «Печать выписки из истории болезни», «Печать статистической карты», «Печать медицинской карты», «Создать карт</w:t>
      </w:r>
      <w:r>
        <w:rPr>
          <w:szCs w:val="24"/>
        </w:rPr>
        <w:t>у</w:t>
      </w:r>
      <w:r w:rsidRPr="00037D4B">
        <w:rPr>
          <w:szCs w:val="24"/>
        </w:rPr>
        <w:t xml:space="preserve"> выбывшего из стационара».</w:t>
      </w:r>
    </w:p>
    <w:p w:rsidR="006E0E81" w:rsidRPr="006E0E81" w:rsidRDefault="006E0E81" w:rsidP="006E0E81">
      <w:pPr>
        <w:ind w:firstLine="0"/>
      </w:pPr>
    </w:p>
    <w:p w:rsidR="0001064F" w:rsidRDefault="000520E4" w:rsidP="000520E4">
      <w:pPr>
        <w:pStyle w:val="1"/>
      </w:pPr>
      <w:bookmarkStart w:id="69" w:name="_Toc466500304"/>
      <w:r>
        <w:t>НАСТРОЙКА ТИПОВ МЕДИЦИНСКИХ ЗАПИСЕЙ</w:t>
      </w:r>
      <w:bookmarkEnd w:id="69"/>
    </w:p>
    <w:p w:rsidR="0001064F" w:rsidRPr="00182E6A" w:rsidRDefault="0001064F" w:rsidP="00D719B6">
      <w:pPr>
        <w:pStyle w:val="2"/>
      </w:pPr>
      <w:bookmarkStart w:id="70" w:name="_Toc466500305"/>
      <w:r>
        <w:t>Общие настройки раздела «Типы медицинских записей».</w:t>
      </w:r>
      <w:bookmarkEnd w:id="70"/>
    </w:p>
    <w:p w:rsidR="0001064F" w:rsidRDefault="0001064F" w:rsidP="0001064F">
      <w:pPr>
        <w:ind w:firstLine="540"/>
      </w:pPr>
      <w:r>
        <w:t>В базовом варианте пр</w:t>
      </w:r>
      <w:r w:rsidR="00E85D1D">
        <w:t>ограммы представлены некоторые т</w:t>
      </w:r>
      <w:r>
        <w:t>ипы медицинской записи (ТМЗ) для ЭМК. Для</w:t>
      </w:r>
      <w:r w:rsidR="00E85D1D">
        <w:t xml:space="preserve"> редактирования или добавления т</w:t>
      </w:r>
      <w:r>
        <w:t xml:space="preserve">ипов медицинской записи используется раздел на Панели управления </w:t>
      </w:r>
      <w:r w:rsidR="00E85D1D">
        <w:t>–</w:t>
      </w:r>
      <w:r>
        <w:t xml:space="preserve"> </w:t>
      </w:r>
      <w:r w:rsidR="00E85D1D" w:rsidRPr="00E85D1D">
        <w:rPr>
          <w:i/>
        </w:rPr>
        <w:t>«</w:t>
      </w:r>
      <w:r w:rsidRPr="00E85D1D">
        <w:rPr>
          <w:i/>
        </w:rPr>
        <w:t>Администрирование/Типы медицинских записей</w:t>
      </w:r>
      <w:r w:rsidR="00E85D1D" w:rsidRPr="00E85D1D">
        <w:rPr>
          <w:i/>
        </w:rPr>
        <w:t>»</w:t>
      </w:r>
      <w:r>
        <w:t>.</w:t>
      </w:r>
    </w:p>
    <w:p w:rsidR="0001064F" w:rsidRDefault="0001064F" w:rsidP="0001064F">
      <w:pPr>
        <w:ind w:firstLine="540"/>
      </w:pPr>
    </w:p>
    <w:p w:rsidR="0001064F" w:rsidRDefault="00A857ED" w:rsidP="00B90F2E">
      <w:pPr>
        <w:ind w:firstLine="0"/>
        <w:jc w:val="center"/>
      </w:pPr>
      <w:r w:rsidRPr="00A857ED">
        <w:rPr>
          <w:noProof/>
        </w:rPr>
        <w:lastRenderedPageBreak/>
        <w:drawing>
          <wp:inline distT="0" distB="0" distL="0" distR="0" wp14:anchorId="1EC81A40" wp14:editId="246B4C99">
            <wp:extent cx="5705475" cy="3631409"/>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711770" cy="3635416"/>
                    </a:xfrm>
                    <a:prstGeom prst="rect">
                      <a:avLst/>
                    </a:prstGeom>
                  </pic:spPr>
                </pic:pic>
              </a:graphicData>
            </a:graphic>
          </wp:inline>
        </w:drawing>
      </w:r>
    </w:p>
    <w:p w:rsidR="00E85D1D" w:rsidRDefault="00BD3E8D" w:rsidP="00E85D1D">
      <w:pPr>
        <w:pStyle w:val="a"/>
      </w:pPr>
      <w:r>
        <w:t>Раздел «Типы медицинских записей»</w:t>
      </w:r>
    </w:p>
    <w:p w:rsidR="00A857ED" w:rsidRDefault="000A3BC4" w:rsidP="000A3BC4">
      <w:pPr>
        <w:ind w:firstLine="567"/>
      </w:pPr>
      <w:r>
        <w:t xml:space="preserve">В рабочей информационной области </w:t>
      </w:r>
      <w:r w:rsidR="00A857ED">
        <w:t>на панели кнопок управления расположены следующие кнопки:</w:t>
      </w:r>
    </w:p>
    <w:p w:rsidR="009853C8" w:rsidRDefault="009853C8" w:rsidP="009853C8">
      <w:pPr>
        <w:pStyle w:val="aa"/>
        <w:numPr>
          <w:ilvl w:val="0"/>
          <w:numId w:val="18"/>
        </w:numPr>
      </w:pPr>
      <w:r>
        <w:t xml:space="preserve">Создать дубликат – </w:t>
      </w:r>
      <w:r w:rsidR="000201BA">
        <w:t xml:space="preserve">создается дубликат выделенного документа. </w:t>
      </w:r>
    </w:p>
    <w:p w:rsidR="009853C8" w:rsidRDefault="009853C8" w:rsidP="009853C8">
      <w:pPr>
        <w:pStyle w:val="aa"/>
        <w:numPr>
          <w:ilvl w:val="0"/>
          <w:numId w:val="18"/>
        </w:numPr>
      </w:pPr>
      <w:r>
        <w:t xml:space="preserve">Редактировать запись </w:t>
      </w:r>
      <w:r w:rsidR="000201BA">
        <w:t>–</w:t>
      </w:r>
      <w:r>
        <w:t xml:space="preserve"> </w:t>
      </w:r>
      <w:r w:rsidR="000201BA">
        <w:t>открывается документ для просмотра и/или редактирования.</w:t>
      </w:r>
    </w:p>
    <w:p w:rsidR="000201BA" w:rsidRDefault="000201BA" w:rsidP="009853C8">
      <w:pPr>
        <w:pStyle w:val="aa"/>
        <w:numPr>
          <w:ilvl w:val="0"/>
          <w:numId w:val="18"/>
        </w:numPr>
      </w:pPr>
      <w:r>
        <w:t>Создать новую запись – создается новый документ.</w:t>
      </w:r>
    </w:p>
    <w:p w:rsidR="000201BA" w:rsidRDefault="000201BA" w:rsidP="00A661D1">
      <w:pPr>
        <w:pStyle w:val="aa"/>
        <w:numPr>
          <w:ilvl w:val="0"/>
          <w:numId w:val="18"/>
        </w:numPr>
      </w:pPr>
      <w:r>
        <w:t>Удалить запись – удаляется документ.</w:t>
      </w:r>
    </w:p>
    <w:p w:rsidR="000201BA" w:rsidRDefault="000201BA" w:rsidP="00A661D1">
      <w:pPr>
        <w:pStyle w:val="aa"/>
        <w:numPr>
          <w:ilvl w:val="0"/>
          <w:numId w:val="18"/>
        </w:numPr>
      </w:pPr>
      <w:r>
        <w:t>Просмотр удаленных записей – открываются список удаленных документов, которые можно восстановить</w:t>
      </w:r>
      <w:r w:rsidR="003431E7">
        <w:t>,</w:t>
      </w:r>
      <w:r>
        <w:t xml:space="preserve"> нажав кнопку </w:t>
      </w:r>
      <w:r w:rsidRPr="000201BA">
        <w:rPr>
          <w:b/>
          <w:i/>
        </w:rPr>
        <w:t>Восстановить запись</w:t>
      </w:r>
      <w:r>
        <w:t>.</w:t>
      </w:r>
    </w:p>
    <w:p w:rsidR="0001064F" w:rsidRDefault="00A857ED" w:rsidP="0001064F">
      <w:pPr>
        <w:ind w:firstLine="567"/>
      </w:pPr>
      <w:r>
        <w:t xml:space="preserve"> </w:t>
      </w:r>
      <w:r w:rsidR="0001064F">
        <w:t xml:space="preserve">Для создания «Типа медицинской записи» (ТМЗ) на </w:t>
      </w:r>
      <w:r w:rsidR="00821A6F">
        <w:t>п</w:t>
      </w:r>
      <w:r w:rsidR="0001064F">
        <w:t xml:space="preserve">анели кнопок управления нажмите кнопку </w:t>
      </w:r>
      <w:r w:rsidR="0001064F" w:rsidRPr="00E774FE">
        <w:rPr>
          <w:b/>
          <w:i/>
        </w:rPr>
        <w:t>Создать новую запись [</w:t>
      </w:r>
      <w:r w:rsidR="0001064F" w:rsidRPr="00E774FE">
        <w:rPr>
          <w:b/>
          <w:i/>
          <w:lang w:val="en-US"/>
        </w:rPr>
        <w:t>F</w:t>
      </w:r>
      <w:r w:rsidR="0001064F" w:rsidRPr="00E774FE">
        <w:rPr>
          <w:b/>
          <w:i/>
        </w:rPr>
        <w:t>7] или [</w:t>
      </w:r>
      <w:r w:rsidR="0001064F" w:rsidRPr="00E774FE">
        <w:rPr>
          <w:b/>
          <w:i/>
          <w:lang w:val="en-US"/>
        </w:rPr>
        <w:t>Insert</w:t>
      </w:r>
      <w:r w:rsidR="0001064F" w:rsidRPr="00E774FE">
        <w:rPr>
          <w:b/>
          <w:i/>
        </w:rPr>
        <w:t>]</w:t>
      </w:r>
      <w:r w:rsidR="0001064F">
        <w:t xml:space="preserve"> </w:t>
      </w:r>
      <w:r w:rsidR="0001064F">
        <w:rPr>
          <w:noProof/>
        </w:rPr>
        <w:drawing>
          <wp:inline distT="0" distB="0" distL="0" distR="0">
            <wp:extent cx="190500" cy="200025"/>
            <wp:effectExtent l="0" t="0" r="0" b="0"/>
            <wp:docPr id="419" name="Рисунок 419"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0001064F">
        <w:t xml:space="preserve"> откроется форма для заполнения. </w:t>
      </w:r>
    </w:p>
    <w:p w:rsidR="0001064F" w:rsidRDefault="00B90F2E" w:rsidP="00E85D1D">
      <w:pPr>
        <w:ind w:firstLine="0"/>
        <w:jc w:val="center"/>
      </w:pPr>
      <w:r w:rsidRPr="00B90F2E">
        <w:rPr>
          <w:noProof/>
        </w:rPr>
        <w:drawing>
          <wp:inline distT="0" distB="0" distL="0" distR="0" wp14:anchorId="3D2460DA" wp14:editId="7CCAAC84">
            <wp:extent cx="5314950" cy="213678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317965" cy="2137992"/>
                    </a:xfrm>
                    <a:prstGeom prst="rect">
                      <a:avLst/>
                    </a:prstGeom>
                  </pic:spPr>
                </pic:pic>
              </a:graphicData>
            </a:graphic>
          </wp:inline>
        </w:drawing>
      </w:r>
    </w:p>
    <w:p w:rsidR="00E85D1D" w:rsidRDefault="00BD3E8D" w:rsidP="00E85D1D">
      <w:pPr>
        <w:pStyle w:val="a"/>
      </w:pPr>
      <w:r>
        <w:t>Окно «Типа медицинских записей»</w:t>
      </w:r>
    </w:p>
    <w:p w:rsidR="00B90F2E" w:rsidRDefault="0001064F" w:rsidP="0001064F">
      <w:pPr>
        <w:ind w:firstLine="540"/>
      </w:pPr>
      <w:r>
        <w:lastRenderedPageBreak/>
        <w:t>Заполните следующие поля ТМЗ</w:t>
      </w:r>
      <w:r w:rsidR="00B90F2E">
        <w:t xml:space="preserve"> (поля с красной звездочкой обязательны для заполнения)</w:t>
      </w:r>
      <w:r>
        <w:t xml:space="preserve">: </w:t>
      </w:r>
    </w:p>
    <w:p w:rsidR="00B90F2E" w:rsidRDefault="00B90F2E" w:rsidP="00B90F2E">
      <w:pPr>
        <w:pStyle w:val="aa"/>
        <w:numPr>
          <w:ilvl w:val="0"/>
          <w:numId w:val="16"/>
        </w:numPr>
      </w:pPr>
      <w:r w:rsidRPr="00E85D1D">
        <w:rPr>
          <w:i/>
        </w:rPr>
        <w:t>«</w:t>
      </w:r>
      <w:r w:rsidR="0001064F" w:rsidRPr="00E85D1D">
        <w:rPr>
          <w:i/>
        </w:rPr>
        <w:t>Наименование</w:t>
      </w:r>
      <w:r w:rsidRPr="00E85D1D">
        <w:rPr>
          <w:i/>
        </w:rPr>
        <w:t>»</w:t>
      </w:r>
      <w:r>
        <w:t xml:space="preserve"> - вводится наименование документа.</w:t>
      </w:r>
    </w:p>
    <w:p w:rsidR="00B90F2E" w:rsidRDefault="00B90F2E" w:rsidP="00B90F2E">
      <w:pPr>
        <w:pStyle w:val="aa"/>
        <w:numPr>
          <w:ilvl w:val="0"/>
          <w:numId w:val="16"/>
        </w:numPr>
      </w:pPr>
      <w:r w:rsidRPr="00E85D1D">
        <w:rPr>
          <w:i/>
        </w:rPr>
        <w:t>«</w:t>
      </w:r>
      <w:r w:rsidR="0001064F" w:rsidRPr="00E85D1D">
        <w:rPr>
          <w:i/>
        </w:rPr>
        <w:t>Системное имя</w:t>
      </w:r>
      <w:r w:rsidRPr="00E85D1D">
        <w:rPr>
          <w:i/>
        </w:rPr>
        <w:t>»</w:t>
      </w:r>
      <w:r>
        <w:t xml:space="preserve"> - вводится системное имя документа.</w:t>
      </w:r>
    </w:p>
    <w:p w:rsidR="00B90F2E" w:rsidRDefault="00B90F2E" w:rsidP="00B90F2E">
      <w:pPr>
        <w:pStyle w:val="aa"/>
        <w:numPr>
          <w:ilvl w:val="0"/>
          <w:numId w:val="16"/>
        </w:numPr>
      </w:pPr>
      <w:r w:rsidRPr="00E85D1D">
        <w:rPr>
          <w:i/>
        </w:rPr>
        <w:t>«</w:t>
      </w:r>
      <w:r w:rsidR="0001064F" w:rsidRPr="00E85D1D">
        <w:rPr>
          <w:i/>
        </w:rPr>
        <w:t>Группа</w:t>
      </w:r>
      <w:r w:rsidRPr="00E85D1D">
        <w:rPr>
          <w:i/>
        </w:rPr>
        <w:t>»</w:t>
      </w:r>
      <w:r>
        <w:t xml:space="preserve"> - выбирается группа, в которой будет расположен документ.</w:t>
      </w:r>
    </w:p>
    <w:p w:rsidR="0001064F" w:rsidRDefault="00B90F2E" w:rsidP="00B90F2E">
      <w:pPr>
        <w:pStyle w:val="aa"/>
        <w:numPr>
          <w:ilvl w:val="0"/>
          <w:numId w:val="16"/>
        </w:numPr>
      </w:pPr>
      <w:r w:rsidRPr="00E85D1D">
        <w:rPr>
          <w:i/>
        </w:rPr>
        <w:t>«</w:t>
      </w:r>
      <w:r w:rsidR="0001064F" w:rsidRPr="00E85D1D">
        <w:rPr>
          <w:i/>
        </w:rPr>
        <w:t>Код услуги</w:t>
      </w:r>
      <w:r w:rsidRPr="00E85D1D">
        <w:rPr>
          <w:i/>
        </w:rPr>
        <w:t>»</w:t>
      </w:r>
      <w:r>
        <w:t xml:space="preserve"> (заполняется при необходимости) – заполняется код услуги согласно стандартам медицинской помощи.</w:t>
      </w:r>
    </w:p>
    <w:p w:rsidR="00926A2B" w:rsidRDefault="00926A2B" w:rsidP="00B90F2E">
      <w:pPr>
        <w:pStyle w:val="aa"/>
        <w:numPr>
          <w:ilvl w:val="0"/>
          <w:numId w:val="16"/>
        </w:numPr>
      </w:pPr>
      <w:r w:rsidRPr="00E85D1D">
        <w:rPr>
          <w:i/>
        </w:rPr>
        <w:t>«Системный»</w:t>
      </w:r>
      <w:r>
        <w:t xml:space="preserve"> - содержит два значения «Да», «Нет». Данная настройка доступна только для разработчиков. Если установлено значение «</w:t>
      </w:r>
      <w:r w:rsidR="0076747E">
        <w:t>Да</w:t>
      </w:r>
      <w:r>
        <w:t>»</w:t>
      </w:r>
      <w:r w:rsidR="0076747E">
        <w:t>, то администратор ЭМК не может изменить данный ТМЗ.</w:t>
      </w:r>
    </w:p>
    <w:p w:rsidR="00B90F2E" w:rsidRDefault="00B90F2E" w:rsidP="00B90F2E">
      <w:pPr>
        <w:pStyle w:val="aa"/>
        <w:numPr>
          <w:ilvl w:val="0"/>
          <w:numId w:val="16"/>
        </w:numPr>
      </w:pPr>
      <w:r w:rsidRPr="00E85D1D">
        <w:rPr>
          <w:i/>
        </w:rPr>
        <w:t>«Тип отображения»</w:t>
      </w:r>
      <w:r>
        <w:t xml:space="preserve"> - </w:t>
      </w:r>
      <w:r w:rsidR="006F5D82">
        <w:t xml:space="preserve">содержит три значения «По умолчанию», «Стандартный», «Назначения/Выполнения». Если выбирается значение </w:t>
      </w:r>
      <w:r w:rsidR="00AF7176">
        <w:t>«П</w:t>
      </w:r>
      <w:r w:rsidR="006F5D82">
        <w:t>о умолчанию</w:t>
      </w:r>
      <w:r w:rsidR="00AF7176">
        <w:t>»</w:t>
      </w:r>
      <w:r w:rsidR="006F5D82">
        <w:t>, то документ отображается со стандартными настройками. Если выбрать з</w:t>
      </w:r>
      <w:r w:rsidR="00AF7176">
        <w:t xml:space="preserve">начение «Стандартный» для ЛМИ, то </w:t>
      </w:r>
      <w:r w:rsidR="006F5D82">
        <w:t>анализ будет отображаться без возможности выбора показателей. Если выбрать значение «Назначение\Выполнение» для любого документа, кроме ЛМИ, то документ будет отображаться с возможность выбора показателей</w:t>
      </w:r>
      <w:r w:rsidR="00AF7176">
        <w:t>.</w:t>
      </w:r>
    </w:p>
    <w:p w:rsidR="00AF7176" w:rsidRDefault="00B90F2E" w:rsidP="00AF7176">
      <w:pPr>
        <w:pStyle w:val="aa"/>
        <w:numPr>
          <w:ilvl w:val="0"/>
          <w:numId w:val="16"/>
        </w:numPr>
      </w:pPr>
      <w:r w:rsidRPr="00E85D1D">
        <w:rPr>
          <w:i/>
        </w:rPr>
        <w:t>«Режим»</w:t>
      </w:r>
      <w:r w:rsidR="00AF7176">
        <w:t xml:space="preserve"> - содержит два значения «По умолчанию», «</w:t>
      </w:r>
      <w:r w:rsidR="00AF7176" w:rsidRPr="00AF7176">
        <w:t>Разрешить редактировать</w:t>
      </w:r>
      <w:r w:rsidR="00AF7176">
        <w:t xml:space="preserve">». Данная настройка применяется для ЛМИ. Если установлено значение </w:t>
      </w:r>
      <w:r w:rsidR="0028761F">
        <w:t>«П</w:t>
      </w:r>
      <w:r w:rsidR="00AF7176">
        <w:t>о умолчанию</w:t>
      </w:r>
      <w:r w:rsidR="0028761F">
        <w:t>»</w:t>
      </w:r>
      <w:r w:rsidR="00AF7176">
        <w:t xml:space="preserve">, то показатели анализов можно вводить только через раздел «Лабораторные исследования». Если </w:t>
      </w:r>
      <w:r w:rsidR="0028761F">
        <w:t>установлено значение «</w:t>
      </w:r>
      <w:r w:rsidR="0028761F" w:rsidRPr="00AF7176">
        <w:t>Разрешить редактировать</w:t>
      </w:r>
      <w:r w:rsidR="0028761F">
        <w:t>», то показатели анализов можно ещё вводить и в разделе «Истории болезни».</w:t>
      </w:r>
    </w:p>
    <w:p w:rsidR="00B90F2E" w:rsidRDefault="0028761F" w:rsidP="00A661D1">
      <w:pPr>
        <w:pStyle w:val="aa"/>
        <w:numPr>
          <w:ilvl w:val="0"/>
          <w:numId w:val="16"/>
        </w:numPr>
      </w:pPr>
      <w:r w:rsidRPr="00E85D1D">
        <w:rPr>
          <w:i/>
        </w:rPr>
        <w:t>«Отображать документы в»</w:t>
      </w:r>
      <w:r>
        <w:t xml:space="preserve"> - настраивается отображение документов в различных разделах ЭМК</w:t>
      </w:r>
      <w:r w:rsidR="000D6987">
        <w:t>: «Истории болезни», «Истории родов», «Карты новорожденных». Данная настройка актуальна для медицинских организаций, у которых есть модули и «Истории болезни»</w:t>
      </w:r>
      <w:r w:rsidR="0065076B">
        <w:t>,</w:t>
      </w:r>
      <w:r w:rsidR="000D6987">
        <w:t xml:space="preserve"> и «Родовспоможение».</w:t>
      </w:r>
    </w:p>
    <w:p w:rsidR="0065076B" w:rsidRDefault="0065076B" w:rsidP="0001064F">
      <w:pPr>
        <w:ind w:firstLine="540"/>
      </w:pPr>
      <w:r>
        <w:t xml:space="preserve"> Затем </w:t>
      </w:r>
      <w:r w:rsidR="003431E7">
        <w:t>следует нажать</w:t>
      </w:r>
      <w:r>
        <w:t xml:space="preserve"> кнопку </w:t>
      </w:r>
      <w:r w:rsidR="0001064F" w:rsidRPr="0065076B">
        <w:rPr>
          <w:b/>
          <w:i/>
        </w:rPr>
        <w:t>Редактировать записи в таблице</w:t>
      </w:r>
      <w:r w:rsidR="003431E7">
        <w:rPr>
          <w:b/>
          <w:i/>
        </w:rPr>
        <w:t xml:space="preserve"> </w:t>
      </w:r>
      <w:r w:rsidR="003431E7">
        <w:t>для добавления полей ТМЗ:</w:t>
      </w:r>
    </w:p>
    <w:p w:rsidR="0065076B" w:rsidRDefault="0065076B" w:rsidP="0065076B">
      <w:pPr>
        <w:pStyle w:val="aa"/>
        <w:numPr>
          <w:ilvl w:val="0"/>
          <w:numId w:val="17"/>
        </w:numPr>
      </w:pPr>
      <w:r w:rsidRPr="00E85D1D">
        <w:rPr>
          <w:i/>
        </w:rPr>
        <w:t>«</w:t>
      </w:r>
      <w:r w:rsidR="0001064F" w:rsidRPr="00E85D1D">
        <w:rPr>
          <w:i/>
        </w:rPr>
        <w:t>Наименование</w:t>
      </w:r>
      <w:r w:rsidRPr="00E85D1D">
        <w:rPr>
          <w:i/>
        </w:rPr>
        <w:t>»</w:t>
      </w:r>
      <w:r>
        <w:t xml:space="preserve"> - вводится наименование поля ТМЗ (Например, Жалобы, Анамнез, Объективный статус и т.д.)</w:t>
      </w:r>
    </w:p>
    <w:p w:rsidR="0065076B" w:rsidRDefault="00E85D1D" w:rsidP="0065076B">
      <w:pPr>
        <w:pStyle w:val="aa"/>
        <w:numPr>
          <w:ilvl w:val="0"/>
          <w:numId w:val="17"/>
        </w:numPr>
      </w:pPr>
      <w:r w:rsidRPr="00E85D1D">
        <w:rPr>
          <w:i/>
        </w:rPr>
        <w:t>«</w:t>
      </w:r>
      <w:r w:rsidR="0065076B" w:rsidRPr="00E85D1D">
        <w:rPr>
          <w:i/>
        </w:rPr>
        <w:t>№ п/п</w:t>
      </w:r>
      <w:r w:rsidRPr="00E85D1D">
        <w:rPr>
          <w:i/>
        </w:rPr>
        <w:t>»</w:t>
      </w:r>
      <w:r w:rsidR="0065076B">
        <w:t xml:space="preserve"> - </w:t>
      </w:r>
      <w:r w:rsidR="0065076B" w:rsidRPr="009A3899">
        <w:t>нумеруются поля в том порядке как они должны отображаться у пользователя на экране и выводиться на печать</w:t>
      </w:r>
      <w:r w:rsidR="0065076B">
        <w:t>. Номер проставляется автоматически.</w:t>
      </w:r>
    </w:p>
    <w:p w:rsidR="0065076B" w:rsidRDefault="00E85D1D" w:rsidP="0065076B">
      <w:pPr>
        <w:pStyle w:val="aa"/>
        <w:numPr>
          <w:ilvl w:val="0"/>
          <w:numId w:val="17"/>
        </w:numPr>
      </w:pPr>
      <w:r w:rsidRPr="00E85D1D">
        <w:rPr>
          <w:i/>
        </w:rPr>
        <w:t>«</w:t>
      </w:r>
      <w:r w:rsidR="0001064F" w:rsidRPr="00E85D1D">
        <w:rPr>
          <w:i/>
        </w:rPr>
        <w:t>Описание</w:t>
      </w:r>
      <w:r w:rsidRPr="00E85D1D">
        <w:rPr>
          <w:i/>
        </w:rPr>
        <w:t>»</w:t>
      </w:r>
      <w:r w:rsidR="0001064F">
        <w:t xml:space="preserve"> </w:t>
      </w:r>
      <w:r w:rsidR="0065076B">
        <w:t xml:space="preserve">(не обязательно для заполнения) - </w:t>
      </w:r>
      <w:r w:rsidR="0001064F">
        <w:t xml:space="preserve"> </w:t>
      </w:r>
      <w:r w:rsidR="0065076B">
        <w:t xml:space="preserve">вводится </w:t>
      </w:r>
      <w:r w:rsidR="0065076B" w:rsidRPr="009A3899">
        <w:t>пояснение, что пользователь должен вводить в данное поле</w:t>
      </w:r>
    </w:p>
    <w:p w:rsidR="0065076B" w:rsidRDefault="00E85D1D" w:rsidP="0065076B">
      <w:pPr>
        <w:pStyle w:val="aa"/>
        <w:numPr>
          <w:ilvl w:val="0"/>
          <w:numId w:val="17"/>
        </w:numPr>
      </w:pPr>
      <w:r w:rsidRPr="00E85D1D">
        <w:rPr>
          <w:i/>
        </w:rPr>
        <w:t>«</w:t>
      </w:r>
      <w:r w:rsidR="0065076B" w:rsidRPr="00E85D1D">
        <w:rPr>
          <w:i/>
        </w:rPr>
        <w:t>Системное имя</w:t>
      </w:r>
      <w:r w:rsidRPr="00E85D1D">
        <w:rPr>
          <w:i/>
        </w:rPr>
        <w:t>»</w:t>
      </w:r>
      <w:r w:rsidR="0065076B">
        <w:t xml:space="preserve"> - </w:t>
      </w:r>
      <w:r w:rsidR="0065076B" w:rsidRPr="009A3899">
        <w:t>вводится наименование поля латинскими буквами</w:t>
      </w:r>
      <w:r w:rsidR="0065076B">
        <w:t>, числами, специальными символами</w:t>
      </w:r>
      <w:r w:rsidR="0065076B" w:rsidRPr="009A3899">
        <w:t xml:space="preserve"> (в пределах одного Типа медицинской записи «системное имя» должно быть уникальным</w:t>
      </w:r>
      <w:r w:rsidR="0065076B">
        <w:t>.</w:t>
      </w:r>
    </w:p>
    <w:p w:rsidR="0065076B" w:rsidRDefault="00E85D1D" w:rsidP="0065076B">
      <w:pPr>
        <w:pStyle w:val="aa"/>
        <w:numPr>
          <w:ilvl w:val="0"/>
          <w:numId w:val="17"/>
        </w:numPr>
      </w:pPr>
      <w:r w:rsidRPr="00E85D1D">
        <w:rPr>
          <w:i/>
        </w:rPr>
        <w:t>«</w:t>
      </w:r>
      <w:r w:rsidR="0065076B" w:rsidRPr="00E85D1D">
        <w:rPr>
          <w:i/>
        </w:rPr>
        <w:t>Тип свойства</w:t>
      </w:r>
      <w:r w:rsidRPr="00E85D1D">
        <w:rPr>
          <w:i/>
        </w:rPr>
        <w:t>»</w:t>
      </w:r>
      <w:r w:rsidR="0065076B">
        <w:t xml:space="preserve"> - имеет несколько типов: число, строка, текст, дата, справочник, выпадающий список, да/нет, изображение. Для каждого поля ТМЗ необходимо настроить «Тип свойства».</w:t>
      </w:r>
    </w:p>
    <w:p w:rsidR="0001064F" w:rsidRDefault="0001064F" w:rsidP="0065076B">
      <w:pPr>
        <w:ind w:firstLine="567"/>
      </w:pPr>
      <w:r>
        <w:t>Красной звездочкой выделены поля обязательные для заполнения: «</w:t>
      </w:r>
      <w:r w:rsidRPr="0065076B">
        <w:rPr>
          <w:i/>
        </w:rPr>
        <w:t>Наименование», «Системное имя», «Тип свойства»</w:t>
      </w:r>
      <w:r>
        <w:t>.</w:t>
      </w:r>
    </w:p>
    <w:p w:rsidR="0001064F" w:rsidRDefault="00926A2B" w:rsidP="0076747E">
      <w:pPr>
        <w:tabs>
          <w:tab w:val="left" w:pos="0"/>
        </w:tabs>
        <w:ind w:firstLine="0"/>
        <w:jc w:val="center"/>
      </w:pPr>
      <w:r w:rsidRPr="00926A2B">
        <w:rPr>
          <w:noProof/>
        </w:rPr>
        <w:lastRenderedPageBreak/>
        <w:drawing>
          <wp:inline distT="0" distB="0" distL="0" distR="0" wp14:anchorId="300187B1" wp14:editId="4021C443">
            <wp:extent cx="4410075" cy="2415193"/>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419065" cy="2420117"/>
                    </a:xfrm>
                    <a:prstGeom prst="rect">
                      <a:avLst/>
                    </a:prstGeom>
                  </pic:spPr>
                </pic:pic>
              </a:graphicData>
            </a:graphic>
          </wp:inline>
        </w:drawing>
      </w:r>
    </w:p>
    <w:p w:rsidR="00E85D1D" w:rsidRDefault="00BD3E8D" w:rsidP="00E85D1D">
      <w:pPr>
        <w:pStyle w:val="a"/>
      </w:pPr>
      <w:r>
        <w:t>Поля ТМЗ</w:t>
      </w:r>
    </w:p>
    <w:p w:rsidR="0076747E" w:rsidRDefault="0076747E" w:rsidP="0076747E">
      <w:pPr>
        <w:ind w:firstLine="540"/>
      </w:pPr>
      <w:r>
        <w:t xml:space="preserve">После добавления необходимого количества полей «Типа медицинской записи» </w:t>
      </w:r>
      <w:r w:rsidR="000220DF">
        <w:t>необходимо нажать</w:t>
      </w:r>
      <w:r>
        <w:t xml:space="preserve"> на кнопку </w:t>
      </w:r>
      <w:r w:rsidRPr="0076747E">
        <w:rPr>
          <w:b/>
          <w:i/>
        </w:rPr>
        <w:t>Прекратить редактирование записи в таблице</w:t>
      </w:r>
      <w:r w:rsidR="000220DF">
        <w:t xml:space="preserve"> и с правой стороны отобразится окно «Область настройки полей ТМЗ».</w:t>
      </w:r>
    </w:p>
    <w:p w:rsidR="0001064F" w:rsidRDefault="0001064F" w:rsidP="0076747E">
      <w:pPr>
        <w:ind w:firstLine="0"/>
        <w:jc w:val="center"/>
      </w:pPr>
      <w:r>
        <w:rPr>
          <w:noProof/>
        </w:rPr>
        <w:drawing>
          <wp:inline distT="0" distB="0" distL="0" distR="0">
            <wp:extent cx="5105400" cy="2324100"/>
            <wp:effectExtent l="0" t="0" r="0" b="0"/>
            <wp:docPr id="416" name="Рисунок 416" descr="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41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105400" cy="2324100"/>
                    </a:xfrm>
                    <a:prstGeom prst="rect">
                      <a:avLst/>
                    </a:prstGeom>
                    <a:noFill/>
                    <a:ln>
                      <a:noFill/>
                    </a:ln>
                  </pic:spPr>
                </pic:pic>
              </a:graphicData>
            </a:graphic>
          </wp:inline>
        </w:drawing>
      </w:r>
    </w:p>
    <w:p w:rsidR="00E85D1D" w:rsidRDefault="00BD3E8D" w:rsidP="00E85D1D">
      <w:pPr>
        <w:pStyle w:val="a"/>
      </w:pPr>
      <w:r>
        <w:t>Тип свойства полей ТМЗ</w:t>
      </w:r>
    </w:p>
    <w:p w:rsidR="0001064F" w:rsidRDefault="0001064F" w:rsidP="0001064F">
      <w:pPr>
        <w:ind w:firstLine="540"/>
      </w:pPr>
      <w:r>
        <w:t xml:space="preserve">Затем для каждого поля «Типа медицинской записи» </w:t>
      </w:r>
      <w:r w:rsidR="0076747E">
        <w:rPr>
          <w:lang w:val="en-US"/>
        </w:rPr>
        <w:t>c</w:t>
      </w:r>
      <w:r w:rsidR="0076747E">
        <w:t xml:space="preserve"> правой стороны</w:t>
      </w:r>
      <w:r>
        <w:t xml:space="preserve"> </w:t>
      </w:r>
      <w:r w:rsidRPr="009A3899">
        <w:t>в окне «Область настройки полей ТМЗ»</w:t>
      </w:r>
      <w:r>
        <w:t xml:space="preserve"> нужно установить необходимые настройки. В зависимости какой «Тип свойства» присвоен полю «Типа медицинской записи» с правой стороны отображаются свои настройки. При заполнении настроек необходимо обращать и при необходимости настраивать следующие строки: обязательное поле, многострочный режим, код услуги, словарь, строки, количество полей, разметка, единица измерения, нормативы, количество знаков после запятой и т.д.</w:t>
      </w:r>
    </w:p>
    <w:p w:rsidR="0001064F" w:rsidRDefault="0001064F" w:rsidP="00E85D1D">
      <w:pPr>
        <w:ind w:firstLine="0"/>
        <w:jc w:val="center"/>
      </w:pPr>
      <w:r>
        <w:rPr>
          <w:noProof/>
        </w:rPr>
        <w:lastRenderedPageBreak/>
        <w:drawing>
          <wp:inline distT="0" distB="0" distL="0" distR="0">
            <wp:extent cx="5353050" cy="2743200"/>
            <wp:effectExtent l="0" t="0" r="0" b="0"/>
            <wp:docPr id="415" name="Рисунок 415" descr="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41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353050" cy="2743200"/>
                    </a:xfrm>
                    <a:prstGeom prst="rect">
                      <a:avLst/>
                    </a:prstGeom>
                    <a:noFill/>
                    <a:ln>
                      <a:noFill/>
                    </a:ln>
                  </pic:spPr>
                </pic:pic>
              </a:graphicData>
            </a:graphic>
          </wp:inline>
        </w:drawing>
      </w:r>
    </w:p>
    <w:p w:rsidR="00E85D1D" w:rsidRDefault="00BD3E8D" w:rsidP="00E85D1D">
      <w:pPr>
        <w:pStyle w:val="a"/>
      </w:pPr>
      <w:r>
        <w:t>Область настройки полей ТМЗ</w:t>
      </w:r>
    </w:p>
    <w:p w:rsidR="000220DF" w:rsidRDefault="000220DF" w:rsidP="000220DF">
      <w:pPr>
        <w:pStyle w:val="2"/>
      </w:pPr>
      <w:bookmarkStart w:id="71" w:name="_Toc466500306"/>
      <w:r>
        <w:t>Настройка полей типа медицинской записи</w:t>
      </w:r>
      <w:bookmarkEnd w:id="71"/>
    </w:p>
    <w:p w:rsidR="000220DF" w:rsidRDefault="000220DF" w:rsidP="000220DF">
      <w:pPr>
        <w:pStyle w:val="3"/>
      </w:pPr>
      <w:bookmarkStart w:id="72" w:name="_Toc466500307"/>
      <w:r>
        <w:t>Поле с типом свойств «Число»</w:t>
      </w:r>
      <w:bookmarkEnd w:id="72"/>
    </w:p>
    <w:p w:rsidR="000220DF" w:rsidRDefault="000220DF" w:rsidP="000220DF">
      <w:r>
        <w:t>При настройке поля с типом свойств «Число» доступны следующие настройки:</w:t>
      </w:r>
    </w:p>
    <w:p w:rsidR="000220DF" w:rsidRDefault="000220DF" w:rsidP="009A2113">
      <w:pPr>
        <w:pStyle w:val="aa"/>
        <w:numPr>
          <w:ilvl w:val="0"/>
          <w:numId w:val="21"/>
        </w:numPr>
        <w:spacing w:before="0" w:after="0"/>
      </w:pPr>
      <w:r>
        <w:t xml:space="preserve">Формула </w:t>
      </w:r>
      <w:r w:rsidR="00041ED3">
        <w:t>–</w:t>
      </w:r>
      <w:r>
        <w:t xml:space="preserve"> </w:t>
      </w:r>
      <w:r w:rsidR="00041ED3">
        <w:t>добавляется формула (см. п.2.4).</w:t>
      </w:r>
    </w:p>
    <w:p w:rsidR="00041ED3" w:rsidRDefault="00041ED3" w:rsidP="009A2113">
      <w:pPr>
        <w:pStyle w:val="aa"/>
        <w:numPr>
          <w:ilvl w:val="0"/>
          <w:numId w:val="21"/>
        </w:numPr>
        <w:spacing w:before="0" w:after="0"/>
      </w:pPr>
      <w:r>
        <w:t>Единица измерений – вводится единица измерения для поля.</w:t>
      </w:r>
    </w:p>
    <w:p w:rsidR="00041ED3" w:rsidRDefault="00041ED3" w:rsidP="009A2113">
      <w:pPr>
        <w:pStyle w:val="aa"/>
        <w:numPr>
          <w:ilvl w:val="0"/>
          <w:numId w:val="21"/>
        </w:numPr>
        <w:spacing w:before="0" w:after="0"/>
      </w:pPr>
      <w:r>
        <w:t>Количество знаков после запятой – вводится число, которое отображает количество знаков после запятой.</w:t>
      </w:r>
    </w:p>
    <w:p w:rsidR="00041ED3" w:rsidRDefault="00041ED3" w:rsidP="009A2113">
      <w:pPr>
        <w:pStyle w:val="aa"/>
        <w:numPr>
          <w:ilvl w:val="0"/>
          <w:numId w:val="21"/>
        </w:numPr>
        <w:spacing w:before="0" w:after="0"/>
      </w:pPr>
      <w:r>
        <w:t>Обязательное поле – настраивается обязательность или необязательность заполнения поля.</w:t>
      </w:r>
    </w:p>
    <w:p w:rsidR="00041ED3" w:rsidRDefault="00041ED3" w:rsidP="009A2113">
      <w:pPr>
        <w:pStyle w:val="aa"/>
        <w:numPr>
          <w:ilvl w:val="0"/>
          <w:numId w:val="21"/>
        </w:numPr>
        <w:spacing w:before="0" w:after="0"/>
      </w:pPr>
      <w:r>
        <w:t>По умолчанию – вводится текст, который пользователь будет видеть при заполнении поля документа.</w:t>
      </w:r>
    </w:p>
    <w:p w:rsidR="00041ED3" w:rsidRDefault="00041ED3" w:rsidP="009A2113">
      <w:pPr>
        <w:pStyle w:val="aa"/>
        <w:numPr>
          <w:ilvl w:val="0"/>
          <w:numId w:val="21"/>
        </w:numPr>
        <w:spacing w:before="0" w:after="0"/>
      </w:pPr>
      <w:r>
        <w:t>Только для чтения – настраивается возможность заполнять текст или не заполнять текст в поле документа.</w:t>
      </w:r>
    </w:p>
    <w:p w:rsidR="00041ED3" w:rsidRDefault="00041ED3" w:rsidP="009A2113">
      <w:pPr>
        <w:pStyle w:val="aa"/>
        <w:numPr>
          <w:ilvl w:val="0"/>
          <w:numId w:val="21"/>
        </w:numPr>
        <w:spacing w:before="0" w:after="0"/>
      </w:pPr>
      <w:r>
        <w:t>Нормативы – настраивается для лабораторных исследований для тех показателей, которые имеют нормативы (пределы).</w:t>
      </w:r>
      <w:r w:rsidR="00B56A0F">
        <w:t xml:space="preserve"> Нормативы (пределы) делятся по полу, по возрасту.</w:t>
      </w:r>
    </w:p>
    <w:p w:rsidR="00041ED3" w:rsidRDefault="00041ED3" w:rsidP="009A2113">
      <w:pPr>
        <w:pStyle w:val="aa"/>
        <w:numPr>
          <w:ilvl w:val="0"/>
          <w:numId w:val="21"/>
        </w:numPr>
        <w:spacing w:before="0" w:after="0"/>
      </w:pPr>
      <w:r>
        <w:t xml:space="preserve">Код услуги - </w:t>
      </w:r>
      <w:r w:rsidR="00683767">
        <w:t>заполняется код услуги согласно стандартам медицинской помощи.</w:t>
      </w:r>
    </w:p>
    <w:p w:rsidR="00683767" w:rsidRDefault="00683767" w:rsidP="009A2113">
      <w:pPr>
        <w:pStyle w:val="aa"/>
        <w:numPr>
          <w:ilvl w:val="0"/>
          <w:numId w:val="21"/>
        </w:numPr>
        <w:spacing w:before="0" w:after="0"/>
      </w:pPr>
      <w:r>
        <w:t>Количество поле в строке – вводится количество столбцов в таблице.</w:t>
      </w:r>
    </w:p>
    <w:p w:rsidR="0001064F" w:rsidRDefault="00B56A0F" w:rsidP="00CE4503">
      <w:pPr>
        <w:spacing w:after="0"/>
        <w:ind w:firstLine="567"/>
      </w:pPr>
      <w:r>
        <w:t xml:space="preserve">Для настройки строки «Нормативы» необходимо в данной строке </w:t>
      </w:r>
      <w:r w:rsidR="00CE4503">
        <w:t xml:space="preserve">нажать кнопку </w:t>
      </w:r>
      <w:r w:rsidR="00CE4503" w:rsidRPr="00CE4503">
        <w:rPr>
          <w:noProof/>
        </w:rPr>
        <w:drawing>
          <wp:inline distT="0" distB="0" distL="0" distR="0" wp14:anchorId="15A65F4C" wp14:editId="6C824993">
            <wp:extent cx="142895" cy="152421"/>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42895" cy="152421"/>
                    </a:xfrm>
                    <a:prstGeom prst="rect">
                      <a:avLst/>
                    </a:prstGeom>
                  </pic:spPr>
                </pic:pic>
              </a:graphicData>
            </a:graphic>
          </wp:inline>
        </w:drawing>
      </w:r>
      <w:r w:rsidR="00CE4503">
        <w:t xml:space="preserve">. </w:t>
      </w:r>
      <w:r w:rsidR="0001064F">
        <w:t>Откроется окно «Нормативы»:</w:t>
      </w:r>
    </w:p>
    <w:p w:rsidR="0001064F" w:rsidRDefault="0001064F" w:rsidP="00E85D1D">
      <w:pPr>
        <w:ind w:firstLine="0"/>
        <w:jc w:val="center"/>
      </w:pPr>
      <w:r>
        <w:rPr>
          <w:noProof/>
        </w:rPr>
        <w:lastRenderedPageBreak/>
        <w:drawing>
          <wp:inline distT="0" distB="0" distL="0" distR="0">
            <wp:extent cx="4800600" cy="1581150"/>
            <wp:effectExtent l="0" t="0" r="0" b="0"/>
            <wp:docPr id="411" name="Рисунок 411" descr="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9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800600" cy="1581150"/>
                    </a:xfrm>
                    <a:prstGeom prst="rect">
                      <a:avLst/>
                    </a:prstGeom>
                    <a:noFill/>
                    <a:ln>
                      <a:noFill/>
                    </a:ln>
                  </pic:spPr>
                </pic:pic>
              </a:graphicData>
            </a:graphic>
          </wp:inline>
        </w:drawing>
      </w:r>
    </w:p>
    <w:p w:rsidR="00E85D1D" w:rsidRDefault="00E85D1D" w:rsidP="00E85D1D">
      <w:pPr>
        <w:pStyle w:val="a"/>
      </w:pPr>
      <w:r>
        <w:t>Окно «Нормативы»</w:t>
      </w:r>
    </w:p>
    <w:p w:rsidR="0001064F" w:rsidRDefault="0001064F" w:rsidP="0001064F">
      <w:pPr>
        <w:ind w:firstLine="567"/>
      </w:pPr>
      <w:r>
        <w:t>Для редактирования нужной строки норма</w:t>
      </w:r>
      <w:r w:rsidR="00CE4503">
        <w:t>тива надо выделить ее и нажать к</w:t>
      </w:r>
      <w:r>
        <w:t xml:space="preserve">нопку </w:t>
      </w:r>
      <w:r w:rsidRPr="0079115C">
        <w:rPr>
          <w:b/>
          <w:i/>
        </w:rPr>
        <w:t>Редактировать запись</w:t>
      </w:r>
      <w:r>
        <w:rPr>
          <w:noProof/>
        </w:rPr>
        <w:drawing>
          <wp:inline distT="0" distB="0" distL="0" distR="0">
            <wp:extent cx="171450" cy="171450"/>
            <wp:effectExtent l="0" t="0" r="0" b="0"/>
            <wp:docPr id="410" name="Рисунок 410"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t xml:space="preserve">. </w:t>
      </w:r>
      <w:r w:rsidR="0079115C">
        <w:t>Для удаления строки норматива надо выделить</w:t>
      </w:r>
      <w:r w:rsidR="00CE4503">
        <w:t xml:space="preserve"> ее</w:t>
      </w:r>
      <w:r w:rsidR="0079115C">
        <w:t xml:space="preserve"> и нажать кнопку </w:t>
      </w:r>
      <w:r w:rsidR="0079115C" w:rsidRPr="0079115C">
        <w:rPr>
          <w:b/>
          <w:i/>
        </w:rPr>
        <w:t>Удалить</w:t>
      </w:r>
      <w:r w:rsidR="0079115C">
        <w:t xml:space="preserve"> </w:t>
      </w:r>
      <w:r w:rsidR="0079115C">
        <w:rPr>
          <w:noProof/>
        </w:rPr>
        <w:drawing>
          <wp:inline distT="0" distB="0" distL="0" distR="0">
            <wp:extent cx="209579" cy="1810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7.png"/>
                    <pic:cNvPicPr/>
                  </pic:nvPicPr>
                  <pic:blipFill>
                    <a:blip r:embed="rId33">
                      <a:extLst>
                        <a:ext uri="{28A0092B-C50C-407E-A947-70E740481C1C}">
                          <a14:useLocalDpi xmlns:a14="http://schemas.microsoft.com/office/drawing/2010/main" val="0"/>
                        </a:ext>
                      </a:extLst>
                    </a:blip>
                    <a:stretch>
                      <a:fillRect/>
                    </a:stretch>
                  </pic:blipFill>
                  <pic:spPr>
                    <a:xfrm>
                      <a:off x="0" y="0"/>
                      <a:ext cx="209579" cy="181000"/>
                    </a:xfrm>
                    <a:prstGeom prst="rect">
                      <a:avLst/>
                    </a:prstGeom>
                  </pic:spPr>
                </pic:pic>
              </a:graphicData>
            </a:graphic>
          </wp:inline>
        </w:drawing>
      </w:r>
      <w:r w:rsidR="0079115C">
        <w:t xml:space="preserve">. </w:t>
      </w:r>
      <w:r>
        <w:t xml:space="preserve">Для добавления новой строки норматива надо нажать на кнопку </w:t>
      </w:r>
      <w:r w:rsidRPr="0079115C">
        <w:rPr>
          <w:b/>
          <w:i/>
        </w:rPr>
        <w:t>Создать новую запись</w:t>
      </w:r>
      <w:r>
        <w:rPr>
          <w:noProof/>
        </w:rPr>
        <w:drawing>
          <wp:inline distT="0" distB="0" distL="0" distR="0">
            <wp:extent cx="190500" cy="200025"/>
            <wp:effectExtent l="0" t="0" r="0" b="0"/>
            <wp:docPr id="409" name="Рисунок 409"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t>. Откроется окно</w:t>
      </w:r>
      <w:r w:rsidR="0079115C">
        <w:t xml:space="preserve"> «</w:t>
      </w:r>
      <w:r w:rsidR="00CE4503">
        <w:t xml:space="preserve">ЭМК </w:t>
      </w:r>
      <w:r w:rsidR="0079115C">
        <w:t>Нормативы»:</w:t>
      </w:r>
    </w:p>
    <w:p w:rsidR="0001064F" w:rsidRDefault="0001064F" w:rsidP="00EE0955">
      <w:pPr>
        <w:ind w:firstLine="0"/>
        <w:jc w:val="center"/>
      </w:pPr>
      <w:r>
        <w:rPr>
          <w:noProof/>
        </w:rPr>
        <w:drawing>
          <wp:inline distT="0" distB="0" distL="0" distR="0">
            <wp:extent cx="3114675" cy="1800225"/>
            <wp:effectExtent l="0" t="0" r="0" b="0"/>
            <wp:docPr id="408" name="Рисунок 408" descr="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10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114675" cy="1800225"/>
                    </a:xfrm>
                    <a:prstGeom prst="rect">
                      <a:avLst/>
                    </a:prstGeom>
                    <a:noFill/>
                    <a:ln>
                      <a:noFill/>
                    </a:ln>
                  </pic:spPr>
                </pic:pic>
              </a:graphicData>
            </a:graphic>
          </wp:inline>
        </w:drawing>
      </w:r>
    </w:p>
    <w:p w:rsidR="00EE0955" w:rsidRDefault="00BD3E8D" w:rsidP="00EE0955">
      <w:pPr>
        <w:pStyle w:val="a"/>
      </w:pPr>
      <w:r>
        <w:t>Окно «</w:t>
      </w:r>
      <w:proofErr w:type="spellStart"/>
      <w:r>
        <w:t>Номартивы</w:t>
      </w:r>
      <w:proofErr w:type="spellEnd"/>
      <w:r>
        <w:t>»</w:t>
      </w:r>
    </w:p>
    <w:p w:rsidR="0001064F" w:rsidRDefault="0001064F" w:rsidP="0001064F">
      <w:pPr>
        <w:ind w:firstLine="567"/>
      </w:pPr>
      <w:r>
        <w:t>Заполня</w:t>
      </w:r>
      <w:r w:rsidR="00CE4503">
        <w:t>ются необходимые поля</w:t>
      </w:r>
      <w:r>
        <w:t>: пол, минимальный возраст, максимальный возраст, минимальное значение, максимальное</w:t>
      </w:r>
      <w:r w:rsidRPr="00A97776">
        <w:t xml:space="preserve"> </w:t>
      </w:r>
      <w:r>
        <w:t>значение,</w:t>
      </w:r>
      <w:r w:rsidRPr="00A97776">
        <w:t xml:space="preserve"> </w:t>
      </w:r>
      <w:r>
        <w:t xml:space="preserve">отображаемое значение. </w:t>
      </w:r>
      <w:r w:rsidR="00CE4503">
        <w:t xml:space="preserve">Затем норматив сохраняется (кнопка </w:t>
      </w:r>
      <w:r>
        <w:t xml:space="preserve"> </w:t>
      </w:r>
      <w:r w:rsidRPr="0079115C">
        <w:rPr>
          <w:b/>
          <w:i/>
        </w:rPr>
        <w:t>Сохранить</w:t>
      </w:r>
      <w:r>
        <w:t xml:space="preserve"> </w:t>
      </w:r>
      <w:r>
        <w:rPr>
          <w:noProof/>
        </w:rPr>
        <w:drawing>
          <wp:inline distT="0" distB="0" distL="0" distR="0">
            <wp:extent cx="133350" cy="161925"/>
            <wp:effectExtent l="0" t="0" r="0" b="0"/>
            <wp:docPr id="407" name="Рисунок 40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rsidR="00CE4503">
        <w:t>).</w:t>
      </w:r>
    </w:p>
    <w:p w:rsidR="00CE4503" w:rsidRDefault="00E221E3" w:rsidP="00CE4503">
      <w:pPr>
        <w:pStyle w:val="3"/>
      </w:pPr>
      <w:bookmarkStart w:id="73" w:name="_Toc466500308"/>
      <w:r>
        <w:t xml:space="preserve">Поле с типом свойств </w:t>
      </w:r>
      <w:r w:rsidR="009A2113">
        <w:t>«Строка»</w:t>
      </w:r>
      <w:bookmarkEnd w:id="73"/>
    </w:p>
    <w:p w:rsidR="009A2113" w:rsidRDefault="009A2113" w:rsidP="009A2113">
      <w:r>
        <w:t>При настройке поля с типом свойств «Строка» доступны следующие настройки:</w:t>
      </w:r>
    </w:p>
    <w:p w:rsidR="009A2113" w:rsidRDefault="009A2113" w:rsidP="009A2113">
      <w:pPr>
        <w:pStyle w:val="aa"/>
        <w:numPr>
          <w:ilvl w:val="0"/>
          <w:numId w:val="19"/>
        </w:numPr>
        <w:spacing w:before="0" w:after="0"/>
      </w:pPr>
      <w:r>
        <w:t>Единица измерений – вводится единица измерения для поля.</w:t>
      </w:r>
    </w:p>
    <w:p w:rsidR="009A2113" w:rsidRDefault="009A2113" w:rsidP="009A2113">
      <w:pPr>
        <w:pStyle w:val="aa"/>
        <w:numPr>
          <w:ilvl w:val="0"/>
          <w:numId w:val="19"/>
        </w:numPr>
        <w:spacing w:before="0" w:after="0"/>
      </w:pPr>
      <w:r>
        <w:t>Обязательное поле – настраивается обязательность или необязательность заполнения поля.</w:t>
      </w:r>
    </w:p>
    <w:p w:rsidR="009A2113" w:rsidRDefault="009A2113" w:rsidP="009A2113">
      <w:pPr>
        <w:pStyle w:val="aa"/>
        <w:numPr>
          <w:ilvl w:val="0"/>
          <w:numId w:val="19"/>
        </w:numPr>
        <w:spacing w:before="0" w:after="0"/>
      </w:pPr>
      <w:r>
        <w:t>По умолчанию – вводится текст, который пользователь будет видеть при заполнении поля документа.</w:t>
      </w:r>
    </w:p>
    <w:p w:rsidR="009A2113" w:rsidRDefault="009A2113" w:rsidP="009A2113">
      <w:pPr>
        <w:pStyle w:val="aa"/>
        <w:numPr>
          <w:ilvl w:val="0"/>
          <w:numId w:val="19"/>
        </w:numPr>
        <w:spacing w:before="0" w:after="0"/>
      </w:pPr>
      <w:r>
        <w:t>Только для чтения – настраивается возможность заполнять текст или не заполнять текст в поле документа.</w:t>
      </w:r>
    </w:p>
    <w:p w:rsidR="009A2113" w:rsidRDefault="009A2113" w:rsidP="009A2113">
      <w:pPr>
        <w:pStyle w:val="aa"/>
        <w:numPr>
          <w:ilvl w:val="0"/>
          <w:numId w:val="19"/>
        </w:numPr>
        <w:spacing w:before="0" w:after="0"/>
      </w:pPr>
      <w:r>
        <w:t>Код услуги - заполняется код услуги согласно стандартам медицинской помощи.</w:t>
      </w:r>
    </w:p>
    <w:p w:rsidR="009A2113" w:rsidRDefault="009A2113" w:rsidP="009A2113">
      <w:pPr>
        <w:pStyle w:val="aa"/>
        <w:numPr>
          <w:ilvl w:val="0"/>
          <w:numId w:val="19"/>
        </w:numPr>
        <w:spacing w:before="0" w:after="0"/>
      </w:pPr>
      <w:r>
        <w:t>Количество поле в строке – вводится количество столбцов в таблице.</w:t>
      </w:r>
    </w:p>
    <w:p w:rsidR="009A2113" w:rsidRDefault="00A85B7F" w:rsidP="00A85B7F">
      <w:pPr>
        <w:pStyle w:val="3"/>
      </w:pPr>
      <w:bookmarkStart w:id="74" w:name="_Toc466500309"/>
      <w:r>
        <w:t>Поле с типом свойств «Текст»</w:t>
      </w:r>
      <w:bookmarkEnd w:id="74"/>
    </w:p>
    <w:p w:rsidR="003713BB" w:rsidRDefault="003713BB" w:rsidP="003713BB">
      <w:r>
        <w:t>При настройке поля с типом свойств «</w:t>
      </w:r>
      <w:r w:rsidR="007C3EB4">
        <w:t>Текст</w:t>
      </w:r>
      <w:r>
        <w:t>» доступны следующие настройки:</w:t>
      </w:r>
    </w:p>
    <w:p w:rsidR="003713BB" w:rsidRDefault="003713BB" w:rsidP="003713BB">
      <w:pPr>
        <w:pStyle w:val="aa"/>
        <w:numPr>
          <w:ilvl w:val="0"/>
          <w:numId w:val="22"/>
        </w:numPr>
      </w:pPr>
      <w:r>
        <w:lastRenderedPageBreak/>
        <w:t xml:space="preserve">Кнопка – настраивается заполнение поля из предыдущих документов. Если в строке выбрано значение «Да», то возле поля устанавливается кнопка </w:t>
      </w:r>
      <w:r>
        <w:rPr>
          <w:noProof/>
        </w:rPr>
        <w:drawing>
          <wp:inline distT="0" distB="0" distL="0" distR="0">
            <wp:extent cx="171474" cy="171474"/>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6.png"/>
                    <pic:cNvPicPr/>
                  </pic:nvPicPr>
                  <pic:blipFill>
                    <a:blip r:embed="rId95">
                      <a:extLst>
                        <a:ext uri="{28A0092B-C50C-407E-A947-70E740481C1C}">
                          <a14:useLocalDpi xmlns:a14="http://schemas.microsoft.com/office/drawing/2010/main" val="0"/>
                        </a:ext>
                      </a:extLst>
                    </a:blip>
                    <a:stretch>
                      <a:fillRect/>
                    </a:stretch>
                  </pic:blipFill>
                  <pic:spPr>
                    <a:xfrm>
                      <a:off x="0" y="0"/>
                      <a:ext cx="171474" cy="171474"/>
                    </a:xfrm>
                    <a:prstGeom prst="rect">
                      <a:avLst/>
                    </a:prstGeom>
                  </pic:spPr>
                </pic:pic>
              </a:graphicData>
            </a:graphic>
          </wp:inline>
        </w:drawing>
      </w:r>
      <w:r w:rsidR="007C3EB4">
        <w:t>.</w:t>
      </w:r>
      <w:r w:rsidR="00190451">
        <w:t xml:space="preserve"> При этом системные имена текущего осмотра и предыдущих осмотров должны совпадать</w:t>
      </w:r>
    </w:p>
    <w:p w:rsidR="007C3EB4" w:rsidRDefault="007C3EB4" w:rsidP="007C3EB4">
      <w:pPr>
        <w:pStyle w:val="aa"/>
        <w:numPr>
          <w:ilvl w:val="0"/>
          <w:numId w:val="22"/>
        </w:numPr>
      </w:pPr>
      <w:r>
        <w:t xml:space="preserve">Хранимая процедура – устанавливается хранимая процедура. Для этого необходимо в строке нажать кнопку </w:t>
      </w:r>
      <w:r w:rsidRPr="007C3EB4">
        <w:rPr>
          <w:noProof/>
        </w:rPr>
        <w:drawing>
          <wp:inline distT="0" distB="0" distL="0" distR="0" wp14:anchorId="522ED41B" wp14:editId="130E8F62">
            <wp:extent cx="142895" cy="152421"/>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42895" cy="152421"/>
                    </a:xfrm>
                    <a:prstGeom prst="rect">
                      <a:avLst/>
                    </a:prstGeom>
                  </pic:spPr>
                </pic:pic>
              </a:graphicData>
            </a:graphic>
          </wp:inline>
        </w:drawing>
      </w:r>
      <w:r>
        <w:t xml:space="preserve"> и в открывшемся окне «Хранимая процедура для авто заполнения» выбрать строку «</w:t>
      </w:r>
      <w:r w:rsidRPr="007C3EB4">
        <w:t>Копирование конкретного значения по данным ЭМК</w:t>
      </w:r>
      <w:r>
        <w:t xml:space="preserve">». После данной настройки по кнопке </w:t>
      </w:r>
      <w:r>
        <w:rPr>
          <w:noProof/>
        </w:rPr>
        <w:drawing>
          <wp:inline distT="0" distB="0" distL="0" distR="0" wp14:anchorId="17C0DB20" wp14:editId="5CA32793">
            <wp:extent cx="171474" cy="171474"/>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6.png"/>
                    <pic:cNvPicPr/>
                  </pic:nvPicPr>
                  <pic:blipFill>
                    <a:blip r:embed="rId95">
                      <a:extLst>
                        <a:ext uri="{28A0092B-C50C-407E-A947-70E740481C1C}">
                          <a14:useLocalDpi xmlns:a14="http://schemas.microsoft.com/office/drawing/2010/main" val="0"/>
                        </a:ext>
                      </a:extLst>
                    </a:blip>
                    <a:stretch>
                      <a:fillRect/>
                    </a:stretch>
                  </pic:blipFill>
                  <pic:spPr>
                    <a:xfrm>
                      <a:off x="0" y="0"/>
                      <a:ext cx="171474" cy="171474"/>
                    </a:xfrm>
                    <a:prstGeom prst="rect">
                      <a:avLst/>
                    </a:prstGeom>
                  </pic:spPr>
                </pic:pic>
              </a:graphicData>
            </a:graphic>
          </wp:inline>
        </w:drawing>
      </w:r>
      <w:r>
        <w:t xml:space="preserve"> в поле документа будут подтягиваться исследования или назначения.</w:t>
      </w:r>
    </w:p>
    <w:p w:rsidR="004A115D" w:rsidRDefault="004A115D" w:rsidP="007C3EB4">
      <w:pPr>
        <w:pStyle w:val="aa"/>
        <w:numPr>
          <w:ilvl w:val="0"/>
          <w:numId w:val="22"/>
        </w:numPr>
      </w:pPr>
      <w:r>
        <w:t xml:space="preserve">Настройка </w:t>
      </w:r>
      <w:proofErr w:type="spellStart"/>
      <w:r>
        <w:t>автозаполнения</w:t>
      </w:r>
      <w:proofErr w:type="spellEnd"/>
      <w:r>
        <w:t xml:space="preserve"> – настраивается копирование полей </w:t>
      </w:r>
      <w:r w:rsidR="003A3F82">
        <w:t>одного</w:t>
      </w:r>
      <w:r>
        <w:t xml:space="preserve"> ТМЗ в текстовое поле текущего ТМЗ.</w:t>
      </w:r>
    </w:p>
    <w:p w:rsidR="007C3EB4" w:rsidRDefault="007C3EB4" w:rsidP="007C3EB4">
      <w:pPr>
        <w:pStyle w:val="aa"/>
        <w:numPr>
          <w:ilvl w:val="0"/>
          <w:numId w:val="22"/>
        </w:numPr>
        <w:spacing w:before="0" w:after="0"/>
      </w:pPr>
      <w:r>
        <w:t>Единица измерений – вводится единица измерения для поля.</w:t>
      </w:r>
    </w:p>
    <w:p w:rsidR="007C3EB4" w:rsidRDefault="007C3EB4" w:rsidP="007C3EB4">
      <w:pPr>
        <w:pStyle w:val="aa"/>
        <w:numPr>
          <w:ilvl w:val="0"/>
          <w:numId w:val="22"/>
        </w:numPr>
        <w:spacing w:before="0" w:after="0"/>
      </w:pPr>
      <w:r>
        <w:t>Обязательное поле – настраивается обязательность или необязательность заполнения поля.</w:t>
      </w:r>
    </w:p>
    <w:p w:rsidR="007C3EB4" w:rsidRDefault="007C3EB4" w:rsidP="007C3EB4">
      <w:pPr>
        <w:pStyle w:val="aa"/>
        <w:numPr>
          <w:ilvl w:val="0"/>
          <w:numId w:val="22"/>
        </w:numPr>
        <w:spacing w:before="0" w:after="0"/>
      </w:pPr>
      <w:r>
        <w:t>По умолчанию – вводится текст, который пользователь будет видеть при заполнении поля документа.</w:t>
      </w:r>
    </w:p>
    <w:p w:rsidR="007C3EB4" w:rsidRDefault="007C3EB4" w:rsidP="007C3EB4">
      <w:pPr>
        <w:pStyle w:val="aa"/>
        <w:numPr>
          <w:ilvl w:val="0"/>
          <w:numId w:val="22"/>
        </w:numPr>
        <w:spacing w:before="0" w:after="0"/>
      </w:pPr>
      <w:r>
        <w:t>Только для чтения – настраивается возможность заполнять текст или не заполнять текст в поле документа.</w:t>
      </w:r>
    </w:p>
    <w:p w:rsidR="007C3EB4" w:rsidRDefault="007C3EB4" w:rsidP="007C3EB4">
      <w:pPr>
        <w:pStyle w:val="aa"/>
        <w:numPr>
          <w:ilvl w:val="0"/>
          <w:numId w:val="22"/>
        </w:numPr>
        <w:spacing w:before="0" w:after="0"/>
      </w:pPr>
      <w:r>
        <w:t>Код услуги - заполняется код услуги согласно стандартам медицинской помощи.</w:t>
      </w:r>
    </w:p>
    <w:p w:rsidR="007C3EB4" w:rsidRDefault="002869FF" w:rsidP="003713BB">
      <w:pPr>
        <w:pStyle w:val="aa"/>
        <w:numPr>
          <w:ilvl w:val="0"/>
          <w:numId w:val="22"/>
        </w:numPr>
      </w:pPr>
      <w:r>
        <w:t>Макс. символов – устанавливается определенное количество символов для ввода информации.</w:t>
      </w:r>
    </w:p>
    <w:p w:rsidR="002869FF" w:rsidRDefault="002869FF" w:rsidP="003713BB">
      <w:pPr>
        <w:pStyle w:val="aa"/>
        <w:numPr>
          <w:ilvl w:val="0"/>
          <w:numId w:val="22"/>
        </w:numPr>
      </w:pPr>
      <w:r>
        <w:t>Открывать пользовательский словарь – устанавливается какой по умолчанию будет открываться у пользователя словарь. Если выбрано значение «Да», то по умолчанию у пользователя будет отображаться пользовательский словарь. Если выбрано значение «Нет», то по умолчанию у пользователя будет отображаться общий словарь.</w:t>
      </w:r>
    </w:p>
    <w:p w:rsidR="006F5081" w:rsidRDefault="006F5081" w:rsidP="003713BB">
      <w:pPr>
        <w:pStyle w:val="aa"/>
        <w:numPr>
          <w:ilvl w:val="0"/>
          <w:numId w:val="22"/>
        </w:numPr>
      </w:pPr>
      <w:r>
        <w:t>Словарь – настраивается словарь для поля документа.</w:t>
      </w:r>
    </w:p>
    <w:p w:rsidR="002869FF" w:rsidRDefault="002869FF" w:rsidP="002869FF">
      <w:pPr>
        <w:pStyle w:val="aa"/>
        <w:numPr>
          <w:ilvl w:val="0"/>
          <w:numId w:val="22"/>
        </w:numPr>
        <w:spacing w:before="0" w:after="0"/>
      </w:pPr>
      <w:r>
        <w:t>Количество поле в строке – вводится количество столбцов в таблице.</w:t>
      </w:r>
    </w:p>
    <w:p w:rsidR="002869FF" w:rsidRDefault="002869FF" w:rsidP="002869FF">
      <w:pPr>
        <w:pStyle w:val="aa"/>
        <w:numPr>
          <w:ilvl w:val="0"/>
          <w:numId w:val="22"/>
        </w:numPr>
      </w:pPr>
      <w:r w:rsidRPr="002869FF">
        <w:t>Минимальный размер</w:t>
      </w:r>
      <w:r>
        <w:t xml:space="preserve"> – устанавливается размер текстового поля. По умолчанию установлено значение 100.</w:t>
      </w:r>
    </w:p>
    <w:p w:rsidR="00944FC2" w:rsidRDefault="00944FC2" w:rsidP="00944FC2">
      <w:pPr>
        <w:pStyle w:val="4"/>
      </w:pPr>
      <w:bookmarkStart w:id="75" w:name="_Toc466500310"/>
      <w:r>
        <w:t>Назначение словаря для текстового поля</w:t>
      </w:r>
      <w:bookmarkEnd w:id="75"/>
    </w:p>
    <w:p w:rsidR="007E55C1" w:rsidRDefault="007E55C1" w:rsidP="007E55C1">
      <w:pPr>
        <w:ind w:firstLine="540"/>
      </w:pPr>
      <w:r>
        <w:t xml:space="preserve">Чтобы для поля «Типа медицинской записи» назначить словарь нужно выбрать в поле «Тип свойства» значение «Текст» и  с правой стороны в строке «Словарь» нажать на кнопку </w:t>
      </w:r>
      <w:r w:rsidRPr="007E55C1">
        <w:rPr>
          <w:noProof/>
        </w:rPr>
        <w:drawing>
          <wp:inline distT="0" distB="0" distL="0" distR="0" wp14:anchorId="18AEFFD5" wp14:editId="4AD59AAC">
            <wp:extent cx="142895" cy="152421"/>
            <wp:effectExtent l="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42895" cy="152421"/>
                    </a:xfrm>
                    <a:prstGeom prst="rect">
                      <a:avLst/>
                    </a:prstGeom>
                  </pic:spPr>
                </pic:pic>
              </a:graphicData>
            </a:graphic>
          </wp:inline>
        </w:drawing>
      </w:r>
      <w:r>
        <w:t xml:space="preserve"> и выбрать необходимый словарь. Словарь выбирается в окне «Выбор словаря». Поиск словаря осуществляется по группе (выбирается группа в поле </w:t>
      </w:r>
      <w:r w:rsidRPr="001E77EB">
        <w:rPr>
          <w:i/>
        </w:rPr>
        <w:t>«Группа»</w:t>
      </w:r>
      <w:r>
        <w:t xml:space="preserve">) или по наименованию словаря (вводится наименование в поле </w:t>
      </w:r>
      <w:r w:rsidRPr="001E77EB">
        <w:rPr>
          <w:i/>
        </w:rPr>
        <w:t>«Словарь»</w:t>
      </w:r>
      <w:r>
        <w:t>).</w:t>
      </w:r>
    </w:p>
    <w:p w:rsidR="007E55C1" w:rsidRDefault="007E55C1" w:rsidP="00EE0955">
      <w:pPr>
        <w:ind w:firstLine="0"/>
        <w:jc w:val="center"/>
        <w:rPr>
          <w:b/>
        </w:rPr>
      </w:pPr>
      <w:r w:rsidRPr="001E77EB">
        <w:rPr>
          <w:b/>
          <w:noProof/>
        </w:rPr>
        <w:lastRenderedPageBreak/>
        <w:drawing>
          <wp:inline distT="0" distB="0" distL="0" distR="0" wp14:anchorId="700203AC" wp14:editId="1853CBB5">
            <wp:extent cx="6552879" cy="338137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6568902" cy="3389643"/>
                    </a:xfrm>
                    <a:prstGeom prst="rect">
                      <a:avLst/>
                    </a:prstGeom>
                  </pic:spPr>
                </pic:pic>
              </a:graphicData>
            </a:graphic>
          </wp:inline>
        </w:drawing>
      </w:r>
    </w:p>
    <w:p w:rsidR="00EE0955" w:rsidRDefault="00BD3E8D" w:rsidP="00EE0955">
      <w:pPr>
        <w:pStyle w:val="a"/>
      </w:pPr>
      <w:r>
        <w:t>Окно «Выбор словаря»</w:t>
      </w:r>
    </w:p>
    <w:p w:rsidR="00944FC2" w:rsidRDefault="00944FC2" w:rsidP="00944FC2">
      <w:pPr>
        <w:pStyle w:val="4"/>
      </w:pPr>
      <w:bookmarkStart w:id="76" w:name="_Toc466500311"/>
      <w:r>
        <w:t>Настройка копирования полей одного ТМЗ в текстовое поле текущего ТМЗ.</w:t>
      </w:r>
      <w:bookmarkEnd w:id="76"/>
    </w:p>
    <w:p w:rsidR="00944FC2" w:rsidRDefault="00944FC2" w:rsidP="00944FC2">
      <w:pPr>
        <w:spacing w:after="0"/>
        <w:ind w:firstLine="567"/>
      </w:pPr>
      <w:r>
        <w:t xml:space="preserve">Для настройки копирования полей одного ТМЗ в текстовое поле текущего ТМЗ необходимо в области настройки полей ТМЗ выбрать строку «Настройка </w:t>
      </w:r>
      <w:proofErr w:type="spellStart"/>
      <w:r>
        <w:t>автозаполнения</w:t>
      </w:r>
      <w:proofErr w:type="spellEnd"/>
      <w:r>
        <w:t xml:space="preserve">». </w:t>
      </w:r>
    </w:p>
    <w:p w:rsidR="00944FC2" w:rsidRDefault="00944FC2" w:rsidP="00944FC2">
      <w:pPr>
        <w:spacing w:after="0"/>
        <w:ind w:firstLine="567"/>
      </w:pPr>
    </w:p>
    <w:p w:rsidR="00944FC2" w:rsidRDefault="00944FC2" w:rsidP="00944FC2">
      <w:pPr>
        <w:spacing w:after="0"/>
        <w:ind w:firstLine="0"/>
        <w:jc w:val="center"/>
      </w:pPr>
      <w:r w:rsidRPr="00944FC2">
        <w:rPr>
          <w:noProof/>
        </w:rPr>
        <w:drawing>
          <wp:inline distT="0" distB="0" distL="0" distR="0" wp14:anchorId="45783854" wp14:editId="4757C713">
            <wp:extent cx="6502242" cy="1228725"/>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6519328" cy="1231954"/>
                    </a:xfrm>
                    <a:prstGeom prst="rect">
                      <a:avLst/>
                    </a:prstGeom>
                  </pic:spPr>
                </pic:pic>
              </a:graphicData>
            </a:graphic>
          </wp:inline>
        </w:drawing>
      </w:r>
    </w:p>
    <w:p w:rsidR="00EE0955" w:rsidRDefault="00BD3E8D" w:rsidP="00EE0955">
      <w:pPr>
        <w:pStyle w:val="a"/>
      </w:pPr>
      <w:r>
        <w:t>С</w:t>
      </w:r>
      <w:r>
        <w:t>трок</w:t>
      </w:r>
      <w:r>
        <w:t>а</w:t>
      </w:r>
      <w:r>
        <w:t xml:space="preserve"> «Настройка </w:t>
      </w:r>
      <w:proofErr w:type="spellStart"/>
      <w:r>
        <w:t>автозаполнения</w:t>
      </w:r>
      <w:proofErr w:type="spellEnd"/>
      <w:r>
        <w:t>»</w:t>
      </w:r>
    </w:p>
    <w:p w:rsidR="00944FC2" w:rsidRDefault="00944FC2" w:rsidP="00944FC2">
      <w:pPr>
        <w:spacing w:after="0"/>
        <w:ind w:firstLine="567"/>
      </w:pPr>
      <w:r>
        <w:t xml:space="preserve">В данной строке нажать кнопку </w:t>
      </w:r>
      <w:r w:rsidRPr="00CE4503">
        <w:rPr>
          <w:noProof/>
        </w:rPr>
        <w:drawing>
          <wp:inline distT="0" distB="0" distL="0" distR="0" wp14:anchorId="2054A536" wp14:editId="6A52CDEC">
            <wp:extent cx="142895" cy="152421"/>
            <wp:effectExtent l="0" t="0" r="952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42895" cy="152421"/>
                    </a:xfrm>
                    <a:prstGeom prst="rect">
                      <a:avLst/>
                    </a:prstGeom>
                  </pic:spPr>
                </pic:pic>
              </a:graphicData>
            </a:graphic>
          </wp:inline>
        </w:drawing>
      </w:r>
      <w:r>
        <w:t xml:space="preserve">. Откроется окно «Настройки </w:t>
      </w:r>
      <w:proofErr w:type="spellStart"/>
      <w:r>
        <w:t>автозаполнения</w:t>
      </w:r>
      <w:proofErr w:type="spellEnd"/>
      <w:r>
        <w:t xml:space="preserve"> поля».</w:t>
      </w:r>
    </w:p>
    <w:p w:rsidR="003A3F82" w:rsidRDefault="009207A5" w:rsidP="003A3F82">
      <w:pPr>
        <w:spacing w:after="0"/>
        <w:ind w:firstLine="0"/>
        <w:jc w:val="center"/>
      </w:pPr>
      <w:r w:rsidRPr="009207A5">
        <w:rPr>
          <w:noProof/>
        </w:rPr>
        <w:lastRenderedPageBreak/>
        <w:drawing>
          <wp:inline distT="0" distB="0" distL="0" distR="0" wp14:anchorId="5957FD6F" wp14:editId="4CBAB7A2">
            <wp:extent cx="4391025" cy="2937547"/>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4400961" cy="2944194"/>
                    </a:xfrm>
                    <a:prstGeom prst="rect">
                      <a:avLst/>
                    </a:prstGeom>
                  </pic:spPr>
                </pic:pic>
              </a:graphicData>
            </a:graphic>
          </wp:inline>
        </w:drawing>
      </w:r>
      <w:r w:rsidR="00944FC2">
        <w:t xml:space="preserve"> </w:t>
      </w:r>
    </w:p>
    <w:p w:rsidR="00EE0955" w:rsidRDefault="00BD3E8D" w:rsidP="00EE0955">
      <w:pPr>
        <w:pStyle w:val="a"/>
      </w:pPr>
      <w:r>
        <w:t xml:space="preserve">Окно «Настройки </w:t>
      </w:r>
      <w:proofErr w:type="spellStart"/>
      <w:r>
        <w:t>автозаполнения</w:t>
      </w:r>
      <w:proofErr w:type="spellEnd"/>
      <w:r>
        <w:t xml:space="preserve"> поля»</w:t>
      </w:r>
    </w:p>
    <w:p w:rsidR="003A3F82" w:rsidRDefault="003A3F82" w:rsidP="009207A5">
      <w:pPr>
        <w:ind w:firstLine="567"/>
      </w:pPr>
      <w:r>
        <w:t xml:space="preserve">В поле </w:t>
      </w:r>
      <w:r w:rsidRPr="003A3F82">
        <w:rPr>
          <w:i/>
        </w:rPr>
        <w:t>«Тип медицинской записи»</w:t>
      </w:r>
      <w:r>
        <w:t xml:space="preserve"> выбирается нужный ТМЗ. В нижней части окна отобразятся поля выбранного ТМЗ. </w:t>
      </w:r>
      <w:r w:rsidR="009207A5">
        <w:t>Выбирается сначала одно поле ТМЗ и нажимается кнопка</w:t>
      </w:r>
      <w:r w:rsidR="009207A5">
        <w:rPr>
          <w:noProof/>
        </w:rPr>
        <w:t xml:space="preserve"> </w:t>
      </w:r>
      <w:r w:rsidR="009207A5" w:rsidRPr="00E70063">
        <w:rPr>
          <w:noProof/>
        </w:rPr>
        <w:drawing>
          <wp:inline distT="0" distB="0" distL="0" distR="0" wp14:anchorId="579052BE" wp14:editId="56C315D1">
            <wp:extent cx="224518" cy="19050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24518" cy="190500"/>
                    </a:xfrm>
                    <a:prstGeom prst="rect">
                      <a:avLst/>
                    </a:prstGeom>
                    <a:noFill/>
                    <a:ln>
                      <a:noFill/>
                    </a:ln>
                  </pic:spPr>
                </pic:pic>
              </a:graphicData>
            </a:graphic>
          </wp:inline>
        </w:drawing>
      </w:r>
      <w:r w:rsidR="009207A5">
        <w:rPr>
          <w:noProof/>
        </w:rPr>
        <w:t xml:space="preserve">. </w:t>
      </w:r>
      <w:r w:rsidR="009207A5">
        <w:t xml:space="preserve">Выбранное </w:t>
      </w:r>
      <w:r>
        <w:t>пол</w:t>
      </w:r>
      <w:r w:rsidR="002F6E4F">
        <w:t>е</w:t>
      </w:r>
      <w:r>
        <w:t xml:space="preserve"> скопируется в область «Данные для </w:t>
      </w:r>
      <w:proofErr w:type="spellStart"/>
      <w:r>
        <w:t>автозаполнения</w:t>
      </w:r>
      <w:proofErr w:type="spellEnd"/>
      <w:r>
        <w:t>».</w:t>
      </w:r>
      <w:r w:rsidR="009207A5">
        <w:t xml:space="preserve"> Затем выбирается второе поле ТМЗ и по кнопке </w:t>
      </w:r>
      <w:r w:rsidR="009207A5" w:rsidRPr="00E70063">
        <w:rPr>
          <w:noProof/>
        </w:rPr>
        <w:drawing>
          <wp:inline distT="0" distB="0" distL="0" distR="0" wp14:anchorId="52108FF9" wp14:editId="607019D9">
            <wp:extent cx="224518" cy="19050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24518" cy="190500"/>
                    </a:xfrm>
                    <a:prstGeom prst="rect">
                      <a:avLst/>
                    </a:prstGeom>
                    <a:noFill/>
                    <a:ln>
                      <a:noFill/>
                    </a:ln>
                  </pic:spPr>
                </pic:pic>
              </a:graphicData>
            </a:graphic>
          </wp:inline>
        </w:drawing>
      </w:r>
      <w:r w:rsidR="009207A5">
        <w:t xml:space="preserve"> перемещается в область «Данные для </w:t>
      </w:r>
      <w:proofErr w:type="spellStart"/>
      <w:r w:rsidR="009207A5">
        <w:t>автозаполнения</w:t>
      </w:r>
      <w:proofErr w:type="spellEnd"/>
      <w:r w:rsidR="009207A5">
        <w:t>».</w:t>
      </w:r>
      <w:r>
        <w:t xml:space="preserve"> Таким образом, добавля</w:t>
      </w:r>
      <w:r w:rsidR="009207A5">
        <w:t xml:space="preserve">ются </w:t>
      </w:r>
      <w:r>
        <w:t xml:space="preserve">в область «Данные для </w:t>
      </w:r>
      <w:proofErr w:type="spellStart"/>
      <w:r>
        <w:t>автозаполнения</w:t>
      </w:r>
      <w:proofErr w:type="spellEnd"/>
      <w:r>
        <w:t xml:space="preserve">» все нужные поля. </w:t>
      </w:r>
      <w:r w:rsidR="002F6E4F">
        <w:t>Для</w:t>
      </w:r>
      <w:r w:rsidR="00EE0955">
        <w:t xml:space="preserve"> сохранения настроек нажимается </w:t>
      </w:r>
      <w:r>
        <w:t>кнопк</w:t>
      </w:r>
      <w:r w:rsidR="009207A5">
        <w:t>а</w:t>
      </w:r>
      <w:r>
        <w:t xml:space="preserve"> </w:t>
      </w:r>
      <w:r w:rsidRPr="009207A5">
        <w:rPr>
          <w:b/>
          <w:i/>
        </w:rPr>
        <w:t>Применить</w:t>
      </w:r>
      <w:r>
        <w:t>.</w:t>
      </w:r>
    </w:p>
    <w:p w:rsidR="003A3F82" w:rsidRDefault="003A3F82" w:rsidP="003A3F82">
      <w:r>
        <w:t xml:space="preserve">В области «Данные для </w:t>
      </w:r>
      <w:proofErr w:type="spellStart"/>
      <w:r>
        <w:t>автозаполнения</w:t>
      </w:r>
      <w:proofErr w:type="spellEnd"/>
      <w:r>
        <w:t>» можно удалить ненужные поля или переместить вверх</w:t>
      </w:r>
      <w:r w:rsidR="00EE0955">
        <w:t xml:space="preserve"> </w:t>
      </w:r>
      <w:r>
        <w:t>или вниз. Для удаления поля нужно выделить его, нажать правую клавишу мыши и выбрать в контекстном меню строку «Удалить». Если необходимо перенести поле вверх или вниз надо его выделить и переместить.</w:t>
      </w:r>
    </w:p>
    <w:p w:rsidR="003A3F82" w:rsidRDefault="003A3F82" w:rsidP="00EE0955">
      <w:pPr>
        <w:ind w:firstLine="0"/>
        <w:jc w:val="center"/>
      </w:pPr>
      <w:r w:rsidRPr="00E70063">
        <w:rPr>
          <w:noProof/>
        </w:rPr>
        <w:drawing>
          <wp:inline distT="0" distB="0" distL="0" distR="0" wp14:anchorId="3F9843AB" wp14:editId="4F68CEDD">
            <wp:extent cx="2190750" cy="173355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190750" cy="1733550"/>
                    </a:xfrm>
                    <a:prstGeom prst="rect">
                      <a:avLst/>
                    </a:prstGeom>
                    <a:noFill/>
                    <a:ln>
                      <a:noFill/>
                    </a:ln>
                  </pic:spPr>
                </pic:pic>
              </a:graphicData>
            </a:graphic>
          </wp:inline>
        </w:drawing>
      </w:r>
      <w:r>
        <w:t xml:space="preserve">                             </w:t>
      </w:r>
      <w:r w:rsidRPr="00E70063">
        <w:rPr>
          <w:noProof/>
        </w:rPr>
        <w:drawing>
          <wp:inline distT="0" distB="0" distL="0" distR="0" wp14:anchorId="02D4C2AA" wp14:editId="373CA716">
            <wp:extent cx="2181225" cy="1733550"/>
            <wp:effectExtent l="0" t="0" r="0" b="0"/>
            <wp:docPr id="52" name="Рисунок 52" descr="E:\Users\g-prokopieva\AppData\Local\Microsoft\Windows\Temporary Internet Files\Content.Word\3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E:\Users\g-prokopieva\AppData\Local\Microsoft\Windows\Temporary Internet Files\Content.Word\313.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181225" cy="1733550"/>
                    </a:xfrm>
                    <a:prstGeom prst="rect">
                      <a:avLst/>
                    </a:prstGeom>
                    <a:noFill/>
                    <a:ln>
                      <a:noFill/>
                    </a:ln>
                  </pic:spPr>
                </pic:pic>
              </a:graphicData>
            </a:graphic>
          </wp:inline>
        </w:drawing>
      </w:r>
    </w:p>
    <w:p w:rsidR="00A85B7F" w:rsidRDefault="00BD3E8D" w:rsidP="00BD3E8D">
      <w:pPr>
        <w:pStyle w:val="a"/>
      </w:pPr>
      <w:r>
        <w:t xml:space="preserve">Область «Данные для </w:t>
      </w:r>
      <w:proofErr w:type="spellStart"/>
      <w:r>
        <w:t>автозаполнения</w:t>
      </w:r>
      <w:proofErr w:type="spellEnd"/>
      <w:r>
        <w:t>»</w:t>
      </w:r>
    </w:p>
    <w:p w:rsidR="00AB31EB" w:rsidRDefault="00AB31EB" w:rsidP="00AB31EB">
      <w:r>
        <w:t>При настройке поля с типом свойств «</w:t>
      </w:r>
      <w:r w:rsidR="00E871B2">
        <w:t>Дата/время</w:t>
      </w:r>
      <w:r>
        <w:t>» доступны следующие настройки:</w:t>
      </w:r>
    </w:p>
    <w:p w:rsidR="00AB31EB" w:rsidRDefault="00AB31EB" w:rsidP="00AB31EB">
      <w:pPr>
        <w:pStyle w:val="aa"/>
        <w:numPr>
          <w:ilvl w:val="0"/>
          <w:numId w:val="19"/>
        </w:numPr>
        <w:spacing w:before="0" w:after="0"/>
      </w:pPr>
      <w:r>
        <w:t>Единица измерений – вводится единица измерения для поля.</w:t>
      </w:r>
    </w:p>
    <w:p w:rsidR="00AB31EB" w:rsidRDefault="00AB31EB" w:rsidP="00AB31EB">
      <w:pPr>
        <w:pStyle w:val="aa"/>
        <w:numPr>
          <w:ilvl w:val="0"/>
          <w:numId w:val="19"/>
        </w:numPr>
        <w:spacing w:before="0" w:after="0"/>
      </w:pPr>
      <w:r>
        <w:t>Обязательное поле – настраивается обязательность или необязательность заполнения поля.</w:t>
      </w:r>
    </w:p>
    <w:p w:rsidR="00AB31EB" w:rsidRDefault="00AB31EB" w:rsidP="00AB31EB">
      <w:pPr>
        <w:pStyle w:val="aa"/>
        <w:numPr>
          <w:ilvl w:val="0"/>
          <w:numId w:val="19"/>
        </w:numPr>
        <w:spacing w:before="0" w:after="0"/>
      </w:pPr>
      <w:r>
        <w:t>По умолчанию – вводится текст, который пользователь будет видеть при заполнении поля документа.</w:t>
      </w:r>
    </w:p>
    <w:p w:rsidR="00AB31EB" w:rsidRDefault="00AB31EB" w:rsidP="00AB31EB">
      <w:pPr>
        <w:pStyle w:val="aa"/>
        <w:numPr>
          <w:ilvl w:val="0"/>
          <w:numId w:val="19"/>
        </w:numPr>
        <w:spacing w:before="0" w:after="0"/>
      </w:pPr>
      <w:r>
        <w:lastRenderedPageBreak/>
        <w:t>Только для чтения – настраивается возможность заполнять текст или не заполнять текст в поле документа.</w:t>
      </w:r>
    </w:p>
    <w:p w:rsidR="00E871B2" w:rsidRDefault="00E871B2" w:rsidP="00E871B2">
      <w:pPr>
        <w:pStyle w:val="aa"/>
        <w:numPr>
          <w:ilvl w:val="0"/>
          <w:numId w:val="19"/>
        </w:numPr>
        <w:spacing w:before="0" w:after="0"/>
      </w:pPr>
      <w:r>
        <w:t xml:space="preserve">Формат – настраивается формат отображения поля: </w:t>
      </w:r>
      <w:proofErr w:type="spellStart"/>
      <w:r w:rsidRPr="00E871B2">
        <w:t>ddmmyyyy</w:t>
      </w:r>
      <w:proofErr w:type="spellEnd"/>
      <w:r>
        <w:t xml:space="preserve">, </w:t>
      </w:r>
      <w:proofErr w:type="spellStart"/>
      <w:r w:rsidRPr="00E871B2">
        <w:t>ddmmyyyytt</w:t>
      </w:r>
      <w:proofErr w:type="spellEnd"/>
      <w:r>
        <w:t xml:space="preserve">, </w:t>
      </w:r>
      <w:proofErr w:type="spellStart"/>
      <w:r w:rsidRPr="00E871B2">
        <w:t>mmyy</w:t>
      </w:r>
      <w:proofErr w:type="spellEnd"/>
      <w:r>
        <w:t xml:space="preserve">, </w:t>
      </w:r>
      <w:proofErr w:type="spellStart"/>
      <w:r w:rsidRPr="00E871B2">
        <w:t>ddfmyyyy</w:t>
      </w:r>
      <w:proofErr w:type="spellEnd"/>
      <w:r>
        <w:t xml:space="preserve">, </w:t>
      </w:r>
      <w:proofErr w:type="spellStart"/>
      <w:r w:rsidRPr="00E871B2">
        <w:t>fmyyyy</w:t>
      </w:r>
      <w:proofErr w:type="spellEnd"/>
      <w:r>
        <w:t xml:space="preserve">, </w:t>
      </w:r>
      <w:proofErr w:type="spellStart"/>
      <w:r w:rsidRPr="00E871B2">
        <w:t>ddmmyyyy_hh</w:t>
      </w:r>
      <w:proofErr w:type="spellEnd"/>
      <w:r>
        <w:t xml:space="preserve">, </w:t>
      </w:r>
      <w:proofErr w:type="spellStart"/>
      <w:r w:rsidRPr="00E871B2">
        <w:t>hhmm</w:t>
      </w:r>
      <w:proofErr w:type="spellEnd"/>
      <w:r w:rsidR="00FB5249">
        <w:t>.</w:t>
      </w:r>
    </w:p>
    <w:p w:rsidR="00AB31EB" w:rsidRDefault="00AB31EB" w:rsidP="00AB31EB">
      <w:pPr>
        <w:pStyle w:val="aa"/>
        <w:numPr>
          <w:ilvl w:val="0"/>
          <w:numId w:val="19"/>
        </w:numPr>
        <w:spacing w:before="0" w:after="0"/>
      </w:pPr>
      <w:r>
        <w:t>Код услуги - заполняется код услуги согласно стандартам медицинской помощи.</w:t>
      </w:r>
    </w:p>
    <w:p w:rsidR="00AB31EB" w:rsidRDefault="00AB31EB" w:rsidP="00AB31EB">
      <w:pPr>
        <w:pStyle w:val="aa"/>
        <w:numPr>
          <w:ilvl w:val="0"/>
          <w:numId w:val="19"/>
        </w:numPr>
        <w:spacing w:before="0" w:after="0"/>
      </w:pPr>
      <w:r>
        <w:t>Количество поле в строке – вводится количество столбцов в таблице.</w:t>
      </w:r>
    </w:p>
    <w:p w:rsidR="00A85B7F" w:rsidRDefault="00A85B7F" w:rsidP="00A85B7F">
      <w:pPr>
        <w:pStyle w:val="3"/>
      </w:pPr>
      <w:bookmarkStart w:id="77" w:name="_Toc466500313"/>
      <w:r>
        <w:t>Поле с типом свойств «Справочник»</w:t>
      </w:r>
      <w:bookmarkEnd w:id="77"/>
    </w:p>
    <w:p w:rsidR="00FB5249" w:rsidRDefault="00FB5249" w:rsidP="00FB5249">
      <w:r>
        <w:t xml:space="preserve">При выборе в поле </w:t>
      </w:r>
      <w:r w:rsidRPr="00FB5249">
        <w:rPr>
          <w:i/>
        </w:rPr>
        <w:t>«Тип свойств»</w:t>
      </w:r>
      <w:r>
        <w:rPr>
          <w:i/>
        </w:rPr>
        <w:t xml:space="preserve"> </w:t>
      </w:r>
      <w:r>
        <w:t>значение «Справочник» необходимо выполнить следующие настройки:</w:t>
      </w:r>
    </w:p>
    <w:p w:rsidR="00FB5249" w:rsidRDefault="00FB5249" w:rsidP="00FB5249">
      <w:pPr>
        <w:pStyle w:val="aa"/>
        <w:numPr>
          <w:ilvl w:val="0"/>
          <w:numId w:val="23"/>
        </w:numPr>
      </w:pPr>
      <w:r>
        <w:t xml:space="preserve">В строке «Таблица» выбрать справочник по кнопке </w:t>
      </w:r>
      <w:r w:rsidRPr="00FB5249">
        <w:rPr>
          <w:noProof/>
        </w:rPr>
        <w:drawing>
          <wp:inline distT="0" distB="0" distL="0" distR="0" wp14:anchorId="20530868" wp14:editId="2C76378D">
            <wp:extent cx="171474" cy="171474"/>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171474" cy="171474"/>
                    </a:xfrm>
                    <a:prstGeom prst="rect">
                      <a:avLst/>
                    </a:prstGeom>
                  </pic:spPr>
                </pic:pic>
              </a:graphicData>
            </a:graphic>
          </wp:inline>
        </w:drawing>
      </w:r>
      <w:r>
        <w:t>.</w:t>
      </w:r>
    </w:p>
    <w:p w:rsidR="00FB5249" w:rsidRDefault="00AA515D" w:rsidP="00AA515D">
      <w:pPr>
        <w:pStyle w:val="aa"/>
        <w:numPr>
          <w:ilvl w:val="0"/>
          <w:numId w:val="23"/>
        </w:numPr>
      </w:pPr>
      <w:r>
        <w:t xml:space="preserve">В строке «Колонка со значение» выбрать одно из значений по кнопке </w:t>
      </w:r>
      <w:r w:rsidRPr="00AA515D">
        <w:rPr>
          <w:noProof/>
        </w:rPr>
        <w:drawing>
          <wp:inline distT="0" distB="0" distL="0" distR="0" wp14:anchorId="1688A9D7" wp14:editId="53BB668A">
            <wp:extent cx="171474" cy="171474"/>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171474" cy="171474"/>
                    </a:xfrm>
                    <a:prstGeom prst="rect">
                      <a:avLst/>
                    </a:prstGeom>
                  </pic:spPr>
                </pic:pic>
              </a:graphicData>
            </a:graphic>
          </wp:inline>
        </w:drawing>
      </w:r>
      <w:r>
        <w:t>.</w:t>
      </w:r>
    </w:p>
    <w:p w:rsidR="00AA515D" w:rsidRDefault="00AA515D" w:rsidP="00AA515D">
      <w:pPr>
        <w:pStyle w:val="aa"/>
        <w:numPr>
          <w:ilvl w:val="0"/>
          <w:numId w:val="23"/>
        </w:numPr>
      </w:pPr>
      <w:r>
        <w:t xml:space="preserve">В строке «Отображаемая колонка» выбрать одно из значений по кнопке </w:t>
      </w:r>
      <w:r w:rsidRPr="00AA515D">
        <w:rPr>
          <w:noProof/>
        </w:rPr>
        <w:drawing>
          <wp:inline distT="0" distB="0" distL="0" distR="0" wp14:anchorId="6004D1E8" wp14:editId="6D96798D">
            <wp:extent cx="171474" cy="171474"/>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171474" cy="171474"/>
                    </a:xfrm>
                    <a:prstGeom prst="rect">
                      <a:avLst/>
                    </a:prstGeom>
                  </pic:spPr>
                </pic:pic>
              </a:graphicData>
            </a:graphic>
          </wp:inline>
        </w:drawing>
      </w:r>
      <w:r>
        <w:t>.</w:t>
      </w:r>
    </w:p>
    <w:p w:rsidR="00C9601C" w:rsidRDefault="00C9601C" w:rsidP="00C9601C">
      <w:pPr>
        <w:ind w:firstLine="567"/>
      </w:pPr>
      <w:r>
        <w:t>Все остальные строки настраиваются п</w:t>
      </w:r>
      <w:r w:rsidR="00AA515D">
        <w:t>ри необходимости</w:t>
      </w:r>
      <w:r>
        <w:t>:</w:t>
      </w:r>
    </w:p>
    <w:p w:rsidR="00C9601C" w:rsidRDefault="00C9601C" w:rsidP="00C9601C">
      <w:pPr>
        <w:pStyle w:val="aa"/>
        <w:numPr>
          <w:ilvl w:val="0"/>
          <w:numId w:val="24"/>
        </w:numPr>
      </w:pPr>
      <w:r>
        <w:t xml:space="preserve">Колонка для </w:t>
      </w:r>
      <w:proofErr w:type="spellStart"/>
      <w:r>
        <w:t>автозаполнения</w:t>
      </w:r>
      <w:proofErr w:type="spellEnd"/>
      <w:r>
        <w:t xml:space="preserve"> - выбирается значение из списка.</w:t>
      </w:r>
    </w:p>
    <w:p w:rsidR="00C9601C" w:rsidRDefault="00C9601C" w:rsidP="00C9601C">
      <w:pPr>
        <w:pStyle w:val="aa"/>
        <w:numPr>
          <w:ilvl w:val="0"/>
          <w:numId w:val="24"/>
        </w:numPr>
      </w:pPr>
      <w:r>
        <w:t xml:space="preserve">Отображать колонку </w:t>
      </w:r>
      <w:proofErr w:type="spellStart"/>
      <w:r>
        <w:t>автозаполнения</w:t>
      </w:r>
      <w:proofErr w:type="spellEnd"/>
      <w:r>
        <w:t xml:space="preserve"> в наименовании – устанавливается значение «Да» или «Нет».</w:t>
      </w:r>
    </w:p>
    <w:p w:rsidR="00C9601C" w:rsidRDefault="00C9601C" w:rsidP="00C9601C">
      <w:pPr>
        <w:pStyle w:val="aa"/>
        <w:numPr>
          <w:ilvl w:val="0"/>
          <w:numId w:val="24"/>
        </w:numPr>
      </w:pPr>
      <w:r>
        <w:t xml:space="preserve">Фильтр для </w:t>
      </w:r>
      <w:proofErr w:type="spellStart"/>
      <w:r>
        <w:t>автозаполнения</w:t>
      </w:r>
      <w:proofErr w:type="spellEnd"/>
      <w:r>
        <w:t xml:space="preserve"> – устанавливается фильтр поиска в справочнике.</w:t>
      </w:r>
    </w:p>
    <w:p w:rsidR="00C9601C" w:rsidRDefault="00C9601C" w:rsidP="00C9601C">
      <w:pPr>
        <w:pStyle w:val="aa"/>
        <w:numPr>
          <w:ilvl w:val="0"/>
          <w:numId w:val="24"/>
        </w:numPr>
        <w:spacing w:before="0" w:after="0"/>
      </w:pPr>
      <w:r>
        <w:t>Единица измерений – вводится единица измерения для поля.</w:t>
      </w:r>
    </w:p>
    <w:p w:rsidR="00C9601C" w:rsidRDefault="00C9601C" w:rsidP="00C9601C">
      <w:pPr>
        <w:pStyle w:val="aa"/>
        <w:numPr>
          <w:ilvl w:val="0"/>
          <w:numId w:val="24"/>
        </w:numPr>
        <w:spacing w:before="0" w:after="0"/>
      </w:pPr>
      <w:r>
        <w:t>Обязательное поле – настраивается обязательность или необязательность заполнения поля.</w:t>
      </w:r>
    </w:p>
    <w:p w:rsidR="00C9601C" w:rsidRDefault="00C9601C" w:rsidP="00C9601C">
      <w:pPr>
        <w:pStyle w:val="aa"/>
        <w:numPr>
          <w:ilvl w:val="0"/>
          <w:numId w:val="24"/>
        </w:numPr>
        <w:spacing w:before="0" w:after="0"/>
      </w:pPr>
      <w:r>
        <w:t>Колонка со значением – выбирается значение из списка.</w:t>
      </w:r>
    </w:p>
    <w:p w:rsidR="00C9601C" w:rsidRDefault="00C9601C" w:rsidP="00C9601C">
      <w:pPr>
        <w:pStyle w:val="aa"/>
        <w:numPr>
          <w:ilvl w:val="0"/>
          <w:numId w:val="24"/>
        </w:numPr>
        <w:spacing w:before="0" w:after="0"/>
      </w:pPr>
      <w:r>
        <w:t>Отображаемая колонка – выбирается значение из списка.</w:t>
      </w:r>
    </w:p>
    <w:p w:rsidR="00C9601C" w:rsidRDefault="00C9601C" w:rsidP="00C9601C">
      <w:pPr>
        <w:pStyle w:val="aa"/>
        <w:numPr>
          <w:ilvl w:val="0"/>
          <w:numId w:val="24"/>
        </w:numPr>
        <w:spacing w:before="0" w:after="0"/>
      </w:pPr>
      <w:r>
        <w:t>Только для чтения – настраивается возможность заполнять текст или не заполнять текст в поле документа.</w:t>
      </w:r>
    </w:p>
    <w:p w:rsidR="00C9601C" w:rsidRDefault="00C9601C" w:rsidP="00C9601C">
      <w:pPr>
        <w:pStyle w:val="aa"/>
        <w:numPr>
          <w:ilvl w:val="0"/>
          <w:numId w:val="24"/>
        </w:numPr>
      </w:pPr>
      <w:r>
        <w:t>Высота выпадающего списка – устанавливается высота отображаемого списка.</w:t>
      </w:r>
    </w:p>
    <w:p w:rsidR="00C9601C" w:rsidRDefault="00AA515D" w:rsidP="00C9601C">
      <w:pPr>
        <w:pStyle w:val="aa"/>
        <w:numPr>
          <w:ilvl w:val="0"/>
          <w:numId w:val="24"/>
        </w:numPr>
      </w:pPr>
      <w:r>
        <w:t>Отображать заголовки столбцов</w:t>
      </w:r>
      <w:r w:rsidR="006F5081">
        <w:t xml:space="preserve"> – настраивается отображение заголовка столбцов выпадающего списка.</w:t>
      </w:r>
    </w:p>
    <w:p w:rsidR="006F5081" w:rsidRDefault="00AA515D" w:rsidP="006F5081">
      <w:pPr>
        <w:pStyle w:val="aa"/>
        <w:numPr>
          <w:ilvl w:val="0"/>
          <w:numId w:val="24"/>
        </w:numPr>
      </w:pPr>
      <w:r>
        <w:t>Отображать заголовки строк</w:t>
      </w:r>
      <w:r w:rsidR="006F5081">
        <w:t xml:space="preserve"> - настраивается отображение заголовка строк выпадающего списка.</w:t>
      </w:r>
    </w:p>
    <w:p w:rsidR="00AA515D" w:rsidRDefault="00232289" w:rsidP="00C9601C">
      <w:pPr>
        <w:pStyle w:val="aa"/>
        <w:numPr>
          <w:ilvl w:val="0"/>
          <w:numId w:val="24"/>
        </w:numPr>
      </w:pPr>
      <w:r>
        <w:t>Отображать строку фильтрации</w:t>
      </w:r>
      <w:r w:rsidR="006F5081">
        <w:t xml:space="preserve"> настраивается отображение строки фильтрации.</w:t>
      </w:r>
    </w:p>
    <w:p w:rsidR="00C9601C" w:rsidRDefault="006F5081" w:rsidP="00C9601C">
      <w:pPr>
        <w:pStyle w:val="aa"/>
        <w:numPr>
          <w:ilvl w:val="0"/>
          <w:numId w:val="24"/>
        </w:numPr>
      </w:pPr>
      <w:r>
        <w:t>Ширина выпадающего списка – настраивается ширина выпадающего списка.</w:t>
      </w:r>
    </w:p>
    <w:p w:rsidR="006F5081" w:rsidRDefault="006F5081" w:rsidP="006F5081">
      <w:pPr>
        <w:pStyle w:val="aa"/>
        <w:numPr>
          <w:ilvl w:val="0"/>
          <w:numId w:val="24"/>
        </w:numPr>
        <w:spacing w:before="0" w:after="0"/>
      </w:pPr>
      <w:r>
        <w:t>Код услуги - заполняется код услуги согласно стандартам медицинской помощи.</w:t>
      </w:r>
    </w:p>
    <w:p w:rsidR="006F5081" w:rsidRDefault="006F5081" w:rsidP="006F5081">
      <w:pPr>
        <w:pStyle w:val="aa"/>
        <w:numPr>
          <w:ilvl w:val="0"/>
          <w:numId w:val="24"/>
        </w:numPr>
        <w:spacing w:before="0" w:after="0"/>
      </w:pPr>
      <w:r>
        <w:t>Количество поле в строке – вводится количество столбцов в таблице.</w:t>
      </w:r>
    </w:p>
    <w:p w:rsidR="00A85B7F" w:rsidRDefault="00A85B7F" w:rsidP="00A85B7F">
      <w:pPr>
        <w:pStyle w:val="3"/>
      </w:pPr>
      <w:bookmarkStart w:id="78" w:name="_Toc466500314"/>
      <w:r>
        <w:t>Поле с типом свойств «Выпадающий список»</w:t>
      </w:r>
      <w:bookmarkEnd w:id="78"/>
    </w:p>
    <w:p w:rsidR="007E55C1" w:rsidRDefault="007E55C1" w:rsidP="007E55C1">
      <w:r>
        <w:t>При настройке поля с типом свойств «Выпадающий список» доступны следующие настройки:</w:t>
      </w:r>
    </w:p>
    <w:p w:rsidR="007E55C1" w:rsidRDefault="007E55C1" w:rsidP="007E55C1">
      <w:pPr>
        <w:pStyle w:val="aa"/>
        <w:numPr>
          <w:ilvl w:val="0"/>
          <w:numId w:val="19"/>
        </w:numPr>
        <w:spacing w:before="0" w:after="0"/>
      </w:pPr>
      <w:r>
        <w:t>Единица измерений – вводится единица измерения для поля.</w:t>
      </w:r>
    </w:p>
    <w:p w:rsidR="007E55C1" w:rsidRDefault="007E55C1" w:rsidP="007E55C1">
      <w:pPr>
        <w:pStyle w:val="aa"/>
        <w:numPr>
          <w:ilvl w:val="0"/>
          <w:numId w:val="19"/>
        </w:numPr>
        <w:spacing w:before="0" w:after="0"/>
      </w:pPr>
      <w:r>
        <w:t>Обязательное поле – настраивается обязательность или необязательность заполнения поля.</w:t>
      </w:r>
    </w:p>
    <w:p w:rsidR="007E55C1" w:rsidRDefault="007E55C1" w:rsidP="007E55C1">
      <w:pPr>
        <w:pStyle w:val="aa"/>
        <w:numPr>
          <w:ilvl w:val="0"/>
          <w:numId w:val="19"/>
        </w:numPr>
        <w:spacing w:before="0" w:after="0"/>
      </w:pPr>
      <w:r>
        <w:lastRenderedPageBreak/>
        <w:t>По умолчанию – вводится текст, который пользователь будет видеть при заполнении поля документа.</w:t>
      </w:r>
    </w:p>
    <w:p w:rsidR="007E55C1" w:rsidRDefault="007E55C1" w:rsidP="007E55C1">
      <w:pPr>
        <w:pStyle w:val="aa"/>
        <w:numPr>
          <w:ilvl w:val="0"/>
          <w:numId w:val="19"/>
        </w:numPr>
        <w:spacing w:before="0" w:after="0"/>
      </w:pPr>
      <w:r>
        <w:t>Только для чтения – настраивается возможность заполнять текст или не заполнять текст в поле документа.</w:t>
      </w:r>
    </w:p>
    <w:p w:rsidR="007E55C1" w:rsidRDefault="007E55C1" w:rsidP="007E55C1">
      <w:pPr>
        <w:pStyle w:val="aa"/>
        <w:numPr>
          <w:ilvl w:val="0"/>
          <w:numId w:val="19"/>
        </w:numPr>
        <w:spacing w:before="0" w:after="0"/>
      </w:pPr>
      <w:r>
        <w:t>Код услуги - заполняется код услуги согласно стандартам медицинской помощи.</w:t>
      </w:r>
    </w:p>
    <w:p w:rsidR="007E55C1" w:rsidRDefault="007E55C1" w:rsidP="007E55C1">
      <w:pPr>
        <w:pStyle w:val="aa"/>
        <w:numPr>
          <w:ilvl w:val="0"/>
          <w:numId w:val="19"/>
        </w:numPr>
        <w:spacing w:before="0" w:after="0"/>
      </w:pPr>
      <w:r>
        <w:t>Строки – вводятся значения выпадающего списка.</w:t>
      </w:r>
    </w:p>
    <w:p w:rsidR="007E55C1" w:rsidRDefault="007E55C1" w:rsidP="007E55C1">
      <w:pPr>
        <w:pStyle w:val="aa"/>
        <w:numPr>
          <w:ilvl w:val="0"/>
          <w:numId w:val="19"/>
        </w:numPr>
        <w:spacing w:before="0" w:after="0"/>
      </w:pPr>
      <w:r>
        <w:t>Количество поле в строке – вводится количество столбцов в таблице.</w:t>
      </w:r>
    </w:p>
    <w:p w:rsidR="007E55C1" w:rsidRDefault="007E55C1" w:rsidP="007E55C1">
      <w:pPr>
        <w:spacing w:after="0"/>
        <w:ind w:firstLine="567"/>
      </w:pPr>
      <w:r>
        <w:t xml:space="preserve">Для настройки строки «Строки» необходимо в данной строке нажать кнопку </w:t>
      </w:r>
      <w:r w:rsidRPr="00CE4503">
        <w:rPr>
          <w:noProof/>
        </w:rPr>
        <w:drawing>
          <wp:inline distT="0" distB="0" distL="0" distR="0" wp14:anchorId="5424436E" wp14:editId="0E3BAC94">
            <wp:extent cx="142895" cy="152421"/>
            <wp:effectExtent l="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42895" cy="152421"/>
                    </a:xfrm>
                    <a:prstGeom prst="rect">
                      <a:avLst/>
                    </a:prstGeom>
                  </pic:spPr>
                </pic:pic>
              </a:graphicData>
            </a:graphic>
          </wp:inline>
        </w:drawing>
      </w:r>
      <w:r>
        <w:t xml:space="preserve">. Откроется окно «Допустимые значения». В данном окне добавляются </w:t>
      </w:r>
      <w:r w:rsidR="00267483">
        <w:t>нужные</w:t>
      </w:r>
      <w:r>
        <w:t xml:space="preserve"> значения</w:t>
      </w:r>
      <w:r w:rsidR="00267483">
        <w:t>. При необходимости значения можно редактировать или удалять.</w:t>
      </w:r>
    </w:p>
    <w:p w:rsidR="006F5081" w:rsidRDefault="006F5081" w:rsidP="006F5081">
      <w:pPr>
        <w:ind w:firstLine="0"/>
        <w:jc w:val="center"/>
        <w:rPr>
          <w:b/>
        </w:rPr>
      </w:pPr>
      <w:r w:rsidRPr="004B2D81">
        <w:rPr>
          <w:b/>
          <w:noProof/>
        </w:rPr>
        <w:drawing>
          <wp:inline distT="0" distB="0" distL="0" distR="0" wp14:anchorId="027A57AF" wp14:editId="2A828AC0">
            <wp:extent cx="5619750" cy="3043419"/>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633673" cy="3050959"/>
                    </a:xfrm>
                    <a:prstGeom prst="rect">
                      <a:avLst/>
                    </a:prstGeom>
                  </pic:spPr>
                </pic:pic>
              </a:graphicData>
            </a:graphic>
          </wp:inline>
        </w:drawing>
      </w:r>
    </w:p>
    <w:p w:rsidR="00EE0955" w:rsidRPr="004B2D81" w:rsidRDefault="00BD3E8D" w:rsidP="00EE0955">
      <w:pPr>
        <w:pStyle w:val="a"/>
      </w:pPr>
      <w:r>
        <w:t>Тип свойства «Выпадающий список»</w:t>
      </w:r>
    </w:p>
    <w:p w:rsidR="00A85B7F" w:rsidRDefault="00A85B7F" w:rsidP="00A85B7F">
      <w:pPr>
        <w:pStyle w:val="3"/>
      </w:pPr>
      <w:bookmarkStart w:id="79" w:name="_Toc466500315"/>
      <w:r>
        <w:t>Поле с типом свойств «Да/Нет»</w:t>
      </w:r>
      <w:bookmarkEnd w:id="79"/>
    </w:p>
    <w:p w:rsidR="000A2361" w:rsidRDefault="000A2361" w:rsidP="000A2361">
      <w:r>
        <w:t>При настройке поля с типом свойств «Да/Нет» доступны следующие настройки:</w:t>
      </w:r>
    </w:p>
    <w:p w:rsidR="000A2361" w:rsidRDefault="000A2361" w:rsidP="000A2361">
      <w:pPr>
        <w:pStyle w:val="aa"/>
        <w:numPr>
          <w:ilvl w:val="0"/>
          <w:numId w:val="19"/>
        </w:numPr>
        <w:spacing w:before="0" w:after="0"/>
      </w:pPr>
      <w:r>
        <w:t>Единица измерений – вводится единица измерения для поля.</w:t>
      </w:r>
    </w:p>
    <w:p w:rsidR="000A2361" w:rsidRDefault="000A2361" w:rsidP="000A2361">
      <w:pPr>
        <w:pStyle w:val="aa"/>
        <w:numPr>
          <w:ilvl w:val="0"/>
          <w:numId w:val="19"/>
        </w:numPr>
        <w:spacing w:before="0" w:after="0"/>
      </w:pPr>
      <w:r>
        <w:t>Обязательное поле – настраивается обязательность или необязательность заполнения поля.</w:t>
      </w:r>
    </w:p>
    <w:p w:rsidR="000A2361" w:rsidRDefault="000A2361" w:rsidP="000A2361">
      <w:pPr>
        <w:pStyle w:val="aa"/>
        <w:numPr>
          <w:ilvl w:val="0"/>
          <w:numId w:val="19"/>
        </w:numPr>
        <w:spacing w:before="0" w:after="0"/>
      </w:pPr>
      <w:r>
        <w:t>По умолчанию – вводится текст, который пользователь будет видеть при заполнении поля документа.</w:t>
      </w:r>
    </w:p>
    <w:p w:rsidR="000A2361" w:rsidRDefault="000A2361" w:rsidP="000A2361">
      <w:pPr>
        <w:pStyle w:val="aa"/>
        <w:numPr>
          <w:ilvl w:val="0"/>
          <w:numId w:val="19"/>
        </w:numPr>
        <w:spacing w:before="0" w:after="0"/>
      </w:pPr>
      <w:r>
        <w:t>Текст при значении «Да» -  вводится текст, который будет отображаться при значении «Да».</w:t>
      </w:r>
    </w:p>
    <w:p w:rsidR="000A2361" w:rsidRDefault="000A2361" w:rsidP="000A2361">
      <w:pPr>
        <w:pStyle w:val="aa"/>
        <w:numPr>
          <w:ilvl w:val="0"/>
          <w:numId w:val="19"/>
        </w:numPr>
        <w:spacing w:before="0" w:after="0"/>
      </w:pPr>
      <w:r>
        <w:t>Текст при значении «Нет» - вводится текст, который будет отображаться при значении «Нет».</w:t>
      </w:r>
    </w:p>
    <w:p w:rsidR="000A2361" w:rsidRDefault="000A2361" w:rsidP="000A2361">
      <w:pPr>
        <w:pStyle w:val="aa"/>
        <w:numPr>
          <w:ilvl w:val="0"/>
          <w:numId w:val="19"/>
        </w:numPr>
        <w:spacing w:before="0" w:after="0"/>
      </w:pPr>
      <w:r>
        <w:t>Только для чтения – настраивается возможность заполнять текст или не заполнять текст в поле документа.</w:t>
      </w:r>
    </w:p>
    <w:p w:rsidR="000A2361" w:rsidRDefault="000A2361" w:rsidP="000A2361">
      <w:pPr>
        <w:pStyle w:val="aa"/>
        <w:numPr>
          <w:ilvl w:val="0"/>
          <w:numId w:val="19"/>
        </w:numPr>
        <w:spacing w:before="0" w:after="0"/>
      </w:pPr>
      <w:r>
        <w:t>Код услуги - заполняется код услуги согласно стандартам медицинской помощи.</w:t>
      </w:r>
    </w:p>
    <w:p w:rsidR="000A2361" w:rsidRDefault="000A2361" w:rsidP="000A2361">
      <w:pPr>
        <w:pStyle w:val="aa"/>
        <w:numPr>
          <w:ilvl w:val="0"/>
          <w:numId w:val="19"/>
        </w:numPr>
        <w:spacing w:before="0" w:after="0"/>
      </w:pPr>
      <w:r>
        <w:lastRenderedPageBreak/>
        <w:t>Количество поле в строке – вводится количество столбцов в таблице.</w:t>
      </w:r>
    </w:p>
    <w:p w:rsidR="00A85B7F" w:rsidRDefault="00A85B7F" w:rsidP="00A85B7F">
      <w:pPr>
        <w:pStyle w:val="3"/>
      </w:pPr>
      <w:bookmarkStart w:id="80" w:name="_Toc466500316"/>
      <w:r>
        <w:t>Поле с типом свойств «Изображение»</w:t>
      </w:r>
      <w:bookmarkEnd w:id="80"/>
    </w:p>
    <w:p w:rsidR="008A30EE" w:rsidRDefault="008A30EE" w:rsidP="008A30EE">
      <w:r>
        <w:t>При настройке поля с типом свойств «Изображение» доступны следующие настройки:</w:t>
      </w:r>
    </w:p>
    <w:p w:rsidR="008A30EE" w:rsidRDefault="008A30EE" w:rsidP="008A30EE">
      <w:pPr>
        <w:pStyle w:val="aa"/>
        <w:numPr>
          <w:ilvl w:val="0"/>
          <w:numId w:val="19"/>
        </w:numPr>
        <w:spacing w:before="0" w:after="0"/>
      </w:pPr>
      <w:r>
        <w:t>Единица измерений – вводится единица измерения для поля.</w:t>
      </w:r>
    </w:p>
    <w:p w:rsidR="008A30EE" w:rsidRDefault="008A30EE" w:rsidP="008A30EE">
      <w:pPr>
        <w:pStyle w:val="aa"/>
        <w:numPr>
          <w:ilvl w:val="0"/>
          <w:numId w:val="19"/>
        </w:numPr>
        <w:spacing w:before="0" w:after="0"/>
      </w:pPr>
      <w:r>
        <w:t>Обязательное поле – настраивается обязательность или необязательность заполнения поля.</w:t>
      </w:r>
    </w:p>
    <w:p w:rsidR="008A30EE" w:rsidRDefault="008A30EE" w:rsidP="008A30EE">
      <w:pPr>
        <w:pStyle w:val="aa"/>
        <w:numPr>
          <w:ilvl w:val="0"/>
          <w:numId w:val="19"/>
        </w:numPr>
        <w:spacing w:before="0" w:after="0"/>
      </w:pPr>
      <w:r>
        <w:t>Только для чтения – настраивается возможность заполнять текст или не заполнять текст в поле документа.</w:t>
      </w:r>
    </w:p>
    <w:p w:rsidR="008A30EE" w:rsidRDefault="008A30EE" w:rsidP="008A30EE">
      <w:pPr>
        <w:pStyle w:val="aa"/>
        <w:numPr>
          <w:ilvl w:val="0"/>
          <w:numId w:val="19"/>
        </w:numPr>
        <w:spacing w:before="0" w:after="0"/>
      </w:pPr>
      <w:r>
        <w:t>Фоновое изображение – выбирается изображение, которое будет отображаться в документе (см. п. 2.3).</w:t>
      </w:r>
    </w:p>
    <w:p w:rsidR="008A30EE" w:rsidRDefault="008A30EE" w:rsidP="008A30EE">
      <w:pPr>
        <w:pStyle w:val="aa"/>
        <w:numPr>
          <w:ilvl w:val="0"/>
          <w:numId w:val="19"/>
        </w:numPr>
        <w:spacing w:before="0" w:after="0"/>
      </w:pPr>
      <w:r>
        <w:t>Количество поле в строке – вводится количество столбцов в таблице.</w:t>
      </w:r>
    </w:p>
    <w:p w:rsidR="005545C2" w:rsidRDefault="005545C2" w:rsidP="005545C2">
      <w:pPr>
        <w:pStyle w:val="2"/>
      </w:pPr>
      <w:bookmarkStart w:id="81" w:name="_Toc466500317"/>
      <w:r>
        <w:t>Редактирование полей типа медицинской записи</w:t>
      </w:r>
      <w:bookmarkEnd w:id="81"/>
    </w:p>
    <w:p w:rsidR="0001064F" w:rsidRDefault="0001064F" w:rsidP="0001064F">
      <w:pPr>
        <w:ind w:firstLine="540"/>
      </w:pPr>
      <w:r>
        <w:t>При на</w:t>
      </w:r>
      <w:r w:rsidR="00E858E5">
        <w:t xml:space="preserve">жатии на кнопку </w:t>
      </w:r>
      <w:r w:rsidRPr="00E858E5">
        <w:rPr>
          <w:b/>
          <w:i/>
        </w:rPr>
        <w:t>Редактировать записи в таблице</w:t>
      </w:r>
      <w:r>
        <w:t xml:space="preserve"> на нижней </w:t>
      </w:r>
      <w:r w:rsidR="00E858E5">
        <w:t>п</w:t>
      </w:r>
      <w:r>
        <w:t xml:space="preserve">анели кнопок управления становятся доступны кнопки для редактирования полей типа медицинской записи: </w:t>
      </w:r>
      <w:r w:rsidRPr="00E858E5">
        <w:rPr>
          <w:b/>
          <w:i/>
        </w:rPr>
        <w:t>Редактировать тип</w:t>
      </w:r>
      <w:r>
        <w:t xml:space="preserve">, </w:t>
      </w:r>
      <w:r w:rsidR="00EE0955">
        <w:rPr>
          <w:b/>
          <w:i/>
        </w:rPr>
        <w:t>Дублировать</w:t>
      </w:r>
      <w:r>
        <w:t xml:space="preserve">, </w:t>
      </w:r>
      <w:r w:rsidRPr="00E858E5">
        <w:rPr>
          <w:b/>
          <w:i/>
        </w:rPr>
        <w:t>Удалить</w:t>
      </w:r>
      <w:r>
        <w:t xml:space="preserve">, </w:t>
      </w:r>
      <w:r w:rsidRPr="00E858E5">
        <w:rPr>
          <w:b/>
          <w:i/>
        </w:rPr>
        <w:t>Просмотр удаленных записей</w:t>
      </w:r>
      <w:r>
        <w:t>.</w:t>
      </w:r>
    </w:p>
    <w:p w:rsidR="0001064F" w:rsidRDefault="00E858E5" w:rsidP="00E858E5">
      <w:pPr>
        <w:ind w:firstLine="0"/>
        <w:jc w:val="center"/>
      </w:pPr>
      <w:r w:rsidRPr="00E858E5">
        <w:rPr>
          <w:noProof/>
        </w:rPr>
        <w:drawing>
          <wp:inline distT="0" distB="0" distL="0" distR="0" wp14:anchorId="28F2927A" wp14:editId="108E89A8">
            <wp:extent cx="4389120" cy="2080107"/>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4403790" cy="2087060"/>
                    </a:xfrm>
                    <a:prstGeom prst="rect">
                      <a:avLst/>
                    </a:prstGeom>
                  </pic:spPr>
                </pic:pic>
              </a:graphicData>
            </a:graphic>
          </wp:inline>
        </w:drawing>
      </w:r>
    </w:p>
    <w:p w:rsidR="00EE0955" w:rsidRDefault="001F1751" w:rsidP="00EE0955">
      <w:pPr>
        <w:pStyle w:val="a"/>
      </w:pPr>
      <w:r>
        <w:t>Панель кнопок управления</w:t>
      </w:r>
    </w:p>
    <w:p w:rsidR="0001064F" w:rsidRDefault="0001064F" w:rsidP="0001064F">
      <w:pPr>
        <w:ind w:firstLine="540"/>
      </w:pPr>
      <w:r w:rsidRPr="009A3899">
        <w:t>Для редактирования поля «Тип свойств», необходимо вы</w:t>
      </w:r>
      <w:r w:rsidR="00E858E5">
        <w:t xml:space="preserve">делить поле ТМЗ, нажать кнопку </w:t>
      </w:r>
      <w:r w:rsidR="00E858E5" w:rsidRPr="00E858E5">
        <w:rPr>
          <w:b/>
          <w:i/>
        </w:rPr>
        <w:t>Редактировать тип</w:t>
      </w:r>
      <w:r w:rsidRPr="009A3899">
        <w:t xml:space="preserve"> (или нажать правую кнопу мыши и выбрать строку «Редактировать тип») и выбрать новый «Тип свойств».</w:t>
      </w:r>
    </w:p>
    <w:p w:rsidR="0001064F" w:rsidRDefault="0001064F" w:rsidP="00EE0955">
      <w:pPr>
        <w:ind w:firstLine="0"/>
        <w:jc w:val="center"/>
      </w:pPr>
      <w:r>
        <w:rPr>
          <w:noProof/>
        </w:rPr>
        <w:drawing>
          <wp:inline distT="0" distB="0" distL="0" distR="0">
            <wp:extent cx="4467225" cy="1876425"/>
            <wp:effectExtent l="0" t="0" r="0" b="0"/>
            <wp:docPr id="401" name="Рисунок 401" descr="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42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467225" cy="1876425"/>
                    </a:xfrm>
                    <a:prstGeom prst="rect">
                      <a:avLst/>
                    </a:prstGeom>
                    <a:noFill/>
                    <a:ln>
                      <a:noFill/>
                    </a:ln>
                  </pic:spPr>
                </pic:pic>
              </a:graphicData>
            </a:graphic>
          </wp:inline>
        </w:drawing>
      </w:r>
    </w:p>
    <w:p w:rsidR="00EE0955" w:rsidRDefault="001F1751" w:rsidP="00EE0955">
      <w:pPr>
        <w:pStyle w:val="a"/>
      </w:pPr>
      <w:r>
        <w:t>Редактирование тип свойства поля ТМЗ</w:t>
      </w:r>
    </w:p>
    <w:p w:rsidR="0001064F" w:rsidRDefault="0001064F" w:rsidP="0001064F">
      <w:pPr>
        <w:ind w:firstLine="540"/>
      </w:pPr>
      <w:r>
        <w:lastRenderedPageBreak/>
        <w:t>Для дублирования поля типа медицинской записи, необходимо выде</w:t>
      </w:r>
      <w:r w:rsidR="00E858E5">
        <w:t xml:space="preserve">лить поле ТМЗ, нажать кнопку </w:t>
      </w:r>
      <w:r w:rsidRPr="00E858E5">
        <w:rPr>
          <w:b/>
          <w:i/>
        </w:rPr>
        <w:t>Дублировать</w:t>
      </w:r>
      <w:r>
        <w:t xml:space="preserve"> (или нажать правую кнопку мыши и выбрать строку «Дублировать») и выделенное поле </w:t>
      </w:r>
      <w:proofErr w:type="spellStart"/>
      <w:r>
        <w:t>продублируется</w:t>
      </w:r>
      <w:proofErr w:type="spellEnd"/>
      <w:r>
        <w:t>.</w:t>
      </w:r>
    </w:p>
    <w:p w:rsidR="0001064F" w:rsidRDefault="0001064F" w:rsidP="0001064F">
      <w:pPr>
        <w:ind w:firstLine="540"/>
      </w:pPr>
    </w:p>
    <w:p w:rsidR="0001064F" w:rsidRDefault="0001064F" w:rsidP="00EE0955">
      <w:pPr>
        <w:ind w:firstLine="0"/>
        <w:jc w:val="center"/>
      </w:pPr>
      <w:r>
        <w:rPr>
          <w:noProof/>
        </w:rPr>
        <w:drawing>
          <wp:inline distT="0" distB="0" distL="0" distR="0">
            <wp:extent cx="4162425" cy="1819275"/>
            <wp:effectExtent l="0" t="0" r="0" b="0"/>
            <wp:docPr id="400" name="Рисунок 400" descr="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422"/>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162425" cy="1819275"/>
                    </a:xfrm>
                    <a:prstGeom prst="rect">
                      <a:avLst/>
                    </a:prstGeom>
                    <a:noFill/>
                    <a:ln>
                      <a:noFill/>
                    </a:ln>
                  </pic:spPr>
                </pic:pic>
              </a:graphicData>
            </a:graphic>
          </wp:inline>
        </w:drawing>
      </w:r>
    </w:p>
    <w:p w:rsidR="00EE0955" w:rsidRDefault="001F1751" w:rsidP="00EE0955">
      <w:pPr>
        <w:pStyle w:val="a"/>
      </w:pPr>
      <w:r>
        <w:t>Дублирование полей ТМЗ</w:t>
      </w:r>
    </w:p>
    <w:p w:rsidR="0001064F" w:rsidRDefault="0001064F" w:rsidP="000A3BC4">
      <w:pPr>
        <w:ind w:firstLine="540"/>
      </w:pPr>
      <w:r>
        <w:t xml:space="preserve">Для удаления поля типа медицинской записи, необходимо выделить поле ТМЗ, нажать кнопку </w:t>
      </w:r>
      <w:r w:rsidRPr="000A3BC4">
        <w:rPr>
          <w:b/>
          <w:i/>
        </w:rPr>
        <w:t>Удалить</w:t>
      </w:r>
      <w:r w:rsidR="000A3BC4">
        <w:t xml:space="preserve"> </w:t>
      </w:r>
      <w:r>
        <w:t>(или нажать правую кнопку мыши и выбрать строку «Удалить») и выделенное поле удалится.</w:t>
      </w:r>
    </w:p>
    <w:p w:rsidR="0001064F" w:rsidRDefault="0001064F" w:rsidP="00EE0955">
      <w:pPr>
        <w:ind w:firstLine="0"/>
        <w:jc w:val="center"/>
      </w:pPr>
      <w:r>
        <w:rPr>
          <w:noProof/>
        </w:rPr>
        <w:drawing>
          <wp:inline distT="0" distB="0" distL="0" distR="0">
            <wp:extent cx="4305300" cy="1762125"/>
            <wp:effectExtent l="0" t="0" r="0" b="0"/>
            <wp:docPr id="399" name="Рисунок 399" descr="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423"/>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4305300" cy="1762125"/>
                    </a:xfrm>
                    <a:prstGeom prst="rect">
                      <a:avLst/>
                    </a:prstGeom>
                    <a:noFill/>
                    <a:ln>
                      <a:noFill/>
                    </a:ln>
                  </pic:spPr>
                </pic:pic>
              </a:graphicData>
            </a:graphic>
          </wp:inline>
        </w:drawing>
      </w:r>
    </w:p>
    <w:p w:rsidR="00EE0955" w:rsidRDefault="001F1751" w:rsidP="00EE0955">
      <w:pPr>
        <w:pStyle w:val="a"/>
      </w:pPr>
      <w:r>
        <w:t>Удаление полей ТМЗ</w:t>
      </w:r>
    </w:p>
    <w:p w:rsidR="0001064F" w:rsidRDefault="0001064F" w:rsidP="0001064F">
      <w:pPr>
        <w:ind w:firstLine="540"/>
      </w:pPr>
      <w:r>
        <w:t>Для просмотра удаленных полей в типе медицинской запис</w:t>
      </w:r>
      <w:r w:rsidR="000A3BC4">
        <w:t xml:space="preserve">и, необходимо нажать на кнопку </w:t>
      </w:r>
      <w:r w:rsidRPr="000A3BC4">
        <w:rPr>
          <w:b/>
          <w:i/>
        </w:rPr>
        <w:t>Просмотр удаленных записей</w:t>
      </w:r>
      <w:r>
        <w:t xml:space="preserve"> и в нижней части отобразятся удаленные поля. При необходимости </w:t>
      </w:r>
      <w:r w:rsidR="000A3BC4">
        <w:t>пол</w:t>
      </w:r>
      <w:r w:rsidR="005545C2">
        <w:t>е</w:t>
      </w:r>
      <w:r w:rsidR="000A3BC4">
        <w:t xml:space="preserve"> </w:t>
      </w:r>
      <w:r>
        <w:t>можно</w:t>
      </w:r>
      <w:r w:rsidR="000A3BC4">
        <w:t xml:space="preserve"> восстановить, нажав на кнопку </w:t>
      </w:r>
      <w:r w:rsidRPr="000A3BC4">
        <w:rPr>
          <w:b/>
          <w:i/>
        </w:rPr>
        <w:t>Восстановить</w:t>
      </w:r>
      <w:r>
        <w:t>.</w:t>
      </w:r>
    </w:p>
    <w:p w:rsidR="0001064F" w:rsidRDefault="0001064F" w:rsidP="00EE0955">
      <w:pPr>
        <w:ind w:firstLine="0"/>
        <w:jc w:val="center"/>
      </w:pPr>
      <w:r>
        <w:rPr>
          <w:noProof/>
        </w:rPr>
        <w:drawing>
          <wp:inline distT="0" distB="0" distL="0" distR="0">
            <wp:extent cx="5591175" cy="1190625"/>
            <wp:effectExtent l="0" t="0" r="0" b="0"/>
            <wp:docPr id="398" name="Рисунок 398" descr="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42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591175" cy="1190625"/>
                    </a:xfrm>
                    <a:prstGeom prst="rect">
                      <a:avLst/>
                    </a:prstGeom>
                    <a:noFill/>
                    <a:ln>
                      <a:noFill/>
                    </a:ln>
                  </pic:spPr>
                </pic:pic>
              </a:graphicData>
            </a:graphic>
          </wp:inline>
        </w:drawing>
      </w:r>
    </w:p>
    <w:p w:rsidR="00EE0955" w:rsidRDefault="001F1751" w:rsidP="001F1751">
      <w:pPr>
        <w:pStyle w:val="a"/>
      </w:pPr>
      <w:r>
        <w:t xml:space="preserve">Просмотр и восстановление </w:t>
      </w:r>
      <w:r>
        <w:t>удаленных записей</w:t>
      </w:r>
    </w:p>
    <w:p w:rsidR="0001064F" w:rsidRDefault="0001064F" w:rsidP="0001064F">
      <w:pPr>
        <w:ind w:firstLine="540"/>
      </w:pPr>
      <w:r>
        <w:t>Для перемещения поля типа медицинской записи необходимо выделить данное поле, нажать левую кнопку мыши и</w:t>
      </w:r>
      <w:r w:rsidR="000A3BC4">
        <w:t>,</w:t>
      </w:r>
      <w:r>
        <w:t xml:space="preserve"> неотпускная клавишу</w:t>
      </w:r>
      <w:r w:rsidR="000A3BC4">
        <w:t>,</w:t>
      </w:r>
      <w:r>
        <w:t xml:space="preserve"> переместить поле вверх или вниз.</w:t>
      </w:r>
    </w:p>
    <w:p w:rsidR="0001064F" w:rsidRDefault="0001064F" w:rsidP="009A62B4">
      <w:pPr>
        <w:ind w:firstLine="0"/>
        <w:jc w:val="center"/>
      </w:pPr>
      <w:r>
        <w:rPr>
          <w:noProof/>
        </w:rPr>
        <w:lastRenderedPageBreak/>
        <w:drawing>
          <wp:inline distT="0" distB="0" distL="0" distR="0">
            <wp:extent cx="5456843" cy="2009775"/>
            <wp:effectExtent l="0" t="0" r="0" b="0"/>
            <wp:docPr id="397" name="Рисунок 397" descr="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42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471754" cy="2015267"/>
                    </a:xfrm>
                    <a:prstGeom prst="rect">
                      <a:avLst/>
                    </a:prstGeom>
                    <a:noFill/>
                    <a:ln>
                      <a:noFill/>
                    </a:ln>
                  </pic:spPr>
                </pic:pic>
              </a:graphicData>
            </a:graphic>
          </wp:inline>
        </w:drawing>
      </w:r>
    </w:p>
    <w:p w:rsidR="00EE0955" w:rsidRDefault="001F1751" w:rsidP="00EE0955">
      <w:pPr>
        <w:pStyle w:val="a"/>
      </w:pPr>
      <w:r>
        <w:t>Перемещение полей ТМЗ</w:t>
      </w:r>
    </w:p>
    <w:p w:rsidR="000A3BC4" w:rsidRPr="000771E9" w:rsidRDefault="000A3BC4" w:rsidP="000A3BC4">
      <w:pPr>
        <w:ind w:firstLine="540"/>
      </w:pPr>
      <w:r w:rsidRPr="000771E9">
        <w:t xml:space="preserve">После того как «Тип медицинской записи» создан или отредактирован необходимо его сохранить, нажав на кнопку </w:t>
      </w:r>
      <w:r w:rsidRPr="000771E9">
        <w:rPr>
          <w:b/>
          <w:i/>
        </w:rPr>
        <w:t>Сохранить [</w:t>
      </w:r>
      <w:r w:rsidRPr="000771E9">
        <w:rPr>
          <w:b/>
          <w:i/>
          <w:lang w:val="en-US"/>
        </w:rPr>
        <w:t>F</w:t>
      </w:r>
      <w:r w:rsidRPr="000771E9">
        <w:rPr>
          <w:b/>
          <w:i/>
        </w:rPr>
        <w:t>12]</w:t>
      </w:r>
      <w:r w:rsidRPr="000771E9">
        <w:t xml:space="preserve"> </w:t>
      </w:r>
      <w:r w:rsidRPr="000771E9">
        <w:rPr>
          <w:noProof/>
        </w:rPr>
        <w:drawing>
          <wp:inline distT="0" distB="0" distL="0" distR="0" wp14:anchorId="7C2041B1" wp14:editId="7C851F3B">
            <wp:extent cx="133350" cy="161925"/>
            <wp:effectExtent l="0" t="0" r="0" b="0"/>
            <wp:docPr id="26" name="Рисунок 2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rsidRPr="000771E9">
        <w:t xml:space="preserve">. </w:t>
      </w:r>
    </w:p>
    <w:p w:rsidR="0001064F" w:rsidRDefault="0001064F" w:rsidP="00D719B6">
      <w:pPr>
        <w:pStyle w:val="2"/>
      </w:pPr>
      <w:bookmarkStart w:id="82" w:name="_Toc466500318"/>
      <w:r w:rsidRPr="00BA576F">
        <w:t>Загрузка</w:t>
      </w:r>
      <w:r>
        <w:t xml:space="preserve"> изображений в «Типы медицинских</w:t>
      </w:r>
      <w:r w:rsidRPr="00BA576F">
        <w:t xml:space="preserve"> запис</w:t>
      </w:r>
      <w:r>
        <w:t>ей</w:t>
      </w:r>
      <w:r w:rsidRPr="00BA576F">
        <w:t>».</w:t>
      </w:r>
      <w:bookmarkEnd w:id="82"/>
    </w:p>
    <w:p w:rsidR="000771E9" w:rsidRDefault="000771E9" w:rsidP="000771E9">
      <w:r>
        <w:t xml:space="preserve">Для добавления изображения в документ необходимо в нужном ТМЗ добавить новое поле и выбрать «Тип свойств» - «Изображение». Затем нажать кнопку </w:t>
      </w:r>
      <w:r w:rsidRPr="00271B6B">
        <w:rPr>
          <w:b/>
          <w:i/>
        </w:rPr>
        <w:t>Прекратить редактирование записей в таблице</w:t>
      </w:r>
      <w:r>
        <w:t>.</w:t>
      </w:r>
    </w:p>
    <w:p w:rsidR="0001064F" w:rsidRDefault="009A62B4" w:rsidP="009A62B4">
      <w:pPr>
        <w:ind w:firstLine="0"/>
        <w:jc w:val="center"/>
      </w:pPr>
      <w:r w:rsidRPr="009A62B4">
        <w:rPr>
          <w:noProof/>
        </w:rPr>
        <w:drawing>
          <wp:inline distT="0" distB="0" distL="0" distR="0" wp14:anchorId="1DD18C94" wp14:editId="0296F7CE">
            <wp:extent cx="6055860" cy="26098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6080814" cy="2620604"/>
                    </a:xfrm>
                    <a:prstGeom prst="rect">
                      <a:avLst/>
                    </a:prstGeom>
                  </pic:spPr>
                </pic:pic>
              </a:graphicData>
            </a:graphic>
          </wp:inline>
        </w:drawing>
      </w:r>
    </w:p>
    <w:p w:rsidR="00EE0955" w:rsidRDefault="001F1751" w:rsidP="00EE0955">
      <w:pPr>
        <w:pStyle w:val="a"/>
      </w:pPr>
      <w:r>
        <w:t>Настройка изображения</w:t>
      </w:r>
    </w:p>
    <w:p w:rsidR="0001064F" w:rsidRDefault="0001064F" w:rsidP="009A62B4">
      <w:pPr>
        <w:ind w:firstLine="567"/>
      </w:pPr>
      <w:r>
        <w:t xml:space="preserve">После нажатия кнопки </w:t>
      </w:r>
      <w:r w:rsidRPr="00271B6B">
        <w:rPr>
          <w:b/>
          <w:i/>
        </w:rPr>
        <w:t>Прекратить редактирование записей в таблице</w:t>
      </w:r>
      <w:r>
        <w:t xml:space="preserve"> с правой стороны отобразится «Область настройки полей ТМЗ». </w:t>
      </w:r>
    </w:p>
    <w:p w:rsidR="0001064F" w:rsidRDefault="009A62B4" w:rsidP="009A62B4">
      <w:pPr>
        <w:ind w:firstLine="0"/>
        <w:jc w:val="center"/>
      </w:pPr>
      <w:r w:rsidRPr="009A62B4">
        <w:rPr>
          <w:noProof/>
        </w:rPr>
        <w:lastRenderedPageBreak/>
        <w:drawing>
          <wp:inline distT="0" distB="0" distL="0" distR="0" wp14:anchorId="79D0F4E2" wp14:editId="5B586EFE">
            <wp:extent cx="5719513" cy="28384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778256" cy="2867603"/>
                    </a:xfrm>
                    <a:prstGeom prst="rect">
                      <a:avLst/>
                    </a:prstGeom>
                  </pic:spPr>
                </pic:pic>
              </a:graphicData>
            </a:graphic>
          </wp:inline>
        </w:drawing>
      </w:r>
    </w:p>
    <w:p w:rsidR="00EE0955" w:rsidRDefault="001F1751" w:rsidP="00EE0955">
      <w:pPr>
        <w:pStyle w:val="a"/>
      </w:pPr>
      <w:r>
        <w:t>Строка «Фоновое изображение»</w:t>
      </w:r>
    </w:p>
    <w:p w:rsidR="0001064F" w:rsidRDefault="0001064F" w:rsidP="0001064F">
      <w:r>
        <w:t xml:space="preserve">В строке «Фоновое изображение» нажать кнопку </w:t>
      </w:r>
      <w:r>
        <w:rPr>
          <w:noProof/>
        </w:rPr>
        <w:drawing>
          <wp:inline distT="0" distB="0" distL="0" distR="0">
            <wp:extent cx="180975" cy="190500"/>
            <wp:effectExtent l="0" t="0" r="0" b="0"/>
            <wp:docPr id="393" name="Рисунок 393" descr="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5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t xml:space="preserve"> и выбрать нужное изображение, затем нажать кнопку </w:t>
      </w:r>
      <w:r w:rsidRPr="00271B6B">
        <w:rPr>
          <w:b/>
          <w:i/>
        </w:rPr>
        <w:t>Сохранить</w:t>
      </w:r>
      <w:r>
        <w:t>.</w:t>
      </w:r>
    </w:p>
    <w:p w:rsidR="0001064F" w:rsidRDefault="00560A62" w:rsidP="00560A62">
      <w:pPr>
        <w:ind w:firstLine="0"/>
        <w:jc w:val="center"/>
      </w:pPr>
      <w:r w:rsidRPr="00560A62">
        <w:rPr>
          <w:noProof/>
        </w:rPr>
        <w:drawing>
          <wp:inline distT="0" distB="0" distL="0" distR="0" wp14:anchorId="5CBD1CF2" wp14:editId="1C91739E">
            <wp:extent cx="5524500" cy="2508609"/>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530956" cy="2511540"/>
                    </a:xfrm>
                    <a:prstGeom prst="rect">
                      <a:avLst/>
                    </a:prstGeom>
                  </pic:spPr>
                </pic:pic>
              </a:graphicData>
            </a:graphic>
          </wp:inline>
        </w:drawing>
      </w:r>
    </w:p>
    <w:p w:rsidR="00EE0955" w:rsidRDefault="001F1751" w:rsidP="00EE0955">
      <w:pPr>
        <w:pStyle w:val="a"/>
      </w:pPr>
      <w:r>
        <w:t>Окно «Фоновое изображение»</w:t>
      </w:r>
    </w:p>
    <w:p w:rsidR="0001064F" w:rsidRDefault="0001064F" w:rsidP="0001064F">
      <w:r>
        <w:t xml:space="preserve">Если изображение в списке отсутствует его можно добавить, нажав на кнопку </w:t>
      </w:r>
      <w:r w:rsidRPr="00271B6B">
        <w:rPr>
          <w:b/>
          <w:i/>
        </w:rPr>
        <w:t>Добавить [</w:t>
      </w:r>
      <w:r w:rsidRPr="00271B6B">
        <w:rPr>
          <w:b/>
          <w:i/>
          <w:lang w:val="en-US"/>
        </w:rPr>
        <w:t>F</w:t>
      </w:r>
      <w:r w:rsidRPr="00271B6B">
        <w:rPr>
          <w:b/>
          <w:i/>
        </w:rPr>
        <w:t>7]</w:t>
      </w:r>
      <w:r>
        <w:t>. Откроется окно для добавления нового изображения.</w:t>
      </w:r>
    </w:p>
    <w:p w:rsidR="0001064F" w:rsidRDefault="0001064F" w:rsidP="0001064F"/>
    <w:p w:rsidR="0001064F" w:rsidRDefault="0001064F" w:rsidP="00EE0955">
      <w:pPr>
        <w:ind w:firstLine="0"/>
        <w:jc w:val="center"/>
      </w:pPr>
      <w:r>
        <w:rPr>
          <w:noProof/>
        </w:rPr>
        <w:lastRenderedPageBreak/>
        <w:drawing>
          <wp:inline distT="0" distB="0" distL="0" distR="0">
            <wp:extent cx="2514600" cy="2886075"/>
            <wp:effectExtent l="0" t="0" r="0" b="0"/>
            <wp:docPr id="391" name="Рисунок 391" descr="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31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514600" cy="2886075"/>
                    </a:xfrm>
                    <a:prstGeom prst="rect">
                      <a:avLst/>
                    </a:prstGeom>
                    <a:noFill/>
                    <a:ln>
                      <a:noFill/>
                    </a:ln>
                  </pic:spPr>
                </pic:pic>
              </a:graphicData>
            </a:graphic>
          </wp:inline>
        </w:drawing>
      </w:r>
    </w:p>
    <w:p w:rsidR="00EE0955" w:rsidRDefault="001F1751" w:rsidP="00FE1AD1">
      <w:pPr>
        <w:pStyle w:val="a"/>
      </w:pPr>
      <w:r>
        <w:t>Окно «новое фоновое изображение»</w:t>
      </w:r>
    </w:p>
    <w:p w:rsidR="0001064F" w:rsidRDefault="0001064F" w:rsidP="0001064F">
      <w:r>
        <w:t>Заполняется поле «</w:t>
      </w:r>
      <w:r w:rsidRPr="00271B6B">
        <w:rPr>
          <w:i/>
        </w:rPr>
        <w:t>Наименование</w:t>
      </w:r>
      <w:r>
        <w:t>», затем нажимае</w:t>
      </w:r>
      <w:r w:rsidR="00FE1AD1">
        <w:t xml:space="preserve">тся </w:t>
      </w:r>
      <w:r>
        <w:t>кнопк</w:t>
      </w:r>
      <w:r w:rsidR="00FE1AD1">
        <w:t>а</w:t>
      </w:r>
      <w:r>
        <w:t xml:space="preserve"> </w:t>
      </w:r>
      <w:r w:rsidRPr="00271B6B">
        <w:rPr>
          <w:b/>
          <w:i/>
        </w:rPr>
        <w:t>Загрузить с диска</w:t>
      </w:r>
      <w:r>
        <w:t>. Выбирае</w:t>
      </w:r>
      <w:r w:rsidR="00FE1AD1">
        <w:t xml:space="preserve">тся нужное изображение, а затем необходимо сохранить изображение, нажав на </w:t>
      </w:r>
      <w:r>
        <w:t xml:space="preserve">кнопку </w:t>
      </w:r>
      <w:r w:rsidRPr="00271B6B">
        <w:rPr>
          <w:b/>
          <w:i/>
        </w:rPr>
        <w:t>Сохранить</w:t>
      </w:r>
      <w:r>
        <w:t>.</w:t>
      </w:r>
    </w:p>
    <w:p w:rsidR="0001064F" w:rsidRDefault="0001064F" w:rsidP="00D719B6">
      <w:pPr>
        <w:pStyle w:val="2"/>
      </w:pPr>
      <w:bookmarkStart w:id="83" w:name="_Toc466500319"/>
      <w:r>
        <w:t>Добавление формул в «Типы медицинских записей»</w:t>
      </w:r>
      <w:bookmarkEnd w:id="83"/>
    </w:p>
    <w:p w:rsidR="0001064F" w:rsidRDefault="0001064F" w:rsidP="0001064F">
      <w:r>
        <w:t xml:space="preserve">При добавлении формул можно использовать следующие арифметические операции: сложение (+), вычитание (-), умножение (*), деление (/), возведение в степень. Также при добавлении формулы можно использовать скобки </w:t>
      </w:r>
      <w:r w:rsidRPr="00B57B2D">
        <w:t>()</w:t>
      </w:r>
      <w:r>
        <w:t xml:space="preserve">. </w:t>
      </w:r>
    </w:p>
    <w:p w:rsidR="0001064F" w:rsidRPr="00D719B6" w:rsidRDefault="0001064F" w:rsidP="00D719B6">
      <w:pPr>
        <w:pStyle w:val="3"/>
      </w:pPr>
      <w:bookmarkStart w:id="84" w:name="_Toc466500320"/>
      <w:r w:rsidRPr="00D719B6">
        <w:t>Вычисление числового значения в поле типа медицинской записи.</w:t>
      </w:r>
      <w:bookmarkEnd w:id="84"/>
    </w:p>
    <w:p w:rsidR="0001064F" w:rsidRDefault="0001064F" w:rsidP="0001064F">
      <w:r>
        <w:t>Рассмотрим добавление формулы на примере расчета индекса массы тела (ИМТ).</w:t>
      </w:r>
    </w:p>
    <w:p w:rsidR="0001064F" w:rsidRDefault="0001064F" w:rsidP="0001064F">
      <w:pPr>
        <w:rPr>
          <w:vertAlign w:val="superscript"/>
        </w:rPr>
      </w:pPr>
      <w:r>
        <w:t>Индекс массы тела рассчитывается по формуле: ИМТ = Вес (кг) / Рост (м)</w:t>
      </w:r>
      <w:r w:rsidRPr="00336830">
        <w:rPr>
          <w:vertAlign w:val="superscript"/>
        </w:rPr>
        <w:t>2</w:t>
      </w:r>
    </w:p>
    <w:p w:rsidR="0001064F" w:rsidRDefault="0001064F" w:rsidP="0001064F">
      <w:r>
        <w:t>Для того чтобы в ТМЗ (типы медицинских записей) автоматически подсчитывался ИМТ необходимо проделать следующие действия при вводе полей ТМЗ:</w:t>
      </w:r>
    </w:p>
    <w:p w:rsidR="0001064F" w:rsidRDefault="0001064F" w:rsidP="0001064F">
      <w:r>
        <w:t xml:space="preserve">1. Добавить поля </w:t>
      </w:r>
      <w:r w:rsidRPr="00297FB2">
        <w:rPr>
          <w:i/>
        </w:rPr>
        <w:t>«Вес», «Рост»</w:t>
      </w:r>
      <w:r>
        <w:t xml:space="preserve"> с типом свойств «Число». В области настройки полей ТМЗ обязательно указывается количество знаков после запятой для вводимого числа в поле «Количество знаков». Также можно заполнить поле «Единица измерения». Все остальные поля в области настройки полей ТМЗ заполняются при необходимости.</w:t>
      </w:r>
    </w:p>
    <w:p w:rsidR="0001064F" w:rsidRDefault="0001064F" w:rsidP="0001064F"/>
    <w:p w:rsidR="0001064F" w:rsidRDefault="0001064F" w:rsidP="00297FB2">
      <w:pPr>
        <w:ind w:firstLine="0"/>
        <w:jc w:val="center"/>
      </w:pPr>
      <w:r>
        <w:rPr>
          <w:noProof/>
        </w:rPr>
        <w:lastRenderedPageBreak/>
        <w:drawing>
          <wp:inline distT="0" distB="0" distL="0" distR="0">
            <wp:extent cx="4238625" cy="2705100"/>
            <wp:effectExtent l="0" t="0" r="0" b="0"/>
            <wp:docPr id="390" name="Рисунок 390"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1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238625" cy="2705100"/>
                    </a:xfrm>
                    <a:prstGeom prst="rect">
                      <a:avLst/>
                    </a:prstGeom>
                    <a:noFill/>
                    <a:ln>
                      <a:noFill/>
                    </a:ln>
                  </pic:spPr>
                </pic:pic>
              </a:graphicData>
            </a:graphic>
          </wp:inline>
        </w:drawing>
      </w:r>
    </w:p>
    <w:p w:rsidR="00297FB2" w:rsidRDefault="00DB381F" w:rsidP="00297FB2">
      <w:pPr>
        <w:pStyle w:val="a"/>
      </w:pPr>
      <w:r>
        <w:t>Настройка полей «Рост», Вес»</w:t>
      </w:r>
    </w:p>
    <w:p w:rsidR="0001064F" w:rsidRDefault="0001064F" w:rsidP="0001064F">
      <w:r>
        <w:t xml:space="preserve">2. Добавить поле </w:t>
      </w:r>
      <w:r w:rsidRPr="00297FB2">
        <w:rPr>
          <w:i/>
        </w:rPr>
        <w:t>«ИМТ»</w:t>
      </w:r>
      <w:r>
        <w:t xml:space="preserve"> с типом свойств «Число». В области настройки полей ТМЗ в поле </w:t>
      </w:r>
      <w:r w:rsidRPr="00297FB2">
        <w:rPr>
          <w:i/>
        </w:rPr>
        <w:t>«Формула»</w:t>
      </w:r>
      <w:r>
        <w:t xml:space="preserve"> вводится формула, по которой будет рассчитываться ИМТ.</w:t>
      </w:r>
    </w:p>
    <w:p w:rsidR="0001064F" w:rsidRDefault="0001064F" w:rsidP="00297FB2">
      <w:pPr>
        <w:ind w:firstLine="0"/>
        <w:jc w:val="center"/>
      </w:pPr>
      <w:r>
        <w:rPr>
          <w:noProof/>
        </w:rPr>
        <w:drawing>
          <wp:inline distT="0" distB="0" distL="0" distR="0">
            <wp:extent cx="4371975" cy="2447925"/>
            <wp:effectExtent l="0" t="0" r="0" b="0"/>
            <wp:docPr id="389" name="Рисунок 389" descr="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42"/>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371975" cy="2447925"/>
                    </a:xfrm>
                    <a:prstGeom prst="rect">
                      <a:avLst/>
                    </a:prstGeom>
                    <a:noFill/>
                    <a:ln>
                      <a:noFill/>
                    </a:ln>
                  </pic:spPr>
                </pic:pic>
              </a:graphicData>
            </a:graphic>
          </wp:inline>
        </w:drawing>
      </w:r>
    </w:p>
    <w:p w:rsidR="00297FB2" w:rsidRDefault="00DB381F" w:rsidP="00297FB2">
      <w:pPr>
        <w:pStyle w:val="a"/>
      </w:pPr>
      <w:r>
        <w:t>Настройка поля «ИМТ»</w:t>
      </w:r>
    </w:p>
    <w:p w:rsidR="0001064F" w:rsidRDefault="0001064F" w:rsidP="0001064F">
      <w:r>
        <w:t xml:space="preserve">3. Для добавления формулы в поле </w:t>
      </w:r>
      <w:r w:rsidRPr="00054E48">
        <w:rPr>
          <w:i/>
        </w:rPr>
        <w:t>«Формула»</w:t>
      </w:r>
      <w:r>
        <w:t xml:space="preserve"> нажимается кнопка </w:t>
      </w:r>
      <w:r>
        <w:rPr>
          <w:noProof/>
        </w:rPr>
        <w:drawing>
          <wp:inline distT="0" distB="0" distL="0" distR="0">
            <wp:extent cx="142875" cy="190500"/>
            <wp:effectExtent l="0" t="0" r="0" b="0"/>
            <wp:docPr id="388" name="Рисунок 388" descr="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9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t>.</w:t>
      </w:r>
    </w:p>
    <w:p w:rsidR="0001064F" w:rsidRDefault="0001064F" w:rsidP="00054E48">
      <w:pPr>
        <w:ind w:firstLine="0"/>
        <w:jc w:val="center"/>
      </w:pPr>
      <w:r>
        <w:rPr>
          <w:noProof/>
        </w:rPr>
        <w:lastRenderedPageBreak/>
        <w:drawing>
          <wp:inline distT="0" distB="0" distL="0" distR="0">
            <wp:extent cx="2171700" cy="2728266"/>
            <wp:effectExtent l="0" t="0" r="0" b="0"/>
            <wp:docPr id="387" name="Рисунок 387"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4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172728" cy="2729557"/>
                    </a:xfrm>
                    <a:prstGeom prst="rect">
                      <a:avLst/>
                    </a:prstGeom>
                    <a:noFill/>
                    <a:ln>
                      <a:noFill/>
                    </a:ln>
                  </pic:spPr>
                </pic:pic>
              </a:graphicData>
            </a:graphic>
          </wp:inline>
        </w:drawing>
      </w:r>
    </w:p>
    <w:p w:rsidR="00054E48" w:rsidRDefault="00DB381F" w:rsidP="00054E48">
      <w:pPr>
        <w:pStyle w:val="a"/>
      </w:pPr>
      <w:r>
        <w:t>Строка «Формула»</w:t>
      </w:r>
    </w:p>
    <w:p w:rsidR="0001064F" w:rsidRDefault="0001064F" w:rsidP="0001064F">
      <w:r>
        <w:t xml:space="preserve">4. Открывается окно «Редактор формулы», в котором добавляется формула. </w:t>
      </w:r>
    </w:p>
    <w:p w:rsidR="0001064F" w:rsidRDefault="0001064F" w:rsidP="00054E48">
      <w:pPr>
        <w:ind w:firstLine="0"/>
        <w:jc w:val="center"/>
      </w:pPr>
      <w:r>
        <w:rPr>
          <w:noProof/>
        </w:rPr>
        <w:drawing>
          <wp:inline distT="0" distB="0" distL="0" distR="0">
            <wp:extent cx="3371850" cy="3019425"/>
            <wp:effectExtent l="0" t="0" r="0" b="0"/>
            <wp:docPr id="386" name="Рисунок 386" descr="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4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371850" cy="3019425"/>
                    </a:xfrm>
                    <a:prstGeom prst="rect">
                      <a:avLst/>
                    </a:prstGeom>
                    <a:noFill/>
                    <a:ln>
                      <a:noFill/>
                    </a:ln>
                  </pic:spPr>
                </pic:pic>
              </a:graphicData>
            </a:graphic>
          </wp:inline>
        </w:drawing>
      </w:r>
    </w:p>
    <w:p w:rsidR="00054E48" w:rsidRDefault="00054E48" w:rsidP="00054E48">
      <w:pPr>
        <w:pStyle w:val="a"/>
      </w:pPr>
      <w:r>
        <w:t>Окно «Редактор формулы»</w:t>
      </w:r>
    </w:p>
    <w:p w:rsidR="0001064F" w:rsidRDefault="0001064F" w:rsidP="0001064F">
      <w:r>
        <w:t xml:space="preserve">Для добавления формулы сначала выделяем поле </w:t>
      </w:r>
      <w:r w:rsidRPr="00054E48">
        <w:rPr>
          <w:i/>
        </w:rPr>
        <w:t>«Вес»</w:t>
      </w:r>
      <w:r>
        <w:t xml:space="preserve"> и нажимаем кнопку </w:t>
      </w:r>
      <w:r w:rsidRPr="00054E48">
        <w:rPr>
          <w:b/>
          <w:i/>
        </w:rPr>
        <w:t>Добавить поле</w:t>
      </w:r>
      <w:r>
        <w:t xml:space="preserve"> (или дважды щелкаем левой кнопкой мыши по данному полю). И данное поле отобразится в поле, в котором вводится формула:</w:t>
      </w:r>
    </w:p>
    <w:p w:rsidR="0001064F" w:rsidRDefault="0001064F" w:rsidP="0001064F"/>
    <w:p w:rsidR="0001064F" w:rsidRDefault="0001064F" w:rsidP="00054E48">
      <w:pPr>
        <w:ind w:firstLine="0"/>
        <w:jc w:val="center"/>
      </w:pPr>
      <w:r>
        <w:rPr>
          <w:noProof/>
        </w:rPr>
        <w:lastRenderedPageBreak/>
        <w:drawing>
          <wp:inline distT="0" distB="0" distL="0" distR="0">
            <wp:extent cx="3486150" cy="3095625"/>
            <wp:effectExtent l="0" t="0" r="0" b="0"/>
            <wp:docPr id="385" name="Рисунок 385"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4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486150" cy="3095625"/>
                    </a:xfrm>
                    <a:prstGeom prst="rect">
                      <a:avLst/>
                    </a:prstGeom>
                    <a:noFill/>
                    <a:ln>
                      <a:noFill/>
                    </a:ln>
                  </pic:spPr>
                </pic:pic>
              </a:graphicData>
            </a:graphic>
          </wp:inline>
        </w:drawing>
      </w:r>
    </w:p>
    <w:p w:rsidR="00054E48" w:rsidRDefault="00054E48" w:rsidP="00054E48">
      <w:pPr>
        <w:pStyle w:val="a"/>
      </w:pPr>
      <w:r>
        <w:t>Добавление поля «Вес»</w:t>
      </w:r>
    </w:p>
    <w:p w:rsidR="0001064F" w:rsidRDefault="0001064F" w:rsidP="0001064F">
      <w:r>
        <w:t xml:space="preserve">Затем нажимаем на кнопку деление </w:t>
      </w:r>
      <w:r>
        <w:rPr>
          <w:noProof/>
        </w:rPr>
        <w:drawing>
          <wp:inline distT="0" distB="0" distL="0" distR="0">
            <wp:extent cx="304800" cy="209550"/>
            <wp:effectExtent l="0" t="0" r="0" b="0"/>
            <wp:docPr id="384" name="Рисунок 384"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2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04800" cy="209550"/>
                    </a:xfrm>
                    <a:prstGeom prst="rect">
                      <a:avLst/>
                    </a:prstGeom>
                    <a:noFill/>
                    <a:ln>
                      <a:noFill/>
                    </a:ln>
                  </pic:spPr>
                </pic:pic>
              </a:graphicData>
            </a:graphic>
          </wp:inline>
        </w:drawing>
      </w:r>
      <w:r>
        <w:t>, и знак деления отобразится рядом с полем «Вес»:</w:t>
      </w:r>
    </w:p>
    <w:p w:rsidR="0001064F" w:rsidRDefault="0001064F" w:rsidP="0001064F"/>
    <w:p w:rsidR="0001064F" w:rsidRDefault="0001064F" w:rsidP="00054E48">
      <w:pPr>
        <w:ind w:firstLine="0"/>
        <w:jc w:val="center"/>
      </w:pPr>
      <w:r>
        <w:rPr>
          <w:noProof/>
        </w:rPr>
        <w:drawing>
          <wp:inline distT="0" distB="0" distL="0" distR="0">
            <wp:extent cx="3495675" cy="3143250"/>
            <wp:effectExtent l="0" t="0" r="0" b="0"/>
            <wp:docPr id="255" name="Рисунок 255" descr="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4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495675" cy="3143250"/>
                    </a:xfrm>
                    <a:prstGeom prst="rect">
                      <a:avLst/>
                    </a:prstGeom>
                    <a:noFill/>
                    <a:ln>
                      <a:noFill/>
                    </a:ln>
                  </pic:spPr>
                </pic:pic>
              </a:graphicData>
            </a:graphic>
          </wp:inline>
        </w:drawing>
      </w:r>
    </w:p>
    <w:p w:rsidR="00054E48" w:rsidRDefault="00054E48" w:rsidP="00054E48">
      <w:pPr>
        <w:pStyle w:val="a"/>
      </w:pPr>
      <w:r>
        <w:t>Добавление знака деления</w:t>
      </w:r>
    </w:p>
    <w:p w:rsidR="0001064F" w:rsidRDefault="0001064F" w:rsidP="0001064F">
      <w:r>
        <w:t xml:space="preserve">Затем нажимаем на кнопку открывающая скобка </w:t>
      </w:r>
      <w:r>
        <w:rPr>
          <w:noProof/>
        </w:rPr>
        <w:drawing>
          <wp:inline distT="0" distB="0" distL="0" distR="0">
            <wp:extent cx="266700" cy="200025"/>
            <wp:effectExtent l="0" t="0" r="0" b="0"/>
            <wp:docPr id="254" name="Рисунок 254"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2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66700" cy="200025"/>
                    </a:xfrm>
                    <a:prstGeom prst="rect">
                      <a:avLst/>
                    </a:prstGeom>
                    <a:noFill/>
                    <a:ln>
                      <a:noFill/>
                    </a:ln>
                  </pic:spPr>
                </pic:pic>
              </a:graphicData>
            </a:graphic>
          </wp:inline>
        </w:drawing>
      </w:r>
      <w:r>
        <w:t>, и скобка отобразится рядом со знаком деления:</w:t>
      </w:r>
    </w:p>
    <w:p w:rsidR="0001064F" w:rsidRDefault="0001064F" w:rsidP="00054E48">
      <w:pPr>
        <w:ind w:firstLine="0"/>
        <w:jc w:val="center"/>
      </w:pPr>
      <w:r>
        <w:rPr>
          <w:noProof/>
        </w:rPr>
        <w:lastRenderedPageBreak/>
        <w:drawing>
          <wp:inline distT="0" distB="0" distL="0" distR="0">
            <wp:extent cx="3505200" cy="3114675"/>
            <wp:effectExtent l="0" t="0" r="0" b="0"/>
            <wp:docPr id="253" name="Рисунок 253"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4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505200" cy="3114675"/>
                    </a:xfrm>
                    <a:prstGeom prst="rect">
                      <a:avLst/>
                    </a:prstGeom>
                    <a:noFill/>
                    <a:ln>
                      <a:noFill/>
                    </a:ln>
                  </pic:spPr>
                </pic:pic>
              </a:graphicData>
            </a:graphic>
          </wp:inline>
        </w:drawing>
      </w:r>
    </w:p>
    <w:p w:rsidR="00054E48" w:rsidRDefault="00DB381F" w:rsidP="00054E48">
      <w:pPr>
        <w:pStyle w:val="a"/>
      </w:pPr>
      <w:r>
        <w:t>Добавление скобки</w:t>
      </w:r>
    </w:p>
    <w:p w:rsidR="0001064F" w:rsidRDefault="0001064F" w:rsidP="0001064F">
      <w:r>
        <w:t>Таким образом, добавляются все остальные поля и арифметические операции для формулы. В итоге формула будет выглядеть таким образом:</w:t>
      </w:r>
    </w:p>
    <w:p w:rsidR="0001064F" w:rsidRDefault="0001064F" w:rsidP="00054E48">
      <w:pPr>
        <w:ind w:firstLine="0"/>
        <w:jc w:val="center"/>
      </w:pPr>
      <w:r>
        <w:rPr>
          <w:noProof/>
        </w:rPr>
        <w:drawing>
          <wp:inline distT="0" distB="0" distL="0" distR="0">
            <wp:extent cx="1714500" cy="295275"/>
            <wp:effectExtent l="0" t="0" r="0" b="0"/>
            <wp:docPr id="252" name="Рисунок 252"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2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714500" cy="295275"/>
                    </a:xfrm>
                    <a:prstGeom prst="rect">
                      <a:avLst/>
                    </a:prstGeom>
                    <a:noFill/>
                    <a:ln>
                      <a:noFill/>
                    </a:ln>
                  </pic:spPr>
                </pic:pic>
              </a:graphicData>
            </a:graphic>
          </wp:inline>
        </w:drawing>
      </w:r>
    </w:p>
    <w:p w:rsidR="00054E48" w:rsidRDefault="00DB381F" w:rsidP="00054E48">
      <w:pPr>
        <w:pStyle w:val="a"/>
      </w:pPr>
      <w:r>
        <w:t>Формула расчета ИМТ</w:t>
      </w:r>
    </w:p>
    <w:p w:rsidR="0001064F" w:rsidRDefault="0001064F" w:rsidP="0001064F">
      <w:r>
        <w:t xml:space="preserve">Затем нажимается кнопка </w:t>
      </w:r>
      <w:r w:rsidRPr="00056A2E">
        <w:rPr>
          <w:b/>
          <w:i/>
        </w:rPr>
        <w:t>Добавить</w:t>
      </w:r>
      <w:r>
        <w:t xml:space="preserve"> и формула отобразится в нижней части окна в поле «Список формул выбранного поля».</w:t>
      </w:r>
    </w:p>
    <w:p w:rsidR="0001064F" w:rsidRDefault="0001064F" w:rsidP="00054E48">
      <w:pPr>
        <w:ind w:firstLine="0"/>
        <w:jc w:val="center"/>
      </w:pPr>
      <w:r>
        <w:rPr>
          <w:noProof/>
        </w:rPr>
        <w:drawing>
          <wp:inline distT="0" distB="0" distL="0" distR="0">
            <wp:extent cx="3400425" cy="3038475"/>
            <wp:effectExtent l="0" t="0" r="0" b="0"/>
            <wp:docPr id="251" name="Рисунок 251"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4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400425" cy="3038475"/>
                    </a:xfrm>
                    <a:prstGeom prst="rect">
                      <a:avLst/>
                    </a:prstGeom>
                    <a:noFill/>
                    <a:ln>
                      <a:noFill/>
                    </a:ln>
                  </pic:spPr>
                </pic:pic>
              </a:graphicData>
            </a:graphic>
          </wp:inline>
        </w:drawing>
      </w:r>
    </w:p>
    <w:p w:rsidR="00054E48" w:rsidRDefault="00DB381F" w:rsidP="00054E48">
      <w:pPr>
        <w:pStyle w:val="a"/>
      </w:pPr>
      <w:r>
        <w:t>Добавленная формула</w:t>
      </w:r>
    </w:p>
    <w:p w:rsidR="0001064F" w:rsidRDefault="0001064F" w:rsidP="0001064F">
      <w:pPr>
        <w:jc w:val="center"/>
      </w:pPr>
    </w:p>
    <w:p w:rsidR="0001064F" w:rsidRDefault="0001064F" w:rsidP="0001064F">
      <w:r>
        <w:lastRenderedPageBreak/>
        <w:t xml:space="preserve">Для сохранения формулы необходимо нажать кнопку </w:t>
      </w:r>
      <w:r w:rsidRPr="00056A2E">
        <w:rPr>
          <w:b/>
          <w:i/>
        </w:rPr>
        <w:t>Сохранить</w:t>
      </w:r>
      <w:r w:rsidR="00054E48">
        <w:t xml:space="preserve"> и формула сохранит</w:t>
      </w:r>
      <w:r>
        <w:t>ся в поле «</w:t>
      </w:r>
      <w:r w:rsidRPr="00056A2E">
        <w:rPr>
          <w:i/>
        </w:rPr>
        <w:t>Формула</w:t>
      </w:r>
      <w:r>
        <w:t>» в области настройки полей ТМЗ.</w:t>
      </w:r>
    </w:p>
    <w:p w:rsidR="0001064F" w:rsidRDefault="0001064F" w:rsidP="00054E48">
      <w:pPr>
        <w:ind w:firstLine="0"/>
        <w:jc w:val="center"/>
      </w:pPr>
      <w:r>
        <w:rPr>
          <w:noProof/>
        </w:rPr>
        <w:drawing>
          <wp:inline distT="0" distB="0" distL="0" distR="0">
            <wp:extent cx="2416916" cy="2286000"/>
            <wp:effectExtent l="0" t="0" r="0" b="0"/>
            <wp:docPr id="250" name="Рисунок 250"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4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418176" cy="2287192"/>
                    </a:xfrm>
                    <a:prstGeom prst="rect">
                      <a:avLst/>
                    </a:prstGeom>
                    <a:noFill/>
                    <a:ln>
                      <a:noFill/>
                    </a:ln>
                  </pic:spPr>
                </pic:pic>
              </a:graphicData>
            </a:graphic>
          </wp:inline>
        </w:drawing>
      </w:r>
    </w:p>
    <w:p w:rsidR="00054E48" w:rsidRDefault="00B37CDE" w:rsidP="00054E48">
      <w:pPr>
        <w:pStyle w:val="a"/>
      </w:pPr>
      <w:r>
        <w:t>Формула в строке «Формула»</w:t>
      </w:r>
    </w:p>
    <w:p w:rsidR="0001064F" w:rsidRDefault="0001064F" w:rsidP="0001064F">
      <w:r>
        <w:t>Таким образом, записывается формула, если рост измеряется в метрах. Если пользователю необходимо рост указывать в сантиметрах, то формула будет выглядеть так:</w:t>
      </w:r>
    </w:p>
    <w:p w:rsidR="0001064F" w:rsidRDefault="0001064F" w:rsidP="00054E48">
      <w:pPr>
        <w:ind w:firstLine="0"/>
        <w:jc w:val="center"/>
      </w:pPr>
      <w:r>
        <w:rPr>
          <w:noProof/>
        </w:rPr>
        <w:drawing>
          <wp:inline distT="0" distB="0" distL="0" distR="0">
            <wp:extent cx="2400300" cy="266700"/>
            <wp:effectExtent l="0" t="0" r="0" b="0"/>
            <wp:docPr id="249" name="Рисунок 249"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2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400300" cy="266700"/>
                    </a:xfrm>
                    <a:prstGeom prst="rect">
                      <a:avLst/>
                    </a:prstGeom>
                    <a:noFill/>
                    <a:ln>
                      <a:noFill/>
                    </a:ln>
                  </pic:spPr>
                </pic:pic>
              </a:graphicData>
            </a:graphic>
          </wp:inline>
        </w:drawing>
      </w:r>
    </w:p>
    <w:p w:rsidR="00054E48" w:rsidRDefault="00B37CDE" w:rsidP="00B37CDE">
      <w:pPr>
        <w:pStyle w:val="a"/>
      </w:pPr>
      <w:r>
        <w:t>Формула расчета ИМТ</w:t>
      </w:r>
    </w:p>
    <w:p w:rsidR="0001064F" w:rsidRDefault="0001064F" w:rsidP="0001064F">
      <w:r>
        <w:t xml:space="preserve">В окне «Редактор формул» для удаления формулы используется кнопка </w:t>
      </w:r>
      <w:r w:rsidRPr="00056A2E">
        <w:rPr>
          <w:b/>
          <w:i/>
        </w:rPr>
        <w:t>Удалить</w:t>
      </w:r>
      <w:r>
        <w:t xml:space="preserve">. Для того чтобы удалить все формулы необходимо нажать кнопку </w:t>
      </w:r>
      <w:r w:rsidRPr="00056A2E">
        <w:rPr>
          <w:b/>
          <w:i/>
        </w:rPr>
        <w:t>Очистить</w:t>
      </w:r>
      <w:r>
        <w:t xml:space="preserve">. Для исправления формулы нужно выделить необходимую формулу и в поле, в котором введена формула, внести изменения и затем нажать кнопку </w:t>
      </w:r>
      <w:r w:rsidRPr="00056A2E">
        <w:rPr>
          <w:b/>
          <w:i/>
        </w:rPr>
        <w:t>Внести изменения</w:t>
      </w:r>
      <w:r>
        <w:t>.</w:t>
      </w:r>
    </w:p>
    <w:p w:rsidR="0001064F" w:rsidRDefault="0001064F" w:rsidP="00054E48">
      <w:pPr>
        <w:ind w:firstLine="0"/>
        <w:jc w:val="center"/>
      </w:pPr>
      <w:r>
        <w:rPr>
          <w:noProof/>
        </w:rPr>
        <w:drawing>
          <wp:inline distT="0" distB="0" distL="0" distR="0">
            <wp:extent cx="4267200" cy="2181225"/>
            <wp:effectExtent l="0" t="0" r="0" b="0"/>
            <wp:docPr id="248" name="Рисунок 248" descr="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4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267200" cy="2181225"/>
                    </a:xfrm>
                    <a:prstGeom prst="rect">
                      <a:avLst/>
                    </a:prstGeom>
                    <a:noFill/>
                    <a:ln>
                      <a:noFill/>
                    </a:ln>
                  </pic:spPr>
                </pic:pic>
              </a:graphicData>
            </a:graphic>
          </wp:inline>
        </w:drawing>
      </w:r>
    </w:p>
    <w:p w:rsidR="00054E48" w:rsidRDefault="00B37CDE" w:rsidP="00054E48">
      <w:pPr>
        <w:pStyle w:val="a"/>
      </w:pPr>
      <w:r>
        <w:t>Удаление и очищение формул</w:t>
      </w:r>
    </w:p>
    <w:p w:rsidR="0001064F" w:rsidRDefault="0001064F" w:rsidP="0001064F">
      <w:r>
        <w:t xml:space="preserve">Когда пользователь начнет заполнять данный тип медицинской записи в ЭМК, то поле </w:t>
      </w:r>
      <w:r w:rsidR="00054E48" w:rsidRPr="00054E48">
        <w:rPr>
          <w:i/>
        </w:rPr>
        <w:t>«</w:t>
      </w:r>
      <w:r w:rsidRPr="00054E48">
        <w:rPr>
          <w:i/>
        </w:rPr>
        <w:t>ИМТ</w:t>
      </w:r>
      <w:r w:rsidR="00054E48" w:rsidRPr="00054E48">
        <w:rPr>
          <w:i/>
        </w:rPr>
        <w:t>»</w:t>
      </w:r>
      <w:r>
        <w:t xml:space="preserve"> заполнится автоматически:</w:t>
      </w:r>
    </w:p>
    <w:p w:rsidR="0001064F" w:rsidRDefault="0001064F" w:rsidP="0001064F"/>
    <w:p w:rsidR="0001064F" w:rsidRDefault="0001064F" w:rsidP="00054E48">
      <w:pPr>
        <w:ind w:firstLine="0"/>
        <w:jc w:val="center"/>
      </w:pPr>
      <w:r>
        <w:rPr>
          <w:noProof/>
        </w:rPr>
        <w:lastRenderedPageBreak/>
        <w:drawing>
          <wp:inline distT="0" distB="0" distL="0" distR="0">
            <wp:extent cx="4114800" cy="1685925"/>
            <wp:effectExtent l="0" t="0" r="0" b="0"/>
            <wp:docPr id="247" name="Рисунок 247" descr="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5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114800" cy="1685925"/>
                    </a:xfrm>
                    <a:prstGeom prst="rect">
                      <a:avLst/>
                    </a:prstGeom>
                    <a:noFill/>
                    <a:ln>
                      <a:noFill/>
                    </a:ln>
                  </pic:spPr>
                </pic:pic>
              </a:graphicData>
            </a:graphic>
          </wp:inline>
        </w:drawing>
      </w:r>
    </w:p>
    <w:p w:rsidR="00054E48" w:rsidRDefault="002C7572" w:rsidP="00054E48">
      <w:pPr>
        <w:pStyle w:val="a"/>
      </w:pPr>
      <w:r>
        <w:t>ТМЗ с формулой</w:t>
      </w:r>
    </w:p>
    <w:p w:rsidR="0001064F" w:rsidRPr="00D719B6" w:rsidRDefault="0001064F" w:rsidP="00D719B6">
      <w:pPr>
        <w:pStyle w:val="3"/>
      </w:pPr>
      <w:bookmarkStart w:id="85" w:name="_Toc466500321"/>
      <w:r w:rsidRPr="00D719B6">
        <w:t>Использование арифметической операции возведение в степень любого значения в поле типа медицинской записи</w:t>
      </w:r>
      <w:bookmarkEnd w:id="85"/>
    </w:p>
    <w:p w:rsidR="0001064F" w:rsidRDefault="0001064F" w:rsidP="0001064F">
      <w:r>
        <w:t>Ниже рассмотрены примеры использования арифметической операции возведение числа в степень: возведение числа в любую степень, возведение числа в определенную степень.</w:t>
      </w:r>
    </w:p>
    <w:p w:rsidR="0001064F" w:rsidRPr="00D719B6" w:rsidRDefault="0001064F" w:rsidP="00D719B6">
      <w:pPr>
        <w:pStyle w:val="4"/>
      </w:pPr>
      <w:bookmarkStart w:id="86" w:name="_Toc466500322"/>
      <w:r w:rsidRPr="00D719B6">
        <w:t>Возведение числа в любую степень</w:t>
      </w:r>
      <w:bookmarkEnd w:id="86"/>
    </w:p>
    <w:p w:rsidR="0001064F" w:rsidRDefault="0001064F" w:rsidP="0001064F">
      <w:r>
        <w:t>Для этого необходимо проделать следующие действия:</w:t>
      </w:r>
    </w:p>
    <w:p w:rsidR="0001064F" w:rsidRDefault="0001064F" w:rsidP="0001064F">
      <w:r>
        <w:t>1. В типе медицинской записи добавляются необходимые поля для вычисления с типом свойств «Число».</w:t>
      </w:r>
    </w:p>
    <w:p w:rsidR="0001064F" w:rsidRDefault="0001064F" w:rsidP="00054E48">
      <w:pPr>
        <w:ind w:firstLine="0"/>
        <w:jc w:val="center"/>
      </w:pPr>
      <w:r w:rsidRPr="009A5AE6">
        <w:rPr>
          <w:noProof/>
        </w:rPr>
        <w:drawing>
          <wp:inline distT="0" distB="0" distL="0" distR="0">
            <wp:extent cx="5191125" cy="1609725"/>
            <wp:effectExtent l="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191125" cy="1609725"/>
                    </a:xfrm>
                    <a:prstGeom prst="rect">
                      <a:avLst/>
                    </a:prstGeom>
                    <a:noFill/>
                    <a:ln>
                      <a:noFill/>
                    </a:ln>
                  </pic:spPr>
                </pic:pic>
              </a:graphicData>
            </a:graphic>
          </wp:inline>
        </w:drawing>
      </w:r>
    </w:p>
    <w:p w:rsidR="00054E48" w:rsidRDefault="002C7572" w:rsidP="00054E48">
      <w:pPr>
        <w:pStyle w:val="a"/>
      </w:pPr>
      <w:r>
        <w:t>Добавление полей для подсчета формулы</w:t>
      </w:r>
    </w:p>
    <w:p w:rsidR="0001064F" w:rsidRDefault="0001064F" w:rsidP="0001064F">
      <w:r>
        <w:t xml:space="preserve">2. Для поля, в котором будет рассчитываться значение в области настройки полей ТМЗ  в строке «Формула» нажимается кнопка </w:t>
      </w:r>
      <w:r w:rsidRPr="009A5AE6">
        <w:rPr>
          <w:noProof/>
        </w:rPr>
        <w:drawing>
          <wp:inline distT="0" distB="0" distL="0" distR="0">
            <wp:extent cx="142875" cy="190500"/>
            <wp:effectExtent l="0" t="0" r="0" b="0"/>
            <wp:docPr id="245" name="Рисунок 245" descr="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descr="9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t xml:space="preserve"> и открывается окно «Редактор формулы» для добавления формулы.</w:t>
      </w:r>
    </w:p>
    <w:p w:rsidR="0001064F" w:rsidRDefault="0001064F" w:rsidP="00054E48">
      <w:pPr>
        <w:ind w:firstLine="0"/>
        <w:jc w:val="center"/>
      </w:pPr>
      <w:r>
        <w:rPr>
          <w:noProof/>
        </w:rPr>
        <w:lastRenderedPageBreak/>
        <w:drawing>
          <wp:inline distT="0" distB="0" distL="0" distR="0">
            <wp:extent cx="3486150" cy="3114675"/>
            <wp:effectExtent l="0" t="0" r="0" b="0"/>
            <wp:docPr id="244" name="Рисунок 244" descr="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4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486150" cy="3114675"/>
                    </a:xfrm>
                    <a:prstGeom prst="rect">
                      <a:avLst/>
                    </a:prstGeom>
                    <a:noFill/>
                    <a:ln>
                      <a:noFill/>
                    </a:ln>
                  </pic:spPr>
                </pic:pic>
              </a:graphicData>
            </a:graphic>
          </wp:inline>
        </w:drawing>
      </w:r>
    </w:p>
    <w:p w:rsidR="00054E48" w:rsidRDefault="002C7572" w:rsidP="00054E48">
      <w:pPr>
        <w:pStyle w:val="a"/>
      </w:pPr>
      <w:r>
        <w:t>Окно «Редактор формулы»</w:t>
      </w:r>
    </w:p>
    <w:p w:rsidR="0001064F" w:rsidRDefault="0001064F" w:rsidP="0001064F">
      <w:r>
        <w:t xml:space="preserve">Для добавления формулы сначала выделяется поле </w:t>
      </w:r>
      <w:r w:rsidRPr="00054E48">
        <w:rPr>
          <w:i/>
        </w:rPr>
        <w:t>«Число 1»</w:t>
      </w:r>
      <w:r w:rsidR="00054E48">
        <w:t xml:space="preserve"> и нажимается кнопка </w:t>
      </w:r>
      <w:r w:rsidRPr="00054E48">
        <w:rPr>
          <w:b/>
          <w:i/>
        </w:rPr>
        <w:t>Добавить поле</w:t>
      </w:r>
      <w:r>
        <w:t xml:space="preserve"> (или дважды щелкается левая кнопка мыши по данному полю). И данное поле отобразится в поле, в котором вводится формула. Затем нажимается кнопка возведения в степень </w:t>
      </w:r>
      <w:r w:rsidRPr="009A5AE6">
        <w:rPr>
          <w:noProof/>
        </w:rPr>
        <w:drawing>
          <wp:inline distT="0" distB="0" distL="0" distR="0">
            <wp:extent cx="352425" cy="266700"/>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52425" cy="266700"/>
                    </a:xfrm>
                    <a:prstGeom prst="rect">
                      <a:avLst/>
                    </a:prstGeom>
                    <a:noFill/>
                    <a:ln>
                      <a:noFill/>
                    </a:ln>
                  </pic:spPr>
                </pic:pic>
              </a:graphicData>
            </a:graphic>
          </wp:inline>
        </w:drawing>
      </w:r>
      <w:r>
        <w:t xml:space="preserve">, и значок возведения степени отобразится рядом полем </w:t>
      </w:r>
      <w:r w:rsidRPr="00054E48">
        <w:rPr>
          <w:i/>
        </w:rPr>
        <w:t>«Число 1»</w:t>
      </w:r>
      <w:r>
        <w:t xml:space="preserve">. Далее выделяется поле </w:t>
      </w:r>
      <w:r w:rsidRPr="00054E48">
        <w:rPr>
          <w:i/>
        </w:rPr>
        <w:t>«Число 2»</w:t>
      </w:r>
      <w:r w:rsidR="00054E48">
        <w:t xml:space="preserve"> и нажимается кнопка </w:t>
      </w:r>
      <w:r w:rsidRPr="00054E48">
        <w:rPr>
          <w:b/>
          <w:i/>
        </w:rPr>
        <w:t>Добавить поле</w:t>
      </w:r>
      <w:r>
        <w:t xml:space="preserve"> (или дважды щелкается левая кнопка мыши по данному полю). В итоге формула будет выглядеть таким образом:</w:t>
      </w:r>
    </w:p>
    <w:p w:rsidR="0001064F" w:rsidRDefault="0001064F" w:rsidP="00054E48">
      <w:pPr>
        <w:ind w:firstLine="0"/>
        <w:jc w:val="center"/>
        <w:rPr>
          <w:noProof/>
        </w:rPr>
      </w:pPr>
      <w:r w:rsidRPr="009A5AE6">
        <w:rPr>
          <w:noProof/>
        </w:rPr>
        <w:drawing>
          <wp:inline distT="0" distB="0" distL="0" distR="0">
            <wp:extent cx="1428750" cy="266700"/>
            <wp:effectExtent l="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428750" cy="266700"/>
                    </a:xfrm>
                    <a:prstGeom prst="rect">
                      <a:avLst/>
                    </a:prstGeom>
                    <a:noFill/>
                    <a:ln>
                      <a:noFill/>
                    </a:ln>
                  </pic:spPr>
                </pic:pic>
              </a:graphicData>
            </a:graphic>
          </wp:inline>
        </w:drawing>
      </w:r>
    </w:p>
    <w:p w:rsidR="00054E48" w:rsidRDefault="002C7572" w:rsidP="00054E48">
      <w:pPr>
        <w:pStyle w:val="a"/>
        <w:rPr>
          <w:noProof/>
        </w:rPr>
      </w:pPr>
      <w:r>
        <w:rPr>
          <w:noProof/>
        </w:rPr>
        <w:t xml:space="preserve"> Формула возведения в степень</w:t>
      </w:r>
    </w:p>
    <w:p w:rsidR="0001064F" w:rsidRDefault="0001064F" w:rsidP="0001064F">
      <w:r>
        <w:t>Затем нажимается кнопка</w:t>
      </w:r>
      <w:r w:rsidR="00054E48">
        <w:t xml:space="preserve"> </w:t>
      </w:r>
      <w:r w:rsidRPr="00054E48">
        <w:rPr>
          <w:b/>
          <w:i/>
        </w:rPr>
        <w:t>Добавить</w:t>
      </w:r>
      <w:r>
        <w:t xml:space="preserve"> и формула отобразится в нижней части окна в поле </w:t>
      </w:r>
      <w:r w:rsidRPr="00054E48">
        <w:rPr>
          <w:i/>
        </w:rPr>
        <w:t>«Список формул выбранного поля»</w:t>
      </w:r>
      <w:r>
        <w:t xml:space="preserve">. Для сохранения формулы необходимо нажать на кнопку </w:t>
      </w:r>
      <w:r w:rsidRPr="00054E48">
        <w:rPr>
          <w:b/>
          <w:i/>
        </w:rPr>
        <w:t>Сохранить</w:t>
      </w:r>
      <w:r>
        <w:t xml:space="preserve"> и формула сохраниться в поле </w:t>
      </w:r>
      <w:r w:rsidRPr="00054E48">
        <w:rPr>
          <w:i/>
        </w:rPr>
        <w:t>«Формула»</w:t>
      </w:r>
      <w:r>
        <w:t xml:space="preserve">. </w:t>
      </w:r>
    </w:p>
    <w:p w:rsidR="0001064F" w:rsidRDefault="0001064F" w:rsidP="00054E48">
      <w:pPr>
        <w:ind w:firstLine="0"/>
        <w:jc w:val="center"/>
      </w:pPr>
      <w:r w:rsidRPr="009A5AE6">
        <w:rPr>
          <w:noProof/>
        </w:rPr>
        <w:drawing>
          <wp:inline distT="0" distB="0" distL="0" distR="0">
            <wp:extent cx="3486150" cy="2228850"/>
            <wp:effectExtent l="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486150" cy="2228850"/>
                    </a:xfrm>
                    <a:prstGeom prst="rect">
                      <a:avLst/>
                    </a:prstGeom>
                    <a:noFill/>
                    <a:ln>
                      <a:noFill/>
                    </a:ln>
                  </pic:spPr>
                </pic:pic>
              </a:graphicData>
            </a:graphic>
          </wp:inline>
        </w:drawing>
      </w:r>
    </w:p>
    <w:p w:rsidR="00364209" w:rsidRDefault="002C7572" w:rsidP="00364209">
      <w:pPr>
        <w:pStyle w:val="a"/>
      </w:pPr>
      <w:r>
        <w:t xml:space="preserve"> </w:t>
      </w:r>
      <w:r w:rsidR="00364209">
        <w:t>Формула в строке «Формула»</w:t>
      </w:r>
    </w:p>
    <w:p w:rsidR="00054E48" w:rsidRDefault="00054E48" w:rsidP="00364209">
      <w:pPr>
        <w:pStyle w:val="a"/>
        <w:numPr>
          <w:ilvl w:val="0"/>
          <w:numId w:val="0"/>
        </w:numPr>
        <w:jc w:val="both"/>
      </w:pPr>
    </w:p>
    <w:p w:rsidR="0001064F" w:rsidRPr="00D719B6" w:rsidRDefault="0001064F" w:rsidP="00D719B6">
      <w:pPr>
        <w:pStyle w:val="4"/>
      </w:pPr>
      <w:bookmarkStart w:id="87" w:name="_Toc466500323"/>
      <w:r w:rsidRPr="00D719B6">
        <w:lastRenderedPageBreak/>
        <w:t>Возведение числа в определённую степень</w:t>
      </w:r>
      <w:bookmarkEnd w:id="87"/>
    </w:p>
    <w:p w:rsidR="0001064F" w:rsidRDefault="0001064F" w:rsidP="0001064F">
      <w:r>
        <w:t>Если известно, в какую степень необходимо возвести число (например, 3), то необходимо проделать следующие действия:</w:t>
      </w:r>
    </w:p>
    <w:p w:rsidR="0001064F" w:rsidRDefault="0001064F" w:rsidP="0001064F">
      <w:r>
        <w:t>1. В типе медицинской записи добавить необходимые поля для вычисления с типом свойств «Число».</w:t>
      </w:r>
    </w:p>
    <w:p w:rsidR="0001064F" w:rsidRDefault="0001064F" w:rsidP="00054E48">
      <w:pPr>
        <w:ind w:firstLine="0"/>
        <w:jc w:val="center"/>
      </w:pPr>
      <w:r w:rsidRPr="009A5AE6">
        <w:rPr>
          <w:noProof/>
        </w:rPr>
        <w:drawing>
          <wp:inline distT="0" distB="0" distL="0" distR="0">
            <wp:extent cx="3981450" cy="1581150"/>
            <wp:effectExtent l="0" t="0" r="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3981450" cy="1581150"/>
                    </a:xfrm>
                    <a:prstGeom prst="rect">
                      <a:avLst/>
                    </a:prstGeom>
                    <a:noFill/>
                    <a:ln>
                      <a:noFill/>
                    </a:ln>
                  </pic:spPr>
                </pic:pic>
              </a:graphicData>
            </a:graphic>
          </wp:inline>
        </w:drawing>
      </w:r>
    </w:p>
    <w:p w:rsidR="00054E48" w:rsidRDefault="00364209" w:rsidP="00364209">
      <w:pPr>
        <w:pStyle w:val="a"/>
      </w:pPr>
      <w:r>
        <w:t xml:space="preserve"> </w:t>
      </w:r>
      <w:r>
        <w:t>Добавление полей для подсчета формулы</w:t>
      </w:r>
    </w:p>
    <w:p w:rsidR="0001064F" w:rsidRDefault="0001064F" w:rsidP="0001064F">
      <w:r>
        <w:t xml:space="preserve">2. Для поля, в котором будет рассчитываться значение в области настройки полей ТМЗ  в строке «Формула» нажимается кнопка </w:t>
      </w:r>
      <w:r w:rsidRPr="009A5AE6">
        <w:rPr>
          <w:noProof/>
        </w:rPr>
        <w:drawing>
          <wp:inline distT="0" distB="0" distL="0" distR="0">
            <wp:extent cx="142875" cy="190500"/>
            <wp:effectExtent l="0" t="0" r="0" b="0"/>
            <wp:docPr id="239" name="Рисунок 239" descr="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descr="9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t xml:space="preserve"> и открывается окно «Редактор формулы» для добавления формулы.</w:t>
      </w:r>
    </w:p>
    <w:p w:rsidR="0001064F" w:rsidRDefault="0001064F" w:rsidP="0001064F">
      <w:r>
        <w:t xml:space="preserve">3. В поле для ввода формулы вводится следующая формула: </w:t>
      </w:r>
      <w:r w:rsidRPr="005F492A">
        <w:t>[Число]^3</w:t>
      </w:r>
    </w:p>
    <w:p w:rsidR="0001064F" w:rsidRDefault="0001064F" w:rsidP="00054E48">
      <w:pPr>
        <w:ind w:firstLine="0"/>
        <w:jc w:val="center"/>
      </w:pPr>
      <w:r>
        <w:rPr>
          <w:noProof/>
        </w:rPr>
        <w:drawing>
          <wp:inline distT="0" distB="0" distL="0" distR="0">
            <wp:extent cx="3124200" cy="2752725"/>
            <wp:effectExtent l="0" t="0" r="0" b="0"/>
            <wp:docPr id="238" name="Рисунок 238" descr="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4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124200" cy="2752725"/>
                    </a:xfrm>
                    <a:prstGeom prst="rect">
                      <a:avLst/>
                    </a:prstGeom>
                    <a:noFill/>
                    <a:ln>
                      <a:noFill/>
                    </a:ln>
                  </pic:spPr>
                </pic:pic>
              </a:graphicData>
            </a:graphic>
          </wp:inline>
        </w:drawing>
      </w:r>
    </w:p>
    <w:p w:rsidR="00054E48" w:rsidRDefault="00364209" w:rsidP="00054E48">
      <w:pPr>
        <w:pStyle w:val="a"/>
      </w:pPr>
      <w:r>
        <w:t xml:space="preserve"> Окно «Редактор формулы»</w:t>
      </w:r>
    </w:p>
    <w:p w:rsidR="0001064F" w:rsidRDefault="0001064F" w:rsidP="0001064F">
      <w:r>
        <w:t>4. Затем нажимается кнопка «</w:t>
      </w:r>
      <w:r w:rsidRPr="00054E48">
        <w:rPr>
          <w:b/>
          <w:i/>
        </w:rPr>
        <w:t>Добавить</w:t>
      </w:r>
      <w:r>
        <w:t xml:space="preserve"> и формула отобразится в нижней части окна в поле </w:t>
      </w:r>
      <w:r w:rsidRPr="00054E48">
        <w:rPr>
          <w:i/>
        </w:rPr>
        <w:t>«Список формул выбранного поля»</w:t>
      </w:r>
      <w:r>
        <w:t>. Для сохранения форму</w:t>
      </w:r>
      <w:r w:rsidR="00054E48">
        <w:t xml:space="preserve">лы необходимо нажать на кнопку </w:t>
      </w:r>
      <w:r w:rsidRPr="00054E48">
        <w:rPr>
          <w:b/>
          <w:i/>
        </w:rPr>
        <w:t>Сохранить</w:t>
      </w:r>
      <w:r>
        <w:t xml:space="preserve"> и формула сохраниться в поле </w:t>
      </w:r>
      <w:r w:rsidRPr="00054E48">
        <w:rPr>
          <w:i/>
        </w:rPr>
        <w:t>«Формула»</w:t>
      </w:r>
      <w:r>
        <w:t xml:space="preserve">. </w:t>
      </w:r>
    </w:p>
    <w:p w:rsidR="0001064F" w:rsidRDefault="0001064F" w:rsidP="0001064F"/>
    <w:p w:rsidR="0001064F" w:rsidRDefault="0001064F" w:rsidP="00054E48">
      <w:pPr>
        <w:ind w:firstLine="0"/>
        <w:jc w:val="center"/>
      </w:pPr>
      <w:r w:rsidRPr="009A5AE6">
        <w:rPr>
          <w:noProof/>
        </w:rPr>
        <w:lastRenderedPageBreak/>
        <w:drawing>
          <wp:inline distT="0" distB="0" distL="0" distR="0">
            <wp:extent cx="3086100" cy="1847850"/>
            <wp:effectExtent l="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086100" cy="1847850"/>
                    </a:xfrm>
                    <a:prstGeom prst="rect">
                      <a:avLst/>
                    </a:prstGeom>
                    <a:noFill/>
                    <a:ln>
                      <a:noFill/>
                    </a:ln>
                  </pic:spPr>
                </pic:pic>
              </a:graphicData>
            </a:graphic>
          </wp:inline>
        </w:drawing>
      </w:r>
    </w:p>
    <w:p w:rsidR="00054E48" w:rsidRDefault="00364209" w:rsidP="00054E48">
      <w:pPr>
        <w:pStyle w:val="a"/>
      </w:pPr>
      <w:r>
        <w:t xml:space="preserve"> Формула в строке «Формула»</w:t>
      </w:r>
    </w:p>
    <w:p w:rsidR="0001064F" w:rsidRPr="00D719B6" w:rsidRDefault="0001064F" w:rsidP="00D719B6">
      <w:pPr>
        <w:pStyle w:val="3"/>
      </w:pPr>
      <w:bookmarkStart w:id="88" w:name="_Toc466500324"/>
      <w:r w:rsidRPr="00D719B6">
        <w:t>Использование в формуле данных о поле и возрасте пациента</w:t>
      </w:r>
      <w:bookmarkEnd w:id="88"/>
    </w:p>
    <w:p w:rsidR="0001064F" w:rsidRPr="00867512" w:rsidRDefault="0001064F" w:rsidP="0001064F">
      <w:r>
        <w:t>Ниже рассмотрены примеры, как использовать в расчетах данные о поле и возрасте пациента.</w:t>
      </w:r>
    </w:p>
    <w:p w:rsidR="0001064F" w:rsidRDefault="0001064F" w:rsidP="00D719B6">
      <w:pPr>
        <w:pStyle w:val="4"/>
      </w:pPr>
      <w:bookmarkStart w:id="89" w:name="_Toc466500325"/>
      <w:r>
        <w:t>Использование в формуле данных о поле пациента</w:t>
      </w:r>
      <w:bookmarkEnd w:id="89"/>
    </w:p>
    <w:p w:rsidR="0001064F" w:rsidRDefault="0001064F" w:rsidP="0001064F">
      <w:r>
        <w:t xml:space="preserve">Использование в формуле данных о поле пациента будет рассмотрен на примере лабораторного метода исследования: </w:t>
      </w:r>
      <w:r w:rsidRPr="008F3F5A">
        <w:t xml:space="preserve">СКФ по </w:t>
      </w:r>
      <w:proofErr w:type="spellStart"/>
      <w:r w:rsidRPr="008F3F5A">
        <w:t>Кокрофта-Гаулта</w:t>
      </w:r>
      <w:proofErr w:type="spellEnd"/>
      <w:r>
        <w:t xml:space="preserve">. </w:t>
      </w:r>
    </w:p>
    <w:p w:rsidR="0001064F" w:rsidRDefault="0001064F" w:rsidP="0001064F">
      <w:r>
        <w:t xml:space="preserve">Для мужчин используется следующая формула: </w:t>
      </w:r>
      <w:r w:rsidRPr="008F3F5A">
        <w:t xml:space="preserve">СКФ по </w:t>
      </w:r>
      <w:proofErr w:type="spellStart"/>
      <w:r w:rsidRPr="008F3F5A">
        <w:t>Кокрофта-Гаулта</w:t>
      </w:r>
      <w:proofErr w:type="spellEnd"/>
      <w:r>
        <w:t xml:space="preserve">  = (88 x (140-</w:t>
      </w:r>
      <w:r w:rsidRPr="008F3F5A">
        <w:t>Возраст)</w:t>
      </w:r>
      <w:r>
        <w:t xml:space="preserve"> </w:t>
      </w:r>
      <w:r w:rsidRPr="008F3F5A">
        <w:t>x</w:t>
      </w:r>
      <w:r>
        <w:t xml:space="preserve"> </w:t>
      </w:r>
      <w:r w:rsidRPr="008F3F5A">
        <w:t>Масса тела)</w:t>
      </w:r>
      <w:r>
        <w:t xml:space="preserve"> </w:t>
      </w:r>
      <w:r w:rsidRPr="008F3F5A">
        <w:t>/</w:t>
      </w:r>
      <w:r>
        <w:t xml:space="preserve"> </w:t>
      </w:r>
      <w:r w:rsidRPr="008F3F5A">
        <w:t>(72</w:t>
      </w:r>
      <w:r>
        <w:t xml:space="preserve"> </w:t>
      </w:r>
      <w:r w:rsidRPr="008F3F5A">
        <w:t>x</w:t>
      </w:r>
      <w:r>
        <w:t xml:space="preserve"> </w:t>
      </w:r>
      <w:proofErr w:type="spellStart"/>
      <w:r w:rsidRPr="008F3F5A">
        <w:t>Креатинин</w:t>
      </w:r>
      <w:proofErr w:type="spellEnd"/>
      <w:r w:rsidRPr="008F3F5A">
        <w:t xml:space="preserve"> сыворотки)</w:t>
      </w:r>
      <w:r>
        <w:t>.</w:t>
      </w:r>
    </w:p>
    <w:p w:rsidR="0001064F" w:rsidRDefault="0001064F" w:rsidP="0001064F">
      <w:r>
        <w:t xml:space="preserve">Для женщин используется следующая формула: </w:t>
      </w:r>
      <w:r w:rsidRPr="008F3F5A">
        <w:t>(88</w:t>
      </w:r>
      <w:r>
        <w:t xml:space="preserve"> </w:t>
      </w:r>
      <w:r w:rsidRPr="008F3F5A">
        <w:t>x</w:t>
      </w:r>
      <w:r>
        <w:t xml:space="preserve"> </w:t>
      </w:r>
      <w:r w:rsidRPr="008F3F5A">
        <w:t>(140-Возраст)</w:t>
      </w:r>
      <w:r>
        <w:t xml:space="preserve"> </w:t>
      </w:r>
      <w:r w:rsidRPr="008F3F5A">
        <w:t>x</w:t>
      </w:r>
      <w:r>
        <w:t xml:space="preserve"> </w:t>
      </w:r>
      <w:r w:rsidRPr="008F3F5A">
        <w:t>Масса тела)</w:t>
      </w:r>
      <w:r>
        <w:t xml:space="preserve"> </w:t>
      </w:r>
      <w:r w:rsidRPr="008F3F5A">
        <w:t>/</w:t>
      </w:r>
      <w:r>
        <w:t xml:space="preserve"> </w:t>
      </w:r>
      <w:r w:rsidRPr="008F3F5A">
        <w:t>(72</w:t>
      </w:r>
      <w:r>
        <w:t xml:space="preserve"> </w:t>
      </w:r>
      <w:r w:rsidRPr="008F3F5A">
        <w:t>x</w:t>
      </w:r>
      <w:r>
        <w:t xml:space="preserve"> </w:t>
      </w:r>
      <w:proofErr w:type="spellStart"/>
      <w:r w:rsidRPr="008F3F5A">
        <w:t>Креатинин</w:t>
      </w:r>
      <w:proofErr w:type="spellEnd"/>
      <w:r w:rsidRPr="008F3F5A">
        <w:t xml:space="preserve"> сыворотки)</w:t>
      </w:r>
      <w:r>
        <w:t xml:space="preserve"> </w:t>
      </w:r>
      <w:r w:rsidRPr="008F3F5A">
        <w:t>x</w:t>
      </w:r>
      <w:r>
        <w:t xml:space="preserve"> </w:t>
      </w:r>
      <w:r w:rsidRPr="008F3F5A">
        <w:t>0,85</w:t>
      </w:r>
      <w:r>
        <w:t>.</w:t>
      </w:r>
    </w:p>
    <w:p w:rsidR="0001064F" w:rsidRDefault="0001064F" w:rsidP="0001064F">
      <w:r>
        <w:t>Для добавления формулы необходимо проделать следующие действия:</w:t>
      </w:r>
    </w:p>
    <w:p w:rsidR="0001064F" w:rsidRDefault="0001064F" w:rsidP="0001064F">
      <w:r>
        <w:t>1. В типе медицинской записи добавить необходимые поля для вычисления с типом свойств «Число».</w:t>
      </w:r>
    </w:p>
    <w:p w:rsidR="0001064F" w:rsidRDefault="0001064F" w:rsidP="009C7087">
      <w:pPr>
        <w:ind w:firstLine="0"/>
        <w:jc w:val="center"/>
      </w:pPr>
      <w:r>
        <w:rPr>
          <w:noProof/>
        </w:rPr>
        <w:drawing>
          <wp:inline distT="0" distB="0" distL="0" distR="0">
            <wp:extent cx="5191125" cy="1885950"/>
            <wp:effectExtent l="0" t="0" r="0" b="0"/>
            <wp:docPr id="236" name="Рисунок 236"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2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191125" cy="1885950"/>
                    </a:xfrm>
                    <a:prstGeom prst="rect">
                      <a:avLst/>
                    </a:prstGeom>
                    <a:noFill/>
                    <a:ln>
                      <a:noFill/>
                    </a:ln>
                  </pic:spPr>
                </pic:pic>
              </a:graphicData>
            </a:graphic>
          </wp:inline>
        </w:drawing>
      </w:r>
    </w:p>
    <w:p w:rsidR="00364209" w:rsidRDefault="00364209" w:rsidP="00364209">
      <w:pPr>
        <w:pStyle w:val="a"/>
      </w:pPr>
      <w:r>
        <w:t xml:space="preserve"> </w:t>
      </w:r>
      <w:r>
        <w:t>Добавление полей для подсчета формулы</w:t>
      </w:r>
    </w:p>
    <w:p w:rsidR="0001064F" w:rsidRDefault="0001064F" w:rsidP="0001064F">
      <w:r>
        <w:t xml:space="preserve">2. Для поля, в котором будет рассчитываться значение в области настройки полей ТМЗ  в строке «Формула» нажимается кнопка </w:t>
      </w:r>
      <w:r w:rsidRPr="009A5AE6">
        <w:rPr>
          <w:noProof/>
        </w:rPr>
        <w:drawing>
          <wp:inline distT="0" distB="0" distL="0" distR="0">
            <wp:extent cx="142875" cy="190500"/>
            <wp:effectExtent l="0" t="0" r="0" b="0"/>
            <wp:docPr id="235" name="Рисунок 235" descr="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descr="9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t xml:space="preserve"> и открывается окно «Редактор формулы» для добавления формулы.</w:t>
      </w:r>
    </w:p>
    <w:p w:rsidR="0001064F" w:rsidRDefault="0001064F" w:rsidP="0001064F">
      <w:r>
        <w:t>3. Добавляются две формулы для мужчин и женщин:</w:t>
      </w:r>
    </w:p>
    <w:p w:rsidR="0001064F" w:rsidRDefault="0001064F" w:rsidP="0001064F">
      <w:r>
        <w:tab/>
        <w:t>- добавление формулы для мужчин:</w:t>
      </w:r>
    </w:p>
    <w:p w:rsidR="0001064F" w:rsidRDefault="0001064F" w:rsidP="009C7087">
      <w:pPr>
        <w:ind w:firstLine="0"/>
        <w:jc w:val="center"/>
      </w:pPr>
      <w:r>
        <w:rPr>
          <w:noProof/>
        </w:rPr>
        <w:lastRenderedPageBreak/>
        <w:drawing>
          <wp:inline distT="0" distB="0" distL="0" distR="0">
            <wp:extent cx="3267075" cy="2924175"/>
            <wp:effectExtent l="0" t="0" r="0" b="0"/>
            <wp:docPr id="234" name="Рисунок 234"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2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267075" cy="2924175"/>
                    </a:xfrm>
                    <a:prstGeom prst="rect">
                      <a:avLst/>
                    </a:prstGeom>
                    <a:noFill/>
                    <a:ln>
                      <a:noFill/>
                    </a:ln>
                  </pic:spPr>
                </pic:pic>
              </a:graphicData>
            </a:graphic>
          </wp:inline>
        </w:drawing>
      </w:r>
    </w:p>
    <w:p w:rsidR="009C7087" w:rsidRDefault="00364209" w:rsidP="009C7087">
      <w:pPr>
        <w:pStyle w:val="a"/>
      </w:pPr>
      <w:r>
        <w:t xml:space="preserve"> Окно «Редактор «Формулы»</w:t>
      </w:r>
    </w:p>
    <w:p w:rsidR="0001064F" w:rsidRDefault="0001064F" w:rsidP="0001064F">
      <w:r>
        <w:t>После ввода фо</w:t>
      </w:r>
      <w:r w:rsidR="009C7087">
        <w:t xml:space="preserve">рмулы необходимо нажать кнопку </w:t>
      </w:r>
      <w:r w:rsidRPr="009C7087">
        <w:rPr>
          <w:b/>
          <w:i/>
        </w:rPr>
        <w:t>Добавить</w:t>
      </w:r>
      <w:r>
        <w:t xml:space="preserve"> и в нижней части окна отобразится данная формула в </w:t>
      </w:r>
      <w:r w:rsidR="009C7087">
        <w:t xml:space="preserve">поле </w:t>
      </w:r>
      <w:r w:rsidRPr="009C7087">
        <w:rPr>
          <w:i/>
        </w:rPr>
        <w:t>«Список формул выбранного поля»</w:t>
      </w:r>
      <w:r w:rsidR="009C7087">
        <w:t xml:space="preserve">. Затем нажимается кнопка </w:t>
      </w:r>
      <w:r w:rsidR="009C7087" w:rsidRPr="009C7087">
        <w:rPr>
          <w:b/>
          <w:i/>
        </w:rPr>
        <w:t>Условие</w:t>
      </w:r>
      <w:r>
        <w:t xml:space="preserve">. Откроется окно «Условие выполнения формулы» и в поле </w:t>
      </w:r>
      <w:r w:rsidRPr="009C7087">
        <w:rPr>
          <w:i/>
        </w:rPr>
        <w:t>«Пол пациента»</w:t>
      </w:r>
      <w:r>
        <w:t xml:space="preserve"> выб</w:t>
      </w:r>
      <w:r w:rsidR="009C7087">
        <w:t>ирается</w:t>
      </w:r>
      <w:r>
        <w:t xml:space="preserve"> значение: «Муж». Затем нужно с</w:t>
      </w:r>
      <w:r w:rsidR="009C7087">
        <w:t xml:space="preserve">охранить условие, нажав кнопку </w:t>
      </w:r>
      <w:r w:rsidRPr="009C7087">
        <w:rPr>
          <w:b/>
          <w:i/>
        </w:rPr>
        <w:t>Сохранить</w:t>
      </w:r>
      <w:r>
        <w:t xml:space="preserve">. При необходимости можно очистить условие, нажав кнопку </w:t>
      </w:r>
      <w:r w:rsidRPr="009C7087">
        <w:rPr>
          <w:b/>
          <w:i/>
        </w:rPr>
        <w:t>Очистить</w:t>
      </w:r>
      <w:r>
        <w:t>.</w:t>
      </w:r>
    </w:p>
    <w:p w:rsidR="0001064F" w:rsidRDefault="0001064F" w:rsidP="0001064F">
      <w:pPr>
        <w:ind w:left="705"/>
      </w:pPr>
    </w:p>
    <w:p w:rsidR="0001064F" w:rsidRDefault="0001064F" w:rsidP="009C7087">
      <w:pPr>
        <w:ind w:firstLine="0"/>
        <w:jc w:val="center"/>
      </w:pPr>
      <w:r>
        <w:rPr>
          <w:noProof/>
        </w:rPr>
        <w:drawing>
          <wp:inline distT="0" distB="0" distL="0" distR="0">
            <wp:extent cx="2781300" cy="1790700"/>
            <wp:effectExtent l="0" t="0" r="0" b="0"/>
            <wp:docPr id="233" name="Рисунок 233"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2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781300" cy="1790700"/>
                    </a:xfrm>
                    <a:prstGeom prst="rect">
                      <a:avLst/>
                    </a:prstGeom>
                    <a:noFill/>
                    <a:ln>
                      <a:noFill/>
                    </a:ln>
                  </pic:spPr>
                </pic:pic>
              </a:graphicData>
            </a:graphic>
          </wp:inline>
        </w:drawing>
      </w:r>
    </w:p>
    <w:p w:rsidR="009C7087" w:rsidRDefault="00364209" w:rsidP="009C7087">
      <w:pPr>
        <w:pStyle w:val="a"/>
      </w:pPr>
      <w:r>
        <w:t xml:space="preserve"> Окно «Условие выполнения формулы»</w:t>
      </w:r>
    </w:p>
    <w:p w:rsidR="0001064F" w:rsidRDefault="0001064F" w:rsidP="0001064F">
      <w:r>
        <w:tab/>
        <w:t>- добавление формулы для женщин:</w:t>
      </w:r>
    </w:p>
    <w:p w:rsidR="0001064F" w:rsidRDefault="0001064F" w:rsidP="0001064F"/>
    <w:p w:rsidR="0001064F" w:rsidRDefault="0001064F" w:rsidP="009C7087">
      <w:pPr>
        <w:ind w:firstLine="0"/>
        <w:jc w:val="center"/>
      </w:pPr>
      <w:r>
        <w:rPr>
          <w:noProof/>
        </w:rPr>
        <w:lastRenderedPageBreak/>
        <w:drawing>
          <wp:inline distT="0" distB="0" distL="0" distR="0">
            <wp:extent cx="3438525" cy="3067050"/>
            <wp:effectExtent l="0" t="0" r="0" b="0"/>
            <wp:docPr id="232" name="Рисунок 232"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2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438525" cy="3067050"/>
                    </a:xfrm>
                    <a:prstGeom prst="rect">
                      <a:avLst/>
                    </a:prstGeom>
                    <a:noFill/>
                    <a:ln>
                      <a:noFill/>
                    </a:ln>
                  </pic:spPr>
                </pic:pic>
              </a:graphicData>
            </a:graphic>
          </wp:inline>
        </w:drawing>
      </w:r>
    </w:p>
    <w:p w:rsidR="009C7087" w:rsidRDefault="00364209" w:rsidP="009C7087">
      <w:pPr>
        <w:pStyle w:val="a"/>
      </w:pPr>
      <w:r>
        <w:t xml:space="preserve"> Окно «Редактор формулы»</w:t>
      </w:r>
    </w:p>
    <w:p w:rsidR="0001064F" w:rsidRDefault="0001064F" w:rsidP="0001064F">
      <w:pPr>
        <w:ind w:left="705"/>
      </w:pPr>
      <w:r>
        <w:tab/>
        <w:t>После ввода фо</w:t>
      </w:r>
      <w:r w:rsidR="009C7087">
        <w:t xml:space="preserve">рмулы необходимо нажать кнопку </w:t>
      </w:r>
      <w:r w:rsidRPr="009C7087">
        <w:rPr>
          <w:b/>
          <w:i/>
        </w:rPr>
        <w:t>Добавить</w:t>
      </w:r>
      <w:r>
        <w:t xml:space="preserve"> и в нижней части окна отобразится данная формула в </w:t>
      </w:r>
      <w:r w:rsidR="009C7087">
        <w:t>поле</w:t>
      </w:r>
      <w:r>
        <w:t xml:space="preserve"> </w:t>
      </w:r>
      <w:r w:rsidRPr="009C7087">
        <w:rPr>
          <w:i/>
        </w:rPr>
        <w:t>«Список формул выбранного поля»</w:t>
      </w:r>
      <w:r w:rsidR="009C7087">
        <w:t xml:space="preserve">. Затем нажимается кнопка </w:t>
      </w:r>
      <w:r w:rsidR="009C7087" w:rsidRPr="009C7087">
        <w:rPr>
          <w:b/>
          <w:i/>
        </w:rPr>
        <w:t>Условие</w:t>
      </w:r>
      <w:r>
        <w:t xml:space="preserve">. Откроется окно «Условие выполнения формулы» и в поле </w:t>
      </w:r>
      <w:r w:rsidRPr="009C7087">
        <w:rPr>
          <w:i/>
        </w:rPr>
        <w:t>«Пол пациента»</w:t>
      </w:r>
      <w:r w:rsidR="009C7087">
        <w:t xml:space="preserve"> выбирается</w:t>
      </w:r>
      <w:r>
        <w:t xml:space="preserve"> значение: «Жен». Затем нужно сохранить условие, нажав кнопку </w:t>
      </w:r>
      <w:r w:rsidRPr="009C7087">
        <w:rPr>
          <w:b/>
          <w:i/>
        </w:rPr>
        <w:t>Сохранить</w:t>
      </w:r>
      <w:r>
        <w:t xml:space="preserve">. При необходимости можно очистить условие, нажав кнопку </w:t>
      </w:r>
      <w:r w:rsidRPr="009C7087">
        <w:rPr>
          <w:b/>
          <w:i/>
        </w:rPr>
        <w:t>Очистить</w:t>
      </w:r>
      <w:r>
        <w:t>.</w:t>
      </w:r>
    </w:p>
    <w:p w:rsidR="0001064F" w:rsidRDefault="0001064F" w:rsidP="009C7087">
      <w:pPr>
        <w:ind w:firstLine="0"/>
        <w:jc w:val="center"/>
      </w:pPr>
      <w:r>
        <w:rPr>
          <w:noProof/>
        </w:rPr>
        <w:drawing>
          <wp:inline distT="0" distB="0" distL="0" distR="0">
            <wp:extent cx="3086100" cy="2009775"/>
            <wp:effectExtent l="0" t="0" r="0" b="0"/>
            <wp:docPr id="231" name="Рисунок 231"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25"/>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086100" cy="2009775"/>
                    </a:xfrm>
                    <a:prstGeom prst="rect">
                      <a:avLst/>
                    </a:prstGeom>
                    <a:noFill/>
                    <a:ln>
                      <a:noFill/>
                    </a:ln>
                  </pic:spPr>
                </pic:pic>
              </a:graphicData>
            </a:graphic>
          </wp:inline>
        </w:drawing>
      </w:r>
    </w:p>
    <w:p w:rsidR="009C7087" w:rsidRDefault="00364209" w:rsidP="009C7087">
      <w:pPr>
        <w:pStyle w:val="a"/>
      </w:pPr>
      <w:r>
        <w:t xml:space="preserve"> Окно «Условие выполнения формулы»</w:t>
      </w:r>
    </w:p>
    <w:p w:rsidR="0001064F" w:rsidRDefault="0001064F" w:rsidP="0001064F">
      <w:r>
        <w:t xml:space="preserve">4. После добавления формул в окне «Редактор формул» нажимается кнопка </w:t>
      </w:r>
      <w:r w:rsidRPr="009C7087">
        <w:rPr>
          <w:b/>
          <w:i/>
        </w:rPr>
        <w:t>Сохранить</w:t>
      </w:r>
      <w:r>
        <w:t>.</w:t>
      </w:r>
    </w:p>
    <w:p w:rsidR="0001064F" w:rsidRDefault="0001064F" w:rsidP="0001064F"/>
    <w:p w:rsidR="0001064F" w:rsidRDefault="0001064F" w:rsidP="009C7087">
      <w:pPr>
        <w:ind w:firstLine="0"/>
        <w:jc w:val="center"/>
      </w:pPr>
      <w:r>
        <w:rPr>
          <w:noProof/>
        </w:rPr>
        <w:lastRenderedPageBreak/>
        <w:drawing>
          <wp:inline distT="0" distB="0" distL="0" distR="0">
            <wp:extent cx="3352800" cy="3057525"/>
            <wp:effectExtent l="0" t="0" r="0" b="0"/>
            <wp:docPr id="230" name="Рисунок 230"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2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352800" cy="3057525"/>
                    </a:xfrm>
                    <a:prstGeom prst="rect">
                      <a:avLst/>
                    </a:prstGeom>
                    <a:noFill/>
                    <a:ln>
                      <a:noFill/>
                    </a:ln>
                  </pic:spPr>
                </pic:pic>
              </a:graphicData>
            </a:graphic>
          </wp:inline>
        </w:drawing>
      </w:r>
    </w:p>
    <w:p w:rsidR="009C7087" w:rsidRDefault="00364209" w:rsidP="009C7087">
      <w:pPr>
        <w:pStyle w:val="a"/>
      </w:pPr>
      <w:r>
        <w:t xml:space="preserve"> Сохранение формулы в окне «Редактор формулы»</w:t>
      </w:r>
    </w:p>
    <w:p w:rsidR="0001064F" w:rsidRDefault="0001064F" w:rsidP="0001064F">
      <w:r>
        <w:t xml:space="preserve">5. Добавленные формулы отображаются в поле </w:t>
      </w:r>
      <w:r w:rsidR="009C7087" w:rsidRPr="009C7087">
        <w:rPr>
          <w:i/>
        </w:rPr>
        <w:t>«Ф</w:t>
      </w:r>
      <w:r w:rsidRPr="009C7087">
        <w:rPr>
          <w:i/>
        </w:rPr>
        <w:t>ормула</w:t>
      </w:r>
      <w:r w:rsidR="009C7087" w:rsidRPr="009C7087">
        <w:rPr>
          <w:i/>
        </w:rPr>
        <w:t>»</w:t>
      </w:r>
      <w:r>
        <w:t xml:space="preserve"> в области настроек полей ТМЗ</w:t>
      </w:r>
    </w:p>
    <w:p w:rsidR="0001064F" w:rsidRDefault="0001064F" w:rsidP="009C7087">
      <w:pPr>
        <w:ind w:firstLine="0"/>
        <w:jc w:val="center"/>
      </w:pPr>
      <w:r>
        <w:rPr>
          <w:noProof/>
        </w:rPr>
        <w:drawing>
          <wp:inline distT="0" distB="0" distL="0" distR="0">
            <wp:extent cx="6334125" cy="1126874"/>
            <wp:effectExtent l="0" t="0" r="0" b="0"/>
            <wp:docPr id="229" name="Рисунок 229"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27"/>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357393" cy="1131013"/>
                    </a:xfrm>
                    <a:prstGeom prst="rect">
                      <a:avLst/>
                    </a:prstGeom>
                    <a:noFill/>
                    <a:ln>
                      <a:noFill/>
                    </a:ln>
                  </pic:spPr>
                </pic:pic>
              </a:graphicData>
            </a:graphic>
          </wp:inline>
        </w:drawing>
      </w:r>
    </w:p>
    <w:p w:rsidR="009C7087" w:rsidRDefault="00364209" w:rsidP="009C7087">
      <w:pPr>
        <w:pStyle w:val="a"/>
      </w:pPr>
      <w:r>
        <w:t xml:space="preserve"> Формула строке «Формула»</w:t>
      </w:r>
    </w:p>
    <w:p w:rsidR="0001064F" w:rsidRDefault="0001064F" w:rsidP="0001064F">
      <w:r>
        <w:t>В окне «Редактор формул» для удален</w:t>
      </w:r>
      <w:r w:rsidR="009C7087">
        <w:t xml:space="preserve">ия формулы используется кнопка </w:t>
      </w:r>
      <w:r w:rsidRPr="009C7087">
        <w:rPr>
          <w:b/>
          <w:i/>
        </w:rPr>
        <w:t>Удалить</w:t>
      </w:r>
      <w:r>
        <w:t xml:space="preserve">. Для того чтобы удалить все формулы необходимо нажать кнопку </w:t>
      </w:r>
      <w:r w:rsidRPr="009C7087">
        <w:rPr>
          <w:b/>
          <w:i/>
        </w:rPr>
        <w:t>Очистить</w:t>
      </w:r>
      <w:r>
        <w:t xml:space="preserve">. Для исправления формулы нужно выделить необходимую формулу и в поле, в котором введена формула, внести изменения и затем нажать кнопку </w:t>
      </w:r>
      <w:r w:rsidRPr="009C7087">
        <w:rPr>
          <w:b/>
          <w:i/>
        </w:rPr>
        <w:t>Внести изменения</w:t>
      </w:r>
      <w:r>
        <w:t>.</w:t>
      </w:r>
    </w:p>
    <w:p w:rsidR="0001064F" w:rsidRDefault="0001064F" w:rsidP="0001064F"/>
    <w:p w:rsidR="0001064F" w:rsidRDefault="0001064F" w:rsidP="00C91634">
      <w:pPr>
        <w:ind w:firstLine="0"/>
        <w:jc w:val="center"/>
      </w:pPr>
      <w:r>
        <w:rPr>
          <w:noProof/>
        </w:rPr>
        <w:drawing>
          <wp:inline distT="0" distB="0" distL="0" distR="0">
            <wp:extent cx="4400550" cy="2305050"/>
            <wp:effectExtent l="0" t="0" r="0" b="0"/>
            <wp:docPr id="228" name="Рисунок 228"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28"/>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400550" cy="2305050"/>
                    </a:xfrm>
                    <a:prstGeom prst="rect">
                      <a:avLst/>
                    </a:prstGeom>
                    <a:noFill/>
                    <a:ln>
                      <a:noFill/>
                    </a:ln>
                  </pic:spPr>
                </pic:pic>
              </a:graphicData>
            </a:graphic>
          </wp:inline>
        </w:drawing>
      </w:r>
    </w:p>
    <w:p w:rsidR="00C91634" w:rsidRDefault="00364209" w:rsidP="00C91634">
      <w:pPr>
        <w:pStyle w:val="a"/>
      </w:pPr>
      <w:r>
        <w:t xml:space="preserve"> Удаление и очищение формул</w:t>
      </w:r>
    </w:p>
    <w:p w:rsidR="0001064F" w:rsidRPr="00D719B6" w:rsidRDefault="0001064F" w:rsidP="00D719B6">
      <w:pPr>
        <w:pStyle w:val="4"/>
      </w:pPr>
      <w:bookmarkStart w:id="90" w:name="_Toc466500326"/>
      <w:r w:rsidRPr="00D719B6">
        <w:lastRenderedPageBreak/>
        <w:t>Использование в формуле данных о возрасте пациента</w:t>
      </w:r>
      <w:bookmarkEnd w:id="90"/>
    </w:p>
    <w:p w:rsidR="0001064F" w:rsidRDefault="0001064F" w:rsidP="0001064F">
      <w:r>
        <w:t>Существуют формулы, в которых используется возраст пациента. Ниже будут рассмотрена формула расчета р</w:t>
      </w:r>
      <w:r w:rsidRPr="00422E72">
        <w:t>ост</w:t>
      </w:r>
      <w:r>
        <w:t>а</w:t>
      </w:r>
      <w:r w:rsidRPr="00422E72">
        <w:t xml:space="preserve"> </w:t>
      </w:r>
      <w:r>
        <w:t xml:space="preserve">пациента </w:t>
      </w:r>
      <w:r w:rsidRPr="00422E72">
        <w:t xml:space="preserve">от рождения </w:t>
      </w:r>
      <w:r>
        <w:t>до 6</w:t>
      </w:r>
      <w:r w:rsidRPr="00422E72">
        <w:t xml:space="preserve"> </w:t>
      </w:r>
      <w:r>
        <w:t xml:space="preserve">месяцев: </w:t>
      </w:r>
      <w:r>
        <w:rPr>
          <w:lang w:val="en-US"/>
        </w:rPr>
        <w:t>h</w:t>
      </w:r>
      <w:r w:rsidRPr="00422E72">
        <w:t xml:space="preserve"> = </w:t>
      </w:r>
      <w:r w:rsidRPr="007060D7">
        <w:t>66 – 2,5×(6 – n)</w:t>
      </w:r>
      <w:r>
        <w:t xml:space="preserve">, где </w:t>
      </w:r>
      <w:r>
        <w:rPr>
          <w:lang w:val="en-US"/>
        </w:rPr>
        <w:t>h</w:t>
      </w:r>
      <w:r w:rsidRPr="007060D7">
        <w:t xml:space="preserve"> </w:t>
      </w:r>
      <w:r>
        <w:t>–</w:t>
      </w:r>
      <w:r w:rsidRPr="007060D7">
        <w:t xml:space="preserve"> </w:t>
      </w:r>
      <w:r>
        <w:t xml:space="preserve">рост пациента, </w:t>
      </w:r>
      <w:r>
        <w:rPr>
          <w:lang w:val="en-US"/>
        </w:rPr>
        <w:t>n</w:t>
      </w:r>
      <w:r w:rsidRPr="00C530FF">
        <w:t xml:space="preserve"> </w:t>
      </w:r>
      <w:r>
        <w:t>–</w:t>
      </w:r>
      <w:r w:rsidRPr="00C530FF">
        <w:t xml:space="preserve"> </w:t>
      </w:r>
      <w:r>
        <w:t>возраст пациента в месяцах.</w:t>
      </w:r>
    </w:p>
    <w:p w:rsidR="0001064F" w:rsidRDefault="0001064F" w:rsidP="0001064F">
      <w:r>
        <w:t>Для добавления формулы необходимо проделать следующие действия:</w:t>
      </w:r>
    </w:p>
    <w:p w:rsidR="0001064F" w:rsidRDefault="0001064F" w:rsidP="0001064F">
      <w:r>
        <w:t>1. В типе медицинской записи добавить необходимые поля для вычисления с типом свойств «Число» (в данном случае это будет одно поле)</w:t>
      </w:r>
    </w:p>
    <w:p w:rsidR="0001064F" w:rsidRDefault="0001064F" w:rsidP="00F3181E">
      <w:pPr>
        <w:ind w:firstLine="0"/>
        <w:jc w:val="center"/>
      </w:pPr>
      <w:r>
        <w:rPr>
          <w:noProof/>
        </w:rPr>
        <w:drawing>
          <wp:inline distT="0" distB="0" distL="0" distR="0">
            <wp:extent cx="5514975" cy="1676400"/>
            <wp:effectExtent l="0" t="0" r="0" b="0"/>
            <wp:docPr id="227" name="Рисунок 227"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29"/>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514975" cy="1676400"/>
                    </a:xfrm>
                    <a:prstGeom prst="rect">
                      <a:avLst/>
                    </a:prstGeom>
                    <a:noFill/>
                    <a:ln>
                      <a:noFill/>
                    </a:ln>
                  </pic:spPr>
                </pic:pic>
              </a:graphicData>
            </a:graphic>
          </wp:inline>
        </w:drawing>
      </w:r>
    </w:p>
    <w:p w:rsidR="00F3181E" w:rsidRDefault="00AD7167" w:rsidP="00AD7167">
      <w:pPr>
        <w:pStyle w:val="a"/>
      </w:pPr>
      <w:r>
        <w:t xml:space="preserve"> </w:t>
      </w:r>
      <w:r>
        <w:t>Добавление полей для подсчета формулы</w:t>
      </w:r>
    </w:p>
    <w:p w:rsidR="0001064F" w:rsidRDefault="0001064F" w:rsidP="0001064F">
      <w:r>
        <w:t xml:space="preserve">2. Для поля, в котором будет рассчитываться значение в области настройки полей ТМЗ  в строке «Формула» нажимается кнопка </w:t>
      </w:r>
      <w:r w:rsidRPr="009A5AE6">
        <w:rPr>
          <w:noProof/>
        </w:rPr>
        <w:drawing>
          <wp:inline distT="0" distB="0" distL="0" distR="0">
            <wp:extent cx="142875" cy="190500"/>
            <wp:effectExtent l="0" t="0" r="0" b="0"/>
            <wp:docPr id="226" name="Рисунок 226" descr="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descr="9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t xml:space="preserve"> и открывается окно «Редактор формулы» для добавления формулы.</w:t>
      </w:r>
    </w:p>
    <w:p w:rsidR="0001064F" w:rsidRDefault="0001064F" w:rsidP="0001064F">
      <w:r>
        <w:t>3. В открывшемся окне «Редактор формулы»</w:t>
      </w:r>
      <w:r w:rsidR="00F3181E">
        <w:t xml:space="preserve"> начинается добавление формулы.</w:t>
      </w:r>
    </w:p>
    <w:p w:rsidR="0001064F" w:rsidRDefault="0001064F" w:rsidP="00F3181E">
      <w:pPr>
        <w:ind w:firstLine="0"/>
        <w:jc w:val="center"/>
      </w:pPr>
      <w:r>
        <w:rPr>
          <w:noProof/>
        </w:rPr>
        <w:drawing>
          <wp:inline distT="0" distB="0" distL="0" distR="0">
            <wp:extent cx="3248025" cy="2847975"/>
            <wp:effectExtent l="0" t="0" r="0" b="0"/>
            <wp:docPr id="225" name="Рисунок 225"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30"/>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248025" cy="2847975"/>
                    </a:xfrm>
                    <a:prstGeom prst="rect">
                      <a:avLst/>
                    </a:prstGeom>
                    <a:noFill/>
                    <a:ln>
                      <a:noFill/>
                    </a:ln>
                  </pic:spPr>
                </pic:pic>
              </a:graphicData>
            </a:graphic>
          </wp:inline>
        </w:drawing>
      </w:r>
    </w:p>
    <w:p w:rsidR="00F3181E" w:rsidRDefault="00AD7167" w:rsidP="00F3181E">
      <w:pPr>
        <w:pStyle w:val="a"/>
      </w:pPr>
      <w:r>
        <w:t xml:space="preserve"> Окно «Редактор формулы»</w:t>
      </w:r>
    </w:p>
    <w:p w:rsidR="0001064F" w:rsidRDefault="0001064F" w:rsidP="0001064F">
      <w:r>
        <w:t xml:space="preserve">4. Чтобы в формуле добавить возраст необходимо перейти на вкладку «Данные пациента» и выбрать параметр «Возраст» (дважды щелкается левая кнопка мыши по данной строке). Затем добавляется последний элемент формулы – закрывающая скобка. Для этого нажимается  кнопка  </w:t>
      </w:r>
      <w:r>
        <w:rPr>
          <w:noProof/>
        </w:rPr>
        <w:drawing>
          <wp:inline distT="0" distB="0" distL="0" distR="0">
            <wp:extent cx="304800" cy="228600"/>
            <wp:effectExtent l="0" t="0" r="0" b="0"/>
            <wp:docPr id="224" name="Рисунок 224" descr="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48"/>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t xml:space="preserve">. Формула примет вид: </w:t>
      </w:r>
      <w:r w:rsidRPr="00401615">
        <w:t>66-2,5x(6-&lt;Возраст&gt;)</w:t>
      </w:r>
      <w:r>
        <w:t>.</w:t>
      </w:r>
    </w:p>
    <w:p w:rsidR="0001064F" w:rsidRDefault="0001064F" w:rsidP="00F3181E">
      <w:pPr>
        <w:ind w:firstLine="0"/>
        <w:jc w:val="center"/>
      </w:pPr>
      <w:r>
        <w:rPr>
          <w:noProof/>
        </w:rPr>
        <w:lastRenderedPageBreak/>
        <w:drawing>
          <wp:inline distT="0" distB="0" distL="0" distR="0">
            <wp:extent cx="3619500" cy="3209925"/>
            <wp:effectExtent l="0" t="0" r="0" b="0"/>
            <wp:docPr id="223" name="Рисунок 223"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3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619500" cy="3209925"/>
                    </a:xfrm>
                    <a:prstGeom prst="rect">
                      <a:avLst/>
                    </a:prstGeom>
                    <a:noFill/>
                    <a:ln>
                      <a:noFill/>
                    </a:ln>
                  </pic:spPr>
                </pic:pic>
              </a:graphicData>
            </a:graphic>
          </wp:inline>
        </w:drawing>
      </w:r>
    </w:p>
    <w:p w:rsidR="00F3181E" w:rsidRDefault="00AD7167" w:rsidP="00F3181E">
      <w:pPr>
        <w:pStyle w:val="a"/>
      </w:pPr>
      <w:r>
        <w:t xml:space="preserve"> Вкладка «Данные пациента»</w:t>
      </w:r>
    </w:p>
    <w:p w:rsidR="0001064F" w:rsidRDefault="0001064F" w:rsidP="0001064F">
      <w:r>
        <w:t>5. После ввода фо</w:t>
      </w:r>
      <w:r w:rsidR="00F3181E">
        <w:t xml:space="preserve">рмулы необходимо нажать кнопку </w:t>
      </w:r>
      <w:r w:rsidRPr="00F3181E">
        <w:rPr>
          <w:b/>
          <w:i/>
        </w:rPr>
        <w:t>Добавить</w:t>
      </w:r>
      <w:r>
        <w:t xml:space="preserve"> и в нижней части окна отобразится данная формула в </w:t>
      </w:r>
      <w:r w:rsidR="00F3181E">
        <w:t>поле</w:t>
      </w:r>
      <w:r>
        <w:t xml:space="preserve"> </w:t>
      </w:r>
      <w:r w:rsidRPr="00F3181E">
        <w:rPr>
          <w:i/>
        </w:rPr>
        <w:t>«Список формул выбранного поля»</w:t>
      </w:r>
      <w:r>
        <w:t>.</w:t>
      </w:r>
    </w:p>
    <w:p w:rsidR="0001064F" w:rsidRDefault="0001064F" w:rsidP="00F3181E">
      <w:pPr>
        <w:ind w:firstLine="0"/>
        <w:jc w:val="center"/>
      </w:pPr>
      <w:r>
        <w:rPr>
          <w:noProof/>
        </w:rPr>
        <w:drawing>
          <wp:inline distT="0" distB="0" distL="0" distR="0">
            <wp:extent cx="3838575" cy="3438525"/>
            <wp:effectExtent l="0" t="0" r="0" b="0"/>
            <wp:docPr id="222" name="Рисунок 222"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3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838575" cy="3438525"/>
                    </a:xfrm>
                    <a:prstGeom prst="rect">
                      <a:avLst/>
                    </a:prstGeom>
                    <a:noFill/>
                    <a:ln>
                      <a:noFill/>
                    </a:ln>
                  </pic:spPr>
                </pic:pic>
              </a:graphicData>
            </a:graphic>
          </wp:inline>
        </w:drawing>
      </w:r>
    </w:p>
    <w:p w:rsidR="00F3181E" w:rsidRDefault="00AD7167" w:rsidP="00F3181E">
      <w:pPr>
        <w:pStyle w:val="a"/>
      </w:pPr>
      <w:r>
        <w:t xml:space="preserve"> Добавленная формула</w:t>
      </w:r>
    </w:p>
    <w:p w:rsidR="0001064F" w:rsidRDefault="00F3181E" w:rsidP="0001064F">
      <w:r>
        <w:t xml:space="preserve">6. Затем нажимается кнопка </w:t>
      </w:r>
      <w:r w:rsidR="0001064F" w:rsidRPr="00F3181E">
        <w:rPr>
          <w:b/>
          <w:i/>
        </w:rPr>
        <w:t>Условие</w:t>
      </w:r>
      <w:r w:rsidR="0001064F">
        <w:t xml:space="preserve">. Откроется окно «Условие выполнения формулы» и в области «Возраст пациента» ввести необходимые значения. В нашем примере от 0 месяцев до 6 месяцев. Затем нужно сохранить условие, нажав кнопку </w:t>
      </w:r>
      <w:r w:rsidR="0001064F" w:rsidRPr="00F3181E">
        <w:rPr>
          <w:b/>
          <w:i/>
        </w:rPr>
        <w:t>Сохранить</w:t>
      </w:r>
      <w:r w:rsidR="0001064F">
        <w:t xml:space="preserve">. При необходимости можно очистить условие, нажав кнопку </w:t>
      </w:r>
      <w:r w:rsidR="0001064F" w:rsidRPr="00E10EA1">
        <w:rPr>
          <w:b/>
          <w:i/>
        </w:rPr>
        <w:t>Очистить</w:t>
      </w:r>
      <w:r w:rsidR="0001064F">
        <w:t>.</w:t>
      </w:r>
    </w:p>
    <w:p w:rsidR="0001064F" w:rsidRDefault="0001064F" w:rsidP="00E10EA1">
      <w:pPr>
        <w:ind w:firstLine="0"/>
        <w:jc w:val="center"/>
      </w:pPr>
      <w:r>
        <w:rPr>
          <w:noProof/>
        </w:rPr>
        <w:lastRenderedPageBreak/>
        <w:drawing>
          <wp:inline distT="0" distB="0" distL="0" distR="0">
            <wp:extent cx="3381375" cy="2181225"/>
            <wp:effectExtent l="0" t="0" r="0" b="0"/>
            <wp:docPr id="221" name="Рисунок 221"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33"/>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381375" cy="2181225"/>
                    </a:xfrm>
                    <a:prstGeom prst="rect">
                      <a:avLst/>
                    </a:prstGeom>
                    <a:noFill/>
                    <a:ln>
                      <a:noFill/>
                    </a:ln>
                  </pic:spPr>
                </pic:pic>
              </a:graphicData>
            </a:graphic>
          </wp:inline>
        </w:drawing>
      </w:r>
    </w:p>
    <w:p w:rsidR="00E10EA1" w:rsidRDefault="00AD7167" w:rsidP="00E10EA1">
      <w:pPr>
        <w:pStyle w:val="a"/>
      </w:pPr>
      <w:r>
        <w:t xml:space="preserve"> Окно «Условие выполнения формулы»</w:t>
      </w:r>
    </w:p>
    <w:p w:rsidR="0001064F" w:rsidRDefault="0001064F" w:rsidP="0001064F">
      <w:r>
        <w:t xml:space="preserve">7. После добавления формулы в окне «Редактор формул» нажимается кнопка </w:t>
      </w:r>
      <w:r w:rsidRPr="00E10EA1">
        <w:rPr>
          <w:b/>
          <w:i/>
        </w:rPr>
        <w:t>Сохранить</w:t>
      </w:r>
      <w:r>
        <w:t xml:space="preserve"> </w:t>
      </w:r>
    </w:p>
    <w:p w:rsidR="0001064F" w:rsidRDefault="0001064F" w:rsidP="00E10EA1">
      <w:pPr>
        <w:ind w:firstLine="0"/>
        <w:jc w:val="center"/>
      </w:pPr>
      <w:r>
        <w:rPr>
          <w:noProof/>
        </w:rPr>
        <w:drawing>
          <wp:inline distT="0" distB="0" distL="0" distR="0">
            <wp:extent cx="3581400" cy="3238500"/>
            <wp:effectExtent l="0" t="0" r="0" b="0"/>
            <wp:docPr id="220" name="Рисунок 220"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34"/>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581400" cy="3238500"/>
                    </a:xfrm>
                    <a:prstGeom prst="rect">
                      <a:avLst/>
                    </a:prstGeom>
                    <a:noFill/>
                    <a:ln>
                      <a:noFill/>
                    </a:ln>
                  </pic:spPr>
                </pic:pic>
              </a:graphicData>
            </a:graphic>
          </wp:inline>
        </w:drawing>
      </w:r>
    </w:p>
    <w:p w:rsidR="00E10EA1" w:rsidRDefault="00AD7167" w:rsidP="00E10EA1">
      <w:pPr>
        <w:pStyle w:val="a"/>
      </w:pPr>
      <w:r>
        <w:t xml:space="preserve"> Сохранение формулы в окне «Редактор формулы»</w:t>
      </w:r>
    </w:p>
    <w:p w:rsidR="0001064F" w:rsidRDefault="0001064F" w:rsidP="0001064F">
      <w:r>
        <w:t xml:space="preserve">8. Добавленная формула отобразится в поле </w:t>
      </w:r>
      <w:r w:rsidRPr="00E10EA1">
        <w:rPr>
          <w:i/>
        </w:rPr>
        <w:t>«Формула»</w:t>
      </w:r>
      <w:r>
        <w:t xml:space="preserve"> в области настройки полей ТМЗ.</w:t>
      </w:r>
    </w:p>
    <w:p w:rsidR="0001064F" w:rsidRDefault="0001064F" w:rsidP="00E10EA1">
      <w:pPr>
        <w:ind w:firstLine="0"/>
        <w:jc w:val="center"/>
      </w:pPr>
      <w:r>
        <w:rPr>
          <w:noProof/>
        </w:rPr>
        <w:drawing>
          <wp:inline distT="0" distB="0" distL="0" distR="0">
            <wp:extent cx="6181725" cy="1152525"/>
            <wp:effectExtent l="0" t="0" r="0" b="0"/>
            <wp:docPr id="219" name="Рисунок 219"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35"/>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181725" cy="1152525"/>
                    </a:xfrm>
                    <a:prstGeom prst="rect">
                      <a:avLst/>
                    </a:prstGeom>
                    <a:noFill/>
                    <a:ln>
                      <a:noFill/>
                    </a:ln>
                  </pic:spPr>
                </pic:pic>
              </a:graphicData>
            </a:graphic>
          </wp:inline>
        </w:drawing>
      </w:r>
    </w:p>
    <w:p w:rsidR="00E10EA1" w:rsidRDefault="00161A0B" w:rsidP="00E10EA1">
      <w:pPr>
        <w:pStyle w:val="a"/>
      </w:pPr>
      <w:r>
        <w:t xml:space="preserve"> Формула в строке «Формула»</w:t>
      </w:r>
    </w:p>
    <w:p w:rsidR="0001064F" w:rsidRDefault="0001064F" w:rsidP="0001064F">
      <w:r>
        <w:t xml:space="preserve">Если в формуле используется возраст, не всегда для возраста необходимо устанавливать условие: возраст пациента от и до. Например, в формуле: </w:t>
      </w:r>
      <w:r w:rsidRPr="008F3F5A">
        <w:t xml:space="preserve">СКФ по </w:t>
      </w:r>
      <w:proofErr w:type="spellStart"/>
      <w:r w:rsidRPr="008F3F5A">
        <w:t>Кокрофта-Гаулта</w:t>
      </w:r>
      <w:proofErr w:type="spellEnd"/>
      <w:r>
        <w:t xml:space="preserve">  = (88 x (140-</w:t>
      </w:r>
      <w:r w:rsidRPr="008F3F5A">
        <w:t>Возраст)</w:t>
      </w:r>
      <w:r>
        <w:t xml:space="preserve"> </w:t>
      </w:r>
      <w:r w:rsidRPr="008F3F5A">
        <w:t>x</w:t>
      </w:r>
      <w:r>
        <w:t xml:space="preserve"> </w:t>
      </w:r>
      <w:r w:rsidRPr="008F3F5A">
        <w:t>Масса тела)</w:t>
      </w:r>
      <w:r>
        <w:t xml:space="preserve"> </w:t>
      </w:r>
      <w:r w:rsidRPr="008F3F5A">
        <w:t>/</w:t>
      </w:r>
      <w:r>
        <w:t xml:space="preserve"> </w:t>
      </w:r>
      <w:r w:rsidRPr="008F3F5A">
        <w:t>(72</w:t>
      </w:r>
      <w:r>
        <w:t xml:space="preserve"> </w:t>
      </w:r>
      <w:r w:rsidRPr="008F3F5A">
        <w:t>x</w:t>
      </w:r>
      <w:r>
        <w:t xml:space="preserve"> </w:t>
      </w:r>
      <w:proofErr w:type="spellStart"/>
      <w:r w:rsidRPr="008F3F5A">
        <w:t>Креатинин</w:t>
      </w:r>
      <w:proofErr w:type="spellEnd"/>
      <w:r w:rsidRPr="008F3F5A">
        <w:t xml:space="preserve"> сыворотки)</w:t>
      </w:r>
      <w:r>
        <w:t xml:space="preserve"> есть параметр «Возраст», а условие для формулы добавлять не надо. </w:t>
      </w:r>
    </w:p>
    <w:p w:rsidR="0001064F" w:rsidRDefault="0001064F" w:rsidP="0001064F">
      <w:r>
        <w:lastRenderedPageBreak/>
        <w:t xml:space="preserve">В окне «Редактор формулы» сначала добавляется формула, затем нажимается кнопка </w:t>
      </w:r>
      <w:r w:rsidRPr="00E10EA1">
        <w:rPr>
          <w:b/>
          <w:i/>
        </w:rPr>
        <w:t>Добавить</w:t>
      </w:r>
      <w:r>
        <w:t xml:space="preserve">, чтобы формула отобразилась в поле </w:t>
      </w:r>
      <w:r w:rsidRPr="00E10EA1">
        <w:rPr>
          <w:i/>
        </w:rPr>
        <w:t>«Список формул выбранного поля»</w:t>
      </w:r>
      <w:r>
        <w:t xml:space="preserve">. Добавленная формула в окне «Редактор формул» будет выглядеть так: </w:t>
      </w:r>
      <w:r w:rsidRPr="00E04403">
        <w:t>(88x(140-&lt;Возраст&gt;)x[Масса тела])/(72x[</w:t>
      </w:r>
      <w:proofErr w:type="spellStart"/>
      <w:r w:rsidRPr="00E04403">
        <w:t>Креатинин</w:t>
      </w:r>
      <w:proofErr w:type="spellEnd"/>
      <w:r w:rsidRPr="00E04403">
        <w:t xml:space="preserve"> сыворотки])</w:t>
      </w:r>
      <w:r>
        <w:t xml:space="preserve"> без добавления условия. </w:t>
      </w:r>
    </w:p>
    <w:p w:rsidR="0001064F" w:rsidRDefault="0001064F" w:rsidP="00E10EA1">
      <w:pPr>
        <w:ind w:firstLine="0"/>
        <w:jc w:val="center"/>
        <w:rPr>
          <w:b/>
        </w:rPr>
      </w:pPr>
      <w:r>
        <w:rPr>
          <w:b/>
          <w:noProof/>
        </w:rPr>
        <w:drawing>
          <wp:inline distT="0" distB="0" distL="0" distR="0">
            <wp:extent cx="4429125" cy="3981450"/>
            <wp:effectExtent l="0" t="0" r="0" b="0"/>
            <wp:docPr id="218" name="Рисунок 218" descr="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36"/>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429125" cy="3981450"/>
                    </a:xfrm>
                    <a:prstGeom prst="rect">
                      <a:avLst/>
                    </a:prstGeom>
                    <a:noFill/>
                    <a:ln>
                      <a:noFill/>
                    </a:ln>
                  </pic:spPr>
                </pic:pic>
              </a:graphicData>
            </a:graphic>
          </wp:inline>
        </w:drawing>
      </w:r>
    </w:p>
    <w:p w:rsidR="00E10EA1" w:rsidRPr="00401615" w:rsidRDefault="00161A0B" w:rsidP="00E10EA1">
      <w:pPr>
        <w:pStyle w:val="a"/>
      </w:pPr>
      <w:r>
        <w:t xml:space="preserve"> Окно «Редактор формулы»</w:t>
      </w:r>
    </w:p>
    <w:p w:rsidR="0001064F" w:rsidRDefault="0001064F" w:rsidP="0001064F">
      <w:r>
        <w:t xml:space="preserve">Затем нажимается кнопка </w:t>
      </w:r>
      <w:r w:rsidRPr="00E10EA1">
        <w:rPr>
          <w:b/>
          <w:i/>
        </w:rPr>
        <w:t>Сохранить</w:t>
      </w:r>
      <w:r>
        <w:t xml:space="preserve"> и формула отобразится в поле </w:t>
      </w:r>
      <w:r w:rsidRPr="00E10EA1">
        <w:rPr>
          <w:i/>
        </w:rPr>
        <w:t>«Формула»</w:t>
      </w:r>
      <w:r>
        <w:t xml:space="preserve"> в области настройки полей ТМЗ.</w:t>
      </w:r>
    </w:p>
    <w:p w:rsidR="0001064F" w:rsidRDefault="0001064F" w:rsidP="0001064F">
      <w:r>
        <w:t>В окне «Редактор формул» для удален</w:t>
      </w:r>
      <w:r w:rsidR="00E10EA1">
        <w:t xml:space="preserve">ия формулы используется кнопка </w:t>
      </w:r>
      <w:r w:rsidRPr="00E10EA1">
        <w:rPr>
          <w:b/>
          <w:i/>
        </w:rPr>
        <w:t>Удалить</w:t>
      </w:r>
      <w:r>
        <w:t xml:space="preserve">. Для того чтобы удалить все формулы необходимо нажать кнопку </w:t>
      </w:r>
      <w:r w:rsidRPr="00E10EA1">
        <w:rPr>
          <w:b/>
          <w:i/>
        </w:rPr>
        <w:t>Очистить</w:t>
      </w:r>
      <w:r>
        <w:t xml:space="preserve">. Для исправления формулы нужно выделить необходимую формулу и в поле, в котором введена формула, внести изменения и затем нажать кнопку </w:t>
      </w:r>
      <w:r w:rsidRPr="00E10EA1">
        <w:rPr>
          <w:b/>
          <w:i/>
        </w:rPr>
        <w:t>Внести изменения</w:t>
      </w:r>
      <w:r>
        <w:t>.</w:t>
      </w:r>
    </w:p>
    <w:p w:rsidR="0001064F" w:rsidRPr="00D719B6" w:rsidRDefault="0001064F" w:rsidP="00D719B6">
      <w:pPr>
        <w:pStyle w:val="3"/>
      </w:pPr>
      <w:bookmarkStart w:id="91" w:name="_Toc466500327"/>
      <w:r w:rsidRPr="00D719B6">
        <w:t>Использование в формуле расчета количества дней между двумя датами</w:t>
      </w:r>
      <w:bookmarkEnd w:id="91"/>
    </w:p>
    <w:p w:rsidR="0001064F" w:rsidRDefault="0001064F" w:rsidP="0001064F">
      <w:r>
        <w:t>Для расчета количества дней между двумя датами при заполнении двух полей типа «Дата» осуществляется следующим образом:</w:t>
      </w:r>
    </w:p>
    <w:p w:rsidR="0001064F" w:rsidRDefault="0001064F" w:rsidP="0001064F">
      <w:r>
        <w:t>1. В типе медицинской записи добавляются два поля с типом свойств «Дата» и одно поле с типом свойств Число», для которого будет рассчитываться значение.</w:t>
      </w:r>
    </w:p>
    <w:p w:rsidR="0001064F" w:rsidRDefault="0001064F" w:rsidP="00E10EA1">
      <w:pPr>
        <w:ind w:firstLine="0"/>
        <w:jc w:val="center"/>
      </w:pPr>
      <w:r>
        <w:rPr>
          <w:noProof/>
        </w:rPr>
        <w:lastRenderedPageBreak/>
        <w:drawing>
          <wp:inline distT="0" distB="0" distL="0" distR="0">
            <wp:extent cx="5915025" cy="1800225"/>
            <wp:effectExtent l="0" t="0" r="0" b="0"/>
            <wp:docPr id="217" name="Рисунок 217"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37"/>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915025" cy="1800225"/>
                    </a:xfrm>
                    <a:prstGeom prst="rect">
                      <a:avLst/>
                    </a:prstGeom>
                    <a:noFill/>
                    <a:ln>
                      <a:noFill/>
                    </a:ln>
                  </pic:spPr>
                </pic:pic>
              </a:graphicData>
            </a:graphic>
          </wp:inline>
        </w:drawing>
      </w:r>
    </w:p>
    <w:p w:rsidR="00E10EA1" w:rsidRDefault="00BF5D2D" w:rsidP="00BF5D2D">
      <w:pPr>
        <w:pStyle w:val="a"/>
      </w:pPr>
      <w:r>
        <w:t xml:space="preserve"> </w:t>
      </w:r>
      <w:r>
        <w:t>Добавление полей для подсчета формулы</w:t>
      </w:r>
    </w:p>
    <w:p w:rsidR="0001064F" w:rsidRDefault="0001064F" w:rsidP="0001064F">
      <w:r>
        <w:t xml:space="preserve">2. Для поля, в котором будет рассчитываться значение в области настройки полей ТМЗ  в строке «Формула» нажимается кнопка </w:t>
      </w:r>
      <w:r w:rsidRPr="009A5AE6">
        <w:rPr>
          <w:noProof/>
        </w:rPr>
        <w:drawing>
          <wp:inline distT="0" distB="0" distL="0" distR="0">
            <wp:extent cx="142875" cy="190500"/>
            <wp:effectExtent l="0" t="0" r="0" b="0"/>
            <wp:docPr id="216" name="Рисунок 216" descr="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descr="9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t xml:space="preserve"> и открывается окно «Редактор формулы» для добавления формулы.</w:t>
      </w:r>
    </w:p>
    <w:p w:rsidR="0001064F" w:rsidRDefault="0001064F" w:rsidP="0001064F">
      <w:r>
        <w:t xml:space="preserve">3. В открывшемся окне «Редактор формы» добавляется формула. После добавления формулы в окне «Редактор формул» нажимается кнопка </w:t>
      </w:r>
      <w:r w:rsidRPr="00E10EA1">
        <w:rPr>
          <w:b/>
          <w:i/>
        </w:rPr>
        <w:t>Добавить</w:t>
      </w:r>
      <w:r>
        <w:t xml:space="preserve">, чтобы формула отобразилась в поле </w:t>
      </w:r>
      <w:r w:rsidRPr="00E10EA1">
        <w:rPr>
          <w:i/>
        </w:rPr>
        <w:t>«Список формул выбранного поля»</w:t>
      </w:r>
      <w:r>
        <w:t>.</w:t>
      </w:r>
    </w:p>
    <w:p w:rsidR="0001064F" w:rsidRDefault="0001064F" w:rsidP="00E10EA1">
      <w:pPr>
        <w:ind w:firstLine="0"/>
        <w:jc w:val="center"/>
      </w:pPr>
      <w:r>
        <w:rPr>
          <w:noProof/>
        </w:rPr>
        <w:drawing>
          <wp:inline distT="0" distB="0" distL="0" distR="0">
            <wp:extent cx="3695700" cy="3295650"/>
            <wp:effectExtent l="0" t="0" r="0" b="0"/>
            <wp:docPr id="215" name="Рисунок 215" descr="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39"/>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695700" cy="3295650"/>
                    </a:xfrm>
                    <a:prstGeom prst="rect">
                      <a:avLst/>
                    </a:prstGeom>
                    <a:noFill/>
                    <a:ln>
                      <a:noFill/>
                    </a:ln>
                  </pic:spPr>
                </pic:pic>
              </a:graphicData>
            </a:graphic>
          </wp:inline>
        </w:drawing>
      </w:r>
    </w:p>
    <w:p w:rsidR="00E10EA1" w:rsidRDefault="00BF5D2D" w:rsidP="00E10EA1">
      <w:pPr>
        <w:pStyle w:val="a"/>
      </w:pPr>
      <w:r>
        <w:t xml:space="preserve"> Окно «Редактор формулы»</w:t>
      </w:r>
    </w:p>
    <w:p w:rsidR="0001064F" w:rsidRDefault="00E10EA1" w:rsidP="0001064F">
      <w:r>
        <w:t xml:space="preserve">4. Затем нажимается кнопка </w:t>
      </w:r>
      <w:r w:rsidR="0001064F" w:rsidRPr="00E10EA1">
        <w:rPr>
          <w:b/>
          <w:i/>
        </w:rPr>
        <w:t>Сохранить</w:t>
      </w:r>
      <w:r w:rsidR="0001064F">
        <w:t xml:space="preserve"> и формула отобразится в поле </w:t>
      </w:r>
      <w:r w:rsidR="0001064F" w:rsidRPr="00E10EA1">
        <w:rPr>
          <w:i/>
        </w:rPr>
        <w:t>«Формула»</w:t>
      </w:r>
      <w:r w:rsidR="0001064F">
        <w:t xml:space="preserve"> в области настройки полей ТМЗ.</w:t>
      </w:r>
    </w:p>
    <w:p w:rsidR="0001064F" w:rsidRDefault="0001064F" w:rsidP="00E10EA1">
      <w:pPr>
        <w:ind w:firstLine="0"/>
        <w:jc w:val="center"/>
      </w:pPr>
      <w:r>
        <w:rPr>
          <w:noProof/>
        </w:rPr>
        <w:drawing>
          <wp:inline distT="0" distB="0" distL="0" distR="0">
            <wp:extent cx="6286500" cy="895350"/>
            <wp:effectExtent l="0" t="0" r="0" b="0"/>
            <wp:docPr id="214" name="Рисунок 214"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38"/>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6286500" cy="895350"/>
                    </a:xfrm>
                    <a:prstGeom prst="rect">
                      <a:avLst/>
                    </a:prstGeom>
                    <a:noFill/>
                    <a:ln>
                      <a:noFill/>
                    </a:ln>
                  </pic:spPr>
                </pic:pic>
              </a:graphicData>
            </a:graphic>
          </wp:inline>
        </w:drawing>
      </w:r>
    </w:p>
    <w:p w:rsidR="00E10EA1" w:rsidRDefault="00BF5D2D" w:rsidP="00E10EA1">
      <w:pPr>
        <w:pStyle w:val="a"/>
      </w:pPr>
      <w:r>
        <w:t xml:space="preserve"> Формула в строке «Формула»</w:t>
      </w:r>
    </w:p>
    <w:p w:rsidR="0001064F" w:rsidRPr="00D719B6" w:rsidRDefault="0001064F" w:rsidP="00D719B6">
      <w:pPr>
        <w:pStyle w:val="3"/>
      </w:pPr>
      <w:bookmarkStart w:id="92" w:name="_Toc466500328"/>
      <w:r w:rsidRPr="00D719B6">
        <w:lastRenderedPageBreak/>
        <w:t>Особенности ввода формулы в типах медицинской записи</w:t>
      </w:r>
      <w:bookmarkEnd w:id="92"/>
    </w:p>
    <w:p w:rsidR="0001064F" w:rsidRDefault="0001064F" w:rsidP="0001064F">
      <w:r>
        <w:t>Существует некоторые особенности ввода формулы для ТМЗ:</w:t>
      </w:r>
    </w:p>
    <w:p w:rsidR="0001064F" w:rsidRDefault="0001064F" w:rsidP="0001064F">
      <w:r>
        <w:t>1. Результат подсчета формулы невозможно редактировать.</w:t>
      </w:r>
    </w:p>
    <w:p w:rsidR="0001064F" w:rsidRDefault="0001064F" w:rsidP="0001064F">
      <w:r>
        <w:t xml:space="preserve">Для этого в области настройки полей ТМЗ в </w:t>
      </w:r>
      <w:r w:rsidR="00357DF5">
        <w:t>строке</w:t>
      </w:r>
      <w:r>
        <w:t xml:space="preserve"> «Только для чтения» необходимо выбрать значение «Да»:</w:t>
      </w:r>
    </w:p>
    <w:p w:rsidR="0001064F" w:rsidRDefault="0001064F" w:rsidP="00E10EA1">
      <w:pPr>
        <w:ind w:firstLine="0"/>
        <w:jc w:val="center"/>
      </w:pPr>
      <w:r>
        <w:rPr>
          <w:noProof/>
        </w:rPr>
        <w:drawing>
          <wp:inline distT="0" distB="0" distL="0" distR="0">
            <wp:extent cx="2390775" cy="2438400"/>
            <wp:effectExtent l="0" t="0" r="0" b="0"/>
            <wp:docPr id="213" name="Рисунок 213" descr="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46"/>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390775" cy="2438400"/>
                    </a:xfrm>
                    <a:prstGeom prst="rect">
                      <a:avLst/>
                    </a:prstGeom>
                    <a:noFill/>
                    <a:ln>
                      <a:noFill/>
                    </a:ln>
                  </pic:spPr>
                </pic:pic>
              </a:graphicData>
            </a:graphic>
          </wp:inline>
        </w:drawing>
      </w:r>
    </w:p>
    <w:p w:rsidR="00E10EA1" w:rsidRDefault="00357DF5" w:rsidP="00E10EA1">
      <w:pPr>
        <w:pStyle w:val="a"/>
      </w:pPr>
      <w:r>
        <w:t xml:space="preserve"> Настройка строки «Только для чтения»</w:t>
      </w:r>
    </w:p>
    <w:p w:rsidR="0001064F" w:rsidRDefault="0001064F" w:rsidP="0001064F">
      <w:r>
        <w:t>Когда пользователь начнет заполнять данный тип медицинской записи в ЭМК, то поле, в котором автоматически заполнится результат, редактировать будет невозможно:</w:t>
      </w:r>
    </w:p>
    <w:p w:rsidR="0001064F" w:rsidRDefault="0001064F" w:rsidP="00E10EA1">
      <w:pPr>
        <w:ind w:firstLine="0"/>
        <w:jc w:val="center"/>
      </w:pPr>
      <w:r>
        <w:rPr>
          <w:noProof/>
        </w:rPr>
        <w:drawing>
          <wp:inline distT="0" distB="0" distL="0" distR="0">
            <wp:extent cx="3514725" cy="1485900"/>
            <wp:effectExtent l="0" t="0" r="0" b="0"/>
            <wp:docPr id="212" name="Рисунок 212" descr="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64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514725" cy="1485900"/>
                    </a:xfrm>
                    <a:prstGeom prst="rect">
                      <a:avLst/>
                    </a:prstGeom>
                    <a:noFill/>
                    <a:ln>
                      <a:noFill/>
                    </a:ln>
                  </pic:spPr>
                </pic:pic>
              </a:graphicData>
            </a:graphic>
          </wp:inline>
        </w:drawing>
      </w:r>
    </w:p>
    <w:p w:rsidR="00E10EA1" w:rsidRDefault="00357DF5" w:rsidP="00E10EA1">
      <w:pPr>
        <w:pStyle w:val="a"/>
      </w:pPr>
      <w:r>
        <w:t xml:space="preserve"> Результат поля нельзя редактировать</w:t>
      </w:r>
    </w:p>
    <w:p w:rsidR="0001064F" w:rsidRDefault="0001064F" w:rsidP="0001064F">
      <w:r>
        <w:t>2. Результат подсчета формулы можно редактировать.</w:t>
      </w:r>
    </w:p>
    <w:p w:rsidR="0001064F" w:rsidRDefault="0001064F" w:rsidP="0001064F">
      <w:r>
        <w:t>Иногда возникает ситуация</w:t>
      </w:r>
      <w:r w:rsidR="00E10EA1">
        <w:t>,</w:t>
      </w:r>
      <w:r>
        <w:t xml:space="preserve"> когда необходимо отредактировать или очистить поле</w:t>
      </w:r>
      <w:r w:rsidR="00357DF5">
        <w:t>,</w:t>
      </w:r>
      <w:r>
        <w:t xml:space="preserve"> в котором автоматически заполняется результат подсчета формулы. Для этого в области настройки полей ТМЗ в поле </w:t>
      </w:r>
      <w:r w:rsidRPr="00E10EA1">
        <w:rPr>
          <w:i/>
        </w:rPr>
        <w:t>«Только для чтения»</w:t>
      </w:r>
      <w:r>
        <w:t xml:space="preserve"> необходимо выбрать значение «Нет».</w:t>
      </w:r>
    </w:p>
    <w:p w:rsidR="0001064F" w:rsidRDefault="0001064F" w:rsidP="0001064F">
      <w:pPr>
        <w:jc w:val="center"/>
      </w:pPr>
    </w:p>
    <w:p w:rsidR="0001064F" w:rsidRDefault="0001064F" w:rsidP="00E10EA1">
      <w:pPr>
        <w:ind w:firstLine="0"/>
        <w:jc w:val="center"/>
      </w:pPr>
      <w:r>
        <w:rPr>
          <w:noProof/>
        </w:rPr>
        <w:lastRenderedPageBreak/>
        <w:drawing>
          <wp:inline distT="0" distB="0" distL="0" distR="0">
            <wp:extent cx="2628900" cy="2476500"/>
            <wp:effectExtent l="0" t="0" r="0" b="0"/>
            <wp:docPr id="211" name="Рисунок 211" descr="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45"/>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628900" cy="2476500"/>
                    </a:xfrm>
                    <a:prstGeom prst="rect">
                      <a:avLst/>
                    </a:prstGeom>
                    <a:noFill/>
                    <a:ln>
                      <a:noFill/>
                    </a:ln>
                  </pic:spPr>
                </pic:pic>
              </a:graphicData>
            </a:graphic>
          </wp:inline>
        </w:drawing>
      </w:r>
    </w:p>
    <w:p w:rsidR="00E10EA1" w:rsidRDefault="00357DF5" w:rsidP="00E10EA1">
      <w:pPr>
        <w:pStyle w:val="a"/>
      </w:pPr>
      <w:r>
        <w:t xml:space="preserve"> </w:t>
      </w:r>
      <w:r>
        <w:t>Настройка строки «Только для чтения»</w:t>
      </w:r>
    </w:p>
    <w:p w:rsidR="0001064F" w:rsidRDefault="0001064F" w:rsidP="0001064F">
      <w:r>
        <w:t xml:space="preserve">Когда пользователь начнет заполнять данный тип медицинской записи в ЭМК, то поле, в котором автоматически заполнится результат, можно очистить или ввести какое-либо другое числовое значение. Для этого рядом с полем необходимо нажать на кнопку </w:t>
      </w:r>
      <w:r>
        <w:rPr>
          <w:noProof/>
        </w:rPr>
        <w:drawing>
          <wp:inline distT="0" distB="0" distL="0" distR="0">
            <wp:extent cx="152400" cy="152400"/>
            <wp:effectExtent l="0" t="0" r="0" b="0"/>
            <wp:docPr id="210" name="Рисунок 210" descr="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48"/>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и очистить поле с помощью клавиш </w:t>
      </w:r>
      <w:r w:rsidRPr="00E10EA1">
        <w:rPr>
          <w:b/>
          <w:lang w:val="en-US"/>
        </w:rPr>
        <w:t>Delete</w:t>
      </w:r>
      <w:r>
        <w:t xml:space="preserve"> или </w:t>
      </w:r>
      <w:proofErr w:type="spellStart"/>
      <w:r w:rsidRPr="00E10EA1">
        <w:rPr>
          <w:b/>
        </w:rPr>
        <w:t>Backspace</w:t>
      </w:r>
      <w:proofErr w:type="spellEnd"/>
      <w:r>
        <w:t xml:space="preserve"> или ввести какое-либо другое значение:</w:t>
      </w:r>
    </w:p>
    <w:p w:rsidR="0001064F" w:rsidRDefault="0001064F" w:rsidP="00E10EA1">
      <w:pPr>
        <w:ind w:firstLine="0"/>
        <w:jc w:val="center"/>
      </w:pPr>
      <w:r>
        <w:rPr>
          <w:noProof/>
        </w:rPr>
        <w:drawing>
          <wp:inline distT="0" distB="0" distL="0" distR="0">
            <wp:extent cx="4457700" cy="2085975"/>
            <wp:effectExtent l="0" t="0" r="0" b="0"/>
            <wp:docPr id="209" name="Рисунок 209" descr="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49"/>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457700" cy="2085975"/>
                    </a:xfrm>
                    <a:prstGeom prst="rect">
                      <a:avLst/>
                    </a:prstGeom>
                    <a:noFill/>
                    <a:ln>
                      <a:noFill/>
                    </a:ln>
                  </pic:spPr>
                </pic:pic>
              </a:graphicData>
            </a:graphic>
          </wp:inline>
        </w:drawing>
      </w:r>
    </w:p>
    <w:p w:rsidR="00E10EA1" w:rsidRDefault="00357DF5" w:rsidP="00E10EA1">
      <w:pPr>
        <w:pStyle w:val="a"/>
      </w:pPr>
      <w:r>
        <w:t xml:space="preserve"> Результат поля возможно редактировать</w:t>
      </w:r>
    </w:p>
    <w:p w:rsidR="0001064F" w:rsidRPr="00D719B6" w:rsidRDefault="00D719B6" w:rsidP="00D719B6">
      <w:pPr>
        <w:pStyle w:val="1"/>
      </w:pPr>
      <w:bookmarkStart w:id="93" w:name="_Toc466500329"/>
      <w:r>
        <w:t>НАСТРОЙКА СЛОВАРЕЙ И ШАБЛОНОВ</w:t>
      </w:r>
      <w:bookmarkEnd w:id="93"/>
    </w:p>
    <w:p w:rsidR="0001064F" w:rsidRDefault="0001064F" w:rsidP="0001064F">
      <w:r>
        <w:t>Настройка и редактирование Общих Словарей и Шаблонов осуществляется двумя способами:</w:t>
      </w:r>
    </w:p>
    <w:p w:rsidR="0001064F" w:rsidRDefault="0001064F" w:rsidP="0001064F">
      <w:r w:rsidRPr="006D4A49">
        <w:t xml:space="preserve">- через </w:t>
      </w:r>
      <w:r>
        <w:t xml:space="preserve">раздел </w:t>
      </w:r>
      <w:r w:rsidRPr="00357DF5">
        <w:rPr>
          <w:i/>
        </w:rPr>
        <w:t>«Редактор Словарей и шаблонов»</w:t>
      </w:r>
      <w:r>
        <w:t xml:space="preserve"> </w:t>
      </w:r>
      <w:r w:rsidRPr="00357DF5">
        <w:rPr>
          <w:i/>
        </w:rPr>
        <w:t>(</w:t>
      </w:r>
      <w:r w:rsidR="00357DF5" w:rsidRPr="00357DF5">
        <w:rPr>
          <w:i/>
        </w:rPr>
        <w:t>«</w:t>
      </w:r>
      <w:r w:rsidRPr="00357DF5">
        <w:rPr>
          <w:i/>
        </w:rPr>
        <w:t>Администрирование/Редактор Словарей и Шаблонов</w:t>
      </w:r>
      <w:r w:rsidR="00357DF5" w:rsidRPr="00357DF5">
        <w:rPr>
          <w:i/>
        </w:rPr>
        <w:t>»</w:t>
      </w:r>
      <w:r w:rsidR="00357DF5">
        <w:t>)</w:t>
      </w:r>
      <w:r>
        <w:t>;</w:t>
      </w:r>
    </w:p>
    <w:p w:rsidR="0001064F" w:rsidRDefault="0001064F" w:rsidP="0001064F">
      <w:r>
        <w:t xml:space="preserve">- через раздел </w:t>
      </w:r>
      <w:r w:rsidRPr="00357DF5">
        <w:rPr>
          <w:i/>
        </w:rPr>
        <w:t>«Пользовательский редактор Словарей и Шаблонов»</w:t>
      </w:r>
      <w:r>
        <w:t xml:space="preserve"> (</w:t>
      </w:r>
      <w:r w:rsidR="00357DF5" w:rsidRPr="00357DF5">
        <w:rPr>
          <w:i/>
        </w:rPr>
        <w:t>«</w:t>
      </w:r>
      <w:r w:rsidRPr="00357DF5">
        <w:rPr>
          <w:i/>
        </w:rPr>
        <w:t>ЭМК/Справочники/ Пользовательский редактор Словарей и Шаблонов</w:t>
      </w:r>
      <w:r w:rsidR="00357DF5" w:rsidRPr="00357DF5">
        <w:rPr>
          <w:i/>
        </w:rPr>
        <w:t>»</w:t>
      </w:r>
      <w:r>
        <w:t>).</w:t>
      </w:r>
    </w:p>
    <w:p w:rsidR="0001064F" w:rsidRDefault="0001064F" w:rsidP="00D719B6">
      <w:pPr>
        <w:pStyle w:val="2"/>
      </w:pPr>
      <w:bookmarkStart w:id="94" w:name="_Toc466500330"/>
      <w:r w:rsidRPr="00692D30">
        <w:t>Добавление и редактирование Общих Словарей.</w:t>
      </w:r>
      <w:bookmarkEnd w:id="94"/>
    </w:p>
    <w:p w:rsidR="0001064F" w:rsidRDefault="0001064F" w:rsidP="0001064F">
      <w:r>
        <w:t>Добавление и редактирование Общих словарей осуществляется двумя способами:</w:t>
      </w:r>
    </w:p>
    <w:p w:rsidR="0001064F" w:rsidRPr="00357DF5" w:rsidRDefault="0001064F" w:rsidP="0001064F">
      <w:pPr>
        <w:rPr>
          <w:i/>
        </w:rPr>
      </w:pPr>
      <w:r w:rsidRPr="006D4A49">
        <w:t xml:space="preserve">- через </w:t>
      </w:r>
      <w:r>
        <w:t xml:space="preserve">раздел </w:t>
      </w:r>
      <w:r w:rsidRPr="00357DF5">
        <w:rPr>
          <w:i/>
        </w:rPr>
        <w:t xml:space="preserve">«Редактор Словарей и шаблонов» </w:t>
      </w:r>
      <w:r w:rsidRPr="00357DF5">
        <w:t>(</w:t>
      </w:r>
      <w:r w:rsidR="00357DF5">
        <w:rPr>
          <w:i/>
        </w:rPr>
        <w:t>«</w:t>
      </w:r>
      <w:r w:rsidRPr="00357DF5">
        <w:rPr>
          <w:i/>
        </w:rPr>
        <w:t>Администрирование/Редактор Словарей и Шаблонов</w:t>
      </w:r>
      <w:r w:rsidR="00357DF5">
        <w:rPr>
          <w:i/>
        </w:rPr>
        <w:t>»</w:t>
      </w:r>
      <w:r w:rsidR="00357DF5" w:rsidRPr="00357DF5">
        <w:t>)</w:t>
      </w:r>
      <w:r w:rsidRPr="00357DF5">
        <w:t>;</w:t>
      </w:r>
    </w:p>
    <w:p w:rsidR="0001064F" w:rsidRDefault="0001064F" w:rsidP="0001064F">
      <w:r>
        <w:lastRenderedPageBreak/>
        <w:t xml:space="preserve">- через раздел </w:t>
      </w:r>
      <w:r w:rsidRPr="00357DF5">
        <w:rPr>
          <w:i/>
        </w:rPr>
        <w:t>«Пользовательский редактор Словарей и Шаблонов»</w:t>
      </w:r>
      <w:r>
        <w:t xml:space="preserve"> (</w:t>
      </w:r>
      <w:r w:rsidR="00357DF5" w:rsidRPr="00357DF5">
        <w:rPr>
          <w:i/>
        </w:rPr>
        <w:t>«</w:t>
      </w:r>
      <w:r w:rsidRPr="00357DF5">
        <w:rPr>
          <w:i/>
        </w:rPr>
        <w:t>ЭМК/Справочники/ Пользовательский редактор Словарей и Шаблонов</w:t>
      </w:r>
      <w:r w:rsidR="00357DF5" w:rsidRPr="00357DF5">
        <w:rPr>
          <w:i/>
        </w:rPr>
        <w:t>»</w:t>
      </w:r>
      <w:r>
        <w:t>).</w:t>
      </w:r>
    </w:p>
    <w:p w:rsidR="0001064F" w:rsidRPr="00F13059" w:rsidRDefault="0001064F" w:rsidP="00D719B6">
      <w:pPr>
        <w:pStyle w:val="3"/>
      </w:pPr>
      <w:bookmarkStart w:id="95" w:name="_Toc466500331"/>
      <w:r w:rsidRPr="00F13059">
        <w:t xml:space="preserve">Добавление и редактирование Общих словарей </w:t>
      </w:r>
      <w:r w:rsidR="00A661D1">
        <w:t xml:space="preserve">через </w:t>
      </w:r>
      <w:r w:rsidRPr="00F13059">
        <w:t>раздел «Редактор Словарей и шаблонов» (Администрирование/Редактор Словарей и Шаблонов).</w:t>
      </w:r>
      <w:bookmarkEnd w:id="95"/>
    </w:p>
    <w:p w:rsidR="0001064F" w:rsidRDefault="0001064F" w:rsidP="0001064F"/>
    <w:p w:rsidR="0001064F" w:rsidRDefault="0001064F" w:rsidP="00D73788">
      <w:pPr>
        <w:ind w:firstLine="0"/>
        <w:jc w:val="center"/>
      </w:pPr>
      <w:r>
        <w:rPr>
          <w:noProof/>
        </w:rPr>
        <w:drawing>
          <wp:inline distT="0" distB="0" distL="0" distR="0">
            <wp:extent cx="4762500" cy="2752725"/>
            <wp:effectExtent l="0" t="0" r="0" b="0"/>
            <wp:docPr id="207" name="Рисунок 207" descr="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87"/>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4762500" cy="2752725"/>
                    </a:xfrm>
                    <a:prstGeom prst="rect">
                      <a:avLst/>
                    </a:prstGeom>
                    <a:noFill/>
                    <a:ln>
                      <a:noFill/>
                    </a:ln>
                  </pic:spPr>
                </pic:pic>
              </a:graphicData>
            </a:graphic>
          </wp:inline>
        </w:drawing>
      </w:r>
    </w:p>
    <w:p w:rsidR="00D73788" w:rsidRDefault="00357DF5" w:rsidP="00D73788">
      <w:pPr>
        <w:pStyle w:val="a"/>
      </w:pPr>
      <w:r>
        <w:t xml:space="preserve"> Окно редактор словарей и шаблонов</w:t>
      </w:r>
    </w:p>
    <w:p w:rsidR="0001064F" w:rsidRDefault="0001064F" w:rsidP="0001064F">
      <w:r>
        <w:t xml:space="preserve">Рассмотрим, как добавить новый словарь. Чтобы добавить новый словарь нажимаем на кнопку </w:t>
      </w:r>
      <w:r w:rsidRPr="00357DF5">
        <w:rPr>
          <w:b/>
          <w:i/>
        </w:rPr>
        <w:t>Создать словарь</w:t>
      </w:r>
      <w:r>
        <w:t xml:space="preserve">. Открывается форма, где выбираем Группу, и вводим наименование словаря. Затем нажимаем кнопку </w:t>
      </w:r>
      <w:r w:rsidRPr="00357DF5">
        <w:rPr>
          <w:b/>
          <w:i/>
        </w:rPr>
        <w:t>Сохранить</w:t>
      </w:r>
      <w:r>
        <w:t>.</w:t>
      </w:r>
    </w:p>
    <w:p w:rsidR="0001064F" w:rsidRDefault="0001064F" w:rsidP="0001064F"/>
    <w:p w:rsidR="0001064F" w:rsidRDefault="0001064F" w:rsidP="00D73788">
      <w:pPr>
        <w:ind w:firstLine="0"/>
        <w:jc w:val="center"/>
      </w:pPr>
      <w:r>
        <w:rPr>
          <w:noProof/>
        </w:rPr>
        <w:drawing>
          <wp:inline distT="0" distB="0" distL="0" distR="0">
            <wp:extent cx="2590800" cy="1104900"/>
            <wp:effectExtent l="0" t="0" r="0" b="0"/>
            <wp:docPr id="206" name="Рисунок 206" descr="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272"/>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590800" cy="1104900"/>
                    </a:xfrm>
                    <a:prstGeom prst="rect">
                      <a:avLst/>
                    </a:prstGeom>
                    <a:noFill/>
                    <a:ln>
                      <a:noFill/>
                    </a:ln>
                  </pic:spPr>
                </pic:pic>
              </a:graphicData>
            </a:graphic>
          </wp:inline>
        </w:drawing>
      </w:r>
    </w:p>
    <w:p w:rsidR="00D73788" w:rsidRDefault="00357DF5" w:rsidP="00D73788">
      <w:pPr>
        <w:pStyle w:val="a"/>
      </w:pPr>
      <w:r>
        <w:t xml:space="preserve"> Окно «Создать словарь»</w:t>
      </w:r>
    </w:p>
    <w:p w:rsidR="0001064F" w:rsidRDefault="0001064F" w:rsidP="0001064F">
      <w:r>
        <w:t xml:space="preserve">Наименование нового словаря отобразится в строке «Текущий словарь».  После того как добавлен новый словарь (например, Жалобы (кардиолог)), в него надо добавить слова и выражения, которые врач будет использовать для заполнения осмотров, дневников, консультаций и т.д. Для добавления слов или выражений в словарь наживаем правую клавишу мыши, и отобразится меню, с помощью которого можно добавлять, редактировать, удалять слова и выражения в словарь. Затем нажимаем кнопку </w:t>
      </w:r>
      <w:r w:rsidRPr="00357DF5">
        <w:rPr>
          <w:b/>
          <w:i/>
        </w:rPr>
        <w:t>Сохранить</w:t>
      </w:r>
      <w:r>
        <w:t>.</w:t>
      </w:r>
    </w:p>
    <w:p w:rsidR="0001064F" w:rsidRDefault="0001064F" w:rsidP="0001064F"/>
    <w:p w:rsidR="0001064F" w:rsidRDefault="0001064F" w:rsidP="00D73788">
      <w:pPr>
        <w:ind w:firstLine="0"/>
        <w:jc w:val="center"/>
      </w:pPr>
      <w:r>
        <w:rPr>
          <w:noProof/>
        </w:rPr>
        <w:lastRenderedPageBreak/>
        <w:drawing>
          <wp:inline distT="0" distB="0" distL="0" distR="0">
            <wp:extent cx="4295775" cy="2486025"/>
            <wp:effectExtent l="0" t="0" r="0" b="0"/>
            <wp:docPr id="205" name="Рисунок 205" descr="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88"/>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4295775" cy="2486025"/>
                    </a:xfrm>
                    <a:prstGeom prst="rect">
                      <a:avLst/>
                    </a:prstGeom>
                    <a:noFill/>
                    <a:ln>
                      <a:noFill/>
                    </a:ln>
                  </pic:spPr>
                </pic:pic>
              </a:graphicData>
            </a:graphic>
          </wp:inline>
        </w:drawing>
      </w:r>
    </w:p>
    <w:p w:rsidR="00D73788" w:rsidRDefault="0085626C" w:rsidP="00D73788">
      <w:pPr>
        <w:pStyle w:val="a"/>
      </w:pPr>
      <w:r>
        <w:t xml:space="preserve"> Добавление слов в словарь</w:t>
      </w:r>
    </w:p>
    <w:p w:rsidR="0001064F" w:rsidRDefault="0001064F" w:rsidP="0001064F">
      <w:r>
        <w:t xml:space="preserve">При выборе в меню строк: «Редактировать слово в словаре», «Добавить слово в словарь» открывается форма «Редактор слов» для редактирования и добавления слов. В поле </w:t>
      </w:r>
      <w:r w:rsidRPr="0085626C">
        <w:rPr>
          <w:i/>
        </w:rPr>
        <w:t>«Заголовок»</w:t>
      </w:r>
      <w:r>
        <w:t xml:space="preserve"> вводится слово, которое пользователь будет видеть при заполнении осмотров, дневников и т.д. В поле </w:t>
      </w:r>
      <w:r w:rsidRPr="0085626C">
        <w:rPr>
          <w:i/>
        </w:rPr>
        <w:t>«Отображаемый текст»</w:t>
      </w:r>
      <w:r>
        <w:t xml:space="preserve"> вводится слово, которое будет выводиться в редактируемое ок</w:t>
      </w:r>
      <w:r w:rsidR="0085626C">
        <w:t>но, а затем на печать.</w:t>
      </w:r>
    </w:p>
    <w:p w:rsidR="0001064F" w:rsidRDefault="0001064F" w:rsidP="00782201">
      <w:pPr>
        <w:ind w:firstLine="0"/>
        <w:jc w:val="center"/>
      </w:pPr>
      <w:r>
        <w:rPr>
          <w:noProof/>
        </w:rPr>
        <w:drawing>
          <wp:inline distT="0" distB="0" distL="0" distR="0">
            <wp:extent cx="2552700" cy="1581150"/>
            <wp:effectExtent l="0" t="0" r="0" b="0"/>
            <wp:docPr id="204" name="Рисунок 204" descr="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162"/>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552700" cy="1581150"/>
                    </a:xfrm>
                    <a:prstGeom prst="rect">
                      <a:avLst/>
                    </a:prstGeom>
                    <a:noFill/>
                    <a:ln>
                      <a:noFill/>
                    </a:ln>
                  </pic:spPr>
                </pic:pic>
              </a:graphicData>
            </a:graphic>
          </wp:inline>
        </w:drawing>
      </w:r>
    </w:p>
    <w:p w:rsidR="00782201" w:rsidRDefault="0085626C" w:rsidP="00782201">
      <w:pPr>
        <w:pStyle w:val="a"/>
      </w:pPr>
      <w:r>
        <w:t xml:space="preserve"> Окно «Редактор слов»</w:t>
      </w:r>
    </w:p>
    <w:p w:rsidR="0001064F" w:rsidRDefault="0001064F" w:rsidP="0001064F">
      <w:r>
        <w:t>В нижней части окна «Редактор слов» добавлена строка «Не выводить текст в редактируемую область». Если установить галочку в данной строке, то отображаемый текст выводиться на печать не будет.</w:t>
      </w:r>
    </w:p>
    <w:p w:rsidR="0001064F" w:rsidRDefault="0001064F" w:rsidP="00782201">
      <w:pPr>
        <w:ind w:firstLine="0"/>
        <w:jc w:val="center"/>
      </w:pPr>
      <w:r>
        <w:rPr>
          <w:noProof/>
        </w:rPr>
        <w:drawing>
          <wp:inline distT="0" distB="0" distL="0" distR="0">
            <wp:extent cx="2505075" cy="1819275"/>
            <wp:effectExtent l="0" t="0" r="0" b="0"/>
            <wp:docPr id="203" name="Рисунок 203" descr="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163"/>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505075" cy="1819275"/>
                    </a:xfrm>
                    <a:prstGeom prst="rect">
                      <a:avLst/>
                    </a:prstGeom>
                    <a:noFill/>
                    <a:ln>
                      <a:noFill/>
                    </a:ln>
                  </pic:spPr>
                </pic:pic>
              </a:graphicData>
            </a:graphic>
          </wp:inline>
        </w:drawing>
      </w:r>
    </w:p>
    <w:p w:rsidR="00782201" w:rsidRDefault="0085626C" w:rsidP="00782201">
      <w:pPr>
        <w:pStyle w:val="a"/>
      </w:pPr>
      <w:r>
        <w:t xml:space="preserve"> Окно «Редактор слов». Строка «Не выводить текст в редактируемую область»</w:t>
      </w:r>
    </w:p>
    <w:p w:rsidR="0001064F" w:rsidRDefault="0001064F" w:rsidP="0001064F">
      <w:pPr>
        <w:jc w:val="center"/>
      </w:pPr>
    </w:p>
    <w:p w:rsidR="0001064F" w:rsidRDefault="0001064F" w:rsidP="0001064F">
      <w:r>
        <w:lastRenderedPageBreak/>
        <w:t xml:space="preserve">Если в окне «Редактор слов» </w:t>
      </w:r>
      <w:r w:rsidR="0085626C">
        <w:t>з</w:t>
      </w:r>
      <w:r>
        <w:t xml:space="preserve">аголовок» и </w:t>
      </w:r>
      <w:r w:rsidR="0085626C">
        <w:t>о</w:t>
      </w:r>
      <w:r>
        <w:t xml:space="preserve">тображаемый текст должны содержать одни и те же слова и выражения для этого в </w:t>
      </w:r>
      <w:r w:rsidR="0085626C">
        <w:t xml:space="preserve">поле </w:t>
      </w:r>
      <w:r w:rsidRPr="0085626C">
        <w:rPr>
          <w:i/>
        </w:rPr>
        <w:t>«Заголовок»</w:t>
      </w:r>
      <w:r>
        <w:t xml:space="preserve"> вводим нужное слово или выражение и нажимаем </w:t>
      </w:r>
      <w:r w:rsidR="0085626C">
        <w:t xml:space="preserve">кнопку </w:t>
      </w:r>
      <w:r w:rsidRPr="0085626C">
        <w:rPr>
          <w:b/>
          <w:i/>
        </w:rPr>
        <w:t>Сохранить</w:t>
      </w:r>
      <w:r>
        <w:t xml:space="preserve">. При этом в поле </w:t>
      </w:r>
      <w:r w:rsidRPr="0085626C">
        <w:rPr>
          <w:i/>
        </w:rPr>
        <w:t>«Отображаемый текст»</w:t>
      </w:r>
      <w:r>
        <w:t xml:space="preserve"> доба</w:t>
      </w:r>
      <w:r w:rsidR="00782201">
        <w:t xml:space="preserve">вится текст из поля </w:t>
      </w:r>
      <w:r w:rsidR="00782201" w:rsidRPr="0085626C">
        <w:rPr>
          <w:i/>
        </w:rPr>
        <w:t>«Заголовок»</w:t>
      </w:r>
      <w:r w:rsidR="00782201">
        <w:t>.</w:t>
      </w:r>
    </w:p>
    <w:p w:rsidR="0001064F" w:rsidRDefault="0001064F" w:rsidP="00782201">
      <w:pPr>
        <w:ind w:firstLine="0"/>
        <w:jc w:val="center"/>
      </w:pPr>
      <w:r>
        <w:rPr>
          <w:noProof/>
        </w:rPr>
        <w:drawing>
          <wp:inline distT="0" distB="0" distL="0" distR="0">
            <wp:extent cx="2733675" cy="2324100"/>
            <wp:effectExtent l="0" t="0" r="0" b="0"/>
            <wp:docPr id="196" name="Рисунок 196" descr="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116"/>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733675" cy="2324100"/>
                    </a:xfrm>
                    <a:prstGeom prst="rect">
                      <a:avLst/>
                    </a:prstGeom>
                    <a:noFill/>
                    <a:ln>
                      <a:noFill/>
                    </a:ln>
                  </pic:spPr>
                </pic:pic>
              </a:graphicData>
            </a:graphic>
          </wp:inline>
        </w:drawing>
      </w:r>
    </w:p>
    <w:p w:rsidR="00782201" w:rsidRDefault="00782201" w:rsidP="00782201">
      <w:pPr>
        <w:pStyle w:val="a"/>
      </w:pPr>
    </w:p>
    <w:p w:rsidR="0001064F" w:rsidRDefault="0001064F" w:rsidP="0001064F">
      <w:r>
        <w:t xml:space="preserve">Если пользователю необходимо, чтобы из поля </w:t>
      </w:r>
      <w:r w:rsidRPr="0085626C">
        <w:rPr>
          <w:i/>
        </w:rPr>
        <w:t>«Отображаемый текст»</w:t>
      </w:r>
      <w:r>
        <w:t xml:space="preserve"> слова и выражения на печать выводились с новой строки, то в поле </w:t>
      </w:r>
      <w:r w:rsidRPr="0085626C">
        <w:rPr>
          <w:i/>
        </w:rPr>
        <w:t>Отображаемы текст</w:t>
      </w:r>
      <w:r>
        <w:t xml:space="preserve"> нужно перед словом или выражением нажать </w:t>
      </w:r>
      <w:r w:rsidR="0085626C">
        <w:t xml:space="preserve">комбинацию клавиш </w:t>
      </w:r>
      <w:r w:rsidRPr="0085626C">
        <w:rPr>
          <w:b/>
          <w:lang w:val="en-US"/>
        </w:rPr>
        <w:t>Ctrl</w:t>
      </w:r>
      <w:r w:rsidRPr="0085626C">
        <w:rPr>
          <w:b/>
        </w:rPr>
        <w:t>+</w:t>
      </w:r>
      <w:r w:rsidRPr="0085626C">
        <w:rPr>
          <w:b/>
          <w:lang w:val="en-US"/>
        </w:rPr>
        <w:t>Enter</w:t>
      </w:r>
      <w:r>
        <w:t xml:space="preserve">. Например, пользователю необходимо, чтобы выражение «Анамнез заболевание» выводилось в печатной форме с новой строки. Для этого в поле </w:t>
      </w:r>
      <w:r w:rsidRPr="0085626C">
        <w:rPr>
          <w:i/>
        </w:rPr>
        <w:t>Отображаемый текст</w:t>
      </w:r>
      <w:r>
        <w:t xml:space="preserve"> устанавливаем курсор перед фразой «А</w:t>
      </w:r>
      <w:r w:rsidR="0085626C">
        <w:t xml:space="preserve">намнез заболевания» и нажимаем комбинацию клавиш </w:t>
      </w:r>
      <w:r w:rsidRPr="0085626C">
        <w:rPr>
          <w:b/>
          <w:lang w:val="en-US"/>
        </w:rPr>
        <w:t>Ctrl</w:t>
      </w:r>
      <w:r w:rsidRPr="0085626C">
        <w:rPr>
          <w:b/>
        </w:rPr>
        <w:t>+</w:t>
      </w:r>
      <w:r w:rsidRPr="0085626C">
        <w:rPr>
          <w:b/>
          <w:lang w:val="en-US"/>
        </w:rPr>
        <w:t>Enter</w:t>
      </w:r>
      <w:r>
        <w:t>.</w:t>
      </w:r>
    </w:p>
    <w:p w:rsidR="0001064F" w:rsidRDefault="0001064F" w:rsidP="00782201">
      <w:pPr>
        <w:ind w:firstLine="0"/>
        <w:jc w:val="center"/>
      </w:pPr>
      <w:r>
        <w:rPr>
          <w:noProof/>
        </w:rPr>
        <w:drawing>
          <wp:inline distT="0" distB="0" distL="0" distR="0">
            <wp:extent cx="2943225" cy="2447925"/>
            <wp:effectExtent l="0" t="0" r="0" b="0"/>
            <wp:docPr id="190" name="Рисунок 190" descr="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117"/>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943225" cy="2447925"/>
                    </a:xfrm>
                    <a:prstGeom prst="rect">
                      <a:avLst/>
                    </a:prstGeom>
                    <a:noFill/>
                    <a:ln>
                      <a:noFill/>
                    </a:ln>
                  </pic:spPr>
                </pic:pic>
              </a:graphicData>
            </a:graphic>
          </wp:inline>
        </w:drawing>
      </w:r>
    </w:p>
    <w:p w:rsidR="00782201" w:rsidRDefault="00782201" w:rsidP="00782201">
      <w:pPr>
        <w:pStyle w:val="a"/>
      </w:pPr>
    </w:p>
    <w:p w:rsidR="0001064F" w:rsidRDefault="0001064F" w:rsidP="0001064F">
      <w:r>
        <w:t xml:space="preserve">Также в «Редакторе Словарей и Шаблонов» доступна функция объединение словарей, копирование одного словаря в другой словарь, копирование узлов словаря в другой словарь. Для этого используются кнопки: «Копировать выделенный узел из левого словаря в правый словарь как дочерний выделенного» </w:t>
      </w:r>
      <w:r>
        <w:rPr>
          <w:noProof/>
        </w:rPr>
        <w:drawing>
          <wp:inline distT="0" distB="0" distL="0" distR="0">
            <wp:extent cx="200025" cy="257175"/>
            <wp:effectExtent l="0" t="0" r="0" b="0"/>
            <wp:docPr id="189" name="Рисунок 189" descr="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89"/>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00025" cy="257175"/>
                    </a:xfrm>
                    <a:prstGeom prst="rect">
                      <a:avLst/>
                    </a:prstGeom>
                    <a:noFill/>
                    <a:ln>
                      <a:noFill/>
                    </a:ln>
                  </pic:spPr>
                </pic:pic>
              </a:graphicData>
            </a:graphic>
          </wp:inline>
        </w:drawing>
      </w:r>
      <w:r>
        <w:t xml:space="preserve">, «Копировать выделенный узел из левого словаря в правый словарь как равный выделенному» </w:t>
      </w:r>
      <w:r>
        <w:rPr>
          <w:noProof/>
        </w:rPr>
        <w:drawing>
          <wp:inline distT="0" distB="0" distL="0" distR="0">
            <wp:extent cx="219075" cy="247650"/>
            <wp:effectExtent l="0" t="0" r="0" b="0"/>
            <wp:docPr id="188" name="Рисунок 188" descr="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90"/>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19075" cy="247650"/>
                    </a:xfrm>
                    <a:prstGeom prst="rect">
                      <a:avLst/>
                    </a:prstGeom>
                    <a:noFill/>
                    <a:ln>
                      <a:noFill/>
                    </a:ln>
                  </pic:spPr>
                </pic:pic>
              </a:graphicData>
            </a:graphic>
          </wp:inline>
        </w:drawing>
      </w:r>
      <w:r>
        <w:t>.</w:t>
      </w:r>
    </w:p>
    <w:p w:rsidR="0001064F" w:rsidRDefault="0001064F" w:rsidP="0001064F">
      <w:r>
        <w:lastRenderedPageBreak/>
        <w:t>Словари: Жалобы (терапевт, стационар), Объективный статус (терапевт, расширенный) имеют некоторые особенности. Рассмотрим их. В данных словарях есть слова и выражения, в который присутствует косая черта – слеш, например</w:t>
      </w:r>
      <w:r w:rsidR="00782201">
        <w:t>,</w:t>
      </w:r>
      <w:r>
        <w:t xml:space="preserve"> выражение «Обнаруживаются отеки» в объективном статусе. Здесь присутствуют слова с косой чертой - </w:t>
      </w:r>
      <w:r w:rsidRPr="00D401BE">
        <w:t>/консистенция/</w:t>
      </w:r>
      <w:r>
        <w:t xml:space="preserve">, </w:t>
      </w:r>
      <w:r w:rsidRPr="00D401BE">
        <w:t>/цвет/</w:t>
      </w:r>
      <w:r>
        <w:t>. Это означает, что данные слова не выходят на печать, а лишь являются подсказкой для пользователя, в них содержатся варианты ответов, которые должны выходить на печать.</w:t>
      </w:r>
    </w:p>
    <w:p w:rsidR="0001064F" w:rsidRDefault="0001064F" w:rsidP="00782201">
      <w:pPr>
        <w:ind w:firstLine="0"/>
        <w:jc w:val="center"/>
      </w:pPr>
      <w:r>
        <w:rPr>
          <w:noProof/>
        </w:rPr>
        <w:drawing>
          <wp:inline distT="0" distB="0" distL="0" distR="0">
            <wp:extent cx="2466975" cy="2305050"/>
            <wp:effectExtent l="0" t="0" r="0" b="0"/>
            <wp:docPr id="186" name="Рисунок 186" descr="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93"/>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466975" cy="2305050"/>
                    </a:xfrm>
                    <a:prstGeom prst="rect">
                      <a:avLst/>
                    </a:prstGeom>
                    <a:noFill/>
                    <a:ln>
                      <a:noFill/>
                    </a:ln>
                  </pic:spPr>
                </pic:pic>
              </a:graphicData>
            </a:graphic>
          </wp:inline>
        </w:drawing>
      </w:r>
    </w:p>
    <w:p w:rsidR="00782201" w:rsidRDefault="00A07D78" w:rsidP="00782201">
      <w:pPr>
        <w:pStyle w:val="a"/>
      </w:pPr>
      <w:r>
        <w:t xml:space="preserve"> Словарь «Объективный статус (терапевт, расширенный)»</w:t>
      </w:r>
    </w:p>
    <w:p w:rsidR="0001064F" w:rsidRPr="00F13059" w:rsidRDefault="0001064F" w:rsidP="00D719B6">
      <w:pPr>
        <w:pStyle w:val="3"/>
      </w:pPr>
      <w:bookmarkStart w:id="96" w:name="_Toc466500332"/>
      <w:r w:rsidRPr="00062704">
        <w:t>Добавление и редактирование Общих словарей через раздел «Пользовательский редактор Словарей и Шаблонов» (ЭМК/Справочники/Пользовательский редактор Словарей и Шаблонов).</w:t>
      </w:r>
      <w:bookmarkEnd w:id="96"/>
    </w:p>
    <w:p w:rsidR="0001064F" w:rsidRDefault="0001064F" w:rsidP="0001064F">
      <w:r>
        <w:t>Для добавления и редактирования Общих словарей переходим в раздел «Пользовательский редактор Словарей и Шаблонов». Справой стороны в рабочей информационной области находим нужный тип медицинской записи, для полей которого необходимо создать Общие словари. нажимаем кнопку «Редактировать запись</w:t>
      </w:r>
      <w:r w:rsidRPr="00871BB8">
        <w:t>[</w:t>
      </w:r>
      <w:r>
        <w:rPr>
          <w:lang w:val="en-US"/>
        </w:rPr>
        <w:t>F</w:t>
      </w:r>
      <w:r w:rsidRPr="00871BB8">
        <w:t>4]</w:t>
      </w:r>
      <w:r>
        <w:t xml:space="preserve">» </w:t>
      </w:r>
      <w:r>
        <w:rPr>
          <w:noProof/>
        </w:rPr>
        <w:drawing>
          <wp:inline distT="0" distB="0" distL="0" distR="0">
            <wp:extent cx="171450" cy="171450"/>
            <wp:effectExtent l="0" t="0" r="0" b="0"/>
            <wp:docPr id="185" name="Рисунок 185"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t xml:space="preserve"> или два раза щелкаем левой кнопкой мыши на выбранном типе медицинской записи.</w:t>
      </w:r>
    </w:p>
    <w:p w:rsidR="0001064F" w:rsidRDefault="0001064F" w:rsidP="00782201">
      <w:pPr>
        <w:ind w:firstLine="0"/>
        <w:jc w:val="center"/>
      </w:pPr>
      <w:r>
        <w:rPr>
          <w:noProof/>
        </w:rPr>
        <w:drawing>
          <wp:inline distT="0" distB="0" distL="0" distR="0">
            <wp:extent cx="4886325" cy="2571750"/>
            <wp:effectExtent l="0" t="0" r="0" b="0"/>
            <wp:docPr id="184" name="Рисунок 184" descr="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310"/>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886325" cy="2571750"/>
                    </a:xfrm>
                    <a:prstGeom prst="rect">
                      <a:avLst/>
                    </a:prstGeom>
                    <a:noFill/>
                    <a:ln>
                      <a:noFill/>
                    </a:ln>
                  </pic:spPr>
                </pic:pic>
              </a:graphicData>
            </a:graphic>
          </wp:inline>
        </w:drawing>
      </w:r>
    </w:p>
    <w:p w:rsidR="00782201" w:rsidRDefault="000B1670" w:rsidP="00782201">
      <w:pPr>
        <w:pStyle w:val="a"/>
      </w:pPr>
      <w:r>
        <w:t xml:space="preserve"> Раздел «Пользовательский </w:t>
      </w:r>
      <w:proofErr w:type="spellStart"/>
      <w:r>
        <w:t>редакторСловарей</w:t>
      </w:r>
      <w:proofErr w:type="spellEnd"/>
      <w:r>
        <w:t xml:space="preserve"> и Шаблонов»</w:t>
      </w:r>
    </w:p>
    <w:p w:rsidR="0001064F" w:rsidRDefault="0001064F" w:rsidP="0001064F">
      <w:r>
        <w:t>Откроется ТМЗ с полями, для которых нужно создать или редактировать Общие словари.</w:t>
      </w:r>
    </w:p>
    <w:p w:rsidR="0001064F" w:rsidRDefault="0001064F" w:rsidP="00782201">
      <w:pPr>
        <w:ind w:firstLine="0"/>
        <w:jc w:val="center"/>
        <w:rPr>
          <w:noProof/>
        </w:rPr>
      </w:pPr>
      <w:r>
        <w:rPr>
          <w:noProof/>
        </w:rPr>
        <w:lastRenderedPageBreak/>
        <w:drawing>
          <wp:inline distT="0" distB="0" distL="0" distR="0">
            <wp:extent cx="4162425" cy="2400300"/>
            <wp:effectExtent l="0" t="0" r="0" b="0"/>
            <wp:docPr id="182" name="Рисунок 182" descr="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307"/>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162425" cy="2400300"/>
                    </a:xfrm>
                    <a:prstGeom prst="rect">
                      <a:avLst/>
                    </a:prstGeom>
                    <a:noFill/>
                    <a:ln>
                      <a:noFill/>
                    </a:ln>
                  </pic:spPr>
                </pic:pic>
              </a:graphicData>
            </a:graphic>
          </wp:inline>
        </w:drawing>
      </w:r>
    </w:p>
    <w:p w:rsidR="00782201" w:rsidRDefault="000B1670" w:rsidP="00782201">
      <w:pPr>
        <w:pStyle w:val="a"/>
        <w:rPr>
          <w:noProof/>
        </w:rPr>
      </w:pPr>
      <w:r>
        <w:rPr>
          <w:noProof/>
        </w:rPr>
        <w:t xml:space="preserve"> Поля ТМЗ</w:t>
      </w:r>
    </w:p>
    <w:p w:rsidR="0001064F" w:rsidRDefault="0001064F" w:rsidP="0001064F">
      <w:r w:rsidRPr="00737AF3">
        <w:t>Затем нажимаем на к</w:t>
      </w:r>
      <w:r>
        <w:t xml:space="preserve">нопку перехода в форму Словари и Шаблоны </w:t>
      </w:r>
      <w:r w:rsidRPr="00A8002A">
        <w:rPr>
          <w:noProof/>
        </w:rPr>
        <w:drawing>
          <wp:inline distT="0" distB="0" distL="0" distR="0">
            <wp:extent cx="161925" cy="180975"/>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737AF3">
        <w:t xml:space="preserve"> возле того поля, для которого нам н</w:t>
      </w:r>
      <w:r>
        <w:t>ужно создать или редактировать Общий словарь. Откроется окно редактора. В вкладке «Общий» создаем или редактируем Общий словарь. При нажатии правой клавиши мыши во вкладке «Общий» отобразится контекстное меню, при помощи которого можно создавать, удалять, редактировать, копировать, вырезать слова и выражения.</w:t>
      </w:r>
    </w:p>
    <w:p w:rsidR="0001064F" w:rsidRDefault="0001064F" w:rsidP="00782201">
      <w:pPr>
        <w:ind w:firstLine="0"/>
        <w:jc w:val="center"/>
      </w:pPr>
      <w:r>
        <w:rPr>
          <w:noProof/>
        </w:rPr>
        <w:drawing>
          <wp:inline distT="0" distB="0" distL="0" distR="0">
            <wp:extent cx="3962400" cy="2790825"/>
            <wp:effectExtent l="0" t="0" r="0" b="0"/>
            <wp:docPr id="180" name="Рисунок 180" descr="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311"/>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962400" cy="2790825"/>
                    </a:xfrm>
                    <a:prstGeom prst="rect">
                      <a:avLst/>
                    </a:prstGeom>
                    <a:noFill/>
                    <a:ln>
                      <a:noFill/>
                    </a:ln>
                  </pic:spPr>
                </pic:pic>
              </a:graphicData>
            </a:graphic>
          </wp:inline>
        </w:drawing>
      </w:r>
    </w:p>
    <w:p w:rsidR="00782201" w:rsidRDefault="000B1670" w:rsidP="00782201">
      <w:pPr>
        <w:pStyle w:val="a"/>
      </w:pPr>
      <w:r>
        <w:t xml:space="preserve"> Окно «Редактор»</w:t>
      </w:r>
    </w:p>
    <w:p w:rsidR="0001064F" w:rsidRDefault="0001064F" w:rsidP="002416C1">
      <w:pPr>
        <w:pStyle w:val="2"/>
      </w:pPr>
      <w:bookmarkStart w:id="97" w:name="_Toc466500333"/>
      <w:r w:rsidRPr="00692D30">
        <w:t>Добавление и редактирование Общих Шаблонов</w:t>
      </w:r>
      <w:r>
        <w:t xml:space="preserve"> для отдельных полей ТМЗ</w:t>
      </w:r>
      <w:r w:rsidRPr="00692D30">
        <w:t>.</w:t>
      </w:r>
      <w:bookmarkEnd w:id="97"/>
    </w:p>
    <w:p w:rsidR="0001064F" w:rsidRDefault="0001064F" w:rsidP="0001064F">
      <w:r>
        <w:t>В программе ЭМК реализовано два способа добавления и редактирования Общих шаблонов для отдельных полей ТМЗ:</w:t>
      </w:r>
    </w:p>
    <w:p w:rsidR="0001064F" w:rsidRDefault="0001064F" w:rsidP="0001064F">
      <w:r>
        <w:t xml:space="preserve">- через раздел </w:t>
      </w:r>
      <w:r w:rsidRPr="000B1670">
        <w:rPr>
          <w:i/>
        </w:rPr>
        <w:t>«Редактор Словарей и Шаблонов»</w:t>
      </w:r>
      <w:r>
        <w:t xml:space="preserve"> (</w:t>
      </w:r>
      <w:r w:rsidR="000B1670" w:rsidRPr="000B1670">
        <w:rPr>
          <w:i/>
        </w:rPr>
        <w:t>«</w:t>
      </w:r>
      <w:r w:rsidRPr="000B1670">
        <w:rPr>
          <w:i/>
        </w:rPr>
        <w:t>Администрирование/Редактор Словарей и Шаблонов</w:t>
      </w:r>
      <w:r w:rsidR="000B1670" w:rsidRPr="000B1670">
        <w:rPr>
          <w:i/>
        </w:rPr>
        <w:t>»</w:t>
      </w:r>
      <w:r>
        <w:t>).</w:t>
      </w:r>
    </w:p>
    <w:p w:rsidR="0001064F" w:rsidRPr="000B1670" w:rsidRDefault="0001064F" w:rsidP="0001064F">
      <w:pPr>
        <w:rPr>
          <w:i/>
        </w:rPr>
      </w:pPr>
      <w:r>
        <w:t xml:space="preserve">- через раздел </w:t>
      </w:r>
      <w:r w:rsidRPr="000B1670">
        <w:rPr>
          <w:i/>
        </w:rPr>
        <w:t xml:space="preserve">«Пользовательский редактор Словарей и Шаблонов» </w:t>
      </w:r>
      <w:r w:rsidRPr="000B1670">
        <w:t>(</w:t>
      </w:r>
      <w:r w:rsidR="000B1670" w:rsidRPr="000B1670">
        <w:rPr>
          <w:i/>
        </w:rPr>
        <w:t>«</w:t>
      </w:r>
      <w:r w:rsidRPr="000B1670">
        <w:rPr>
          <w:i/>
        </w:rPr>
        <w:t>ЭМК/Справочники/ Пользовательский редактор Словарей и Шаблонов</w:t>
      </w:r>
      <w:r w:rsidR="000B1670" w:rsidRPr="000B1670">
        <w:rPr>
          <w:i/>
        </w:rPr>
        <w:t>»</w:t>
      </w:r>
      <w:r w:rsidRPr="000B1670">
        <w:t>).</w:t>
      </w:r>
    </w:p>
    <w:p w:rsidR="0001064F" w:rsidRPr="00F13059" w:rsidRDefault="0001064F" w:rsidP="002416C1">
      <w:pPr>
        <w:pStyle w:val="3"/>
      </w:pPr>
      <w:bookmarkStart w:id="98" w:name="_Toc466500334"/>
      <w:r w:rsidRPr="00F13059">
        <w:lastRenderedPageBreak/>
        <w:t>Добавление и редактирование Общих шаблонов для отдельных полей ТМЗ через раздел «Редактор Словарей и Шаблонов» (Администрирование/Редактор Словарей и Шаблонов).</w:t>
      </w:r>
      <w:bookmarkEnd w:id="98"/>
    </w:p>
    <w:p w:rsidR="0001064F" w:rsidRDefault="0001064F" w:rsidP="0001064F">
      <w:r>
        <w:t xml:space="preserve">Для добавления Общего шаблона для полей ТМЗ сначала нужно найти словарь, к которому будет прикреплен Шаблон (нажать на кнопку </w:t>
      </w:r>
      <w:r w:rsidRPr="000B1670">
        <w:rPr>
          <w:b/>
          <w:i/>
        </w:rPr>
        <w:t>Изменить текущий словарь</w:t>
      </w:r>
      <w:r>
        <w:t xml:space="preserve">). Если словарь не найден, его надо создать, нажав на кнопку </w:t>
      </w:r>
      <w:r w:rsidRPr="000B1670">
        <w:rPr>
          <w:b/>
          <w:i/>
        </w:rPr>
        <w:t>Создать словарь</w:t>
      </w:r>
      <w:r>
        <w:t xml:space="preserve">.  Когда необходимый словарь найден или создан в поле </w:t>
      </w:r>
      <w:r w:rsidRPr="000B1670">
        <w:rPr>
          <w:i/>
        </w:rPr>
        <w:t>«Текущий словарь»</w:t>
      </w:r>
      <w:r>
        <w:t xml:space="preserve"> отобразится наименование словаря.</w:t>
      </w:r>
    </w:p>
    <w:p w:rsidR="0001064F" w:rsidRDefault="0001064F" w:rsidP="00782201">
      <w:pPr>
        <w:ind w:firstLine="0"/>
        <w:jc w:val="center"/>
      </w:pPr>
      <w:r>
        <w:rPr>
          <w:noProof/>
        </w:rPr>
        <w:drawing>
          <wp:inline distT="0" distB="0" distL="0" distR="0">
            <wp:extent cx="5219700" cy="2676525"/>
            <wp:effectExtent l="0" t="0" r="0" b="0"/>
            <wp:docPr id="179" name="Рисунок 179" descr="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164"/>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219700" cy="2676525"/>
                    </a:xfrm>
                    <a:prstGeom prst="rect">
                      <a:avLst/>
                    </a:prstGeom>
                    <a:noFill/>
                    <a:ln>
                      <a:noFill/>
                    </a:ln>
                  </pic:spPr>
                </pic:pic>
              </a:graphicData>
            </a:graphic>
          </wp:inline>
        </w:drawing>
      </w:r>
    </w:p>
    <w:p w:rsidR="00782201" w:rsidRDefault="000B1670" w:rsidP="00782201">
      <w:pPr>
        <w:pStyle w:val="a"/>
      </w:pPr>
      <w:r>
        <w:t xml:space="preserve"> Добавление шаблона для выбранного словаря</w:t>
      </w:r>
    </w:p>
    <w:p w:rsidR="0001064F" w:rsidRDefault="0001064F" w:rsidP="0001064F">
      <w:r>
        <w:t>Затем нажим</w:t>
      </w:r>
      <w:r w:rsidR="000B1670">
        <w:t>аем кнопку</w:t>
      </w:r>
      <w:r w:rsidR="000B1670" w:rsidRPr="000B1670">
        <w:rPr>
          <w:b/>
          <w:i/>
        </w:rPr>
        <w:t xml:space="preserve"> </w:t>
      </w:r>
      <w:r w:rsidRPr="000B1670">
        <w:rPr>
          <w:b/>
          <w:i/>
        </w:rPr>
        <w:t>Шаблоны</w:t>
      </w:r>
      <w:r>
        <w:t>, откроется форма «Редактор шаблонов», в которой можно создавать, редактировать, удалять шаблоны.</w:t>
      </w:r>
    </w:p>
    <w:p w:rsidR="0001064F" w:rsidRDefault="000B1670" w:rsidP="00782201">
      <w:pPr>
        <w:ind w:firstLine="0"/>
        <w:jc w:val="center"/>
      </w:pPr>
      <w:r w:rsidRPr="000B1670">
        <w:drawing>
          <wp:inline distT="0" distB="0" distL="0" distR="0" wp14:anchorId="685E9BAE" wp14:editId="3305A322">
            <wp:extent cx="3244132" cy="253888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3250934" cy="2544208"/>
                    </a:xfrm>
                    <a:prstGeom prst="rect">
                      <a:avLst/>
                    </a:prstGeom>
                  </pic:spPr>
                </pic:pic>
              </a:graphicData>
            </a:graphic>
          </wp:inline>
        </w:drawing>
      </w:r>
    </w:p>
    <w:p w:rsidR="00782201" w:rsidRDefault="000B1670" w:rsidP="00782201">
      <w:pPr>
        <w:pStyle w:val="a"/>
      </w:pPr>
      <w:r>
        <w:t xml:space="preserve"> Окно «Редактор шаблонов»</w:t>
      </w:r>
    </w:p>
    <w:p w:rsidR="0001064F" w:rsidRPr="002319F6" w:rsidRDefault="0001064F" w:rsidP="002416C1">
      <w:pPr>
        <w:pStyle w:val="3"/>
      </w:pPr>
      <w:bookmarkStart w:id="99" w:name="_Toc466500335"/>
      <w:r w:rsidRPr="00062704">
        <w:t>Добавление и редактирование Общих шаблонов для отдельных полей ТМЗ через раздел «Пользовательский редактор Словарей и Шаблонов» (ЭМК/Справочники/ Пользовательский редактор Словарей и Шаблонов).</w:t>
      </w:r>
      <w:bookmarkEnd w:id="99"/>
    </w:p>
    <w:p w:rsidR="0001064F" w:rsidRPr="00E60521" w:rsidRDefault="0001064F" w:rsidP="0001064F">
      <w:r>
        <w:t xml:space="preserve">Для добавления и редактирования Общих шаблонов для отдельных полей ТМЗ переходим в раздел ЭМК/Справочники/Пользовательский редактор Словарей и Шаблонов. В рабочей </w:t>
      </w:r>
      <w:r>
        <w:lastRenderedPageBreak/>
        <w:t>информационной области выделяем ТМЗ для полей, которого необходимо созда</w:t>
      </w:r>
      <w:r w:rsidR="00EB1453">
        <w:t xml:space="preserve">ть Общие шаблоны и нажимаем на панели кнопок управления </w:t>
      </w:r>
      <w:r>
        <w:t xml:space="preserve">кнопку </w:t>
      </w:r>
      <w:r w:rsidRPr="00EB1453">
        <w:rPr>
          <w:b/>
          <w:i/>
        </w:rPr>
        <w:t>Редактировать запись [</w:t>
      </w:r>
      <w:r w:rsidRPr="00EB1453">
        <w:rPr>
          <w:b/>
          <w:i/>
          <w:lang w:val="en-US"/>
        </w:rPr>
        <w:t>F</w:t>
      </w:r>
      <w:r w:rsidRPr="00EB1453">
        <w:rPr>
          <w:b/>
          <w:i/>
        </w:rPr>
        <w:t>4]</w:t>
      </w:r>
    </w:p>
    <w:p w:rsidR="0001064F" w:rsidRDefault="0001064F" w:rsidP="00782201">
      <w:pPr>
        <w:ind w:firstLine="0"/>
        <w:jc w:val="center"/>
      </w:pPr>
      <w:r>
        <w:rPr>
          <w:noProof/>
        </w:rPr>
        <w:drawing>
          <wp:inline distT="0" distB="0" distL="0" distR="0">
            <wp:extent cx="4286250" cy="2228850"/>
            <wp:effectExtent l="0" t="0" r="0" b="0"/>
            <wp:docPr id="177" name="Рисунок 177" descr="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306"/>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287935" cy="2229726"/>
                    </a:xfrm>
                    <a:prstGeom prst="rect">
                      <a:avLst/>
                    </a:prstGeom>
                    <a:noFill/>
                    <a:ln>
                      <a:noFill/>
                    </a:ln>
                  </pic:spPr>
                </pic:pic>
              </a:graphicData>
            </a:graphic>
          </wp:inline>
        </w:drawing>
      </w:r>
    </w:p>
    <w:p w:rsidR="00782201" w:rsidRDefault="00EB1453" w:rsidP="00782201">
      <w:pPr>
        <w:pStyle w:val="a"/>
      </w:pPr>
      <w:r>
        <w:t xml:space="preserve"> Раздел «Пользовательский редактор Словарей и Шаблонов»</w:t>
      </w:r>
    </w:p>
    <w:p w:rsidR="0001064F" w:rsidRDefault="0001064F" w:rsidP="0001064F">
      <w:r>
        <w:t>Откроется ТМЗ с полями, для которых нужно создать Общие шаблоны.</w:t>
      </w:r>
    </w:p>
    <w:p w:rsidR="0001064F" w:rsidRDefault="0001064F" w:rsidP="00782201">
      <w:pPr>
        <w:ind w:firstLine="0"/>
        <w:jc w:val="center"/>
        <w:rPr>
          <w:noProof/>
        </w:rPr>
      </w:pPr>
      <w:r>
        <w:rPr>
          <w:noProof/>
        </w:rPr>
        <w:drawing>
          <wp:inline distT="0" distB="0" distL="0" distR="0">
            <wp:extent cx="3009900" cy="1727737"/>
            <wp:effectExtent l="0" t="0" r="0" b="0"/>
            <wp:docPr id="176" name="Рисунок 176" descr="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307"/>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3011780" cy="1728816"/>
                    </a:xfrm>
                    <a:prstGeom prst="rect">
                      <a:avLst/>
                    </a:prstGeom>
                    <a:noFill/>
                    <a:ln>
                      <a:noFill/>
                    </a:ln>
                  </pic:spPr>
                </pic:pic>
              </a:graphicData>
            </a:graphic>
          </wp:inline>
        </w:drawing>
      </w:r>
    </w:p>
    <w:p w:rsidR="00782201" w:rsidRDefault="00EB1453" w:rsidP="00782201">
      <w:pPr>
        <w:pStyle w:val="a"/>
        <w:rPr>
          <w:noProof/>
        </w:rPr>
      </w:pPr>
      <w:r>
        <w:rPr>
          <w:noProof/>
        </w:rPr>
        <w:t xml:space="preserve"> Поля ТМЗ</w:t>
      </w:r>
    </w:p>
    <w:p w:rsidR="0001064F" w:rsidRDefault="0001064F" w:rsidP="0001064F">
      <w:r w:rsidRPr="00737AF3">
        <w:t>Затем нажимаем на к</w:t>
      </w:r>
      <w:r>
        <w:t xml:space="preserve">нопку перехода в форму Словари и Шаблоны </w:t>
      </w:r>
      <w:r w:rsidRPr="00A8002A">
        <w:rPr>
          <w:noProof/>
        </w:rPr>
        <w:drawing>
          <wp:inline distT="0" distB="0" distL="0" distR="0">
            <wp:extent cx="161925" cy="180975"/>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737AF3">
        <w:t xml:space="preserve"> возле того поля, для которого нам н</w:t>
      </w:r>
      <w:r>
        <w:t xml:space="preserve">ужно создать Общий шаблон. Откроется окно редактора, в котором можно создавать Общие шаблоны. </w:t>
      </w:r>
    </w:p>
    <w:p w:rsidR="0001064F" w:rsidRDefault="0001064F" w:rsidP="0028454A">
      <w:pPr>
        <w:ind w:firstLine="0"/>
        <w:jc w:val="center"/>
        <w:rPr>
          <w:noProof/>
        </w:rPr>
      </w:pPr>
      <w:r w:rsidRPr="00A8002A">
        <w:rPr>
          <w:noProof/>
        </w:rPr>
        <w:drawing>
          <wp:inline distT="0" distB="0" distL="0" distR="0">
            <wp:extent cx="3867150" cy="2461749"/>
            <wp:effectExtent l="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869824" cy="2463451"/>
                    </a:xfrm>
                    <a:prstGeom prst="rect">
                      <a:avLst/>
                    </a:prstGeom>
                    <a:noFill/>
                    <a:ln>
                      <a:noFill/>
                    </a:ln>
                  </pic:spPr>
                </pic:pic>
              </a:graphicData>
            </a:graphic>
          </wp:inline>
        </w:drawing>
      </w:r>
    </w:p>
    <w:p w:rsidR="0028454A" w:rsidRDefault="00EB1453" w:rsidP="0028454A">
      <w:pPr>
        <w:pStyle w:val="a"/>
        <w:rPr>
          <w:noProof/>
        </w:rPr>
      </w:pPr>
      <w:r>
        <w:rPr>
          <w:noProof/>
        </w:rPr>
        <w:t xml:space="preserve"> Окно «Редактор»</w:t>
      </w:r>
    </w:p>
    <w:p w:rsidR="0001064F" w:rsidRPr="00913034" w:rsidRDefault="0001064F" w:rsidP="0001064F">
      <w:r w:rsidRPr="00913034">
        <w:lastRenderedPageBreak/>
        <w:t xml:space="preserve">Чтобы добавить новый </w:t>
      </w:r>
      <w:r>
        <w:t>Общий</w:t>
      </w:r>
      <w:r w:rsidRPr="00913034">
        <w:t xml:space="preserve"> шаблон нужно внести текст в редактируемое окно</w:t>
      </w:r>
      <w:r>
        <w:t xml:space="preserve"> при помощи словаря или набрать текст без словаря</w:t>
      </w:r>
      <w:r w:rsidRPr="00913034">
        <w:t xml:space="preserve"> и перейти в «</w:t>
      </w:r>
      <w:r>
        <w:t>Общие</w:t>
      </w:r>
      <w:r w:rsidRPr="00913034">
        <w:t xml:space="preserve"> шаблоны» и нажать </w:t>
      </w:r>
      <w:r w:rsidR="00EB1453">
        <w:t>кнопку</w:t>
      </w:r>
      <w:r w:rsidRPr="00913034">
        <w:t xml:space="preserve"> </w:t>
      </w:r>
      <w:r w:rsidRPr="00EB1453">
        <w:rPr>
          <w:i/>
        </w:rPr>
        <w:t>Создать шаблон на основе текста в редакторе</w:t>
      </w:r>
      <w:r w:rsidR="00EB1453">
        <w:t xml:space="preserve">» или </w:t>
      </w:r>
      <w:r w:rsidRPr="00EB1453">
        <w:rPr>
          <w:b/>
          <w:i/>
        </w:rPr>
        <w:t>Создать</w:t>
      </w:r>
      <w:r w:rsidRPr="00913034">
        <w:t xml:space="preserve">. </w:t>
      </w:r>
    </w:p>
    <w:p w:rsidR="0001064F" w:rsidRDefault="0001064F" w:rsidP="0028454A">
      <w:pPr>
        <w:ind w:firstLine="0"/>
        <w:jc w:val="center"/>
        <w:rPr>
          <w:noProof/>
        </w:rPr>
      </w:pPr>
      <w:r>
        <w:rPr>
          <w:noProof/>
        </w:rPr>
        <w:drawing>
          <wp:inline distT="0" distB="0" distL="0" distR="0">
            <wp:extent cx="3962400" cy="2868744"/>
            <wp:effectExtent l="0" t="0" r="0" b="0"/>
            <wp:docPr id="173" name="Рисунок 173" descr="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308"/>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964881" cy="2870540"/>
                    </a:xfrm>
                    <a:prstGeom prst="rect">
                      <a:avLst/>
                    </a:prstGeom>
                    <a:noFill/>
                    <a:ln>
                      <a:noFill/>
                    </a:ln>
                  </pic:spPr>
                </pic:pic>
              </a:graphicData>
            </a:graphic>
          </wp:inline>
        </w:drawing>
      </w:r>
    </w:p>
    <w:p w:rsidR="0028454A" w:rsidRDefault="00EB1453" w:rsidP="0028454A">
      <w:pPr>
        <w:pStyle w:val="a"/>
        <w:rPr>
          <w:noProof/>
        </w:rPr>
      </w:pPr>
      <w:r>
        <w:rPr>
          <w:noProof/>
        </w:rPr>
        <w:t xml:space="preserve"> Окно «Общий шаблон»</w:t>
      </w:r>
    </w:p>
    <w:p w:rsidR="0001064F" w:rsidRDefault="0001064F" w:rsidP="0001064F">
      <w:r w:rsidRPr="007B119F">
        <w:t xml:space="preserve">Откроется окно «Редактор шаблона», где вводится наименование шаблона в поле «Наименование шаблона» и вводится или редактируется текст в поле </w:t>
      </w:r>
      <w:r w:rsidRPr="00D72D0B">
        <w:rPr>
          <w:i/>
        </w:rPr>
        <w:t>«Отображаемый текст шаблона»</w:t>
      </w:r>
      <w:r w:rsidRPr="007B119F">
        <w:t>. Затем сохраня</w:t>
      </w:r>
      <w:r w:rsidR="00D72D0B">
        <w:t xml:space="preserve">ется шаблон нажатием на кнопку </w:t>
      </w:r>
      <w:r w:rsidRPr="00D72D0B">
        <w:rPr>
          <w:b/>
          <w:i/>
        </w:rPr>
        <w:t>Сохранить</w:t>
      </w:r>
      <w:r w:rsidRPr="007B119F">
        <w:t>. После того как закроется «Редактор шаблона» в окне «</w:t>
      </w:r>
      <w:r>
        <w:t>Общие</w:t>
      </w:r>
      <w:r w:rsidRPr="007B119F">
        <w:t xml:space="preserve"> шаблоны» отобразиться сохраненный шаблон. Таким образом, можно создавать </w:t>
      </w:r>
      <w:r>
        <w:t>Общие</w:t>
      </w:r>
      <w:r w:rsidRPr="007B119F">
        <w:t xml:space="preserve"> шаблоны.  Существующие </w:t>
      </w:r>
      <w:r>
        <w:t>Общие</w:t>
      </w:r>
      <w:r w:rsidRPr="007B119F">
        <w:t xml:space="preserve"> </w:t>
      </w:r>
      <w:r>
        <w:t>шаблоны можно редактировать и</w:t>
      </w:r>
      <w:r w:rsidRPr="007B119F">
        <w:t xml:space="preserve"> удалять.</w:t>
      </w:r>
      <w:r>
        <w:t xml:space="preserve"> </w:t>
      </w:r>
    </w:p>
    <w:p w:rsidR="0001064F" w:rsidRDefault="0001064F" w:rsidP="0028454A">
      <w:pPr>
        <w:ind w:firstLine="0"/>
        <w:jc w:val="center"/>
        <w:rPr>
          <w:noProof/>
        </w:rPr>
      </w:pPr>
      <w:r w:rsidRPr="00CD2AB5">
        <w:rPr>
          <w:noProof/>
        </w:rPr>
        <w:drawing>
          <wp:inline distT="0" distB="0" distL="0" distR="0">
            <wp:extent cx="2600325" cy="1962150"/>
            <wp:effectExtent l="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600325" cy="1962150"/>
                    </a:xfrm>
                    <a:prstGeom prst="rect">
                      <a:avLst/>
                    </a:prstGeom>
                    <a:noFill/>
                    <a:ln>
                      <a:noFill/>
                    </a:ln>
                  </pic:spPr>
                </pic:pic>
              </a:graphicData>
            </a:graphic>
          </wp:inline>
        </w:drawing>
      </w:r>
    </w:p>
    <w:p w:rsidR="0028454A" w:rsidRDefault="00D72D0B" w:rsidP="0028454A">
      <w:pPr>
        <w:pStyle w:val="a"/>
        <w:rPr>
          <w:noProof/>
        </w:rPr>
      </w:pPr>
      <w:r>
        <w:rPr>
          <w:noProof/>
        </w:rPr>
        <w:t xml:space="preserve"> Окно «Редактор шаблона»</w:t>
      </w:r>
    </w:p>
    <w:p w:rsidR="0001064F" w:rsidRPr="007B119F" w:rsidRDefault="0001064F" w:rsidP="0001064F">
      <w:r w:rsidRPr="007B119F">
        <w:t>Пользователь может редактировать</w:t>
      </w:r>
      <w:r>
        <w:t>, удалять</w:t>
      </w:r>
      <w:r w:rsidRPr="007B119F">
        <w:t xml:space="preserve"> только «Пользовательские шаблоны». Общие шаблоны может </w:t>
      </w:r>
      <w:r>
        <w:t xml:space="preserve">создавать, </w:t>
      </w:r>
      <w:r w:rsidRPr="007B119F">
        <w:t>редактировать</w:t>
      </w:r>
      <w:r>
        <w:t>, удалять</w:t>
      </w:r>
      <w:r w:rsidRPr="007B119F">
        <w:t xml:space="preserve"> пользователь с правами администратора.</w:t>
      </w:r>
    </w:p>
    <w:p w:rsidR="0001064F" w:rsidRDefault="0001064F" w:rsidP="002416C1">
      <w:pPr>
        <w:pStyle w:val="2"/>
      </w:pPr>
      <w:bookmarkStart w:id="100" w:name="_Toc466500336"/>
      <w:r w:rsidRPr="00261505">
        <w:t xml:space="preserve">Добавление и редактирование </w:t>
      </w:r>
      <w:r>
        <w:t>О</w:t>
      </w:r>
      <w:r w:rsidRPr="00261505">
        <w:t xml:space="preserve">бщих </w:t>
      </w:r>
      <w:r>
        <w:t>Ш</w:t>
      </w:r>
      <w:r w:rsidRPr="00261505">
        <w:t>аблонов для всех полей ТМЗ.</w:t>
      </w:r>
      <w:bookmarkEnd w:id="100"/>
      <w:r w:rsidRPr="00D51A9B">
        <w:t xml:space="preserve"> </w:t>
      </w:r>
    </w:p>
    <w:p w:rsidR="0001064F" w:rsidRDefault="0001064F" w:rsidP="0001064F">
      <w:r>
        <w:t>В программе ЭМК реализовано два способа добавления и редактирования Общих шаблонов для всех полей ТМЗ:</w:t>
      </w:r>
    </w:p>
    <w:p w:rsidR="0001064F" w:rsidRPr="00EA79A8" w:rsidRDefault="0001064F" w:rsidP="0001064F">
      <w:r>
        <w:lastRenderedPageBreak/>
        <w:t xml:space="preserve">- через раздел </w:t>
      </w:r>
      <w:r w:rsidRPr="00EA79A8">
        <w:rPr>
          <w:i/>
        </w:rPr>
        <w:t xml:space="preserve">«Типы медицинских записей» </w:t>
      </w:r>
      <w:r w:rsidRPr="00EA79A8">
        <w:t>(</w:t>
      </w:r>
      <w:r w:rsidR="00EA79A8">
        <w:rPr>
          <w:i/>
        </w:rPr>
        <w:t>«</w:t>
      </w:r>
      <w:r w:rsidRPr="00EA79A8">
        <w:rPr>
          <w:i/>
        </w:rPr>
        <w:t>Администрирование /Типы медицинских записей</w:t>
      </w:r>
      <w:r w:rsidR="00EA79A8">
        <w:rPr>
          <w:i/>
        </w:rPr>
        <w:t>»</w:t>
      </w:r>
      <w:r w:rsidRPr="00EA79A8">
        <w:rPr>
          <w:i/>
        </w:rPr>
        <w:t>)</w:t>
      </w:r>
      <w:r w:rsidR="00EA79A8">
        <w:t>;</w:t>
      </w:r>
    </w:p>
    <w:p w:rsidR="0001064F" w:rsidRDefault="0001064F" w:rsidP="0001064F">
      <w:r>
        <w:t xml:space="preserve">- через раздел </w:t>
      </w:r>
      <w:r w:rsidRPr="00EA79A8">
        <w:rPr>
          <w:i/>
        </w:rPr>
        <w:t xml:space="preserve">«Пользовательский редактор Словарей и Шаблонов» </w:t>
      </w:r>
      <w:r w:rsidRPr="00EA79A8">
        <w:t>(</w:t>
      </w:r>
      <w:r w:rsidRPr="00EA79A8">
        <w:rPr>
          <w:i/>
        </w:rPr>
        <w:t>ЭМК / Справочники/ Пользовательски</w:t>
      </w:r>
      <w:r w:rsidR="00EA79A8" w:rsidRPr="00EA79A8">
        <w:rPr>
          <w:i/>
        </w:rPr>
        <w:t>й редактор Словарей и Шаблонов</w:t>
      </w:r>
      <w:r w:rsidR="00EA79A8" w:rsidRPr="00EA79A8">
        <w:t>).</w:t>
      </w:r>
    </w:p>
    <w:p w:rsidR="0001064F" w:rsidRPr="002416C1" w:rsidRDefault="0001064F" w:rsidP="002416C1">
      <w:pPr>
        <w:pStyle w:val="3"/>
      </w:pPr>
      <w:bookmarkStart w:id="101" w:name="_Toc466500337"/>
      <w:r w:rsidRPr="002416C1">
        <w:rPr>
          <w:rStyle w:val="30"/>
          <w:b/>
          <w:bCs/>
          <w:i/>
        </w:rPr>
        <w:t>Добавление и редактирование Общих шаблонов для всех полей ТМЗ через раздел «Типы медицинских записей</w:t>
      </w:r>
      <w:r w:rsidRPr="002416C1">
        <w:t>.</w:t>
      </w:r>
      <w:bookmarkEnd w:id="101"/>
    </w:p>
    <w:p w:rsidR="0001064F" w:rsidRPr="00097BC8" w:rsidRDefault="0001064F" w:rsidP="0001064F">
      <w:pPr>
        <w:rPr>
          <w:szCs w:val="24"/>
        </w:rPr>
      </w:pPr>
      <w:r w:rsidRPr="00097BC8">
        <w:rPr>
          <w:szCs w:val="24"/>
        </w:rPr>
        <w:t xml:space="preserve">Для добавления и редактирования Общих шаблонов переходим в раздел </w:t>
      </w:r>
      <w:r w:rsidRPr="00EA79A8">
        <w:rPr>
          <w:i/>
          <w:szCs w:val="24"/>
        </w:rPr>
        <w:t xml:space="preserve">«Типы медицинских записи» </w:t>
      </w:r>
      <w:r w:rsidRPr="00EA79A8">
        <w:rPr>
          <w:szCs w:val="24"/>
        </w:rPr>
        <w:t>(</w:t>
      </w:r>
      <w:r w:rsidR="00EA79A8">
        <w:rPr>
          <w:i/>
          <w:szCs w:val="24"/>
        </w:rPr>
        <w:t>«</w:t>
      </w:r>
      <w:r w:rsidRPr="00EA79A8">
        <w:rPr>
          <w:i/>
          <w:szCs w:val="24"/>
        </w:rPr>
        <w:t>Администрирование /Типы медицинской записи</w:t>
      </w:r>
      <w:r w:rsidR="00EA79A8">
        <w:rPr>
          <w:i/>
          <w:szCs w:val="24"/>
        </w:rPr>
        <w:t>»</w:t>
      </w:r>
      <w:r w:rsidRPr="00097BC8">
        <w:rPr>
          <w:szCs w:val="24"/>
        </w:rPr>
        <w:t xml:space="preserve">). И в рабочей информационной области выбираем нужный тип медицинской записи и нажимаем кнопку </w:t>
      </w:r>
      <w:r w:rsidRPr="00EA79A8">
        <w:rPr>
          <w:b/>
          <w:szCs w:val="24"/>
        </w:rPr>
        <w:t>Редактировать запись[</w:t>
      </w:r>
      <w:r w:rsidRPr="00EA79A8">
        <w:rPr>
          <w:b/>
          <w:szCs w:val="24"/>
          <w:lang w:val="en-US"/>
        </w:rPr>
        <w:t>F</w:t>
      </w:r>
      <w:r w:rsidRPr="00EA79A8">
        <w:rPr>
          <w:b/>
          <w:szCs w:val="24"/>
        </w:rPr>
        <w:t>4]</w:t>
      </w:r>
      <w:r w:rsidRPr="00097BC8">
        <w:rPr>
          <w:szCs w:val="24"/>
        </w:rPr>
        <w:t xml:space="preserve"> </w:t>
      </w:r>
      <w:r w:rsidRPr="00097BC8">
        <w:rPr>
          <w:noProof/>
          <w:szCs w:val="24"/>
        </w:rPr>
        <w:drawing>
          <wp:inline distT="0" distB="0" distL="0" distR="0">
            <wp:extent cx="171450" cy="171450"/>
            <wp:effectExtent l="0" t="0" r="0" b="0"/>
            <wp:docPr id="171" name="Рисунок 171"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097BC8">
        <w:rPr>
          <w:szCs w:val="24"/>
        </w:rPr>
        <w:t xml:space="preserve"> или два раза щелкаем левой кнопкой мыши на выбранном типе медицинской записи.</w:t>
      </w:r>
    </w:p>
    <w:p w:rsidR="0001064F" w:rsidRDefault="0001064F" w:rsidP="00097BC8">
      <w:pPr>
        <w:ind w:firstLine="0"/>
        <w:jc w:val="center"/>
      </w:pPr>
      <w:r>
        <w:rPr>
          <w:noProof/>
        </w:rPr>
        <w:drawing>
          <wp:inline distT="0" distB="0" distL="0" distR="0">
            <wp:extent cx="4324350" cy="2686050"/>
            <wp:effectExtent l="0" t="0" r="0" b="0"/>
            <wp:docPr id="170" name="Рисунок 170" descr="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240"/>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4324350" cy="2686050"/>
                    </a:xfrm>
                    <a:prstGeom prst="rect">
                      <a:avLst/>
                    </a:prstGeom>
                    <a:noFill/>
                    <a:ln>
                      <a:noFill/>
                    </a:ln>
                  </pic:spPr>
                </pic:pic>
              </a:graphicData>
            </a:graphic>
          </wp:inline>
        </w:drawing>
      </w:r>
    </w:p>
    <w:p w:rsidR="00097BC8" w:rsidRDefault="00EA79A8" w:rsidP="00097BC8">
      <w:pPr>
        <w:pStyle w:val="a"/>
      </w:pPr>
      <w:r>
        <w:t xml:space="preserve"> Раздел «Типы медицинских записей»</w:t>
      </w:r>
    </w:p>
    <w:p w:rsidR="0001064F" w:rsidRDefault="0001064F" w:rsidP="0001064F">
      <w:r>
        <w:t xml:space="preserve">Откроется окно для редактирования ТМЗ. Чтобы добавить общий шаблон для данного ТМЗ (например, Первичный осмотр терапевта) нажимаем кнопку </w:t>
      </w:r>
      <w:r w:rsidRPr="00EA79A8">
        <w:rPr>
          <w:b/>
          <w:i/>
        </w:rPr>
        <w:t>Предварительный просмотр (редактор шаблонов)</w:t>
      </w:r>
      <w:r>
        <w:t>.</w:t>
      </w:r>
    </w:p>
    <w:p w:rsidR="0001064F" w:rsidRDefault="0001064F" w:rsidP="00097BC8">
      <w:pPr>
        <w:ind w:firstLine="0"/>
        <w:jc w:val="center"/>
      </w:pPr>
      <w:r>
        <w:rPr>
          <w:noProof/>
        </w:rPr>
        <w:drawing>
          <wp:inline distT="0" distB="0" distL="0" distR="0">
            <wp:extent cx="5191125" cy="2266950"/>
            <wp:effectExtent l="0" t="0" r="0" b="0"/>
            <wp:docPr id="169" name="Рисунок 169" descr="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241"/>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191125" cy="2266950"/>
                    </a:xfrm>
                    <a:prstGeom prst="rect">
                      <a:avLst/>
                    </a:prstGeom>
                    <a:noFill/>
                    <a:ln>
                      <a:noFill/>
                    </a:ln>
                  </pic:spPr>
                </pic:pic>
              </a:graphicData>
            </a:graphic>
          </wp:inline>
        </w:drawing>
      </w:r>
    </w:p>
    <w:p w:rsidR="00097BC8" w:rsidRDefault="00EA79A8" w:rsidP="00097BC8">
      <w:pPr>
        <w:pStyle w:val="a"/>
      </w:pPr>
      <w:r>
        <w:t xml:space="preserve"> Окно ТМЗ</w:t>
      </w:r>
    </w:p>
    <w:p w:rsidR="0001064F" w:rsidRDefault="0001064F" w:rsidP="0001064F">
      <w:r>
        <w:lastRenderedPageBreak/>
        <w:t xml:space="preserve">Откроется окно «Предварительный просмотр», в котором необходимо заполнить поля: </w:t>
      </w:r>
      <w:r w:rsidRPr="00EA79A8">
        <w:rPr>
          <w:i/>
        </w:rPr>
        <w:t>«Цель госпитализации», «Жалобы», Анамнез»</w:t>
      </w:r>
      <w:r>
        <w:t xml:space="preserve"> и т.д. Затем нажимаем на кнопку </w:t>
      </w:r>
      <w:r w:rsidRPr="00EA79A8">
        <w:rPr>
          <w:b/>
          <w:i/>
        </w:rPr>
        <w:t>Шаблоны</w:t>
      </w:r>
      <w:r>
        <w:t>.</w:t>
      </w:r>
    </w:p>
    <w:p w:rsidR="0001064F" w:rsidRDefault="0001064F" w:rsidP="00097BC8">
      <w:pPr>
        <w:ind w:firstLine="0"/>
        <w:jc w:val="center"/>
      </w:pPr>
      <w:r>
        <w:rPr>
          <w:noProof/>
        </w:rPr>
        <w:drawing>
          <wp:inline distT="0" distB="0" distL="0" distR="0">
            <wp:extent cx="2486025" cy="2038350"/>
            <wp:effectExtent l="0" t="0" r="0" b="0"/>
            <wp:docPr id="168" name="Рисунок 168" descr="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242"/>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2486025" cy="2038350"/>
                    </a:xfrm>
                    <a:prstGeom prst="rect">
                      <a:avLst/>
                    </a:prstGeom>
                    <a:noFill/>
                    <a:ln>
                      <a:noFill/>
                    </a:ln>
                  </pic:spPr>
                </pic:pic>
              </a:graphicData>
            </a:graphic>
          </wp:inline>
        </w:drawing>
      </w:r>
    </w:p>
    <w:p w:rsidR="00097BC8" w:rsidRDefault="00EA79A8" w:rsidP="00097BC8">
      <w:pPr>
        <w:pStyle w:val="a"/>
      </w:pPr>
      <w:r>
        <w:t xml:space="preserve"> Окно «Предварительный просмотр»</w:t>
      </w:r>
    </w:p>
    <w:p w:rsidR="0001064F" w:rsidRDefault="0001064F" w:rsidP="0001064F">
      <w:r>
        <w:t xml:space="preserve">В открывшемся окне «Шаблоны» нажимаем на кнопку </w:t>
      </w:r>
      <w:r w:rsidRPr="00EA79A8">
        <w:rPr>
          <w:b/>
          <w:i/>
        </w:rPr>
        <w:t>Создать на основе текущей записи [F5]</w:t>
      </w:r>
      <w:r>
        <w:t xml:space="preserve"> </w:t>
      </w:r>
      <w:r>
        <w:rPr>
          <w:noProof/>
        </w:rPr>
        <w:drawing>
          <wp:inline distT="0" distB="0" distL="0" distR="0">
            <wp:extent cx="228600" cy="238125"/>
            <wp:effectExtent l="0" t="0" r="0" b="0"/>
            <wp:docPr id="167" name="Рисунок 167" descr="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231"/>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sidR="00097BC8">
        <w:t>.</w:t>
      </w:r>
    </w:p>
    <w:p w:rsidR="0001064F" w:rsidRDefault="0001064F" w:rsidP="00097BC8">
      <w:pPr>
        <w:ind w:firstLine="0"/>
        <w:jc w:val="center"/>
      </w:pPr>
      <w:r>
        <w:rPr>
          <w:noProof/>
        </w:rPr>
        <w:drawing>
          <wp:inline distT="0" distB="0" distL="0" distR="0">
            <wp:extent cx="2628900" cy="2058999"/>
            <wp:effectExtent l="0" t="0" r="0" b="0"/>
            <wp:docPr id="166" name="Рисунок 166" descr="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243"/>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629946" cy="2059818"/>
                    </a:xfrm>
                    <a:prstGeom prst="rect">
                      <a:avLst/>
                    </a:prstGeom>
                    <a:noFill/>
                    <a:ln>
                      <a:noFill/>
                    </a:ln>
                  </pic:spPr>
                </pic:pic>
              </a:graphicData>
            </a:graphic>
          </wp:inline>
        </w:drawing>
      </w:r>
    </w:p>
    <w:p w:rsidR="00097BC8" w:rsidRDefault="00EA79A8" w:rsidP="00097BC8">
      <w:pPr>
        <w:pStyle w:val="a"/>
      </w:pPr>
      <w:r>
        <w:t xml:space="preserve"> Кнопка «Создать на основе текущей записи»</w:t>
      </w:r>
    </w:p>
    <w:p w:rsidR="0001064F" w:rsidRDefault="0001064F" w:rsidP="0001064F">
      <w:r>
        <w:t xml:space="preserve">В открывшемся окне вводим наименование шаблона и сохраняем шаблон, нажав на кнопку </w:t>
      </w:r>
      <w:r w:rsidRPr="00EA79A8">
        <w:rPr>
          <w:b/>
          <w:i/>
        </w:rPr>
        <w:t>Применить</w:t>
      </w:r>
      <w:r>
        <w:t>.</w:t>
      </w:r>
    </w:p>
    <w:p w:rsidR="0001064F" w:rsidRDefault="0001064F" w:rsidP="00097BC8">
      <w:pPr>
        <w:ind w:firstLine="0"/>
        <w:jc w:val="center"/>
      </w:pPr>
      <w:r>
        <w:rPr>
          <w:noProof/>
        </w:rPr>
        <w:drawing>
          <wp:inline distT="0" distB="0" distL="0" distR="0">
            <wp:extent cx="2257425" cy="806223"/>
            <wp:effectExtent l="0" t="0" r="0" b="0"/>
            <wp:docPr id="165" name="Рисунок 165" descr="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244"/>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261804" cy="807787"/>
                    </a:xfrm>
                    <a:prstGeom prst="rect">
                      <a:avLst/>
                    </a:prstGeom>
                    <a:noFill/>
                    <a:ln>
                      <a:noFill/>
                    </a:ln>
                  </pic:spPr>
                </pic:pic>
              </a:graphicData>
            </a:graphic>
          </wp:inline>
        </w:drawing>
      </w:r>
    </w:p>
    <w:p w:rsidR="00097BC8" w:rsidRDefault="00EA79A8" w:rsidP="00097BC8">
      <w:pPr>
        <w:pStyle w:val="a"/>
      </w:pPr>
      <w:r>
        <w:t xml:space="preserve"> Ввод наименовании шаблона</w:t>
      </w:r>
    </w:p>
    <w:p w:rsidR="0001064F" w:rsidRDefault="0001064F" w:rsidP="0001064F">
      <w:r>
        <w:t xml:space="preserve">В окне «Шаблоны» на </w:t>
      </w:r>
      <w:r w:rsidR="00EA79A8">
        <w:t>п</w:t>
      </w:r>
      <w:r>
        <w:t>анели кнопок управления содержатся кнопки для редактирования, создания и удаления шаблонов.</w:t>
      </w:r>
    </w:p>
    <w:p w:rsidR="0001064F" w:rsidRDefault="0001064F" w:rsidP="00097BC8">
      <w:pPr>
        <w:ind w:firstLine="0"/>
        <w:jc w:val="center"/>
      </w:pPr>
      <w:r>
        <w:rPr>
          <w:noProof/>
        </w:rPr>
        <w:drawing>
          <wp:inline distT="0" distB="0" distL="0" distR="0">
            <wp:extent cx="2971800" cy="657225"/>
            <wp:effectExtent l="0" t="0" r="0" b="0"/>
            <wp:docPr id="164" name="Рисунок 164" descr="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245"/>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971800" cy="657225"/>
                    </a:xfrm>
                    <a:prstGeom prst="rect">
                      <a:avLst/>
                    </a:prstGeom>
                    <a:noFill/>
                    <a:ln>
                      <a:noFill/>
                    </a:ln>
                  </pic:spPr>
                </pic:pic>
              </a:graphicData>
            </a:graphic>
          </wp:inline>
        </w:drawing>
      </w:r>
    </w:p>
    <w:p w:rsidR="00097BC8" w:rsidRDefault="00EA79A8" w:rsidP="00097BC8">
      <w:pPr>
        <w:pStyle w:val="a"/>
      </w:pPr>
      <w:r>
        <w:t xml:space="preserve"> Панель кнопок управления</w:t>
      </w:r>
    </w:p>
    <w:p w:rsidR="0001064F" w:rsidRDefault="0001064F" w:rsidP="002416C1">
      <w:pPr>
        <w:pStyle w:val="3"/>
      </w:pPr>
      <w:bookmarkStart w:id="102" w:name="_Toc466500338"/>
      <w:r w:rsidRPr="00062704">
        <w:lastRenderedPageBreak/>
        <w:t>Добавление и редактирование Общих шаблонов для всех полей ТМЗ через раздел «Пользовательский редактор Словарей и Шаблонов» (ЭМК/Справочники/ Пользовательский редактор Словарей и Шаблонов)</w:t>
      </w:r>
      <w:bookmarkEnd w:id="102"/>
    </w:p>
    <w:p w:rsidR="0001064F" w:rsidRPr="00EA79A8" w:rsidRDefault="0001064F" w:rsidP="0001064F">
      <w:r>
        <w:t xml:space="preserve">Для добавления и редактирования Общих шаблонов для всех полей ТМЗ переходим в раздел </w:t>
      </w:r>
      <w:r w:rsidR="00EA79A8" w:rsidRPr="00EA79A8">
        <w:rPr>
          <w:i/>
        </w:rPr>
        <w:t>«</w:t>
      </w:r>
      <w:r w:rsidRPr="00EA79A8">
        <w:rPr>
          <w:i/>
        </w:rPr>
        <w:t>ЭМК/Справочники/Пользовательский редактор Словарей и Шаблонов</w:t>
      </w:r>
      <w:r w:rsidR="00EA79A8" w:rsidRPr="00EA79A8">
        <w:rPr>
          <w:i/>
        </w:rPr>
        <w:t>»</w:t>
      </w:r>
      <w:r>
        <w:t xml:space="preserve">. В рабочей информационной области выделяем ТМЗ для которого необходимо создать Общие шаблоны и нажимаем на </w:t>
      </w:r>
      <w:r w:rsidR="00EA79A8">
        <w:t xml:space="preserve">панели кнопок управления кнопку </w:t>
      </w:r>
      <w:r w:rsidRPr="00EA79A8">
        <w:rPr>
          <w:b/>
          <w:i/>
        </w:rPr>
        <w:t>Редактировать запись [</w:t>
      </w:r>
      <w:r w:rsidRPr="00EA79A8">
        <w:rPr>
          <w:b/>
          <w:i/>
          <w:lang w:val="en-US"/>
        </w:rPr>
        <w:t>F</w:t>
      </w:r>
      <w:r w:rsidRPr="00EA79A8">
        <w:rPr>
          <w:b/>
          <w:i/>
        </w:rPr>
        <w:t>4]</w:t>
      </w:r>
      <w:r w:rsidR="00EA79A8">
        <w:t>.</w:t>
      </w:r>
    </w:p>
    <w:p w:rsidR="0001064F" w:rsidRDefault="0001064F" w:rsidP="00097BC8">
      <w:pPr>
        <w:ind w:firstLine="0"/>
        <w:jc w:val="center"/>
      </w:pPr>
      <w:r>
        <w:rPr>
          <w:noProof/>
        </w:rPr>
        <w:drawing>
          <wp:inline distT="0" distB="0" distL="0" distR="0">
            <wp:extent cx="4181475" cy="2171700"/>
            <wp:effectExtent l="0" t="0" r="0" b="0"/>
            <wp:docPr id="163" name="Рисунок 163" descr="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306"/>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181475" cy="2171700"/>
                    </a:xfrm>
                    <a:prstGeom prst="rect">
                      <a:avLst/>
                    </a:prstGeom>
                    <a:noFill/>
                    <a:ln>
                      <a:noFill/>
                    </a:ln>
                  </pic:spPr>
                </pic:pic>
              </a:graphicData>
            </a:graphic>
          </wp:inline>
        </w:drawing>
      </w:r>
    </w:p>
    <w:p w:rsidR="00097BC8" w:rsidRDefault="00EA79A8" w:rsidP="00097BC8">
      <w:pPr>
        <w:pStyle w:val="a"/>
      </w:pPr>
      <w:r>
        <w:t xml:space="preserve"> Раздел </w:t>
      </w:r>
      <w:r w:rsidR="00E73F5B">
        <w:t>«Пользовательский редактор Словарей и Шаблонов</w:t>
      </w:r>
    </w:p>
    <w:p w:rsidR="0001064F" w:rsidRDefault="0001064F" w:rsidP="0001064F">
      <w:r>
        <w:t xml:space="preserve">Откроется ТМЗ для которого нужно создать Общие шаблоны. В данном окне заполняем все необходимые поля: </w:t>
      </w:r>
      <w:r w:rsidRPr="00E73F5B">
        <w:rPr>
          <w:i/>
        </w:rPr>
        <w:t>«Жалобы», «Анамнез», «Объективный статус»</w:t>
      </w:r>
      <w:r w:rsidR="00E73F5B">
        <w:t xml:space="preserve"> и т.д. и нажимаем кнопку </w:t>
      </w:r>
      <w:r w:rsidRPr="00E73F5B">
        <w:rPr>
          <w:b/>
          <w:i/>
        </w:rPr>
        <w:t>Редактировать шаблоны</w:t>
      </w:r>
      <w:r>
        <w:t>.</w:t>
      </w:r>
    </w:p>
    <w:p w:rsidR="0001064F" w:rsidRDefault="0001064F" w:rsidP="00097BC8">
      <w:pPr>
        <w:ind w:firstLine="0"/>
        <w:jc w:val="center"/>
      </w:pPr>
      <w:r w:rsidRPr="000D0B0C">
        <w:rPr>
          <w:noProof/>
        </w:rPr>
        <w:drawing>
          <wp:inline distT="0" distB="0" distL="0" distR="0">
            <wp:extent cx="4791075" cy="2076450"/>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4791075" cy="2076450"/>
                    </a:xfrm>
                    <a:prstGeom prst="rect">
                      <a:avLst/>
                    </a:prstGeom>
                    <a:noFill/>
                    <a:ln>
                      <a:noFill/>
                    </a:ln>
                  </pic:spPr>
                </pic:pic>
              </a:graphicData>
            </a:graphic>
          </wp:inline>
        </w:drawing>
      </w:r>
    </w:p>
    <w:p w:rsidR="00097BC8" w:rsidRDefault="00E73F5B" w:rsidP="00097BC8">
      <w:pPr>
        <w:pStyle w:val="a"/>
      </w:pPr>
      <w:r>
        <w:t xml:space="preserve"> Поля ТМЗ</w:t>
      </w:r>
    </w:p>
    <w:p w:rsidR="0001064F" w:rsidRDefault="0001064F" w:rsidP="0001064F">
      <w:r>
        <w:t xml:space="preserve">Откроется форма «Шаблоны». Переходим во вкладку «Общий» и на </w:t>
      </w:r>
      <w:r w:rsidR="00E73F5B">
        <w:t>п</w:t>
      </w:r>
      <w:r>
        <w:t>анели кнопок управления</w:t>
      </w:r>
      <w:r w:rsidR="00E73F5B">
        <w:t xml:space="preserve"> нажимаем на кнопку </w:t>
      </w:r>
      <w:r w:rsidRPr="00E73F5B">
        <w:rPr>
          <w:b/>
          <w:i/>
        </w:rPr>
        <w:t>Создать на основе текущей записи [</w:t>
      </w:r>
      <w:r w:rsidRPr="00E73F5B">
        <w:rPr>
          <w:b/>
          <w:i/>
          <w:lang w:val="en-US"/>
        </w:rPr>
        <w:t>F</w:t>
      </w:r>
      <w:r w:rsidRPr="00E73F5B">
        <w:rPr>
          <w:b/>
          <w:i/>
        </w:rPr>
        <w:t>5]</w:t>
      </w:r>
      <w:r>
        <w:t xml:space="preserve"> </w:t>
      </w:r>
      <w:r w:rsidRPr="00785F08">
        <w:rPr>
          <w:noProof/>
        </w:rPr>
        <w:drawing>
          <wp:inline distT="0" distB="0" distL="0" distR="0">
            <wp:extent cx="228600" cy="238125"/>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t xml:space="preserve">. </w:t>
      </w:r>
    </w:p>
    <w:p w:rsidR="0001064F" w:rsidRDefault="0001064F" w:rsidP="0001064F"/>
    <w:p w:rsidR="0001064F" w:rsidRDefault="0001064F" w:rsidP="00097BC8">
      <w:pPr>
        <w:ind w:firstLine="0"/>
        <w:jc w:val="center"/>
      </w:pPr>
      <w:r>
        <w:rPr>
          <w:noProof/>
        </w:rPr>
        <w:lastRenderedPageBreak/>
        <w:drawing>
          <wp:inline distT="0" distB="0" distL="0" distR="0">
            <wp:extent cx="3095625" cy="2327977"/>
            <wp:effectExtent l="0" t="0" r="0" b="0"/>
            <wp:docPr id="160" name="Рисунок 160" descr="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309"/>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3100614" cy="2331729"/>
                    </a:xfrm>
                    <a:prstGeom prst="rect">
                      <a:avLst/>
                    </a:prstGeom>
                    <a:noFill/>
                    <a:ln>
                      <a:noFill/>
                    </a:ln>
                  </pic:spPr>
                </pic:pic>
              </a:graphicData>
            </a:graphic>
          </wp:inline>
        </w:drawing>
      </w:r>
    </w:p>
    <w:p w:rsidR="00097BC8" w:rsidRDefault="00E73F5B" w:rsidP="00097BC8">
      <w:pPr>
        <w:pStyle w:val="a"/>
      </w:pPr>
      <w:r>
        <w:t xml:space="preserve"> Окно «Шаблоны»</w:t>
      </w:r>
    </w:p>
    <w:p w:rsidR="0001064F" w:rsidRDefault="0001064F" w:rsidP="0001064F">
      <w:r>
        <w:t>Откроется окно, в котором вводится наименование шаблона:</w:t>
      </w:r>
    </w:p>
    <w:p w:rsidR="0001064F" w:rsidRDefault="0001064F" w:rsidP="00B46FEF">
      <w:pPr>
        <w:ind w:firstLine="0"/>
        <w:jc w:val="center"/>
        <w:rPr>
          <w:noProof/>
        </w:rPr>
      </w:pPr>
      <w:r w:rsidRPr="006D4A49">
        <w:rPr>
          <w:noProof/>
        </w:rPr>
        <w:drawing>
          <wp:inline distT="0" distB="0" distL="0" distR="0">
            <wp:extent cx="2247900" cy="790391"/>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266326" cy="796870"/>
                    </a:xfrm>
                    <a:prstGeom prst="rect">
                      <a:avLst/>
                    </a:prstGeom>
                    <a:noFill/>
                    <a:ln>
                      <a:noFill/>
                    </a:ln>
                  </pic:spPr>
                </pic:pic>
              </a:graphicData>
            </a:graphic>
          </wp:inline>
        </w:drawing>
      </w:r>
    </w:p>
    <w:p w:rsidR="00B46FEF" w:rsidRDefault="00E73F5B" w:rsidP="00B46FEF">
      <w:pPr>
        <w:pStyle w:val="a"/>
        <w:rPr>
          <w:noProof/>
        </w:rPr>
      </w:pPr>
      <w:r>
        <w:rPr>
          <w:noProof/>
        </w:rPr>
        <w:t xml:space="preserve"> Ввод наименования шаблонов</w:t>
      </w:r>
    </w:p>
    <w:p w:rsidR="0001064F" w:rsidRDefault="0001064F" w:rsidP="00B46FEF">
      <w:pPr>
        <w:spacing w:after="0"/>
      </w:pPr>
      <w:r>
        <w:t xml:space="preserve">Затем сохраняем шаблон, нажав кнопку </w:t>
      </w:r>
      <w:r w:rsidRPr="00E73F5B">
        <w:rPr>
          <w:b/>
          <w:i/>
        </w:rPr>
        <w:t>Применить</w:t>
      </w:r>
      <w:r>
        <w:t>.</w:t>
      </w:r>
    </w:p>
    <w:p w:rsidR="0001064F" w:rsidRDefault="0001064F" w:rsidP="00B46FEF">
      <w:pPr>
        <w:spacing w:before="0"/>
      </w:pPr>
      <w:r>
        <w:t>Окно «Шаблоны» содержит вкладки «Пользовательский» и «Общий». Во вкладке «Пользовательский» пользователь может добавлять, редактировать, удалять шаблоны. Во вкладке «Общий» пользователь может использовать общие шаблоны без возможности добавлять, редактировать, удалять. Во вкладке «Общий» добавлять, редактировать, удалять шаблоны может только пользователь с правами администратора.</w:t>
      </w:r>
    </w:p>
    <w:p w:rsidR="0001064F" w:rsidRDefault="0001064F" w:rsidP="0001064F">
      <w:pPr>
        <w:jc w:val="center"/>
      </w:pPr>
      <w:r w:rsidRPr="006D4A49">
        <w:rPr>
          <w:noProof/>
        </w:rPr>
        <w:drawing>
          <wp:inline distT="0" distB="0" distL="0" distR="0">
            <wp:extent cx="3133725" cy="3233352"/>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138323" cy="3238096"/>
                    </a:xfrm>
                    <a:prstGeom prst="rect">
                      <a:avLst/>
                    </a:prstGeom>
                    <a:noFill/>
                    <a:ln>
                      <a:noFill/>
                    </a:ln>
                  </pic:spPr>
                </pic:pic>
              </a:graphicData>
            </a:graphic>
          </wp:inline>
        </w:drawing>
      </w:r>
    </w:p>
    <w:p w:rsidR="00B46FEF" w:rsidRDefault="00E73F5B" w:rsidP="00B46FEF">
      <w:pPr>
        <w:pStyle w:val="a"/>
      </w:pPr>
      <w:r>
        <w:t xml:space="preserve"> Окно «Шаблоны»</w:t>
      </w:r>
    </w:p>
    <w:p w:rsidR="00F721FC" w:rsidRDefault="00F721FC" w:rsidP="00F721FC">
      <w:pPr>
        <w:pStyle w:val="2"/>
      </w:pPr>
      <w:bookmarkStart w:id="103" w:name="_Toc466500339"/>
      <w:r>
        <w:lastRenderedPageBreak/>
        <w:t>Копирование пользовательских и общих шаблонов для всех полей ТМЗ</w:t>
      </w:r>
      <w:bookmarkEnd w:id="103"/>
    </w:p>
    <w:p w:rsidR="00F721FC" w:rsidRDefault="00F721FC" w:rsidP="00F721FC">
      <w:pPr>
        <w:ind w:firstLine="567"/>
      </w:pPr>
      <w:r>
        <w:t>К</w:t>
      </w:r>
      <w:r w:rsidRPr="006C24E6">
        <w:t xml:space="preserve">опирование Пользовательских и Общих шаблонов для всех полей ТМЗ </w:t>
      </w:r>
      <w:r>
        <w:t xml:space="preserve">осуществляется </w:t>
      </w:r>
      <w:r w:rsidRPr="006C24E6">
        <w:t xml:space="preserve">через раздел </w:t>
      </w:r>
      <w:r w:rsidRPr="00E73F5B">
        <w:rPr>
          <w:i/>
        </w:rPr>
        <w:t xml:space="preserve">«Пользовательский редактор Словарей и Шаблонов» </w:t>
      </w:r>
      <w:r w:rsidRPr="00E73F5B">
        <w:t>(</w:t>
      </w:r>
      <w:r w:rsidR="00E73F5B">
        <w:rPr>
          <w:i/>
        </w:rPr>
        <w:t>«</w:t>
      </w:r>
      <w:r w:rsidRPr="00E73F5B">
        <w:rPr>
          <w:i/>
        </w:rPr>
        <w:t>ЭМК/Справочники/ Пользовательски</w:t>
      </w:r>
      <w:r w:rsidR="00146429" w:rsidRPr="00E73F5B">
        <w:rPr>
          <w:i/>
        </w:rPr>
        <w:t>й редактор Словарей и Шаблонов</w:t>
      </w:r>
      <w:r w:rsidR="00E73F5B">
        <w:rPr>
          <w:i/>
        </w:rPr>
        <w:t>»</w:t>
      </w:r>
      <w:r w:rsidR="00146429" w:rsidRPr="00E73F5B">
        <w:t>).</w:t>
      </w:r>
    </w:p>
    <w:p w:rsidR="00146429" w:rsidRPr="00146429" w:rsidRDefault="00146429" w:rsidP="00146429">
      <w:pPr>
        <w:pStyle w:val="3"/>
      </w:pPr>
      <w:bookmarkStart w:id="104" w:name="_Toc466500340"/>
      <w:r w:rsidRPr="006C24E6">
        <w:t>Копирование Пользовательских шаблонов для всех полей ТМЗ в Общие шаблоны</w:t>
      </w:r>
      <w:bookmarkEnd w:id="104"/>
    </w:p>
    <w:p w:rsidR="00146429" w:rsidRPr="006C24E6" w:rsidRDefault="00146429" w:rsidP="00146429">
      <w:pPr>
        <w:ind w:firstLine="360"/>
      </w:pPr>
      <w:r w:rsidRPr="006C24E6">
        <w:t>Для копирования Пользовательских шаблонов для всех полей ТМЗ в Общие шаблоны необходимо выполнить следующие действия:</w:t>
      </w:r>
    </w:p>
    <w:p w:rsidR="00146429" w:rsidRPr="006C24E6" w:rsidRDefault="00146429" w:rsidP="00146429">
      <w:pPr>
        <w:numPr>
          <w:ilvl w:val="0"/>
          <w:numId w:val="26"/>
        </w:numPr>
        <w:spacing w:before="0" w:after="0"/>
      </w:pPr>
      <w:r w:rsidRPr="006C24E6">
        <w:t xml:space="preserve">Перейти в раздел </w:t>
      </w:r>
      <w:r w:rsidR="00E73F5B" w:rsidRPr="00E73F5B">
        <w:rPr>
          <w:i/>
        </w:rPr>
        <w:t>«</w:t>
      </w:r>
      <w:r w:rsidRPr="00E73F5B">
        <w:rPr>
          <w:i/>
        </w:rPr>
        <w:t>ЭМК/Справочники/ Пользовательский редактор Словарей и Шаблонов</w:t>
      </w:r>
      <w:r w:rsidR="00E73F5B" w:rsidRPr="00E73F5B">
        <w:rPr>
          <w:i/>
        </w:rPr>
        <w:t>»</w:t>
      </w:r>
      <w:r w:rsidRPr="006C24E6">
        <w:t>.</w:t>
      </w:r>
    </w:p>
    <w:p w:rsidR="00146429" w:rsidRPr="006C24E6" w:rsidRDefault="00146429" w:rsidP="00146429">
      <w:pPr>
        <w:numPr>
          <w:ilvl w:val="0"/>
          <w:numId w:val="26"/>
        </w:numPr>
        <w:spacing w:before="0" w:after="0"/>
      </w:pPr>
      <w:r w:rsidRPr="006C24E6">
        <w:t xml:space="preserve">В строке фильтрации выбрать и открыть необходимый осмотр. </w:t>
      </w:r>
    </w:p>
    <w:p w:rsidR="00146429" w:rsidRDefault="00146429" w:rsidP="005717CE">
      <w:pPr>
        <w:ind w:firstLine="0"/>
        <w:jc w:val="center"/>
      </w:pPr>
      <w:r w:rsidRPr="006C24E6">
        <w:rPr>
          <w:noProof/>
        </w:rPr>
        <w:drawing>
          <wp:inline distT="0" distB="0" distL="0" distR="0">
            <wp:extent cx="4102100" cy="3197224"/>
            <wp:effectExtent l="0" t="0" r="0" b="0"/>
            <wp:docPr id="50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4" cstate="print">
                      <a:extLst>
                        <a:ext uri="{28A0092B-C50C-407E-A947-70E740481C1C}">
                          <a14:useLocalDpi xmlns:a14="http://schemas.microsoft.com/office/drawing/2010/main" val="0"/>
                        </a:ext>
                      </a:extLst>
                    </a:blip>
                    <a:srcRect r="6111"/>
                    <a:stretch>
                      <a:fillRect/>
                    </a:stretch>
                  </pic:blipFill>
                  <pic:spPr bwMode="auto">
                    <a:xfrm>
                      <a:off x="0" y="0"/>
                      <a:ext cx="4111707" cy="3204711"/>
                    </a:xfrm>
                    <a:prstGeom prst="rect">
                      <a:avLst/>
                    </a:prstGeom>
                    <a:noFill/>
                    <a:ln>
                      <a:noFill/>
                    </a:ln>
                  </pic:spPr>
                </pic:pic>
              </a:graphicData>
            </a:graphic>
          </wp:inline>
        </w:drawing>
      </w:r>
    </w:p>
    <w:p w:rsidR="005717CE" w:rsidRPr="006C24E6" w:rsidRDefault="00E73F5B" w:rsidP="005717CE">
      <w:pPr>
        <w:pStyle w:val="a"/>
      </w:pPr>
      <w:r>
        <w:t xml:space="preserve"> Р</w:t>
      </w:r>
      <w:r w:rsidRPr="006C24E6">
        <w:t xml:space="preserve">аздел </w:t>
      </w:r>
      <w:r w:rsidRPr="00E73F5B">
        <w:t>«Пользовательский редактор Словарей и Шаблонов</w:t>
      </w:r>
      <w:r w:rsidRPr="00E73F5B">
        <w:t>»</w:t>
      </w:r>
    </w:p>
    <w:p w:rsidR="00146429" w:rsidRPr="006C24E6" w:rsidRDefault="00146429" w:rsidP="00146429">
      <w:pPr>
        <w:numPr>
          <w:ilvl w:val="0"/>
          <w:numId w:val="26"/>
        </w:numPr>
        <w:spacing w:before="0" w:after="0"/>
      </w:pPr>
      <w:r w:rsidRPr="006C24E6">
        <w:t xml:space="preserve">В открывшемся окне необходимо нажать на кнопку </w:t>
      </w:r>
      <w:r w:rsidRPr="006C24E6">
        <w:rPr>
          <w:b/>
          <w:i/>
        </w:rPr>
        <w:t>«Редактировать шаблоны».</w:t>
      </w:r>
    </w:p>
    <w:p w:rsidR="00146429" w:rsidRPr="006C24E6" w:rsidRDefault="00146429" w:rsidP="005717CE">
      <w:r w:rsidRPr="006C24E6">
        <w:t xml:space="preserve">Откроется окно с двумя вкладками </w:t>
      </w:r>
      <w:r w:rsidRPr="00E73F5B">
        <w:t>«Пользовательский»</w:t>
      </w:r>
      <w:r w:rsidRPr="006C24E6">
        <w:rPr>
          <w:i/>
        </w:rPr>
        <w:t xml:space="preserve"> </w:t>
      </w:r>
      <w:r w:rsidRPr="006C24E6">
        <w:t>и</w:t>
      </w:r>
      <w:r w:rsidRPr="006C24E6">
        <w:rPr>
          <w:i/>
        </w:rPr>
        <w:t xml:space="preserve"> </w:t>
      </w:r>
      <w:r w:rsidRPr="00E73F5B">
        <w:t>«Общий»</w:t>
      </w:r>
      <w:r w:rsidRPr="006C24E6">
        <w:t xml:space="preserve">. На вкладке </w:t>
      </w:r>
      <w:r w:rsidRPr="00E73F5B">
        <w:t>«Пользовательский»</w:t>
      </w:r>
      <w:r w:rsidRPr="006C24E6">
        <w:rPr>
          <w:i/>
        </w:rPr>
        <w:t xml:space="preserve"> </w:t>
      </w:r>
      <w:r w:rsidRPr="006C24E6">
        <w:t xml:space="preserve">отображаются пользовательские шаблоны для всех полей ТМЗ. В колонке «Пользователь» отображается учетная запись пользователя, создавшего шаблон, в колонке «Наименование» отображается наименование шаблона. </w:t>
      </w:r>
    </w:p>
    <w:p w:rsidR="00146429" w:rsidRDefault="00146429" w:rsidP="00146429">
      <w:pPr>
        <w:ind w:firstLine="0"/>
        <w:jc w:val="center"/>
      </w:pPr>
      <w:r w:rsidRPr="006C24E6">
        <w:rPr>
          <w:noProof/>
        </w:rPr>
        <w:drawing>
          <wp:inline distT="0" distB="0" distL="0" distR="0">
            <wp:extent cx="3149600" cy="1669980"/>
            <wp:effectExtent l="0" t="0" r="0" b="0"/>
            <wp:docPr id="501"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3153924" cy="1672273"/>
                    </a:xfrm>
                    <a:prstGeom prst="rect">
                      <a:avLst/>
                    </a:prstGeom>
                    <a:noFill/>
                    <a:ln>
                      <a:noFill/>
                    </a:ln>
                  </pic:spPr>
                </pic:pic>
              </a:graphicData>
            </a:graphic>
          </wp:inline>
        </w:drawing>
      </w:r>
    </w:p>
    <w:p w:rsidR="005717CE" w:rsidRPr="006C24E6" w:rsidRDefault="00E73F5B" w:rsidP="005717CE">
      <w:pPr>
        <w:pStyle w:val="a"/>
      </w:pPr>
      <w:r>
        <w:t xml:space="preserve"> Окно «Шаблоны»</w:t>
      </w:r>
    </w:p>
    <w:p w:rsidR="00146429" w:rsidRPr="006C24E6" w:rsidRDefault="00146429" w:rsidP="002E04D8">
      <w:pPr>
        <w:numPr>
          <w:ilvl w:val="0"/>
          <w:numId w:val="26"/>
        </w:numPr>
        <w:spacing w:before="0" w:after="0"/>
      </w:pPr>
      <w:r w:rsidRPr="006C24E6">
        <w:lastRenderedPageBreak/>
        <w:t>Выб</w:t>
      </w:r>
      <w:r>
        <w:t>рать</w:t>
      </w:r>
      <w:r w:rsidRPr="006C24E6">
        <w:t xml:space="preserve"> Пользовательский шаблон для всех полей ТМЗ, который необходимо сделать Общим шаблоном. Затем </w:t>
      </w:r>
      <w:r>
        <w:t>нажать</w:t>
      </w:r>
      <w:r w:rsidRPr="006C24E6">
        <w:t xml:space="preserve"> на кнопку </w:t>
      </w:r>
      <w:r w:rsidRPr="00146429">
        <w:rPr>
          <w:b/>
          <w:i/>
        </w:rPr>
        <w:t xml:space="preserve">«Копировать в общие» </w:t>
      </w:r>
      <w:r w:rsidRPr="006C24E6">
        <w:rPr>
          <w:b/>
          <w:i/>
          <w:noProof/>
        </w:rPr>
        <w:drawing>
          <wp:inline distT="0" distB="0" distL="0" distR="0">
            <wp:extent cx="209550" cy="161925"/>
            <wp:effectExtent l="0" t="0" r="0" b="0"/>
            <wp:docPr id="500"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6C24E6">
        <w:t xml:space="preserve">, появится окно с сообщением </w:t>
      </w:r>
    </w:p>
    <w:p w:rsidR="00146429" w:rsidRDefault="00146429" w:rsidP="00146429">
      <w:pPr>
        <w:ind w:firstLine="0"/>
        <w:jc w:val="center"/>
      </w:pPr>
      <w:r w:rsidRPr="006C24E6">
        <w:rPr>
          <w:noProof/>
        </w:rPr>
        <w:drawing>
          <wp:inline distT="0" distB="0" distL="0" distR="0">
            <wp:extent cx="3457575" cy="800100"/>
            <wp:effectExtent l="0" t="0" r="0" b="0"/>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3457575" cy="800100"/>
                    </a:xfrm>
                    <a:prstGeom prst="rect">
                      <a:avLst/>
                    </a:prstGeom>
                    <a:noFill/>
                    <a:ln>
                      <a:noFill/>
                    </a:ln>
                  </pic:spPr>
                </pic:pic>
              </a:graphicData>
            </a:graphic>
          </wp:inline>
        </w:drawing>
      </w:r>
    </w:p>
    <w:p w:rsidR="005717CE" w:rsidRPr="006C24E6" w:rsidRDefault="00E73F5B" w:rsidP="005717CE">
      <w:pPr>
        <w:pStyle w:val="a"/>
      </w:pPr>
      <w:r>
        <w:t xml:space="preserve"> Окно «Редактирование шаблонов»</w:t>
      </w:r>
    </w:p>
    <w:p w:rsidR="00146429" w:rsidRPr="006C24E6" w:rsidRDefault="00146429" w:rsidP="00146429">
      <w:pPr>
        <w:numPr>
          <w:ilvl w:val="0"/>
          <w:numId w:val="26"/>
        </w:numPr>
        <w:spacing w:before="0" w:after="0"/>
      </w:pPr>
      <w:r w:rsidRPr="006C24E6">
        <w:t xml:space="preserve">Далее при нажатии на кнопку </w:t>
      </w:r>
      <w:r w:rsidRPr="006C24E6">
        <w:rPr>
          <w:b/>
          <w:i/>
        </w:rPr>
        <w:t>«Да»</w:t>
      </w:r>
      <w:r w:rsidRPr="006C24E6">
        <w:t xml:space="preserve"> выбранный шаблон отобразится во вкладке </w:t>
      </w:r>
      <w:r w:rsidRPr="006C24E6">
        <w:rPr>
          <w:i/>
        </w:rPr>
        <w:t>«Общий»</w:t>
      </w:r>
      <w:r w:rsidRPr="006C24E6">
        <w:t xml:space="preserve"> и будет доступен для всех пользователей.</w:t>
      </w:r>
    </w:p>
    <w:p w:rsidR="00146429" w:rsidRDefault="00146429" w:rsidP="00146429">
      <w:pPr>
        <w:ind w:firstLine="0"/>
        <w:jc w:val="center"/>
      </w:pPr>
      <w:r w:rsidRPr="006C24E6">
        <w:rPr>
          <w:noProof/>
        </w:rPr>
        <w:drawing>
          <wp:inline distT="0" distB="0" distL="0" distR="0">
            <wp:extent cx="3790950" cy="1914525"/>
            <wp:effectExtent l="0" t="0" r="0" b="0"/>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3790950" cy="1914525"/>
                    </a:xfrm>
                    <a:prstGeom prst="rect">
                      <a:avLst/>
                    </a:prstGeom>
                    <a:noFill/>
                    <a:ln>
                      <a:noFill/>
                    </a:ln>
                  </pic:spPr>
                </pic:pic>
              </a:graphicData>
            </a:graphic>
          </wp:inline>
        </w:drawing>
      </w:r>
    </w:p>
    <w:p w:rsidR="005717CE" w:rsidRPr="006C24E6" w:rsidRDefault="00E73F5B" w:rsidP="005717CE">
      <w:pPr>
        <w:pStyle w:val="a"/>
      </w:pPr>
      <w:r>
        <w:t xml:space="preserve"> Вкладка «Общий»</w:t>
      </w:r>
    </w:p>
    <w:p w:rsidR="00146429" w:rsidRPr="006C24E6" w:rsidRDefault="00146429" w:rsidP="00146429">
      <w:pPr>
        <w:pStyle w:val="3"/>
      </w:pPr>
      <w:bookmarkStart w:id="105" w:name="_Toc466500341"/>
      <w:r>
        <w:t xml:space="preserve">Копирование </w:t>
      </w:r>
      <w:r w:rsidRPr="006C24E6">
        <w:t>Общих шаблонов для всех полей ТМЗ в Пользовательские шаблоны</w:t>
      </w:r>
      <w:bookmarkEnd w:id="105"/>
    </w:p>
    <w:p w:rsidR="00146429" w:rsidRPr="006C24E6" w:rsidRDefault="00146429" w:rsidP="00146429">
      <w:r w:rsidRPr="006C24E6">
        <w:t>Для копирования Общих шаблонов для всех полей ТМЗ в Пользовательские шаблоны необходимо выполнить следующие действия:</w:t>
      </w:r>
    </w:p>
    <w:p w:rsidR="00146429" w:rsidRPr="006C24E6" w:rsidRDefault="00146429" w:rsidP="00146429">
      <w:pPr>
        <w:numPr>
          <w:ilvl w:val="0"/>
          <w:numId w:val="27"/>
        </w:numPr>
        <w:spacing w:before="0" w:after="0"/>
      </w:pPr>
      <w:r w:rsidRPr="006C24E6">
        <w:t xml:space="preserve">Перейти в раздел </w:t>
      </w:r>
      <w:r w:rsidR="00E73F5B" w:rsidRPr="00E73F5B">
        <w:rPr>
          <w:i/>
        </w:rPr>
        <w:t>«</w:t>
      </w:r>
      <w:r w:rsidRPr="00E73F5B">
        <w:rPr>
          <w:i/>
        </w:rPr>
        <w:t>ЭМК/Справочники/Пользовательский редактор Словарей и Шаблонов</w:t>
      </w:r>
      <w:r w:rsidR="00E73F5B" w:rsidRPr="00E73F5B">
        <w:rPr>
          <w:i/>
        </w:rPr>
        <w:t>»</w:t>
      </w:r>
      <w:r w:rsidRPr="006C24E6">
        <w:t>.</w:t>
      </w:r>
    </w:p>
    <w:p w:rsidR="00146429" w:rsidRPr="006C24E6" w:rsidRDefault="00146429" w:rsidP="00146429">
      <w:pPr>
        <w:numPr>
          <w:ilvl w:val="0"/>
          <w:numId w:val="27"/>
        </w:numPr>
        <w:spacing w:before="0" w:after="0"/>
      </w:pPr>
      <w:r w:rsidRPr="006C24E6">
        <w:t xml:space="preserve">В строке фильтрации выбрать и открыть необходимый осмотр. </w:t>
      </w:r>
    </w:p>
    <w:p w:rsidR="00146429" w:rsidRPr="006C24E6" w:rsidRDefault="00146429" w:rsidP="00146429">
      <w:pPr>
        <w:numPr>
          <w:ilvl w:val="0"/>
          <w:numId w:val="27"/>
        </w:numPr>
        <w:spacing w:before="0" w:after="0"/>
      </w:pPr>
      <w:r w:rsidRPr="006C24E6">
        <w:t xml:space="preserve">В открывшемся окне необходимо нажать на кнопку </w:t>
      </w:r>
      <w:r w:rsidRPr="006C24E6">
        <w:rPr>
          <w:b/>
          <w:i/>
        </w:rPr>
        <w:t>«Редактировать шаблоны».</w:t>
      </w:r>
    </w:p>
    <w:p w:rsidR="00146429" w:rsidRPr="006C24E6" w:rsidRDefault="00146429" w:rsidP="00146429">
      <w:pPr>
        <w:ind w:left="720"/>
      </w:pPr>
      <w:r w:rsidRPr="006C24E6">
        <w:t xml:space="preserve">Откроется окно с двумя вкладками </w:t>
      </w:r>
      <w:r w:rsidRPr="00E73F5B">
        <w:t>«Пользовательский» и «Общий»</w:t>
      </w:r>
      <w:r w:rsidRPr="006C24E6">
        <w:t xml:space="preserve">. </w:t>
      </w:r>
    </w:p>
    <w:p w:rsidR="00146429" w:rsidRPr="006C24E6" w:rsidRDefault="00146429" w:rsidP="00146429">
      <w:pPr>
        <w:numPr>
          <w:ilvl w:val="0"/>
          <w:numId w:val="27"/>
        </w:numPr>
        <w:spacing w:before="0" w:after="0"/>
      </w:pPr>
      <w:r w:rsidRPr="006C24E6">
        <w:t xml:space="preserve">Перейти во вкладку </w:t>
      </w:r>
      <w:r w:rsidRPr="00E73F5B">
        <w:t>«Общий».</w:t>
      </w:r>
      <w:r w:rsidRPr="006C24E6">
        <w:t xml:space="preserve"> </w:t>
      </w:r>
    </w:p>
    <w:p w:rsidR="00146429" w:rsidRDefault="00146429" w:rsidP="00146429">
      <w:pPr>
        <w:ind w:firstLine="0"/>
        <w:jc w:val="center"/>
      </w:pPr>
      <w:r w:rsidRPr="006C24E6">
        <w:rPr>
          <w:noProof/>
        </w:rPr>
        <w:drawing>
          <wp:inline distT="0" distB="0" distL="0" distR="0">
            <wp:extent cx="3371850" cy="2066925"/>
            <wp:effectExtent l="0" t="0" r="0" b="0"/>
            <wp:docPr id="507"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3371850" cy="2066925"/>
                    </a:xfrm>
                    <a:prstGeom prst="rect">
                      <a:avLst/>
                    </a:prstGeom>
                    <a:noFill/>
                    <a:ln>
                      <a:noFill/>
                    </a:ln>
                  </pic:spPr>
                </pic:pic>
              </a:graphicData>
            </a:graphic>
          </wp:inline>
        </w:drawing>
      </w:r>
    </w:p>
    <w:p w:rsidR="005717CE" w:rsidRPr="006C24E6" w:rsidRDefault="00E73F5B" w:rsidP="005717CE">
      <w:pPr>
        <w:pStyle w:val="a"/>
      </w:pPr>
      <w:r>
        <w:t xml:space="preserve"> Вкладка «Общий»</w:t>
      </w:r>
    </w:p>
    <w:p w:rsidR="00146429" w:rsidRPr="006C24E6" w:rsidRDefault="00146429" w:rsidP="00146429">
      <w:pPr>
        <w:numPr>
          <w:ilvl w:val="0"/>
          <w:numId w:val="27"/>
        </w:numPr>
        <w:spacing w:before="0" w:after="0"/>
      </w:pPr>
      <w:r w:rsidRPr="006C24E6">
        <w:lastRenderedPageBreak/>
        <w:t>Выбр</w:t>
      </w:r>
      <w:r>
        <w:t>ать</w:t>
      </w:r>
      <w:r w:rsidRPr="006C24E6">
        <w:t xml:space="preserve"> Общий шаблон для всех полей ТМЗ, который необходимо сделать Пользовательским шаблоном. Затем наж</w:t>
      </w:r>
      <w:r>
        <w:t>ать</w:t>
      </w:r>
      <w:r w:rsidRPr="006C24E6">
        <w:t xml:space="preserve"> на кнопку </w:t>
      </w:r>
      <w:r w:rsidRPr="006C24E6">
        <w:rPr>
          <w:b/>
          <w:i/>
        </w:rPr>
        <w:t xml:space="preserve">«Копировать к пользователям» </w:t>
      </w:r>
      <w:r w:rsidRPr="006C24E6">
        <w:rPr>
          <w:b/>
          <w:i/>
          <w:noProof/>
        </w:rPr>
        <w:drawing>
          <wp:inline distT="0" distB="0" distL="0" distR="0">
            <wp:extent cx="266700" cy="152400"/>
            <wp:effectExtent l="0" t="0" r="0" b="0"/>
            <wp:docPr id="506"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66700" cy="152400"/>
                    </a:xfrm>
                    <a:prstGeom prst="rect">
                      <a:avLst/>
                    </a:prstGeom>
                    <a:noFill/>
                    <a:ln>
                      <a:noFill/>
                    </a:ln>
                  </pic:spPr>
                </pic:pic>
              </a:graphicData>
            </a:graphic>
          </wp:inline>
        </w:drawing>
      </w:r>
      <w:r w:rsidRPr="006C24E6">
        <w:t>, откроется окно «Выбор списка пользователей», в котором необходимо галочками отметить нужных пользователей.</w:t>
      </w:r>
    </w:p>
    <w:p w:rsidR="00146429" w:rsidRDefault="00146429" w:rsidP="00146429">
      <w:pPr>
        <w:ind w:firstLine="0"/>
        <w:jc w:val="center"/>
      </w:pPr>
      <w:r w:rsidRPr="006C24E6">
        <w:rPr>
          <w:noProof/>
        </w:rPr>
        <w:drawing>
          <wp:inline distT="0" distB="0" distL="0" distR="0">
            <wp:extent cx="5010150" cy="1259005"/>
            <wp:effectExtent l="0" t="0" r="0" b="0"/>
            <wp:docPr id="505" name="Рисунок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022952" cy="1262222"/>
                    </a:xfrm>
                    <a:prstGeom prst="rect">
                      <a:avLst/>
                    </a:prstGeom>
                    <a:noFill/>
                    <a:ln>
                      <a:noFill/>
                    </a:ln>
                  </pic:spPr>
                </pic:pic>
              </a:graphicData>
            </a:graphic>
          </wp:inline>
        </w:drawing>
      </w:r>
    </w:p>
    <w:p w:rsidR="005717CE" w:rsidRPr="006C24E6" w:rsidRDefault="00E73F5B" w:rsidP="005717CE">
      <w:pPr>
        <w:pStyle w:val="a"/>
      </w:pPr>
      <w:r>
        <w:t xml:space="preserve"> Окно «Выбор списка пользователей»</w:t>
      </w:r>
    </w:p>
    <w:p w:rsidR="00146429" w:rsidRPr="006C24E6" w:rsidRDefault="00146429" w:rsidP="00146429">
      <w:pPr>
        <w:numPr>
          <w:ilvl w:val="0"/>
          <w:numId w:val="27"/>
        </w:numPr>
        <w:spacing w:before="0" w:after="0"/>
      </w:pPr>
      <w:r w:rsidRPr="006C24E6">
        <w:t xml:space="preserve">Далее необходимо нажать на кнопку </w:t>
      </w:r>
      <w:r w:rsidR="00E73F5B">
        <w:rPr>
          <w:b/>
          <w:i/>
        </w:rPr>
        <w:t>Выбрать</w:t>
      </w:r>
      <w:r w:rsidRPr="006C24E6">
        <w:rPr>
          <w:b/>
          <w:i/>
        </w:rPr>
        <w:t>,</w:t>
      </w:r>
      <w:r w:rsidRPr="006C24E6">
        <w:t xml:space="preserve"> появится окно с сообщением</w:t>
      </w:r>
    </w:p>
    <w:p w:rsidR="00146429" w:rsidRDefault="00146429" w:rsidP="00146429">
      <w:pPr>
        <w:ind w:firstLine="0"/>
        <w:jc w:val="center"/>
      </w:pPr>
      <w:r w:rsidRPr="006C24E6">
        <w:rPr>
          <w:noProof/>
        </w:rPr>
        <w:drawing>
          <wp:inline distT="0" distB="0" distL="0" distR="0">
            <wp:extent cx="2800350" cy="931025"/>
            <wp:effectExtent l="0" t="0" r="0" b="0"/>
            <wp:docPr id="504" name="Рисунок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822854" cy="938507"/>
                    </a:xfrm>
                    <a:prstGeom prst="rect">
                      <a:avLst/>
                    </a:prstGeom>
                    <a:noFill/>
                    <a:ln>
                      <a:noFill/>
                    </a:ln>
                  </pic:spPr>
                </pic:pic>
              </a:graphicData>
            </a:graphic>
          </wp:inline>
        </w:drawing>
      </w:r>
    </w:p>
    <w:p w:rsidR="005717CE" w:rsidRPr="006C24E6" w:rsidRDefault="00E73F5B" w:rsidP="005717CE">
      <w:pPr>
        <w:pStyle w:val="a"/>
      </w:pPr>
      <w:r>
        <w:t xml:space="preserve"> Окно «Редактирование шаблонов»</w:t>
      </w:r>
    </w:p>
    <w:p w:rsidR="00146429" w:rsidRDefault="00146429" w:rsidP="00146429">
      <w:pPr>
        <w:numPr>
          <w:ilvl w:val="0"/>
          <w:numId w:val="27"/>
        </w:numPr>
        <w:spacing w:before="0" w:after="0"/>
      </w:pPr>
      <w:r w:rsidRPr="006C24E6">
        <w:t xml:space="preserve">Далее при нажатии на кнопку </w:t>
      </w:r>
      <w:r w:rsidR="00E73F5B">
        <w:rPr>
          <w:b/>
          <w:i/>
        </w:rPr>
        <w:t>Да</w:t>
      </w:r>
      <w:r>
        <w:rPr>
          <w:b/>
          <w:i/>
        </w:rPr>
        <w:t xml:space="preserve"> </w:t>
      </w:r>
      <w:r w:rsidRPr="006C24E6">
        <w:t xml:space="preserve">выбранный шаблон отобразится во вкладке </w:t>
      </w:r>
      <w:r w:rsidRPr="00E73F5B">
        <w:t>«Пользовательский»</w:t>
      </w:r>
      <w:r w:rsidRPr="006C24E6">
        <w:rPr>
          <w:i/>
        </w:rPr>
        <w:t xml:space="preserve"> </w:t>
      </w:r>
      <w:r w:rsidRPr="006C24E6">
        <w:t>и будет доступен для выбранных пользователей.</w:t>
      </w:r>
    </w:p>
    <w:p w:rsidR="00146429" w:rsidRDefault="00146429" w:rsidP="00146429">
      <w:pPr>
        <w:ind w:firstLine="0"/>
        <w:jc w:val="center"/>
      </w:pPr>
      <w:r w:rsidRPr="006C24E6">
        <w:rPr>
          <w:noProof/>
        </w:rPr>
        <w:drawing>
          <wp:inline distT="0" distB="0" distL="0" distR="0">
            <wp:extent cx="2981325" cy="1911754"/>
            <wp:effectExtent l="0" t="0" r="0" b="0"/>
            <wp:docPr id="503" name="Рисунок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2985692" cy="1914555"/>
                    </a:xfrm>
                    <a:prstGeom prst="rect">
                      <a:avLst/>
                    </a:prstGeom>
                    <a:noFill/>
                    <a:ln>
                      <a:noFill/>
                    </a:ln>
                  </pic:spPr>
                </pic:pic>
              </a:graphicData>
            </a:graphic>
          </wp:inline>
        </w:drawing>
      </w:r>
    </w:p>
    <w:p w:rsidR="005717CE" w:rsidRDefault="00E73F5B" w:rsidP="005717CE">
      <w:pPr>
        <w:pStyle w:val="a"/>
      </w:pPr>
      <w:r>
        <w:t xml:space="preserve"> Вкладка «Пользовательский»</w:t>
      </w:r>
    </w:p>
    <w:p w:rsidR="00146429" w:rsidRPr="006C24E6" w:rsidRDefault="00146429" w:rsidP="00146429">
      <w:pPr>
        <w:pStyle w:val="3"/>
      </w:pPr>
      <w:bookmarkStart w:id="106" w:name="_Toc466500342"/>
      <w:r w:rsidRPr="006C24E6">
        <w:t>Копирование Пользовательских шаблонов для всех полей ТМЗ одного пользователя в Пользовательские шаблоны других пользователей</w:t>
      </w:r>
      <w:bookmarkEnd w:id="106"/>
    </w:p>
    <w:p w:rsidR="00146429" w:rsidRPr="006C24E6" w:rsidRDefault="00146429" w:rsidP="00146429">
      <w:r w:rsidRPr="006C24E6">
        <w:t xml:space="preserve">Для копирования Пользовательских шаблонов для всех полей ТМЗ одного пользователя в </w:t>
      </w:r>
      <w:r>
        <w:t xml:space="preserve">Пользовательские шаблоны других </w:t>
      </w:r>
      <w:r w:rsidRPr="006C24E6">
        <w:t>пользовател</w:t>
      </w:r>
      <w:r>
        <w:t>ей</w:t>
      </w:r>
      <w:r w:rsidRPr="006C24E6">
        <w:t xml:space="preserve"> необходимо выполнить следующие действия:</w:t>
      </w:r>
    </w:p>
    <w:p w:rsidR="00146429" w:rsidRPr="006C24E6" w:rsidRDefault="00146429" w:rsidP="00146429">
      <w:pPr>
        <w:numPr>
          <w:ilvl w:val="0"/>
          <w:numId w:val="28"/>
        </w:numPr>
        <w:spacing w:before="0" w:after="0"/>
      </w:pPr>
      <w:r w:rsidRPr="006C24E6">
        <w:t xml:space="preserve">Перейти в раздел </w:t>
      </w:r>
      <w:r w:rsidR="00E73F5B" w:rsidRPr="00E73F5B">
        <w:rPr>
          <w:i/>
        </w:rPr>
        <w:t>«</w:t>
      </w:r>
      <w:r w:rsidRPr="00E73F5B">
        <w:rPr>
          <w:i/>
        </w:rPr>
        <w:t>ЭМК/Справочники/ Пользовательский редактор Словарей и Шаблонов</w:t>
      </w:r>
      <w:r w:rsidR="00E73F5B" w:rsidRPr="00E73F5B">
        <w:rPr>
          <w:i/>
        </w:rPr>
        <w:t>»</w:t>
      </w:r>
      <w:r w:rsidRPr="006C24E6">
        <w:t>.</w:t>
      </w:r>
    </w:p>
    <w:p w:rsidR="00146429" w:rsidRPr="006C24E6" w:rsidRDefault="00146429" w:rsidP="00146429">
      <w:pPr>
        <w:numPr>
          <w:ilvl w:val="0"/>
          <w:numId w:val="28"/>
        </w:numPr>
        <w:spacing w:before="0" w:after="0"/>
      </w:pPr>
      <w:r w:rsidRPr="006C24E6">
        <w:t xml:space="preserve">В строке фильтрации выбрать и открыть необходимый осмотр. </w:t>
      </w:r>
    </w:p>
    <w:p w:rsidR="00146429" w:rsidRPr="006C24E6" w:rsidRDefault="00146429" w:rsidP="00146429">
      <w:pPr>
        <w:numPr>
          <w:ilvl w:val="0"/>
          <w:numId w:val="28"/>
        </w:numPr>
        <w:spacing w:before="0" w:after="0"/>
      </w:pPr>
      <w:r w:rsidRPr="006C24E6">
        <w:t xml:space="preserve">В открывшемся окне необходимо нажать на кнопку </w:t>
      </w:r>
      <w:r w:rsidRPr="006C24E6">
        <w:rPr>
          <w:b/>
          <w:i/>
        </w:rPr>
        <w:t>«Редактировать шаблоны».</w:t>
      </w:r>
    </w:p>
    <w:p w:rsidR="00146429" w:rsidRPr="006C24E6" w:rsidRDefault="00146429" w:rsidP="00146429">
      <w:pPr>
        <w:ind w:left="720"/>
      </w:pPr>
      <w:r w:rsidRPr="006C24E6">
        <w:t xml:space="preserve">Откроется окно с двумя вкладками </w:t>
      </w:r>
      <w:r w:rsidRPr="00E73F5B">
        <w:t>«Пользовательский» и «Общий»</w:t>
      </w:r>
      <w:r w:rsidRPr="006C24E6">
        <w:t xml:space="preserve">. </w:t>
      </w:r>
    </w:p>
    <w:p w:rsidR="00146429" w:rsidRPr="006C24E6" w:rsidRDefault="00146429" w:rsidP="00146429">
      <w:pPr>
        <w:numPr>
          <w:ilvl w:val="0"/>
          <w:numId w:val="28"/>
        </w:numPr>
        <w:spacing w:before="0" w:after="0"/>
      </w:pPr>
      <w:r w:rsidRPr="006C24E6">
        <w:t xml:space="preserve">Перейти во вкладку </w:t>
      </w:r>
      <w:r w:rsidRPr="00E73F5B">
        <w:t>«Пользовательский»</w:t>
      </w:r>
      <w:r w:rsidRPr="006C24E6">
        <w:rPr>
          <w:i/>
        </w:rPr>
        <w:t>.</w:t>
      </w:r>
      <w:r w:rsidRPr="006C24E6">
        <w:t xml:space="preserve"> </w:t>
      </w:r>
    </w:p>
    <w:p w:rsidR="00146429" w:rsidRDefault="00146429" w:rsidP="00146429">
      <w:pPr>
        <w:ind w:firstLine="0"/>
        <w:jc w:val="center"/>
      </w:pPr>
      <w:r w:rsidRPr="006C24E6">
        <w:rPr>
          <w:noProof/>
        </w:rPr>
        <w:lastRenderedPageBreak/>
        <w:drawing>
          <wp:inline distT="0" distB="0" distL="0" distR="0">
            <wp:extent cx="3133725" cy="2011331"/>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136586" cy="2013167"/>
                    </a:xfrm>
                    <a:prstGeom prst="rect">
                      <a:avLst/>
                    </a:prstGeom>
                    <a:noFill/>
                    <a:ln>
                      <a:noFill/>
                    </a:ln>
                  </pic:spPr>
                </pic:pic>
              </a:graphicData>
            </a:graphic>
          </wp:inline>
        </w:drawing>
      </w:r>
    </w:p>
    <w:p w:rsidR="00FE1EE6" w:rsidRPr="006C24E6" w:rsidRDefault="00FE1EE6" w:rsidP="00FE1EE6">
      <w:pPr>
        <w:pStyle w:val="a"/>
      </w:pPr>
    </w:p>
    <w:p w:rsidR="00146429" w:rsidRPr="006C24E6" w:rsidRDefault="00146429" w:rsidP="00146429">
      <w:pPr>
        <w:numPr>
          <w:ilvl w:val="0"/>
          <w:numId w:val="28"/>
        </w:numPr>
        <w:spacing w:before="0" w:after="0"/>
      </w:pPr>
      <w:r w:rsidRPr="006C24E6">
        <w:t>Выб</w:t>
      </w:r>
      <w:r>
        <w:t>рать</w:t>
      </w:r>
      <w:r w:rsidRPr="006C24E6">
        <w:t xml:space="preserve"> Пользовательский шаблон для всех полей ТМЗ, который необходимо перенести в Пользовательские шаблоны других пользователей. Затем наж</w:t>
      </w:r>
      <w:r>
        <w:t>ать</w:t>
      </w:r>
      <w:r w:rsidRPr="006C24E6">
        <w:t xml:space="preserve"> на кнопку </w:t>
      </w:r>
      <w:r w:rsidRPr="006C24E6">
        <w:rPr>
          <w:b/>
          <w:i/>
        </w:rPr>
        <w:t xml:space="preserve">«Копировать к пользователям» </w:t>
      </w:r>
      <w:r w:rsidRPr="006C24E6">
        <w:rPr>
          <w:b/>
          <w:i/>
          <w:noProof/>
        </w:rPr>
        <w:drawing>
          <wp:inline distT="0" distB="0" distL="0" distR="0">
            <wp:extent cx="266700" cy="152400"/>
            <wp:effectExtent l="0" t="0" r="0" b="0"/>
            <wp:docPr id="511" name="Рисунок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66700" cy="152400"/>
                    </a:xfrm>
                    <a:prstGeom prst="rect">
                      <a:avLst/>
                    </a:prstGeom>
                    <a:noFill/>
                    <a:ln>
                      <a:noFill/>
                    </a:ln>
                  </pic:spPr>
                </pic:pic>
              </a:graphicData>
            </a:graphic>
          </wp:inline>
        </w:drawing>
      </w:r>
      <w:r w:rsidRPr="006C24E6">
        <w:t>, откроется окно «Выбор списка пользователей», в котором необходимо галочками отметить нужных пользователей.</w:t>
      </w:r>
    </w:p>
    <w:p w:rsidR="00146429" w:rsidRDefault="00146429" w:rsidP="00146429">
      <w:pPr>
        <w:ind w:firstLine="0"/>
        <w:jc w:val="center"/>
      </w:pPr>
      <w:r w:rsidRPr="006C24E6">
        <w:rPr>
          <w:noProof/>
        </w:rPr>
        <w:drawing>
          <wp:inline distT="0" distB="0" distL="0" distR="0">
            <wp:extent cx="4476750" cy="1123379"/>
            <wp:effectExtent l="0" t="0" r="0" b="0"/>
            <wp:docPr id="510" name="Рисуно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4496230" cy="1128267"/>
                    </a:xfrm>
                    <a:prstGeom prst="rect">
                      <a:avLst/>
                    </a:prstGeom>
                    <a:noFill/>
                    <a:ln>
                      <a:noFill/>
                    </a:ln>
                  </pic:spPr>
                </pic:pic>
              </a:graphicData>
            </a:graphic>
          </wp:inline>
        </w:drawing>
      </w:r>
    </w:p>
    <w:p w:rsidR="00FE1EE6" w:rsidRPr="006C24E6" w:rsidRDefault="00E73F5B" w:rsidP="00FE1EE6">
      <w:pPr>
        <w:pStyle w:val="a"/>
      </w:pPr>
      <w:r>
        <w:t xml:space="preserve"> Окно «Выбор списка пользователей»</w:t>
      </w:r>
    </w:p>
    <w:p w:rsidR="00146429" w:rsidRPr="006C24E6" w:rsidRDefault="00146429" w:rsidP="00146429">
      <w:pPr>
        <w:numPr>
          <w:ilvl w:val="0"/>
          <w:numId w:val="28"/>
        </w:numPr>
        <w:spacing w:before="0" w:after="0"/>
      </w:pPr>
      <w:r w:rsidRPr="006C24E6">
        <w:t xml:space="preserve">Далее необходимо нажать на кнопку </w:t>
      </w:r>
      <w:r w:rsidR="001B599F">
        <w:rPr>
          <w:b/>
          <w:i/>
        </w:rPr>
        <w:t>Выбрать</w:t>
      </w:r>
      <w:r w:rsidRPr="006C24E6">
        <w:rPr>
          <w:b/>
          <w:i/>
        </w:rPr>
        <w:t>,</w:t>
      </w:r>
      <w:r w:rsidRPr="006C24E6">
        <w:t xml:space="preserve"> появится окно с сообщением </w:t>
      </w:r>
    </w:p>
    <w:p w:rsidR="00146429" w:rsidRPr="006C24E6" w:rsidRDefault="00146429" w:rsidP="00146429">
      <w:pPr>
        <w:ind w:firstLine="0"/>
        <w:jc w:val="center"/>
      </w:pPr>
      <w:r w:rsidRPr="006C24E6">
        <w:rPr>
          <w:noProof/>
        </w:rPr>
        <w:drawing>
          <wp:inline distT="0" distB="0" distL="0" distR="0">
            <wp:extent cx="2962275" cy="981924"/>
            <wp:effectExtent l="0" t="0" r="0" b="0"/>
            <wp:docPr id="509" name="Рисунок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967399" cy="983622"/>
                    </a:xfrm>
                    <a:prstGeom prst="rect">
                      <a:avLst/>
                    </a:prstGeom>
                    <a:noFill/>
                    <a:ln>
                      <a:noFill/>
                    </a:ln>
                  </pic:spPr>
                </pic:pic>
              </a:graphicData>
            </a:graphic>
          </wp:inline>
        </w:drawing>
      </w:r>
    </w:p>
    <w:p w:rsidR="00146429" w:rsidRPr="006C24E6" w:rsidRDefault="00146429" w:rsidP="00146429">
      <w:pPr>
        <w:numPr>
          <w:ilvl w:val="0"/>
          <w:numId w:val="28"/>
        </w:numPr>
        <w:spacing w:before="0" w:after="0"/>
      </w:pPr>
      <w:r w:rsidRPr="006C24E6">
        <w:t xml:space="preserve">Далее при нажатии на кнопку </w:t>
      </w:r>
      <w:r w:rsidRPr="006C24E6">
        <w:rPr>
          <w:b/>
          <w:i/>
        </w:rPr>
        <w:t>Да</w:t>
      </w:r>
      <w:r w:rsidR="00FE1EE6">
        <w:rPr>
          <w:b/>
          <w:i/>
        </w:rPr>
        <w:t xml:space="preserve"> </w:t>
      </w:r>
      <w:r w:rsidRPr="006C24E6">
        <w:t xml:space="preserve">выбранный шаблон отобразится во вкладке </w:t>
      </w:r>
      <w:r w:rsidRPr="001B599F">
        <w:t>«Пользовательский»</w:t>
      </w:r>
      <w:r w:rsidRPr="006C24E6">
        <w:t xml:space="preserve"> и будет доступен для выбранных пользователей.</w:t>
      </w:r>
    </w:p>
    <w:p w:rsidR="00146429" w:rsidRDefault="00146429" w:rsidP="00146429">
      <w:pPr>
        <w:ind w:firstLine="0"/>
        <w:jc w:val="center"/>
      </w:pPr>
      <w:r w:rsidRPr="006C24E6">
        <w:rPr>
          <w:noProof/>
        </w:rPr>
        <w:drawing>
          <wp:inline distT="0" distB="0" distL="0" distR="0">
            <wp:extent cx="3274041" cy="2000250"/>
            <wp:effectExtent l="0" t="0" r="0" b="0"/>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3275971" cy="2001429"/>
                    </a:xfrm>
                    <a:prstGeom prst="rect">
                      <a:avLst/>
                    </a:prstGeom>
                    <a:noFill/>
                    <a:ln>
                      <a:noFill/>
                    </a:ln>
                  </pic:spPr>
                </pic:pic>
              </a:graphicData>
            </a:graphic>
          </wp:inline>
        </w:drawing>
      </w:r>
    </w:p>
    <w:p w:rsidR="00FE1EE6" w:rsidRPr="006C24E6" w:rsidRDefault="001B599F" w:rsidP="00FE1EE6">
      <w:pPr>
        <w:pStyle w:val="a"/>
      </w:pPr>
      <w:r>
        <w:t xml:space="preserve"> Вкладка «Пользовательский»</w:t>
      </w:r>
    </w:p>
    <w:p w:rsidR="002416C1" w:rsidRDefault="002416C1" w:rsidP="002416C1">
      <w:pPr>
        <w:pStyle w:val="2"/>
      </w:pPr>
      <w:bookmarkStart w:id="107" w:name="_Toc466500343"/>
      <w:r w:rsidRPr="00CE0B4F">
        <w:lastRenderedPageBreak/>
        <w:t xml:space="preserve">Создание шаблонов для </w:t>
      </w:r>
      <w:r>
        <w:t xml:space="preserve">лабораторных и </w:t>
      </w:r>
      <w:r w:rsidRPr="00CE0B4F">
        <w:t>диагностических услуг</w:t>
      </w:r>
      <w:r>
        <w:t xml:space="preserve"> (исследований)</w:t>
      </w:r>
      <w:r w:rsidRPr="00CE0B4F">
        <w:t>.</w:t>
      </w:r>
      <w:bookmarkEnd w:id="107"/>
    </w:p>
    <w:p w:rsidR="002416C1" w:rsidRDefault="002416C1" w:rsidP="002416C1">
      <w:r>
        <w:t xml:space="preserve">Шаблоны для лабораторных и диагностических исследований создаются в разделе </w:t>
      </w:r>
      <w:r w:rsidR="00C037D6" w:rsidRPr="00C037D6">
        <w:rPr>
          <w:i/>
        </w:rPr>
        <w:t>«ЭМК/ Справочники/</w:t>
      </w:r>
      <w:r w:rsidRPr="00C037D6">
        <w:rPr>
          <w:i/>
        </w:rPr>
        <w:t>Шаблоны диагностических назначений</w:t>
      </w:r>
      <w:r w:rsidR="00C037D6" w:rsidRPr="00C037D6">
        <w:rPr>
          <w:i/>
        </w:rPr>
        <w:t>»</w:t>
      </w:r>
      <w:r>
        <w:t xml:space="preserve">. Для создания нового шаблона на </w:t>
      </w:r>
      <w:r w:rsidR="00C037D6">
        <w:t>п</w:t>
      </w:r>
      <w:r>
        <w:t xml:space="preserve">анели кнопок управления нажимаем кнопку </w:t>
      </w:r>
      <w:r w:rsidRPr="00C037D6">
        <w:rPr>
          <w:b/>
          <w:i/>
        </w:rPr>
        <w:t>Создать новую запись [</w:t>
      </w:r>
      <w:r w:rsidRPr="00C037D6">
        <w:rPr>
          <w:b/>
          <w:i/>
          <w:lang w:val="en-US"/>
        </w:rPr>
        <w:t>F</w:t>
      </w:r>
      <w:r w:rsidRPr="00C037D6">
        <w:rPr>
          <w:b/>
          <w:i/>
        </w:rPr>
        <w:t>7]</w:t>
      </w:r>
      <w:r w:rsidRPr="007648B6">
        <w:t xml:space="preserve"> </w:t>
      </w:r>
      <w:r>
        <w:t xml:space="preserve">или </w:t>
      </w:r>
      <w:r w:rsidRPr="00C037D6">
        <w:rPr>
          <w:b/>
          <w:i/>
        </w:rPr>
        <w:t>[</w:t>
      </w:r>
      <w:r w:rsidRPr="00C037D6">
        <w:rPr>
          <w:b/>
          <w:i/>
          <w:lang w:val="en-US"/>
        </w:rPr>
        <w:t>Insert</w:t>
      </w:r>
      <w:r w:rsidRPr="00C037D6">
        <w:rPr>
          <w:b/>
          <w:i/>
        </w:rPr>
        <w:t>]</w:t>
      </w:r>
      <w:r>
        <w:t xml:space="preserve"> </w:t>
      </w:r>
      <w:r>
        <w:rPr>
          <w:noProof/>
        </w:rPr>
        <w:drawing>
          <wp:inline distT="0" distB="0" distL="0" distR="0" wp14:anchorId="5F27761E" wp14:editId="07EB4880">
            <wp:extent cx="190500" cy="200025"/>
            <wp:effectExtent l="0" t="0" r="0" b="0"/>
            <wp:docPr id="490" name="Рисунок 490"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t>. Откроется окно для заполнения:</w:t>
      </w:r>
      <w:r w:rsidRPr="00D37EAD">
        <w:t xml:space="preserve"> </w:t>
      </w:r>
    </w:p>
    <w:p w:rsidR="002416C1" w:rsidRDefault="007102CE" w:rsidP="007102CE">
      <w:pPr>
        <w:ind w:firstLine="0"/>
        <w:jc w:val="center"/>
      </w:pPr>
      <w:r w:rsidRPr="001B599F">
        <w:rPr>
          <w:rFonts w:cstheme="minorHAnsi"/>
          <w:noProof/>
        </w:rPr>
        <w:drawing>
          <wp:inline distT="0" distB="0" distL="0" distR="0" wp14:anchorId="7109E5F8" wp14:editId="23C842DF">
            <wp:extent cx="4547474" cy="1751117"/>
            <wp:effectExtent l="0" t="0" r="0" b="0"/>
            <wp:docPr id="62" name="Рисунок 62" descr="E:\Users\v-gromova\Desktop\Рисунки для инструкций\Рук пользов\Новая папка\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Users\v-gromova\Desktop\Рисунки для инструкций\Рук пользов\Новая папка\74.jpg"/>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4566311" cy="1758371"/>
                    </a:xfrm>
                    <a:prstGeom prst="rect">
                      <a:avLst/>
                    </a:prstGeom>
                    <a:noFill/>
                    <a:ln>
                      <a:noFill/>
                    </a:ln>
                  </pic:spPr>
                </pic:pic>
              </a:graphicData>
            </a:graphic>
          </wp:inline>
        </w:drawing>
      </w:r>
    </w:p>
    <w:p w:rsidR="00FE1EE6" w:rsidRDefault="00C037D6" w:rsidP="00FE1EE6">
      <w:pPr>
        <w:pStyle w:val="a"/>
      </w:pPr>
      <w:r>
        <w:t xml:space="preserve"> Окно «Шаблоны диагностических услуг»</w:t>
      </w:r>
    </w:p>
    <w:p w:rsidR="007102CE" w:rsidRDefault="007102CE" w:rsidP="007102CE">
      <w:pPr>
        <w:ind w:firstLine="567"/>
        <w:rPr>
          <w:rFonts w:cstheme="minorHAnsi"/>
        </w:rPr>
      </w:pPr>
      <w:r>
        <w:rPr>
          <w:rFonts w:cstheme="minorHAnsi"/>
        </w:rPr>
        <w:t xml:space="preserve">Необходимо заполнить </w:t>
      </w:r>
      <w:r w:rsidRPr="009E51E4">
        <w:rPr>
          <w:rFonts w:cstheme="minorHAnsi"/>
        </w:rPr>
        <w:t xml:space="preserve">поля шаблона: </w:t>
      </w:r>
      <w:r w:rsidRPr="009E51E4">
        <w:rPr>
          <w:rFonts w:cstheme="minorHAnsi"/>
          <w:i/>
        </w:rPr>
        <w:t>«Код», «Для»</w:t>
      </w:r>
      <w:r w:rsidRPr="009E51E4">
        <w:rPr>
          <w:rFonts w:cstheme="minorHAnsi"/>
        </w:rPr>
        <w:t xml:space="preserve"> (</w:t>
      </w:r>
      <w:r>
        <w:rPr>
          <w:rFonts w:cstheme="minorHAnsi"/>
        </w:rPr>
        <w:t>выбирается</w:t>
      </w:r>
      <w:r w:rsidRPr="009E51E4">
        <w:rPr>
          <w:rFonts w:cstheme="minorHAnsi"/>
        </w:rPr>
        <w:t xml:space="preserve"> </w:t>
      </w:r>
      <w:r>
        <w:rPr>
          <w:rFonts w:cstheme="minorHAnsi"/>
        </w:rPr>
        <w:t>«</w:t>
      </w:r>
      <w:r w:rsidRPr="009E51E4">
        <w:rPr>
          <w:rFonts w:cstheme="minorHAnsi"/>
        </w:rPr>
        <w:t>Стационар</w:t>
      </w:r>
      <w:r>
        <w:rPr>
          <w:rFonts w:cstheme="minorHAnsi"/>
        </w:rPr>
        <w:t>»</w:t>
      </w:r>
      <w:r w:rsidRPr="009E51E4">
        <w:rPr>
          <w:rFonts w:cstheme="minorHAnsi"/>
        </w:rPr>
        <w:t xml:space="preserve"> или </w:t>
      </w:r>
      <w:r>
        <w:rPr>
          <w:rFonts w:cstheme="minorHAnsi"/>
        </w:rPr>
        <w:t>«</w:t>
      </w:r>
      <w:r w:rsidRPr="009E51E4">
        <w:rPr>
          <w:rFonts w:cstheme="minorHAnsi"/>
        </w:rPr>
        <w:t>Поликлиника</w:t>
      </w:r>
      <w:r>
        <w:rPr>
          <w:rFonts w:cstheme="minorHAnsi"/>
        </w:rPr>
        <w:t>»</w:t>
      </w:r>
      <w:r w:rsidRPr="009E51E4">
        <w:rPr>
          <w:rFonts w:cstheme="minorHAnsi"/>
        </w:rPr>
        <w:t xml:space="preserve">), </w:t>
      </w:r>
      <w:r w:rsidRPr="009E51E4">
        <w:rPr>
          <w:rFonts w:cstheme="minorHAnsi"/>
          <w:i/>
        </w:rPr>
        <w:t>«Отделение»</w:t>
      </w:r>
      <w:r w:rsidRPr="009E51E4">
        <w:rPr>
          <w:rFonts w:cstheme="minorHAnsi"/>
        </w:rPr>
        <w:t xml:space="preserve"> (</w:t>
      </w:r>
      <w:r>
        <w:rPr>
          <w:rFonts w:cstheme="minorHAnsi"/>
        </w:rPr>
        <w:t>выбирается</w:t>
      </w:r>
      <w:r w:rsidRPr="009E51E4">
        <w:rPr>
          <w:rFonts w:cstheme="minorHAnsi"/>
        </w:rPr>
        <w:t xml:space="preserve"> стационарное отделение</w:t>
      </w:r>
      <w:r>
        <w:rPr>
          <w:rFonts w:cstheme="minorHAnsi"/>
        </w:rPr>
        <w:t>, если необходимо отображать шаблон только для конкретного отделения</w:t>
      </w:r>
      <w:r w:rsidRPr="009E51E4">
        <w:rPr>
          <w:rFonts w:cstheme="minorHAnsi"/>
        </w:rPr>
        <w:t xml:space="preserve">), </w:t>
      </w:r>
      <w:r w:rsidRPr="009E51E4">
        <w:rPr>
          <w:rFonts w:cstheme="minorHAnsi"/>
          <w:i/>
        </w:rPr>
        <w:t>«Наименование»</w:t>
      </w:r>
      <w:r w:rsidRPr="009E51E4">
        <w:rPr>
          <w:rFonts w:cstheme="minorHAnsi"/>
        </w:rPr>
        <w:t xml:space="preserve"> (</w:t>
      </w:r>
      <w:r>
        <w:rPr>
          <w:rFonts w:cstheme="minorHAnsi"/>
        </w:rPr>
        <w:t>вводится</w:t>
      </w:r>
      <w:r w:rsidRPr="009E51E4">
        <w:rPr>
          <w:rFonts w:cstheme="minorHAnsi"/>
        </w:rPr>
        <w:t xml:space="preserve"> наименование шаблона). Поля, выделенные красной звездочкой, обязательны дл</w:t>
      </w:r>
      <w:r>
        <w:rPr>
          <w:rFonts w:cstheme="minorHAnsi"/>
        </w:rPr>
        <w:t xml:space="preserve">я заполнения. Для запоминания </w:t>
      </w:r>
      <w:r w:rsidRPr="009E51E4">
        <w:rPr>
          <w:rFonts w:cstheme="minorHAnsi"/>
        </w:rPr>
        <w:t xml:space="preserve">данных </w:t>
      </w:r>
      <w:r>
        <w:rPr>
          <w:rFonts w:cstheme="minorHAnsi"/>
        </w:rPr>
        <w:t>нажимается кнопка</w:t>
      </w:r>
      <w:r w:rsidRPr="009E51E4">
        <w:rPr>
          <w:rFonts w:cstheme="minorHAnsi"/>
        </w:rPr>
        <w:t xml:space="preserve"> </w:t>
      </w:r>
      <w:r w:rsidRPr="009E51E4">
        <w:rPr>
          <w:rFonts w:cstheme="minorHAnsi"/>
          <w:b/>
          <w:i/>
        </w:rPr>
        <w:t>Применить</w:t>
      </w:r>
      <w:r>
        <w:rPr>
          <w:rFonts w:cstheme="minorHAnsi"/>
          <w:b/>
          <w:i/>
        </w:rPr>
        <w:t xml:space="preserve"> </w:t>
      </w:r>
      <w:r>
        <w:rPr>
          <w:rFonts w:cstheme="minorHAnsi"/>
          <w:noProof/>
        </w:rPr>
        <w:drawing>
          <wp:inline distT="0" distB="0" distL="0" distR="0" wp14:anchorId="6858BF5F" wp14:editId="2FB2851E">
            <wp:extent cx="190527" cy="18100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34.png"/>
                    <pic:cNvPicPr/>
                  </pic:nvPicPr>
                  <pic:blipFill>
                    <a:blip r:embed="rId208">
                      <a:extLst>
                        <a:ext uri="{28A0092B-C50C-407E-A947-70E740481C1C}">
                          <a14:useLocalDpi xmlns:a14="http://schemas.microsoft.com/office/drawing/2010/main" val="0"/>
                        </a:ext>
                      </a:extLst>
                    </a:blip>
                    <a:stretch>
                      <a:fillRect/>
                    </a:stretch>
                  </pic:blipFill>
                  <pic:spPr>
                    <a:xfrm>
                      <a:off x="0" y="0"/>
                      <a:ext cx="190527" cy="181000"/>
                    </a:xfrm>
                    <a:prstGeom prst="rect">
                      <a:avLst/>
                    </a:prstGeom>
                  </pic:spPr>
                </pic:pic>
              </a:graphicData>
            </a:graphic>
          </wp:inline>
        </w:drawing>
      </w:r>
      <w:r>
        <w:rPr>
          <w:rFonts w:cstheme="minorHAnsi"/>
        </w:rPr>
        <w:t>. На п</w:t>
      </w:r>
      <w:r w:rsidRPr="009E51E4">
        <w:rPr>
          <w:rFonts w:cstheme="minorHAnsi"/>
        </w:rPr>
        <w:t xml:space="preserve">анели кнопок управления станет доступна кнопка </w:t>
      </w:r>
      <w:r>
        <w:rPr>
          <w:rFonts w:cstheme="minorHAnsi"/>
          <w:b/>
          <w:i/>
        </w:rPr>
        <w:t xml:space="preserve">Создать </w:t>
      </w:r>
      <w:r w:rsidRPr="009E51E4">
        <w:rPr>
          <w:rFonts w:cstheme="minorHAnsi"/>
          <w:noProof/>
        </w:rPr>
        <w:drawing>
          <wp:inline distT="0" distB="0" distL="0" distR="0" wp14:anchorId="6EA98F0F" wp14:editId="79E2375E">
            <wp:extent cx="191135" cy="201930"/>
            <wp:effectExtent l="0" t="0" r="0" b="0"/>
            <wp:docPr id="97" name="Рисунок 97"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1135" cy="201930"/>
                    </a:xfrm>
                    <a:prstGeom prst="rect">
                      <a:avLst/>
                    </a:prstGeom>
                    <a:noFill/>
                    <a:ln>
                      <a:noFill/>
                    </a:ln>
                  </pic:spPr>
                </pic:pic>
              </a:graphicData>
            </a:graphic>
          </wp:inline>
        </w:drawing>
      </w:r>
      <w:r w:rsidRPr="009E51E4">
        <w:rPr>
          <w:rFonts w:cstheme="minorHAnsi"/>
        </w:rPr>
        <w:t xml:space="preserve">. </w:t>
      </w:r>
      <w:r>
        <w:rPr>
          <w:rFonts w:cstheme="minorHAnsi"/>
        </w:rPr>
        <w:t xml:space="preserve">После нажатия на данную кнопку </w:t>
      </w:r>
      <w:r w:rsidRPr="009E51E4">
        <w:rPr>
          <w:rFonts w:cstheme="minorHAnsi"/>
        </w:rPr>
        <w:t xml:space="preserve">откроется </w:t>
      </w:r>
      <w:r>
        <w:rPr>
          <w:rFonts w:cstheme="minorHAnsi"/>
        </w:rPr>
        <w:t>выпадающий список, в котором нужно выбрать строку «Исследования (ЛМИ, ИМИ)».</w:t>
      </w:r>
    </w:p>
    <w:p w:rsidR="002416C1" w:rsidRDefault="007102CE" w:rsidP="00FE1EE6">
      <w:pPr>
        <w:ind w:firstLine="0"/>
        <w:jc w:val="center"/>
      </w:pPr>
      <w:r w:rsidRPr="00F83F4C">
        <w:rPr>
          <w:rFonts w:cstheme="minorHAnsi"/>
          <w:noProof/>
        </w:rPr>
        <w:drawing>
          <wp:inline distT="0" distB="0" distL="0" distR="0" wp14:anchorId="38C66BEC" wp14:editId="2F27215D">
            <wp:extent cx="4634887" cy="1984075"/>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stretch>
                      <a:fillRect/>
                    </a:stretch>
                  </pic:blipFill>
                  <pic:spPr>
                    <a:xfrm>
                      <a:off x="0" y="0"/>
                      <a:ext cx="4680749" cy="2003707"/>
                    </a:xfrm>
                    <a:prstGeom prst="rect">
                      <a:avLst/>
                    </a:prstGeom>
                  </pic:spPr>
                </pic:pic>
              </a:graphicData>
            </a:graphic>
          </wp:inline>
        </w:drawing>
      </w:r>
    </w:p>
    <w:p w:rsidR="00F42E3B" w:rsidRDefault="00C037D6" w:rsidP="00F42E3B">
      <w:pPr>
        <w:pStyle w:val="a"/>
      </w:pPr>
      <w:r>
        <w:t xml:space="preserve"> Окно создания шаблона</w:t>
      </w:r>
    </w:p>
    <w:p w:rsidR="007102CE" w:rsidRDefault="007102CE" w:rsidP="007102CE">
      <w:pPr>
        <w:ind w:firstLine="567"/>
        <w:rPr>
          <w:rFonts w:cstheme="minorHAnsi"/>
        </w:rPr>
      </w:pPr>
      <w:r>
        <w:rPr>
          <w:rFonts w:cstheme="minorHAnsi"/>
        </w:rPr>
        <w:t xml:space="preserve">После выбора строки «Исследования (ЛМИ, ИМИ)» откроется </w:t>
      </w:r>
      <w:r w:rsidRPr="009E51E4">
        <w:rPr>
          <w:rFonts w:cstheme="minorHAnsi"/>
        </w:rPr>
        <w:t>для добавления лабораторных</w:t>
      </w:r>
      <w:r>
        <w:rPr>
          <w:rFonts w:cstheme="minorHAnsi"/>
        </w:rPr>
        <w:t xml:space="preserve"> и диагностических исследований. В поле </w:t>
      </w:r>
      <w:r w:rsidRPr="00C037D6">
        <w:rPr>
          <w:rFonts w:cstheme="minorHAnsi"/>
          <w:i/>
        </w:rPr>
        <w:t>«Исследование»</w:t>
      </w:r>
      <w:r>
        <w:rPr>
          <w:rFonts w:cstheme="minorHAnsi"/>
        </w:rPr>
        <w:t xml:space="preserve"> выбирается ЛМИ или ИМИ.</w:t>
      </w:r>
    </w:p>
    <w:p w:rsidR="007102CE" w:rsidRDefault="007102CE" w:rsidP="00F42E3B">
      <w:pPr>
        <w:ind w:firstLine="0"/>
        <w:jc w:val="center"/>
        <w:rPr>
          <w:rFonts w:cstheme="minorHAnsi"/>
        </w:rPr>
      </w:pPr>
      <w:r w:rsidRPr="00C037D6">
        <w:rPr>
          <w:rFonts w:cstheme="minorHAnsi"/>
          <w:noProof/>
        </w:rPr>
        <w:lastRenderedPageBreak/>
        <w:drawing>
          <wp:inline distT="0" distB="0" distL="0" distR="0" wp14:anchorId="77AC06D8" wp14:editId="1D8F71A0">
            <wp:extent cx="4533900" cy="2923350"/>
            <wp:effectExtent l="0" t="0" r="0" b="0"/>
            <wp:docPr id="63" name="Рисунок 63" descr="E:\Users\v-gromova\Desktop\Рисунки для инструкций\Рук пользов\Новая папка\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Users\v-gromova\Desktop\Рисунки для инструкций\Рук пользов\Новая папка\75.jpg"/>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4533900" cy="2923350"/>
                    </a:xfrm>
                    <a:prstGeom prst="rect">
                      <a:avLst/>
                    </a:prstGeom>
                    <a:noFill/>
                    <a:ln>
                      <a:noFill/>
                    </a:ln>
                  </pic:spPr>
                </pic:pic>
              </a:graphicData>
            </a:graphic>
          </wp:inline>
        </w:drawing>
      </w:r>
    </w:p>
    <w:p w:rsidR="00F42E3B" w:rsidRDefault="00C037D6" w:rsidP="00F42E3B">
      <w:pPr>
        <w:pStyle w:val="a"/>
      </w:pPr>
      <w:r>
        <w:t xml:space="preserve"> Выбор исследования</w:t>
      </w:r>
    </w:p>
    <w:p w:rsidR="007102CE" w:rsidRPr="009E51E4" w:rsidRDefault="007102CE" w:rsidP="007102CE">
      <w:pPr>
        <w:ind w:firstLine="567"/>
        <w:rPr>
          <w:rFonts w:cstheme="minorHAnsi"/>
        </w:rPr>
      </w:pPr>
      <w:r w:rsidRPr="009E51E4">
        <w:rPr>
          <w:rFonts w:cstheme="minorHAnsi"/>
        </w:rPr>
        <w:t xml:space="preserve">При добавлении  лабораторного исследования </w:t>
      </w:r>
      <w:r>
        <w:rPr>
          <w:rFonts w:cstheme="minorHAnsi"/>
        </w:rPr>
        <w:t>в области «Показатели» отобразятся поля анализа</w:t>
      </w:r>
      <w:r w:rsidRPr="009E51E4">
        <w:rPr>
          <w:rFonts w:cstheme="minorHAnsi"/>
        </w:rPr>
        <w:t xml:space="preserve">, в котором </w:t>
      </w:r>
      <w:r>
        <w:rPr>
          <w:rFonts w:cstheme="minorHAnsi"/>
        </w:rPr>
        <w:t>отмечаются необходимые</w:t>
      </w:r>
      <w:r w:rsidRPr="009E51E4">
        <w:rPr>
          <w:rFonts w:cstheme="minorHAnsi"/>
        </w:rPr>
        <w:t xml:space="preserve"> показатели и </w:t>
      </w:r>
      <w:r>
        <w:rPr>
          <w:rFonts w:cstheme="minorHAnsi"/>
        </w:rPr>
        <w:t xml:space="preserve">затем нажимается </w:t>
      </w:r>
      <w:r w:rsidRPr="009E51E4">
        <w:rPr>
          <w:rFonts w:cstheme="minorHAnsi"/>
        </w:rPr>
        <w:t>кнопк</w:t>
      </w:r>
      <w:r>
        <w:rPr>
          <w:rFonts w:cstheme="minorHAnsi"/>
        </w:rPr>
        <w:t>а</w:t>
      </w:r>
      <w:r w:rsidRPr="009E51E4">
        <w:rPr>
          <w:rFonts w:cstheme="minorHAnsi"/>
        </w:rPr>
        <w:t xml:space="preserve"> </w:t>
      </w:r>
      <w:r w:rsidRPr="009E51E4">
        <w:rPr>
          <w:rFonts w:cstheme="minorHAnsi"/>
          <w:b/>
          <w:i/>
        </w:rPr>
        <w:t>Сохранить</w:t>
      </w:r>
      <w:r w:rsidRPr="009E51E4">
        <w:rPr>
          <w:rFonts w:cstheme="minorHAnsi"/>
        </w:rPr>
        <w:t xml:space="preserve"> </w:t>
      </w:r>
      <w:r w:rsidRPr="009E51E4">
        <w:rPr>
          <w:rFonts w:cstheme="minorHAnsi"/>
          <w:noProof/>
        </w:rPr>
        <w:drawing>
          <wp:inline distT="0" distB="0" distL="0" distR="0" wp14:anchorId="6484D5C0" wp14:editId="57091318">
            <wp:extent cx="138430" cy="159385"/>
            <wp:effectExtent l="0" t="0" r="0" b="0"/>
            <wp:docPr id="87" name="Рисунок 8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8430" cy="159385"/>
                    </a:xfrm>
                    <a:prstGeom prst="rect">
                      <a:avLst/>
                    </a:prstGeom>
                    <a:noFill/>
                    <a:ln>
                      <a:noFill/>
                    </a:ln>
                  </pic:spPr>
                </pic:pic>
              </a:graphicData>
            </a:graphic>
          </wp:inline>
        </w:drawing>
      </w:r>
      <w:r w:rsidRPr="009E51E4">
        <w:rPr>
          <w:rFonts w:cstheme="minorHAnsi"/>
        </w:rPr>
        <w:t>. Таким образом, добавляются все нужные лабораторные и диагностические исследования.</w:t>
      </w:r>
    </w:p>
    <w:p w:rsidR="007102CE" w:rsidRDefault="007102CE" w:rsidP="00F42E3B">
      <w:pPr>
        <w:ind w:firstLine="0"/>
        <w:jc w:val="center"/>
        <w:rPr>
          <w:rFonts w:cstheme="minorHAnsi"/>
        </w:rPr>
      </w:pPr>
      <w:r w:rsidRPr="00C037D6">
        <w:rPr>
          <w:rFonts w:cstheme="minorHAnsi"/>
          <w:noProof/>
        </w:rPr>
        <w:drawing>
          <wp:inline distT="0" distB="0" distL="0" distR="0" wp14:anchorId="122E7296" wp14:editId="1AEEA96E">
            <wp:extent cx="4591050" cy="1832303"/>
            <wp:effectExtent l="0" t="0" r="0" b="0"/>
            <wp:docPr id="450" name="Рисунок 450" descr="E:\Users\v-gromova\Desktop\Рисунки для инструкций\Рук пользов\Новая папка\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Users\v-gromova\Desktop\Рисунки для инструкций\Рук пользов\Новая папка\76.jpg"/>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4604212" cy="1837556"/>
                    </a:xfrm>
                    <a:prstGeom prst="rect">
                      <a:avLst/>
                    </a:prstGeom>
                    <a:noFill/>
                    <a:ln>
                      <a:noFill/>
                    </a:ln>
                  </pic:spPr>
                </pic:pic>
              </a:graphicData>
            </a:graphic>
          </wp:inline>
        </w:drawing>
      </w:r>
    </w:p>
    <w:p w:rsidR="00F42E3B" w:rsidRDefault="00C037D6" w:rsidP="00F42E3B">
      <w:pPr>
        <w:pStyle w:val="a"/>
      </w:pPr>
      <w:r>
        <w:t xml:space="preserve"> Добавленные исследования</w:t>
      </w:r>
    </w:p>
    <w:p w:rsidR="007102CE" w:rsidRDefault="007102CE" w:rsidP="007102CE">
      <w:pPr>
        <w:ind w:firstLine="567"/>
        <w:rPr>
          <w:rFonts w:cstheme="minorHAnsi"/>
        </w:rPr>
      </w:pPr>
      <w:r w:rsidRPr="009E51E4">
        <w:rPr>
          <w:rFonts w:cstheme="minorHAnsi"/>
        </w:rPr>
        <w:t>После добавления всех необходимых исследований</w:t>
      </w:r>
      <w:r>
        <w:rPr>
          <w:rFonts w:cstheme="minorHAnsi"/>
        </w:rPr>
        <w:t xml:space="preserve"> шаблон сохраняется (кнопка </w:t>
      </w:r>
      <w:r w:rsidRPr="0019363F">
        <w:rPr>
          <w:rFonts w:cstheme="minorHAnsi"/>
          <w:b/>
          <w:i/>
        </w:rPr>
        <w:t>Сохранить</w:t>
      </w:r>
      <w:r>
        <w:rPr>
          <w:rFonts w:cstheme="minorHAnsi"/>
        </w:rPr>
        <w:t xml:space="preserve"> </w:t>
      </w:r>
      <w:r w:rsidRPr="009E51E4">
        <w:rPr>
          <w:rFonts w:cstheme="minorHAnsi"/>
          <w:noProof/>
        </w:rPr>
        <w:drawing>
          <wp:inline distT="0" distB="0" distL="0" distR="0" wp14:anchorId="50E698A2" wp14:editId="397A571E">
            <wp:extent cx="138430" cy="159385"/>
            <wp:effectExtent l="0" t="0" r="0" b="0"/>
            <wp:docPr id="100" name="Рисунок 10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8430" cy="159385"/>
                    </a:xfrm>
                    <a:prstGeom prst="rect">
                      <a:avLst/>
                    </a:prstGeom>
                    <a:noFill/>
                    <a:ln>
                      <a:noFill/>
                    </a:ln>
                  </pic:spPr>
                </pic:pic>
              </a:graphicData>
            </a:graphic>
          </wp:inline>
        </w:drawing>
      </w:r>
      <w:r>
        <w:rPr>
          <w:rFonts w:cstheme="minorHAnsi"/>
        </w:rPr>
        <w:t>) в окне «Шаблоны диагностических назначений».</w:t>
      </w:r>
    </w:p>
    <w:p w:rsidR="002416C1" w:rsidRPr="00E572D2" w:rsidRDefault="002416C1" w:rsidP="002416C1">
      <w:pPr>
        <w:pStyle w:val="2"/>
      </w:pPr>
      <w:bookmarkStart w:id="108" w:name="_Toc466500344"/>
      <w:r w:rsidRPr="00E572D2">
        <w:t>Создание шаблонов назначений (режим, стол, манипуляции).</w:t>
      </w:r>
      <w:bookmarkEnd w:id="108"/>
    </w:p>
    <w:p w:rsidR="002416C1" w:rsidRDefault="002416C1" w:rsidP="002416C1">
      <w:r>
        <w:t xml:space="preserve">Шаблоны для вкладки «Режим, стол, манипуляции» в Листе назначений создаются в разделе </w:t>
      </w:r>
      <w:r w:rsidR="00C037D6" w:rsidRPr="00C037D6">
        <w:rPr>
          <w:i/>
        </w:rPr>
        <w:t>«ЭМК/</w:t>
      </w:r>
      <w:r w:rsidRPr="00C037D6">
        <w:rPr>
          <w:i/>
        </w:rPr>
        <w:t>Справочники</w:t>
      </w:r>
      <w:r w:rsidR="00C037D6" w:rsidRPr="00C037D6">
        <w:rPr>
          <w:i/>
        </w:rPr>
        <w:t>/</w:t>
      </w:r>
      <w:r w:rsidRPr="00C037D6">
        <w:rPr>
          <w:i/>
        </w:rPr>
        <w:t>Шаблоны назначений (режим, стол, манипуляции)</w:t>
      </w:r>
      <w:r w:rsidR="00C037D6" w:rsidRPr="00C037D6">
        <w:rPr>
          <w:i/>
        </w:rPr>
        <w:t>»</w:t>
      </w:r>
      <w:r>
        <w:t>. Для соз</w:t>
      </w:r>
      <w:r w:rsidR="007102CE">
        <w:t>дания нового шаблона на п</w:t>
      </w:r>
      <w:r>
        <w:t>анели кнопок управления</w:t>
      </w:r>
      <w:r w:rsidR="007B4253">
        <w:t xml:space="preserve"> нажимаем кнопку </w:t>
      </w:r>
      <w:r w:rsidRPr="007B4253">
        <w:rPr>
          <w:b/>
          <w:i/>
        </w:rPr>
        <w:t>Создать новую запись [</w:t>
      </w:r>
      <w:r w:rsidRPr="007B4253">
        <w:rPr>
          <w:b/>
          <w:i/>
          <w:lang w:val="en-US"/>
        </w:rPr>
        <w:t>F</w:t>
      </w:r>
      <w:r w:rsidRPr="007B4253">
        <w:rPr>
          <w:b/>
          <w:i/>
        </w:rPr>
        <w:t xml:space="preserve">7] </w:t>
      </w:r>
      <w:r w:rsidRPr="00C037D6">
        <w:t>или</w:t>
      </w:r>
      <w:r w:rsidRPr="007B4253">
        <w:rPr>
          <w:b/>
          <w:i/>
        </w:rPr>
        <w:t xml:space="preserve"> [</w:t>
      </w:r>
      <w:r w:rsidRPr="007B4253">
        <w:rPr>
          <w:b/>
          <w:i/>
          <w:lang w:val="en-US"/>
        </w:rPr>
        <w:t>Insert</w:t>
      </w:r>
      <w:r w:rsidRPr="007B4253">
        <w:rPr>
          <w:b/>
          <w:i/>
        </w:rPr>
        <w:t>]</w:t>
      </w:r>
      <w:r>
        <w:t xml:space="preserve"> </w:t>
      </w:r>
      <w:r>
        <w:rPr>
          <w:noProof/>
        </w:rPr>
        <w:drawing>
          <wp:inline distT="0" distB="0" distL="0" distR="0" wp14:anchorId="3CA77BDC" wp14:editId="004783D6">
            <wp:extent cx="190500" cy="200025"/>
            <wp:effectExtent l="0" t="0" r="0" b="0"/>
            <wp:docPr id="496" name="Рисунок 496"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t>. Откроется окно для заполнения:</w:t>
      </w:r>
      <w:r w:rsidRPr="00D37EAD">
        <w:t xml:space="preserve"> </w:t>
      </w:r>
    </w:p>
    <w:p w:rsidR="007B4253" w:rsidRDefault="007B4253" w:rsidP="007B4253">
      <w:pPr>
        <w:ind w:firstLine="0"/>
        <w:jc w:val="center"/>
        <w:rPr>
          <w:rFonts w:cstheme="minorHAnsi"/>
        </w:rPr>
      </w:pPr>
      <w:r w:rsidRPr="000C15D3">
        <w:rPr>
          <w:rFonts w:cstheme="minorHAnsi"/>
          <w:noProof/>
        </w:rPr>
        <w:lastRenderedPageBreak/>
        <w:drawing>
          <wp:inline distT="0" distB="0" distL="0" distR="0" wp14:anchorId="5B8EE38A" wp14:editId="13BC09FD">
            <wp:extent cx="4067175" cy="2123412"/>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stretch>
                      <a:fillRect/>
                    </a:stretch>
                  </pic:blipFill>
                  <pic:spPr>
                    <a:xfrm>
                      <a:off x="0" y="0"/>
                      <a:ext cx="4080493" cy="2130365"/>
                    </a:xfrm>
                    <a:prstGeom prst="rect">
                      <a:avLst/>
                    </a:prstGeom>
                  </pic:spPr>
                </pic:pic>
              </a:graphicData>
            </a:graphic>
          </wp:inline>
        </w:drawing>
      </w:r>
    </w:p>
    <w:p w:rsidR="00F42E3B" w:rsidRPr="009E51E4" w:rsidRDefault="00C037D6" w:rsidP="00F42E3B">
      <w:pPr>
        <w:pStyle w:val="a"/>
      </w:pPr>
      <w:r>
        <w:t xml:space="preserve"> Окно для создания шаблона</w:t>
      </w:r>
    </w:p>
    <w:p w:rsidR="007B4253" w:rsidRDefault="007B4253" w:rsidP="007B4253">
      <w:pPr>
        <w:rPr>
          <w:rFonts w:cstheme="minorHAnsi"/>
        </w:rPr>
      </w:pPr>
      <w:r>
        <w:rPr>
          <w:rFonts w:cstheme="minorHAnsi"/>
        </w:rPr>
        <w:t xml:space="preserve">Заполняются </w:t>
      </w:r>
      <w:r w:rsidRPr="009E51E4">
        <w:rPr>
          <w:rFonts w:cstheme="minorHAnsi"/>
        </w:rPr>
        <w:t xml:space="preserve">поля области «Шаблон»: </w:t>
      </w:r>
      <w:r w:rsidRPr="009E51E4">
        <w:rPr>
          <w:rFonts w:cstheme="minorHAnsi"/>
          <w:i/>
        </w:rPr>
        <w:t>«Код», «Для»</w:t>
      </w:r>
      <w:r w:rsidRPr="009E51E4">
        <w:rPr>
          <w:rFonts w:cstheme="minorHAnsi"/>
        </w:rPr>
        <w:t xml:space="preserve"> (</w:t>
      </w:r>
      <w:r>
        <w:rPr>
          <w:rFonts w:cstheme="minorHAnsi"/>
        </w:rPr>
        <w:t>выбирается</w:t>
      </w:r>
      <w:r w:rsidRPr="009E51E4">
        <w:rPr>
          <w:rFonts w:cstheme="minorHAnsi"/>
        </w:rPr>
        <w:t xml:space="preserve"> Стационар или Поликлиника), </w:t>
      </w:r>
      <w:r w:rsidRPr="009E51E4">
        <w:rPr>
          <w:rFonts w:cstheme="minorHAnsi"/>
          <w:i/>
        </w:rPr>
        <w:t>«Отделение»</w:t>
      </w:r>
      <w:r w:rsidRPr="009E51E4">
        <w:rPr>
          <w:rFonts w:cstheme="minorHAnsi"/>
        </w:rPr>
        <w:t xml:space="preserve"> (</w:t>
      </w:r>
      <w:r>
        <w:rPr>
          <w:rFonts w:cstheme="minorHAnsi"/>
        </w:rPr>
        <w:t>выбирается</w:t>
      </w:r>
      <w:r w:rsidRPr="009E51E4">
        <w:rPr>
          <w:rFonts w:cstheme="minorHAnsi"/>
        </w:rPr>
        <w:t xml:space="preserve"> стационарное отделение), </w:t>
      </w:r>
      <w:r w:rsidRPr="009E51E4">
        <w:rPr>
          <w:rFonts w:cstheme="minorHAnsi"/>
          <w:i/>
        </w:rPr>
        <w:t>«Наименование»</w:t>
      </w:r>
      <w:r w:rsidRPr="009E51E4">
        <w:rPr>
          <w:rFonts w:cstheme="minorHAnsi"/>
        </w:rPr>
        <w:t xml:space="preserve"> (</w:t>
      </w:r>
      <w:r>
        <w:rPr>
          <w:rFonts w:cstheme="minorHAnsi"/>
        </w:rPr>
        <w:t>вводится</w:t>
      </w:r>
      <w:r w:rsidRPr="009E51E4">
        <w:rPr>
          <w:rFonts w:cstheme="minorHAnsi"/>
        </w:rPr>
        <w:t xml:space="preserve"> наименование шаблона). Поля, выделенные красной звездочкой обязательны для заполнения. Затем </w:t>
      </w:r>
      <w:r>
        <w:rPr>
          <w:rFonts w:cstheme="minorHAnsi"/>
        </w:rPr>
        <w:t xml:space="preserve">заполняются поля </w:t>
      </w:r>
      <w:r w:rsidRPr="009E51E4">
        <w:rPr>
          <w:rFonts w:cstheme="minorHAnsi"/>
        </w:rPr>
        <w:t xml:space="preserve">области «Назначения». В поле </w:t>
      </w:r>
      <w:r w:rsidRPr="009E51E4">
        <w:rPr>
          <w:rFonts w:cstheme="minorHAnsi"/>
          <w:i/>
        </w:rPr>
        <w:t>«Назначение»</w:t>
      </w:r>
      <w:r w:rsidRPr="009E51E4">
        <w:rPr>
          <w:rFonts w:cstheme="minorHAnsi"/>
        </w:rPr>
        <w:t xml:space="preserve"> </w:t>
      </w:r>
      <w:r>
        <w:rPr>
          <w:rFonts w:cstheme="minorHAnsi"/>
        </w:rPr>
        <w:t>выбирается</w:t>
      </w:r>
      <w:r w:rsidRPr="009E51E4">
        <w:rPr>
          <w:rFonts w:cstheme="minorHAnsi"/>
        </w:rPr>
        <w:t xml:space="preserve"> последовательно режим, физическая реабилитация, стол и манипуляции. Для каждого значения поля </w:t>
      </w:r>
      <w:r w:rsidRPr="009E51E4">
        <w:rPr>
          <w:rFonts w:cstheme="minorHAnsi"/>
          <w:i/>
        </w:rPr>
        <w:t>«Назначения»</w:t>
      </w:r>
      <w:r w:rsidRPr="009E51E4">
        <w:rPr>
          <w:rFonts w:cstheme="minorHAnsi"/>
        </w:rPr>
        <w:t xml:space="preserve"> </w:t>
      </w:r>
      <w:r>
        <w:rPr>
          <w:rFonts w:cstheme="minorHAnsi"/>
        </w:rPr>
        <w:t>заполняется</w:t>
      </w:r>
      <w:r w:rsidRPr="009E51E4">
        <w:rPr>
          <w:rFonts w:cstheme="minorHAnsi"/>
        </w:rPr>
        <w:t xml:space="preserve"> пол</w:t>
      </w:r>
      <w:r>
        <w:rPr>
          <w:rFonts w:cstheme="minorHAnsi"/>
        </w:rPr>
        <w:t>е</w:t>
      </w:r>
      <w:r w:rsidRPr="009E51E4">
        <w:rPr>
          <w:rFonts w:cstheme="minorHAnsi"/>
        </w:rPr>
        <w:t xml:space="preserve"> </w:t>
      </w:r>
      <w:r w:rsidRPr="009E51E4">
        <w:rPr>
          <w:rFonts w:cstheme="minorHAnsi"/>
          <w:i/>
        </w:rPr>
        <w:t>«Тип»</w:t>
      </w:r>
      <w:r>
        <w:rPr>
          <w:rFonts w:cstheme="minorHAnsi"/>
          <w:i/>
        </w:rPr>
        <w:t>.</w:t>
      </w:r>
      <w:r w:rsidRPr="009E51E4">
        <w:rPr>
          <w:rFonts w:cstheme="minorHAnsi"/>
          <w:i/>
        </w:rPr>
        <w:t xml:space="preserve"> </w:t>
      </w:r>
      <w:r w:rsidRPr="009E51E4">
        <w:rPr>
          <w:rFonts w:cstheme="minorHAnsi"/>
        </w:rPr>
        <w:t xml:space="preserve">Для сохранения заполненного шаблона </w:t>
      </w:r>
      <w:r>
        <w:rPr>
          <w:rFonts w:cstheme="minorHAnsi"/>
        </w:rPr>
        <w:t>следует нажать</w:t>
      </w:r>
      <w:r w:rsidRPr="009E51E4">
        <w:rPr>
          <w:rFonts w:cstheme="minorHAnsi"/>
        </w:rPr>
        <w:t xml:space="preserve"> кнопку </w:t>
      </w:r>
      <w:r w:rsidRPr="009E51E4">
        <w:rPr>
          <w:rFonts w:cstheme="minorHAnsi"/>
          <w:b/>
          <w:i/>
        </w:rPr>
        <w:t>Сохранить</w:t>
      </w:r>
      <w:r w:rsidRPr="009E51E4">
        <w:rPr>
          <w:rFonts w:cstheme="minorHAnsi"/>
        </w:rPr>
        <w:t xml:space="preserve"> </w:t>
      </w:r>
      <w:r w:rsidRPr="009E51E4">
        <w:rPr>
          <w:rFonts w:cstheme="minorHAnsi"/>
          <w:noProof/>
        </w:rPr>
        <w:drawing>
          <wp:inline distT="0" distB="0" distL="0" distR="0" wp14:anchorId="2FD7F51F" wp14:editId="0AE3614F">
            <wp:extent cx="135255" cy="160655"/>
            <wp:effectExtent l="0" t="0" r="0" b="0"/>
            <wp:docPr id="37" name="Рисунок 3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5255" cy="160655"/>
                    </a:xfrm>
                    <a:prstGeom prst="rect">
                      <a:avLst/>
                    </a:prstGeom>
                    <a:noFill/>
                    <a:ln>
                      <a:noFill/>
                    </a:ln>
                  </pic:spPr>
                </pic:pic>
              </a:graphicData>
            </a:graphic>
          </wp:inline>
        </w:drawing>
      </w:r>
      <w:r w:rsidRPr="009E51E4">
        <w:rPr>
          <w:rFonts w:cstheme="minorHAnsi"/>
        </w:rPr>
        <w:t>.</w:t>
      </w:r>
    </w:p>
    <w:p w:rsidR="007B4253" w:rsidRDefault="007B4253" w:rsidP="007B4253">
      <w:pPr>
        <w:pStyle w:val="2"/>
      </w:pPr>
      <w:bookmarkStart w:id="109" w:name="_Toc466500345"/>
      <w:r>
        <w:t>Создание шаблонов диагнозов</w:t>
      </w:r>
      <w:bookmarkEnd w:id="109"/>
    </w:p>
    <w:p w:rsidR="007B4253" w:rsidRDefault="007B4253" w:rsidP="007B4253">
      <w:r>
        <w:t xml:space="preserve">Шаблоны диагнозов создаются в разделе </w:t>
      </w:r>
      <w:r w:rsidR="00C037D6" w:rsidRPr="00C037D6">
        <w:rPr>
          <w:i/>
        </w:rPr>
        <w:t>«ЭМК/Справочники/</w:t>
      </w:r>
      <w:r w:rsidRPr="00C037D6">
        <w:rPr>
          <w:i/>
        </w:rPr>
        <w:t>Шаблоны диагнозов</w:t>
      </w:r>
      <w:r w:rsidR="00C037D6" w:rsidRPr="00C037D6">
        <w:rPr>
          <w:i/>
        </w:rPr>
        <w:t>»</w:t>
      </w:r>
      <w:r>
        <w:t xml:space="preserve">. Для создания нового шаблона на панели кнопок управления нажимаем кнопку </w:t>
      </w:r>
      <w:r w:rsidRPr="007B4253">
        <w:rPr>
          <w:b/>
          <w:i/>
        </w:rPr>
        <w:t>Создать новую запись [</w:t>
      </w:r>
      <w:r w:rsidRPr="007B4253">
        <w:rPr>
          <w:b/>
          <w:i/>
          <w:lang w:val="en-US"/>
        </w:rPr>
        <w:t>F</w:t>
      </w:r>
      <w:r w:rsidRPr="007B4253">
        <w:rPr>
          <w:b/>
          <w:i/>
        </w:rPr>
        <w:t>7] или [</w:t>
      </w:r>
      <w:r w:rsidRPr="007B4253">
        <w:rPr>
          <w:b/>
          <w:i/>
          <w:lang w:val="en-US"/>
        </w:rPr>
        <w:t>Insert</w:t>
      </w:r>
      <w:r w:rsidRPr="007B4253">
        <w:rPr>
          <w:b/>
          <w:i/>
        </w:rPr>
        <w:t>]</w:t>
      </w:r>
      <w:r>
        <w:t xml:space="preserve"> </w:t>
      </w:r>
      <w:r>
        <w:rPr>
          <w:noProof/>
        </w:rPr>
        <w:drawing>
          <wp:inline distT="0" distB="0" distL="0" distR="0" wp14:anchorId="738B3A86" wp14:editId="3F512B4E">
            <wp:extent cx="190500" cy="200025"/>
            <wp:effectExtent l="0" t="0" r="0" b="0"/>
            <wp:docPr id="459" name="Рисунок 459"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t>. Откроется окно для заполнения:</w:t>
      </w:r>
    </w:p>
    <w:p w:rsidR="007B4253" w:rsidRDefault="007B4253" w:rsidP="007B4253">
      <w:pPr>
        <w:ind w:firstLine="567"/>
      </w:pPr>
      <w:r>
        <w:t xml:space="preserve">Заполняются поля: </w:t>
      </w:r>
      <w:r w:rsidRPr="002554A5">
        <w:rPr>
          <w:i/>
        </w:rPr>
        <w:t xml:space="preserve">«Код», </w:t>
      </w:r>
      <w:r>
        <w:rPr>
          <w:i/>
        </w:rPr>
        <w:t xml:space="preserve">«Для» </w:t>
      </w:r>
      <w:r>
        <w:t>(выбирается Поликлиника или Стационар),</w:t>
      </w:r>
      <w:r w:rsidRPr="002554A5">
        <w:rPr>
          <w:i/>
        </w:rPr>
        <w:t xml:space="preserve"> «Отделение»</w:t>
      </w:r>
      <w:r>
        <w:rPr>
          <w:i/>
        </w:rPr>
        <w:t xml:space="preserve"> </w:t>
      </w:r>
      <w:r>
        <w:t xml:space="preserve">(при необходимости), </w:t>
      </w:r>
      <w:r w:rsidRPr="002554A5">
        <w:rPr>
          <w:i/>
        </w:rPr>
        <w:t>«Наименование»</w:t>
      </w:r>
      <w:r>
        <w:rPr>
          <w:i/>
        </w:rPr>
        <w:t>.</w:t>
      </w:r>
      <w:r>
        <w:t xml:space="preserve"> Поля, выделенные красной звездочкой обязательны для заполнения. Затем заполняется поле </w:t>
      </w:r>
      <w:r w:rsidRPr="002554A5">
        <w:rPr>
          <w:i/>
        </w:rPr>
        <w:t>«Диагноз»</w:t>
      </w:r>
      <w:r>
        <w:t xml:space="preserve"> и для сохранения шаблона нажимается кнопка </w:t>
      </w:r>
      <w:r w:rsidRPr="002554A5">
        <w:rPr>
          <w:b/>
          <w:i/>
        </w:rPr>
        <w:t>Сохранить</w:t>
      </w:r>
      <w:r>
        <w:t xml:space="preserve"> </w:t>
      </w:r>
      <w:r>
        <w:rPr>
          <w:noProof/>
        </w:rPr>
        <w:drawing>
          <wp:inline distT="0" distB="0" distL="0" distR="0" wp14:anchorId="3C8CDDC2" wp14:editId="03243E63">
            <wp:extent cx="133369" cy="161948"/>
            <wp:effectExtent l="0" t="0" r="0" b="0"/>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3.png"/>
                    <pic:cNvPicPr/>
                  </pic:nvPicPr>
                  <pic:blipFill>
                    <a:blip r:embed="rId77">
                      <a:extLst>
                        <a:ext uri="{28A0092B-C50C-407E-A947-70E740481C1C}">
                          <a14:useLocalDpi xmlns:a14="http://schemas.microsoft.com/office/drawing/2010/main" val="0"/>
                        </a:ext>
                      </a:extLst>
                    </a:blip>
                    <a:stretch>
                      <a:fillRect/>
                    </a:stretch>
                  </pic:blipFill>
                  <pic:spPr>
                    <a:xfrm>
                      <a:off x="0" y="0"/>
                      <a:ext cx="133369" cy="161948"/>
                    </a:xfrm>
                    <a:prstGeom prst="rect">
                      <a:avLst/>
                    </a:prstGeom>
                  </pic:spPr>
                </pic:pic>
              </a:graphicData>
            </a:graphic>
          </wp:inline>
        </w:drawing>
      </w:r>
      <w:r>
        <w:t>.</w:t>
      </w:r>
    </w:p>
    <w:p w:rsidR="007B4253" w:rsidRDefault="007B4253" w:rsidP="007B4253">
      <w:pPr>
        <w:ind w:firstLine="0"/>
        <w:jc w:val="center"/>
      </w:pPr>
      <w:r w:rsidRPr="002554A5">
        <w:rPr>
          <w:noProof/>
        </w:rPr>
        <w:drawing>
          <wp:inline distT="0" distB="0" distL="0" distR="0" wp14:anchorId="207A0674" wp14:editId="0456433F">
            <wp:extent cx="3952875" cy="1555989"/>
            <wp:effectExtent l="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stretch>
                      <a:fillRect/>
                    </a:stretch>
                  </pic:blipFill>
                  <pic:spPr>
                    <a:xfrm>
                      <a:off x="0" y="0"/>
                      <a:ext cx="3960901" cy="1559148"/>
                    </a:xfrm>
                    <a:prstGeom prst="rect">
                      <a:avLst/>
                    </a:prstGeom>
                  </pic:spPr>
                </pic:pic>
              </a:graphicData>
            </a:graphic>
          </wp:inline>
        </w:drawing>
      </w:r>
    </w:p>
    <w:p w:rsidR="00F42E3B" w:rsidRDefault="00C037D6" w:rsidP="00F42E3B">
      <w:pPr>
        <w:pStyle w:val="a"/>
      </w:pPr>
      <w:r>
        <w:t xml:space="preserve"> Окно создания шаблона</w:t>
      </w:r>
    </w:p>
    <w:p w:rsidR="0018456D" w:rsidRDefault="0018456D" w:rsidP="0018456D">
      <w:pPr>
        <w:pStyle w:val="2"/>
      </w:pPr>
      <w:bookmarkStart w:id="110" w:name="_Toc466500346"/>
      <w:r>
        <w:t>Создание комплексов лекарственных препаратов</w:t>
      </w:r>
      <w:bookmarkEnd w:id="110"/>
    </w:p>
    <w:p w:rsidR="007B4253" w:rsidRDefault="0018456D" w:rsidP="00257D87">
      <w:r>
        <w:t xml:space="preserve">Комплексы лекарственных препаратов создаются в справочнике </w:t>
      </w:r>
      <w:r w:rsidR="00C037D6" w:rsidRPr="00C037D6">
        <w:rPr>
          <w:i/>
        </w:rPr>
        <w:t>«ЭМК/</w:t>
      </w:r>
      <w:r w:rsidRPr="00C037D6">
        <w:rPr>
          <w:i/>
        </w:rPr>
        <w:t>Справочники</w:t>
      </w:r>
      <w:r w:rsidR="00C037D6" w:rsidRPr="00C037D6">
        <w:rPr>
          <w:i/>
        </w:rPr>
        <w:t>/ Лекарственные препараты/</w:t>
      </w:r>
      <w:r w:rsidR="00257D87" w:rsidRPr="00C037D6">
        <w:rPr>
          <w:i/>
        </w:rPr>
        <w:t>ЛП для назначения врача</w:t>
      </w:r>
      <w:r w:rsidR="00C037D6" w:rsidRPr="00C037D6">
        <w:rPr>
          <w:i/>
        </w:rPr>
        <w:t>»</w:t>
      </w:r>
      <w:r w:rsidR="00257D87">
        <w:t xml:space="preserve">. Для создания нового комплекса на панели </w:t>
      </w:r>
      <w:r w:rsidR="00257D87">
        <w:lastRenderedPageBreak/>
        <w:t xml:space="preserve">кнопок управления нажимаем кнопку </w:t>
      </w:r>
      <w:r w:rsidR="00257D87" w:rsidRPr="007B4253">
        <w:rPr>
          <w:b/>
          <w:i/>
        </w:rPr>
        <w:t>Создать новую запись [</w:t>
      </w:r>
      <w:r w:rsidR="00257D87" w:rsidRPr="007B4253">
        <w:rPr>
          <w:b/>
          <w:i/>
          <w:lang w:val="en-US"/>
        </w:rPr>
        <w:t>F</w:t>
      </w:r>
      <w:r w:rsidR="00257D87" w:rsidRPr="007B4253">
        <w:rPr>
          <w:b/>
          <w:i/>
        </w:rPr>
        <w:t>7] или [</w:t>
      </w:r>
      <w:r w:rsidR="00257D87" w:rsidRPr="007B4253">
        <w:rPr>
          <w:b/>
          <w:i/>
          <w:lang w:val="en-US"/>
        </w:rPr>
        <w:t>Insert</w:t>
      </w:r>
      <w:r w:rsidR="00257D87" w:rsidRPr="007B4253">
        <w:rPr>
          <w:b/>
          <w:i/>
        </w:rPr>
        <w:t>]</w:t>
      </w:r>
      <w:r w:rsidR="00257D87">
        <w:t xml:space="preserve"> </w:t>
      </w:r>
      <w:r w:rsidR="00257D87">
        <w:rPr>
          <w:noProof/>
        </w:rPr>
        <w:drawing>
          <wp:inline distT="0" distB="0" distL="0" distR="0" wp14:anchorId="65A4ADFF" wp14:editId="79B40951">
            <wp:extent cx="190500" cy="200025"/>
            <wp:effectExtent l="0" t="0" r="0" b="0"/>
            <wp:docPr id="471" name="Рисунок 471"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00257D87">
        <w:t>. Откроется окно для заполнения:</w:t>
      </w:r>
    </w:p>
    <w:p w:rsidR="00257D87" w:rsidRDefault="00257D87" w:rsidP="00257D87">
      <w:pPr>
        <w:ind w:firstLine="0"/>
        <w:jc w:val="center"/>
      </w:pPr>
      <w:r w:rsidRPr="00B260CF">
        <w:rPr>
          <w:rFonts w:cstheme="minorHAnsi"/>
          <w:noProof/>
        </w:rPr>
        <w:drawing>
          <wp:inline distT="0" distB="0" distL="0" distR="0" wp14:anchorId="5E61BB45" wp14:editId="665A2107">
            <wp:extent cx="4067175" cy="2526811"/>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a:stretch>
                      <a:fillRect/>
                    </a:stretch>
                  </pic:blipFill>
                  <pic:spPr>
                    <a:xfrm>
                      <a:off x="0" y="0"/>
                      <a:ext cx="4070681" cy="2528989"/>
                    </a:xfrm>
                    <a:prstGeom prst="rect">
                      <a:avLst/>
                    </a:prstGeom>
                  </pic:spPr>
                </pic:pic>
              </a:graphicData>
            </a:graphic>
          </wp:inline>
        </w:drawing>
      </w:r>
    </w:p>
    <w:p w:rsidR="00F42E3B" w:rsidRDefault="00C037D6" w:rsidP="00F42E3B">
      <w:pPr>
        <w:pStyle w:val="a"/>
      </w:pPr>
      <w:r>
        <w:t xml:space="preserve"> Создание комплекса ЛП</w:t>
      </w:r>
    </w:p>
    <w:p w:rsidR="00257D87" w:rsidRDefault="00257D87" w:rsidP="00EA79A4">
      <w:pPr>
        <w:ind w:firstLine="567"/>
        <w:rPr>
          <w:rFonts w:cstheme="minorHAnsi"/>
        </w:rPr>
      </w:pPr>
      <w:r>
        <w:rPr>
          <w:rFonts w:cstheme="minorHAnsi"/>
        </w:rPr>
        <w:t xml:space="preserve">В области «Лекарственные препараты, входящие в состав комплекса» необходимо заполнить поля </w:t>
      </w:r>
      <w:r w:rsidRPr="001905CF">
        <w:rPr>
          <w:rFonts w:cstheme="minorHAnsi"/>
          <w:i/>
        </w:rPr>
        <w:t>«ЛП по ТРН и дозировке в комплексе»</w:t>
      </w:r>
      <w:r>
        <w:rPr>
          <w:rFonts w:cstheme="minorHAnsi"/>
        </w:rPr>
        <w:t xml:space="preserve"> (заполняется из справочника «ЛП для назначения врача»), </w:t>
      </w:r>
      <w:r w:rsidRPr="001905CF">
        <w:rPr>
          <w:rFonts w:cstheme="minorHAnsi"/>
          <w:i/>
        </w:rPr>
        <w:t>«Количество»</w:t>
      </w:r>
      <w:r>
        <w:rPr>
          <w:rFonts w:cstheme="minorHAnsi"/>
        </w:rPr>
        <w:t xml:space="preserve"> (заполняется вручную), </w:t>
      </w:r>
      <w:r w:rsidRPr="001905CF">
        <w:rPr>
          <w:rFonts w:cstheme="minorHAnsi"/>
          <w:i/>
        </w:rPr>
        <w:t>«Ед. изм.»</w:t>
      </w:r>
      <w:r>
        <w:rPr>
          <w:rFonts w:cstheme="minorHAnsi"/>
        </w:rPr>
        <w:t xml:space="preserve"> (заполняется из выпадающего списка). Затем возле полей «Наименование», «Латинское наименование», «МНН на русском», «МНН на латинском» следует нажать кнопку </w:t>
      </w:r>
      <w:r w:rsidRPr="001905CF">
        <w:rPr>
          <w:rFonts w:cstheme="minorHAnsi"/>
          <w:noProof/>
        </w:rPr>
        <w:drawing>
          <wp:inline distT="0" distB="0" distL="0" distR="0" wp14:anchorId="1C8DCE2D" wp14:editId="072B51A5">
            <wp:extent cx="209579" cy="219106"/>
            <wp:effectExtent l="0" t="0" r="0" b="952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a:stretch>
                      <a:fillRect/>
                    </a:stretch>
                  </pic:blipFill>
                  <pic:spPr>
                    <a:xfrm>
                      <a:off x="0" y="0"/>
                      <a:ext cx="209579" cy="219106"/>
                    </a:xfrm>
                    <a:prstGeom prst="rect">
                      <a:avLst/>
                    </a:prstGeom>
                  </pic:spPr>
                </pic:pic>
              </a:graphicData>
            </a:graphic>
          </wp:inline>
        </w:drawing>
      </w:r>
      <w:r>
        <w:rPr>
          <w:rFonts w:cstheme="minorHAnsi"/>
        </w:rPr>
        <w:t xml:space="preserve"> для автоматического заполнения данных полей. Для сохранения комплекса необходимо нажать кнопку </w:t>
      </w:r>
      <w:r w:rsidRPr="00B260CF">
        <w:rPr>
          <w:rFonts w:cstheme="minorHAnsi"/>
          <w:b/>
          <w:i/>
        </w:rPr>
        <w:t>Сохранить</w:t>
      </w:r>
      <w:r>
        <w:rPr>
          <w:rFonts w:cstheme="minorHAnsi"/>
        </w:rPr>
        <w:t xml:space="preserve"> </w:t>
      </w:r>
      <w:r w:rsidRPr="009E51E4">
        <w:rPr>
          <w:rFonts w:cstheme="minorHAnsi"/>
          <w:noProof/>
        </w:rPr>
        <w:drawing>
          <wp:inline distT="0" distB="0" distL="0" distR="0" wp14:anchorId="23E7CA62" wp14:editId="0E4BE839">
            <wp:extent cx="138430" cy="159385"/>
            <wp:effectExtent l="0" t="0" r="0" b="0"/>
            <wp:docPr id="85" name="Рисунок 8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8430" cy="159385"/>
                    </a:xfrm>
                    <a:prstGeom prst="rect">
                      <a:avLst/>
                    </a:prstGeom>
                    <a:noFill/>
                    <a:ln>
                      <a:noFill/>
                    </a:ln>
                  </pic:spPr>
                </pic:pic>
              </a:graphicData>
            </a:graphic>
          </wp:inline>
        </w:drawing>
      </w:r>
      <w:r>
        <w:rPr>
          <w:rFonts w:cstheme="minorHAnsi"/>
        </w:rPr>
        <w:t>.</w:t>
      </w:r>
    </w:p>
    <w:p w:rsidR="00EA79A4" w:rsidRDefault="00EA79A4" w:rsidP="00EA79A4">
      <w:pPr>
        <w:pStyle w:val="2"/>
      </w:pPr>
      <w:bookmarkStart w:id="111" w:name="_Toc466500347"/>
      <w:r>
        <w:t>Создание комплексов номенклатуры медицинских услуг</w:t>
      </w:r>
      <w:bookmarkEnd w:id="111"/>
    </w:p>
    <w:p w:rsidR="001D35DB" w:rsidRDefault="00EA79A4" w:rsidP="001D35DB">
      <w:r>
        <w:t xml:space="preserve">Комплексы номенклатуры медицинских услуг </w:t>
      </w:r>
      <w:r w:rsidR="001D35DB">
        <w:t xml:space="preserve">создаются в справочнике </w:t>
      </w:r>
      <w:r w:rsidR="00C037D6" w:rsidRPr="00C037D6">
        <w:rPr>
          <w:i/>
        </w:rPr>
        <w:t>«</w:t>
      </w:r>
      <w:r w:rsidR="001D35DB" w:rsidRPr="00C037D6">
        <w:rPr>
          <w:i/>
        </w:rPr>
        <w:t>ЭМК</w:t>
      </w:r>
      <w:r w:rsidR="00C037D6" w:rsidRPr="00C037D6">
        <w:rPr>
          <w:i/>
        </w:rPr>
        <w:t>/ Справочники/</w:t>
      </w:r>
      <w:r w:rsidR="001D35DB" w:rsidRPr="00C037D6">
        <w:rPr>
          <w:i/>
        </w:rPr>
        <w:t>Комплексы номенклатуры</w:t>
      </w:r>
      <w:r w:rsidR="00C037D6" w:rsidRPr="00C037D6">
        <w:rPr>
          <w:i/>
        </w:rPr>
        <w:t>»</w:t>
      </w:r>
      <w:r w:rsidR="001D35DB">
        <w:t xml:space="preserve">. Для создания нового комплекса на панели кнопок управления нажимаем кнопку </w:t>
      </w:r>
      <w:r w:rsidR="001D35DB" w:rsidRPr="007B4253">
        <w:rPr>
          <w:b/>
          <w:i/>
        </w:rPr>
        <w:t>Создать новую запись [</w:t>
      </w:r>
      <w:r w:rsidR="001D35DB" w:rsidRPr="007B4253">
        <w:rPr>
          <w:b/>
          <w:i/>
          <w:lang w:val="en-US"/>
        </w:rPr>
        <w:t>F</w:t>
      </w:r>
      <w:r w:rsidR="001D35DB" w:rsidRPr="007B4253">
        <w:rPr>
          <w:b/>
          <w:i/>
        </w:rPr>
        <w:t>7] или [</w:t>
      </w:r>
      <w:r w:rsidR="001D35DB" w:rsidRPr="007B4253">
        <w:rPr>
          <w:b/>
          <w:i/>
          <w:lang w:val="en-US"/>
        </w:rPr>
        <w:t>Insert</w:t>
      </w:r>
      <w:r w:rsidR="001D35DB" w:rsidRPr="007B4253">
        <w:rPr>
          <w:b/>
          <w:i/>
        </w:rPr>
        <w:t>]</w:t>
      </w:r>
      <w:r w:rsidR="001D35DB">
        <w:t xml:space="preserve"> </w:t>
      </w:r>
      <w:r w:rsidR="001D35DB">
        <w:rPr>
          <w:noProof/>
        </w:rPr>
        <w:drawing>
          <wp:inline distT="0" distB="0" distL="0" distR="0" wp14:anchorId="069F6FAD" wp14:editId="2D8BE949">
            <wp:extent cx="190500" cy="200025"/>
            <wp:effectExtent l="0" t="0" r="0" b="0"/>
            <wp:docPr id="472" name="Рисунок 472"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00F42E3B">
        <w:t>. Откроется окно для заполнения.</w:t>
      </w:r>
    </w:p>
    <w:p w:rsidR="00EA79A4" w:rsidRDefault="001D35DB" w:rsidP="001D35DB">
      <w:pPr>
        <w:ind w:firstLine="0"/>
        <w:jc w:val="center"/>
      </w:pPr>
      <w:r w:rsidRPr="001D35DB">
        <w:rPr>
          <w:noProof/>
        </w:rPr>
        <w:drawing>
          <wp:inline distT="0" distB="0" distL="0" distR="0" wp14:anchorId="4778D920" wp14:editId="776E2AE3">
            <wp:extent cx="5314950" cy="1914616"/>
            <wp:effectExtent l="0" t="0" r="0" b="0"/>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a:stretch>
                      <a:fillRect/>
                    </a:stretch>
                  </pic:blipFill>
                  <pic:spPr>
                    <a:xfrm>
                      <a:off x="0" y="0"/>
                      <a:ext cx="5324194" cy="1917946"/>
                    </a:xfrm>
                    <a:prstGeom prst="rect">
                      <a:avLst/>
                    </a:prstGeom>
                  </pic:spPr>
                </pic:pic>
              </a:graphicData>
            </a:graphic>
          </wp:inline>
        </w:drawing>
      </w:r>
    </w:p>
    <w:p w:rsidR="00F42E3B" w:rsidRPr="00EA79A4" w:rsidRDefault="00C037D6" w:rsidP="00F42E3B">
      <w:pPr>
        <w:pStyle w:val="a"/>
      </w:pPr>
      <w:r>
        <w:t xml:space="preserve"> Создание комплексов услуг</w:t>
      </w:r>
    </w:p>
    <w:p w:rsidR="007B4253" w:rsidRPr="007B4253" w:rsidRDefault="001D35DB" w:rsidP="00F42E3B">
      <w:pPr>
        <w:ind w:firstLine="567"/>
      </w:pPr>
      <w:r>
        <w:t xml:space="preserve">Заполняются поля: </w:t>
      </w:r>
      <w:r w:rsidRPr="002554A5">
        <w:rPr>
          <w:i/>
        </w:rPr>
        <w:t>«Код», «Наименование»</w:t>
      </w:r>
      <w:r>
        <w:rPr>
          <w:i/>
        </w:rPr>
        <w:t>.</w:t>
      </w:r>
      <w:r>
        <w:t xml:space="preserve"> Затем заполняется область «Номенклатура медицинских услуг». Для этого необходимо в поле «Наименование»</w:t>
      </w:r>
      <w:r w:rsidR="00CB1C0B">
        <w:t xml:space="preserve"> из справочника добавить все нужные услуги</w:t>
      </w:r>
      <w:r>
        <w:t xml:space="preserve"> и для сохранения </w:t>
      </w:r>
      <w:r w:rsidR="00CB1C0B">
        <w:t>комплекса</w:t>
      </w:r>
      <w:r>
        <w:t xml:space="preserve"> нажимается кнопка </w:t>
      </w:r>
      <w:r w:rsidRPr="002554A5">
        <w:rPr>
          <w:b/>
          <w:i/>
        </w:rPr>
        <w:t>Сохранить</w:t>
      </w:r>
      <w:r>
        <w:t xml:space="preserve"> </w:t>
      </w:r>
      <w:r>
        <w:rPr>
          <w:noProof/>
        </w:rPr>
        <w:drawing>
          <wp:inline distT="0" distB="0" distL="0" distR="0" wp14:anchorId="488CD8E1" wp14:editId="5E691D35">
            <wp:extent cx="133369" cy="161948"/>
            <wp:effectExtent l="0" t="0" r="0" b="0"/>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3.png"/>
                    <pic:cNvPicPr/>
                  </pic:nvPicPr>
                  <pic:blipFill>
                    <a:blip r:embed="rId77">
                      <a:extLst>
                        <a:ext uri="{28A0092B-C50C-407E-A947-70E740481C1C}">
                          <a14:useLocalDpi xmlns:a14="http://schemas.microsoft.com/office/drawing/2010/main" val="0"/>
                        </a:ext>
                      </a:extLst>
                    </a:blip>
                    <a:stretch>
                      <a:fillRect/>
                    </a:stretch>
                  </pic:blipFill>
                  <pic:spPr>
                    <a:xfrm>
                      <a:off x="0" y="0"/>
                      <a:ext cx="133369" cy="161948"/>
                    </a:xfrm>
                    <a:prstGeom prst="rect">
                      <a:avLst/>
                    </a:prstGeom>
                  </pic:spPr>
                </pic:pic>
              </a:graphicData>
            </a:graphic>
          </wp:inline>
        </w:drawing>
      </w:r>
      <w:r>
        <w:t>.</w:t>
      </w:r>
      <w:r w:rsidR="00CB1C0B">
        <w:t xml:space="preserve"> Если необходимо из </w:t>
      </w:r>
      <w:r w:rsidR="00CB1C0B">
        <w:lastRenderedPageBreak/>
        <w:t>ранее созданных комплексов добавить комплекс с такими же номенклатурами услуг, то нужно в открытом на редакти</w:t>
      </w:r>
      <w:r w:rsidR="00C037D6">
        <w:t xml:space="preserve">ровании комплексе нажать кнопку </w:t>
      </w:r>
      <w:r w:rsidR="00CB1C0B" w:rsidRPr="00CB1C0B">
        <w:rPr>
          <w:b/>
          <w:i/>
        </w:rPr>
        <w:t>Добавить</w:t>
      </w:r>
      <w:r w:rsidR="00C037D6">
        <w:rPr>
          <w:b/>
          <w:i/>
        </w:rPr>
        <w:t xml:space="preserve"> </w:t>
      </w:r>
      <w:bookmarkStart w:id="112" w:name="_GoBack"/>
      <w:bookmarkEnd w:id="112"/>
      <w:r w:rsidR="00CB1C0B" w:rsidRPr="00CB1C0B">
        <w:rPr>
          <w:b/>
          <w:i/>
        </w:rPr>
        <w:t>комплекс с такими же номенклатурами [</w:t>
      </w:r>
      <w:r w:rsidR="00CB1C0B" w:rsidRPr="00CB1C0B">
        <w:rPr>
          <w:b/>
          <w:i/>
          <w:lang w:val="en-US"/>
        </w:rPr>
        <w:t>F</w:t>
      </w:r>
      <w:r w:rsidR="00CB1C0B" w:rsidRPr="00CB1C0B">
        <w:rPr>
          <w:b/>
          <w:i/>
        </w:rPr>
        <w:t>10]</w:t>
      </w:r>
      <w:r w:rsidR="00CB1C0B">
        <w:t>. При этом создастся новый комплекс, в котором нужно ввести новый код и новое наименование и можно добавить новые услуги.</w:t>
      </w:r>
    </w:p>
    <w:sectPr w:rsidR="007B4253" w:rsidRPr="007B4253" w:rsidSect="00143100">
      <w:headerReference w:type="default" r:id="rId217"/>
      <w:pgSz w:w="11906" w:h="16838"/>
      <w:pgMar w:top="720" w:right="720" w:bottom="720" w:left="851"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35F8" w:rsidRDefault="008F35F8" w:rsidP="00B054E8">
      <w:pPr>
        <w:spacing w:line="240" w:lineRule="auto"/>
      </w:pPr>
      <w:r>
        <w:separator/>
      </w:r>
    </w:p>
  </w:endnote>
  <w:endnote w:type="continuationSeparator" w:id="0">
    <w:p w:rsidR="008F35F8" w:rsidRDefault="008F35F8" w:rsidP="00B054E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35F8" w:rsidRDefault="008F35F8">
    <w:pPr>
      <w:autoSpaceDE w:val="0"/>
      <w:autoSpaceDN w:val="0"/>
      <w:adjustRightInd w:val="0"/>
      <w:spacing w:line="240" w:lineRule="auto"/>
      <w:rPr>
        <w:rFonts w:cs="Arial"/>
        <w:szCs w:val="24"/>
      </w:rPr>
    </w:pPr>
  </w:p>
  <w:p w:rsidR="008F35F8" w:rsidRDefault="008F35F8">
    <w:pPr>
      <w:tabs>
        <w:tab w:val="right" w:pos="10466"/>
      </w:tabs>
      <w:autoSpaceDE w:val="0"/>
      <w:autoSpaceDN w:val="0"/>
      <w:adjustRightInd w:val="0"/>
      <w:spacing w:line="240" w:lineRule="auto"/>
      <w:rPr>
        <w:rFonts w:cs="Arial"/>
        <w:szCs w:val="24"/>
      </w:rPr>
    </w:pPr>
    <w:r>
      <w:rPr>
        <w:rFonts w:cs="Arial"/>
        <w:szCs w:val="24"/>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35F8" w:rsidRDefault="008F35F8" w:rsidP="00B054E8">
      <w:pPr>
        <w:spacing w:line="240" w:lineRule="auto"/>
      </w:pPr>
      <w:r>
        <w:separator/>
      </w:r>
    </w:p>
  </w:footnote>
  <w:footnote w:type="continuationSeparator" w:id="0">
    <w:p w:rsidR="008F35F8" w:rsidRDefault="008F35F8" w:rsidP="00B054E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35F8" w:rsidRPr="005529ED" w:rsidRDefault="008F35F8" w:rsidP="00697307">
    <w:pPr>
      <w:pStyle w:val="af0"/>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35F8" w:rsidRDefault="008F35F8" w:rsidP="009C62CA">
    <w:pPr>
      <w:pStyle w:val="af0"/>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35F8" w:rsidRDefault="008F35F8" w:rsidP="009C62CA">
    <w:pPr>
      <w:pStyle w:val="af0"/>
      <w:jc w:val="righ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35F8" w:rsidRPr="00983ABD" w:rsidRDefault="008F35F8" w:rsidP="000A5D2A">
    <w:pPr>
      <w:pStyle w:val="af0"/>
      <w:jc w:val="right"/>
      <w:rPr>
        <w:i/>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B1073"/>
    <w:multiLevelType w:val="hybridMultilevel"/>
    <w:tmpl w:val="6AEEC4B0"/>
    <w:lvl w:ilvl="0" w:tplc="0936D148">
      <w:start w:val="1"/>
      <w:numFmt w:val="decimal"/>
      <w:pStyle w:val="a"/>
      <w:lvlText w:val="Рис. %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64940D1"/>
    <w:multiLevelType w:val="hybridMultilevel"/>
    <w:tmpl w:val="8BD28EC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 w15:restartNumberingAfterBreak="0">
    <w:nsid w:val="079C0B70"/>
    <w:multiLevelType w:val="hybridMultilevel"/>
    <w:tmpl w:val="0A92FE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9C20F00"/>
    <w:multiLevelType w:val="hybridMultilevel"/>
    <w:tmpl w:val="62BC656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0E8C4573"/>
    <w:multiLevelType w:val="hybridMultilevel"/>
    <w:tmpl w:val="25F0DF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34624A4"/>
    <w:multiLevelType w:val="hybridMultilevel"/>
    <w:tmpl w:val="B06CBE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4472C6B"/>
    <w:multiLevelType w:val="hybridMultilevel"/>
    <w:tmpl w:val="300A35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4E96E5F"/>
    <w:multiLevelType w:val="hybridMultilevel"/>
    <w:tmpl w:val="223E1A2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 w15:restartNumberingAfterBreak="0">
    <w:nsid w:val="20C30532"/>
    <w:multiLevelType w:val="hybridMultilevel"/>
    <w:tmpl w:val="112C3B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33847DE"/>
    <w:multiLevelType w:val="multilevel"/>
    <w:tmpl w:val="74AEBF6E"/>
    <w:lvl w:ilvl="0">
      <w:start w:val="1"/>
      <w:numFmt w:val="decimal"/>
      <w:lvlText w:val="%1."/>
      <w:lvlJc w:val="left"/>
      <w:pPr>
        <w:ind w:left="1069" w:hanging="360"/>
      </w:pPr>
      <w:rPr>
        <w:rFonts w:ascii="Times New Roman" w:eastAsia="Times New Roman" w:hAnsi="Times New Roman" w:cs="Times New Roman"/>
      </w:rPr>
    </w:lvl>
    <w:lvl w:ilvl="1">
      <w:start w:val="1"/>
      <w:numFmt w:val="decimal"/>
      <w:isLgl/>
      <w:lvlText w:val="%1.%2."/>
      <w:lvlJc w:val="left"/>
      <w:pPr>
        <w:ind w:left="1560" w:hanging="360"/>
      </w:pPr>
      <w:rPr>
        <w:rFonts w:hint="default"/>
      </w:rPr>
    </w:lvl>
    <w:lvl w:ilvl="2">
      <w:start w:val="1"/>
      <w:numFmt w:val="decimal"/>
      <w:isLgl/>
      <w:lvlText w:val="%1.%2.%3."/>
      <w:lvlJc w:val="left"/>
      <w:pPr>
        <w:ind w:left="2411" w:hanging="720"/>
      </w:pPr>
      <w:rPr>
        <w:rFonts w:hint="default"/>
      </w:rPr>
    </w:lvl>
    <w:lvl w:ilvl="3">
      <w:start w:val="1"/>
      <w:numFmt w:val="decimal"/>
      <w:isLgl/>
      <w:lvlText w:val="%1.%2.%3.%4."/>
      <w:lvlJc w:val="left"/>
      <w:pPr>
        <w:ind w:left="2902" w:hanging="720"/>
      </w:pPr>
      <w:rPr>
        <w:rFonts w:hint="default"/>
      </w:rPr>
    </w:lvl>
    <w:lvl w:ilvl="4">
      <w:start w:val="1"/>
      <w:numFmt w:val="decimal"/>
      <w:isLgl/>
      <w:lvlText w:val="%1.%2.%3.%4.%5."/>
      <w:lvlJc w:val="left"/>
      <w:pPr>
        <w:ind w:left="3753" w:hanging="1080"/>
      </w:pPr>
      <w:rPr>
        <w:rFonts w:hint="default"/>
      </w:rPr>
    </w:lvl>
    <w:lvl w:ilvl="5">
      <w:start w:val="1"/>
      <w:numFmt w:val="decimal"/>
      <w:isLgl/>
      <w:lvlText w:val="%1.%2.%3.%4.%5.%6."/>
      <w:lvlJc w:val="left"/>
      <w:pPr>
        <w:ind w:left="4244" w:hanging="1080"/>
      </w:pPr>
      <w:rPr>
        <w:rFonts w:hint="default"/>
      </w:rPr>
    </w:lvl>
    <w:lvl w:ilvl="6">
      <w:start w:val="1"/>
      <w:numFmt w:val="decimal"/>
      <w:isLgl/>
      <w:lvlText w:val="%1.%2.%3.%4.%5.%6.%7."/>
      <w:lvlJc w:val="left"/>
      <w:pPr>
        <w:ind w:left="5095" w:hanging="1440"/>
      </w:pPr>
      <w:rPr>
        <w:rFonts w:hint="default"/>
      </w:rPr>
    </w:lvl>
    <w:lvl w:ilvl="7">
      <w:start w:val="1"/>
      <w:numFmt w:val="decimal"/>
      <w:isLgl/>
      <w:lvlText w:val="%1.%2.%3.%4.%5.%6.%7.%8."/>
      <w:lvlJc w:val="left"/>
      <w:pPr>
        <w:ind w:left="5586" w:hanging="1440"/>
      </w:pPr>
      <w:rPr>
        <w:rFonts w:hint="default"/>
      </w:rPr>
    </w:lvl>
    <w:lvl w:ilvl="8">
      <w:start w:val="1"/>
      <w:numFmt w:val="decimal"/>
      <w:isLgl/>
      <w:lvlText w:val="%1.%2.%3.%4.%5.%6.%7.%8.%9."/>
      <w:lvlJc w:val="left"/>
      <w:pPr>
        <w:ind w:left="6437" w:hanging="1800"/>
      </w:pPr>
      <w:rPr>
        <w:rFonts w:hint="default"/>
      </w:rPr>
    </w:lvl>
  </w:abstractNum>
  <w:abstractNum w:abstractNumId="10" w15:restartNumberingAfterBreak="0">
    <w:nsid w:val="28824EBA"/>
    <w:multiLevelType w:val="hybridMultilevel"/>
    <w:tmpl w:val="F5D6D4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8864F48"/>
    <w:multiLevelType w:val="multilevel"/>
    <w:tmpl w:val="1E865234"/>
    <w:lvl w:ilvl="0">
      <w:start w:val="1"/>
      <w:numFmt w:val="decimal"/>
      <w:pStyle w:val="1"/>
      <w:lvlText w:val="%1"/>
      <w:lvlJc w:val="left"/>
      <w:pPr>
        <w:ind w:left="432" w:hanging="432"/>
      </w:pPr>
    </w:lvl>
    <w:lvl w:ilvl="1">
      <w:start w:val="1"/>
      <w:numFmt w:val="decimal"/>
      <w:pStyle w:val="2"/>
      <w:lvlText w:val="%1.%2"/>
      <w:lvlJc w:val="left"/>
      <w:pPr>
        <w:ind w:left="718"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2" w15:restartNumberingAfterBreak="0">
    <w:nsid w:val="2A2B7351"/>
    <w:multiLevelType w:val="hybridMultilevel"/>
    <w:tmpl w:val="8EF822C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31764243"/>
    <w:multiLevelType w:val="hybridMultilevel"/>
    <w:tmpl w:val="7A385670"/>
    <w:lvl w:ilvl="0" w:tplc="6D224D86">
      <w:numFmt w:val="bullet"/>
      <w:lvlText w:val=""/>
      <w:lvlJc w:val="left"/>
      <w:pPr>
        <w:ind w:left="1414" w:hanging="705"/>
      </w:pPr>
      <w:rPr>
        <w:rFonts w:ascii="Symbol" w:eastAsia="Times New Roman"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7CF4F6F"/>
    <w:multiLevelType w:val="hybridMultilevel"/>
    <w:tmpl w:val="52C6DA2A"/>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3D8A1736"/>
    <w:multiLevelType w:val="hybridMultilevel"/>
    <w:tmpl w:val="5E58AD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3F5B4E85"/>
    <w:multiLevelType w:val="hybridMultilevel"/>
    <w:tmpl w:val="4748FA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0617953"/>
    <w:multiLevelType w:val="hybridMultilevel"/>
    <w:tmpl w:val="F768095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15:restartNumberingAfterBreak="0">
    <w:nsid w:val="416507C0"/>
    <w:multiLevelType w:val="hybridMultilevel"/>
    <w:tmpl w:val="66008E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7D863C7"/>
    <w:multiLevelType w:val="hybridMultilevel"/>
    <w:tmpl w:val="13644128"/>
    <w:lvl w:ilvl="0" w:tplc="7C404700">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0" w15:restartNumberingAfterBreak="0">
    <w:nsid w:val="4C021FD1"/>
    <w:multiLevelType w:val="hybridMultilevel"/>
    <w:tmpl w:val="84C2A3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06B4EBA"/>
    <w:multiLevelType w:val="hybridMultilevel"/>
    <w:tmpl w:val="0E5AED7A"/>
    <w:lvl w:ilvl="0" w:tplc="92BCA294">
      <w:start w:val="1"/>
      <w:numFmt w:val="bullet"/>
      <w:lvlText w:val=""/>
      <w:lvlJc w:val="left"/>
      <w:pPr>
        <w:ind w:left="1080" w:hanging="360"/>
      </w:pPr>
      <w:rPr>
        <w:rFonts w:ascii="Symbol" w:hAnsi="Symbol" w:hint="default"/>
      </w:rPr>
    </w:lvl>
    <w:lvl w:ilvl="1" w:tplc="92BCA294">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FB8589D"/>
    <w:multiLevelType w:val="hybridMultilevel"/>
    <w:tmpl w:val="6F801F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6D62119D"/>
    <w:multiLevelType w:val="hybridMultilevel"/>
    <w:tmpl w:val="D9506F8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73350B94"/>
    <w:multiLevelType w:val="hybridMultilevel"/>
    <w:tmpl w:val="7FD4637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743559FF"/>
    <w:multiLevelType w:val="hybridMultilevel"/>
    <w:tmpl w:val="C70A703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7B443581"/>
    <w:multiLevelType w:val="multilevel"/>
    <w:tmpl w:val="F5707C96"/>
    <w:lvl w:ilvl="0">
      <w:start w:val="1"/>
      <w:numFmt w:val="decimal"/>
      <w:lvlText w:val="%1"/>
      <w:lvlJc w:val="left"/>
      <w:pPr>
        <w:ind w:left="432" w:hanging="432"/>
      </w:pPr>
    </w:lvl>
    <w:lvl w:ilvl="1">
      <w:start w:val="1"/>
      <w:numFmt w:val="decimal"/>
      <w:pStyle w:val="a0"/>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7C953F64"/>
    <w:multiLevelType w:val="hybridMultilevel"/>
    <w:tmpl w:val="25F0DF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EE55F41"/>
    <w:multiLevelType w:val="hybridMultilevel"/>
    <w:tmpl w:val="312010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EFF4989"/>
    <w:multiLevelType w:val="hybridMultilevel"/>
    <w:tmpl w:val="2FD2D1F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0" w15:restartNumberingAfterBreak="0">
    <w:nsid w:val="7FB35B41"/>
    <w:multiLevelType w:val="hybridMultilevel"/>
    <w:tmpl w:val="4748FA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num>
  <w:num w:numId="2">
    <w:abstractNumId w:val="26"/>
  </w:num>
  <w:num w:numId="3">
    <w:abstractNumId w:val="11"/>
  </w:num>
  <w:num w:numId="4">
    <w:abstractNumId w:val="14"/>
  </w:num>
  <w:num w:numId="5">
    <w:abstractNumId w:val="30"/>
  </w:num>
  <w:num w:numId="6">
    <w:abstractNumId w:val="16"/>
  </w:num>
  <w:num w:numId="7">
    <w:abstractNumId w:val="8"/>
  </w:num>
  <w:num w:numId="8">
    <w:abstractNumId w:val="19"/>
  </w:num>
  <w:num w:numId="9">
    <w:abstractNumId w:val="5"/>
  </w:num>
  <w:num w:numId="10">
    <w:abstractNumId w:val="10"/>
  </w:num>
  <w:num w:numId="11">
    <w:abstractNumId w:val="6"/>
  </w:num>
  <w:num w:numId="12">
    <w:abstractNumId w:val="23"/>
  </w:num>
  <w:num w:numId="13">
    <w:abstractNumId w:val="3"/>
  </w:num>
  <w:num w:numId="14">
    <w:abstractNumId w:val="29"/>
  </w:num>
  <w:num w:numId="15">
    <w:abstractNumId w:val="21"/>
  </w:num>
  <w:num w:numId="16">
    <w:abstractNumId w:val="1"/>
  </w:num>
  <w:num w:numId="17">
    <w:abstractNumId w:val="7"/>
  </w:num>
  <w:num w:numId="18">
    <w:abstractNumId w:val="25"/>
  </w:num>
  <w:num w:numId="19">
    <w:abstractNumId w:val="15"/>
  </w:num>
  <w:num w:numId="20">
    <w:abstractNumId w:val="20"/>
  </w:num>
  <w:num w:numId="21">
    <w:abstractNumId w:val="17"/>
  </w:num>
  <w:num w:numId="22">
    <w:abstractNumId w:val="22"/>
  </w:num>
  <w:num w:numId="23">
    <w:abstractNumId w:val="2"/>
  </w:num>
  <w:num w:numId="24">
    <w:abstractNumId w:val="24"/>
  </w:num>
  <w:num w:numId="25">
    <w:abstractNumId w:val="28"/>
  </w:num>
  <w:num w:numId="26">
    <w:abstractNumId w:val="18"/>
  </w:num>
  <w:num w:numId="27">
    <w:abstractNumId w:val="27"/>
  </w:num>
  <w:num w:numId="28">
    <w:abstractNumId w:val="4"/>
  </w:num>
  <w:num w:numId="29">
    <w:abstractNumId w:val="12"/>
  </w:num>
  <w:num w:numId="30">
    <w:abstractNumId w:val="0"/>
  </w:num>
  <w:num w:numId="31">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defaultTabStop w:val="708"/>
  <w:drawingGridHorizontalSpacing w:val="120"/>
  <w:displayHorizontalDrawingGridEvery w:val="2"/>
  <w:characterSpacingControl w:val="doNotCompress"/>
  <w:hdrShapeDefaults>
    <o:shapedefaults v:ext="edit" spidmax="24577"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2"/>
  </w:compat>
  <w:rsids>
    <w:rsidRoot w:val="00FC217C"/>
    <w:rsid w:val="00010068"/>
    <w:rsid w:val="0001064F"/>
    <w:rsid w:val="0001181F"/>
    <w:rsid w:val="0001589A"/>
    <w:rsid w:val="000172EC"/>
    <w:rsid w:val="000201BA"/>
    <w:rsid w:val="000220DF"/>
    <w:rsid w:val="000229A9"/>
    <w:rsid w:val="000229CB"/>
    <w:rsid w:val="000351AF"/>
    <w:rsid w:val="00040423"/>
    <w:rsid w:val="00041ED3"/>
    <w:rsid w:val="00042702"/>
    <w:rsid w:val="000441FB"/>
    <w:rsid w:val="00045AB2"/>
    <w:rsid w:val="00045F47"/>
    <w:rsid w:val="000520E4"/>
    <w:rsid w:val="00052A1D"/>
    <w:rsid w:val="00054E48"/>
    <w:rsid w:val="00065476"/>
    <w:rsid w:val="00065FEB"/>
    <w:rsid w:val="00070AE3"/>
    <w:rsid w:val="0007673C"/>
    <w:rsid w:val="000771E9"/>
    <w:rsid w:val="00084DE3"/>
    <w:rsid w:val="00085052"/>
    <w:rsid w:val="000877A6"/>
    <w:rsid w:val="00087A0B"/>
    <w:rsid w:val="00094677"/>
    <w:rsid w:val="00094D8D"/>
    <w:rsid w:val="00095F98"/>
    <w:rsid w:val="00097BC8"/>
    <w:rsid w:val="000A2361"/>
    <w:rsid w:val="000A352A"/>
    <w:rsid w:val="000A3BC4"/>
    <w:rsid w:val="000A5D2A"/>
    <w:rsid w:val="000B1670"/>
    <w:rsid w:val="000B4421"/>
    <w:rsid w:val="000B4774"/>
    <w:rsid w:val="000B5638"/>
    <w:rsid w:val="000B6553"/>
    <w:rsid w:val="000D07FD"/>
    <w:rsid w:val="000D2492"/>
    <w:rsid w:val="000D56CC"/>
    <w:rsid w:val="000D65B1"/>
    <w:rsid w:val="000D6987"/>
    <w:rsid w:val="000E1855"/>
    <w:rsid w:val="000E2382"/>
    <w:rsid w:val="000E5658"/>
    <w:rsid w:val="000E65F3"/>
    <w:rsid w:val="000E74EE"/>
    <w:rsid w:val="000F0708"/>
    <w:rsid w:val="000F0FEB"/>
    <w:rsid w:val="000F30CB"/>
    <w:rsid w:val="000F47DF"/>
    <w:rsid w:val="001073B4"/>
    <w:rsid w:val="001179CD"/>
    <w:rsid w:val="00122B72"/>
    <w:rsid w:val="001309E5"/>
    <w:rsid w:val="001318A9"/>
    <w:rsid w:val="00131DE6"/>
    <w:rsid w:val="00133072"/>
    <w:rsid w:val="00137093"/>
    <w:rsid w:val="0014127A"/>
    <w:rsid w:val="00142BFC"/>
    <w:rsid w:val="00143100"/>
    <w:rsid w:val="00146429"/>
    <w:rsid w:val="001474D4"/>
    <w:rsid w:val="00150208"/>
    <w:rsid w:val="00153C89"/>
    <w:rsid w:val="001554AE"/>
    <w:rsid w:val="0015711F"/>
    <w:rsid w:val="0015791A"/>
    <w:rsid w:val="00157C71"/>
    <w:rsid w:val="001616CE"/>
    <w:rsid w:val="00161A0B"/>
    <w:rsid w:val="00162698"/>
    <w:rsid w:val="00163CAC"/>
    <w:rsid w:val="001644A6"/>
    <w:rsid w:val="001649DD"/>
    <w:rsid w:val="00165BD2"/>
    <w:rsid w:val="0017395D"/>
    <w:rsid w:val="0018456D"/>
    <w:rsid w:val="00186D89"/>
    <w:rsid w:val="001872C4"/>
    <w:rsid w:val="00190451"/>
    <w:rsid w:val="00194CF9"/>
    <w:rsid w:val="00197678"/>
    <w:rsid w:val="001A1625"/>
    <w:rsid w:val="001A28A0"/>
    <w:rsid w:val="001A7E35"/>
    <w:rsid w:val="001A7F12"/>
    <w:rsid w:val="001B0795"/>
    <w:rsid w:val="001B599F"/>
    <w:rsid w:val="001C17BC"/>
    <w:rsid w:val="001C1FAF"/>
    <w:rsid w:val="001C2332"/>
    <w:rsid w:val="001C39ED"/>
    <w:rsid w:val="001C3A2F"/>
    <w:rsid w:val="001C781A"/>
    <w:rsid w:val="001D2905"/>
    <w:rsid w:val="001D35DB"/>
    <w:rsid w:val="001D5E77"/>
    <w:rsid w:val="001E4C1D"/>
    <w:rsid w:val="001E6381"/>
    <w:rsid w:val="001E77EB"/>
    <w:rsid w:val="001F0FC8"/>
    <w:rsid w:val="001F1751"/>
    <w:rsid w:val="001F3D13"/>
    <w:rsid w:val="001F5053"/>
    <w:rsid w:val="001F5F08"/>
    <w:rsid w:val="001F6DC1"/>
    <w:rsid w:val="002002E6"/>
    <w:rsid w:val="00200AE0"/>
    <w:rsid w:val="002027C1"/>
    <w:rsid w:val="002051F9"/>
    <w:rsid w:val="00205712"/>
    <w:rsid w:val="00205C53"/>
    <w:rsid w:val="00210201"/>
    <w:rsid w:val="00211E4B"/>
    <w:rsid w:val="00217123"/>
    <w:rsid w:val="002177FC"/>
    <w:rsid w:val="00220FFE"/>
    <w:rsid w:val="00232289"/>
    <w:rsid w:val="002350DD"/>
    <w:rsid w:val="002416C1"/>
    <w:rsid w:val="00246040"/>
    <w:rsid w:val="0024625B"/>
    <w:rsid w:val="00253F29"/>
    <w:rsid w:val="002561AC"/>
    <w:rsid w:val="0025708A"/>
    <w:rsid w:val="00257D87"/>
    <w:rsid w:val="00261205"/>
    <w:rsid w:val="00263048"/>
    <w:rsid w:val="00263AA3"/>
    <w:rsid w:val="00267483"/>
    <w:rsid w:val="00267603"/>
    <w:rsid w:val="002703FF"/>
    <w:rsid w:val="00271C02"/>
    <w:rsid w:val="0027536B"/>
    <w:rsid w:val="002775DB"/>
    <w:rsid w:val="0028454A"/>
    <w:rsid w:val="002869FF"/>
    <w:rsid w:val="0028761F"/>
    <w:rsid w:val="0029021C"/>
    <w:rsid w:val="00292F16"/>
    <w:rsid w:val="0029505A"/>
    <w:rsid w:val="0029559E"/>
    <w:rsid w:val="00295746"/>
    <w:rsid w:val="00297FB2"/>
    <w:rsid w:val="002A433C"/>
    <w:rsid w:val="002A6A11"/>
    <w:rsid w:val="002B62FD"/>
    <w:rsid w:val="002C0DE6"/>
    <w:rsid w:val="002C7572"/>
    <w:rsid w:val="002D1C6D"/>
    <w:rsid w:val="002D58E9"/>
    <w:rsid w:val="002E04D8"/>
    <w:rsid w:val="002E4186"/>
    <w:rsid w:val="002E5113"/>
    <w:rsid w:val="002E60C1"/>
    <w:rsid w:val="002F3341"/>
    <w:rsid w:val="002F6E4F"/>
    <w:rsid w:val="002F716F"/>
    <w:rsid w:val="00306CB3"/>
    <w:rsid w:val="0030705F"/>
    <w:rsid w:val="003122D8"/>
    <w:rsid w:val="00312995"/>
    <w:rsid w:val="0031477B"/>
    <w:rsid w:val="003231E9"/>
    <w:rsid w:val="00323759"/>
    <w:rsid w:val="00324E8C"/>
    <w:rsid w:val="003334C9"/>
    <w:rsid w:val="003339E1"/>
    <w:rsid w:val="00335BC0"/>
    <w:rsid w:val="0033719C"/>
    <w:rsid w:val="003431E7"/>
    <w:rsid w:val="00351A5F"/>
    <w:rsid w:val="00357DF5"/>
    <w:rsid w:val="00360DDD"/>
    <w:rsid w:val="00364209"/>
    <w:rsid w:val="003713BB"/>
    <w:rsid w:val="0038070D"/>
    <w:rsid w:val="00382987"/>
    <w:rsid w:val="00384223"/>
    <w:rsid w:val="00386802"/>
    <w:rsid w:val="003909CC"/>
    <w:rsid w:val="00396F67"/>
    <w:rsid w:val="003A027E"/>
    <w:rsid w:val="003A2770"/>
    <w:rsid w:val="003A3B5A"/>
    <w:rsid w:val="003A3F82"/>
    <w:rsid w:val="003A77E7"/>
    <w:rsid w:val="003B257B"/>
    <w:rsid w:val="003B406D"/>
    <w:rsid w:val="003C2C43"/>
    <w:rsid w:val="003C4E67"/>
    <w:rsid w:val="003C6633"/>
    <w:rsid w:val="003D1158"/>
    <w:rsid w:val="003D32DE"/>
    <w:rsid w:val="003D4420"/>
    <w:rsid w:val="003D45BE"/>
    <w:rsid w:val="003D5D80"/>
    <w:rsid w:val="003E3C43"/>
    <w:rsid w:val="003F036F"/>
    <w:rsid w:val="003F1073"/>
    <w:rsid w:val="003F265D"/>
    <w:rsid w:val="003F3BF5"/>
    <w:rsid w:val="003F3E2D"/>
    <w:rsid w:val="003F53FB"/>
    <w:rsid w:val="00400528"/>
    <w:rsid w:val="00402CE2"/>
    <w:rsid w:val="0041431F"/>
    <w:rsid w:val="0041790D"/>
    <w:rsid w:val="00423DB9"/>
    <w:rsid w:val="00427C7F"/>
    <w:rsid w:val="004312F7"/>
    <w:rsid w:val="004329DB"/>
    <w:rsid w:val="00440C1B"/>
    <w:rsid w:val="00443D97"/>
    <w:rsid w:val="004559FC"/>
    <w:rsid w:val="00456C08"/>
    <w:rsid w:val="004644C4"/>
    <w:rsid w:val="004675F6"/>
    <w:rsid w:val="00477F0C"/>
    <w:rsid w:val="0049010B"/>
    <w:rsid w:val="00492117"/>
    <w:rsid w:val="00495345"/>
    <w:rsid w:val="00495ACA"/>
    <w:rsid w:val="004A115D"/>
    <w:rsid w:val="004A5D91"/>
    <w:rsid w:val="004B0135"/>
    <w:rsid w:val="004B27FB"/>
    <w:rsid w:val="004B2D81"/>
    <w:rsid w:val="004B528D"/>
    <w:rsid w:val="004C060E"/>
    <w:rsid w:val="004C1C67"/>
    <w:rsid w:val="004C5087"/>
    <w:rsid w:val="004C7DCB"/>
    <w:rsid w:val="004D4C59"/>
    <w:rsid w:val="004D4D5F"/>
    <w:rsid w:val="004D75AD"/>
    <w:rsid w:val="004D7A50"/>
    <w:rsid w:val="004E1217"/>
    <w:rsid w:val="004E744E"/>
    <w:rsid w:val="004F0E24"/>
    <w:rsid w:val="004F77F4"/>
    <w:rsid w:val="004F7B6B"/>
    <w:rsid w:val="005019F1"/>
    <w:rsid w:val="00520A92"/>
    <w:rsid w:val="0052487F"/>
    <w:rsid w:val="00536D49"/>
    <w:rsid w:val="00540C92"/>
    <w:rsid w:val="0054602B"/>
    <w:rsid w:val="005468B1"/>
    <w:rsid w:val="00547729"/>
    <w:rsid w:val="0055075A"/>
    <w:rsid w:val="005529ED"/>
    <w:rsid w:val="005545C2"/>
    <w:rsid w:val="00554EAF"/>
    <w:rsid w:val="00554F36"/>
    <w:rsid w:val="005564B3"/>
    <w:rsid w:val="00560A62"/>
    <w:rsid w:val="00561E40"/>
    <w:rsid w:val="00565256"/>
    <w:rsid w:val="005717CE"/>
    <w:rsid w:val="005730C8"/>
    <w:rsid w:val="00574B30"/>
    <w:rsid w:val="00583B83"/>
    <w:rsid w:val="00590E6F"/>
    <w:rsid w:val="00593E00"/>
    <w:rsid w:val="0059405A"/>
    <w:rsid w:val="005A2947"/>
    <w:rsid w:val="005A37EA"/>
    <w:rsid w:val="005A4CF7"/>
    <w:rsid w:val="005B56F2"/>
    <w:rsid w:val="005B676E"/>
    <w:rsid w:val="005C22F7"/>
    <w:rsid w:val="005C30D2"/>
    <w:rsid w:val="005C3827"/>
    <w:rsid w:val="005C7595"/>
    <w:rsid w:val="005D1D80"/>
    <w:rsid w:val="005D2161"/>
    <w:rsid w:val="005D49D8"/>
    <w:rsid w:val="005D65CA"/>
    <w:rsid w:val="005D70B8"/>
    <w:rsid w:val="005E0344"/>
    <w:rsid w:val="005E0F4D"/>
    <w:rsid w:val="005E2778"/>
    <w:rsid w:val="005E327E"/>
    <w:rsid w:val="005E4209"/>
    <w:rsid w:val="005E60AF"/>
    <w:rsid w:val="005E6C6F"/>
    <w:rsid w:val="005F4C2A"/>
    <w:rsid w:val="005F4E43"/>
    <w:rsid w:val="0060125C"/>
    <w:rsid w:val="00606393"/>
    <w:rsid w:val="006111DD"/>
    <w:rsid w:val="006159E6"/>
    <w:rsid w:val="00617345"/>
    <w:rsid w:val="00623264"/>
    <w:rsid w:val="0062585B"/>
    <w:rsid w:val="00636520"/>
    <w:rsid w:val="00637EE5"/>
    <w:rsid w:val="00640B47"/>
    <w:rsid w:val="006414A5"/>
    <w:rsid w:val="006436F6"/>
    <w:rsid w:val="00643D36"/>
    <w:rsid w:val="0064596A"/>
    <w:rsid w:val="00646EEC"/>
    <w:rsid w:val="0065076B"/>
    <w:rsid w:val="00651B9E"/>
    <w:rsid w:val="00654A7F"/>
    <w:rsid w:val="00655302"/>
    <w:rsid w:val="006554EE"/>
    <w:rsid w:val="00656EF5"/>
    <w:rsid w:val="006633E2"/>
    <w:rsid w:val="0067021C"/>
    <w:rsid w:val="00672043"/>
    <w:rsid w:val="00673E08"/>
    <w:rsid w:val="0068166F"/>
    <w:rsid w:val="00683767"/>
    <w:rsid w:val="006867BB"/>
    <w:rsid w:val="00692D5D"/>
    <w:rsid w:val="00694F48"/>
    <w:rsid w:val="00696FBB"/>
    <w:rsid w:val="00697307"/>
    <w:rsid w:val="006A16B0"/>
    <w:rsid w:val="006A2818"/>
    <w:rsid w:val="006A43B0"/>
    <w:rsid w:val="006A7301"/>
    <w:rsid w:val="006A7F48"/>
    <w:rsid w:val="006B24C8"/>
    <w:rsid w:val="006B5122"/>
    <w:rsid w:val="006C28EB"/>
    <w:rsid w:val="006C62A4"/>
    <w:rsid w:val="006C6C31"/>
    <w:rsid w:val="006D0670"/>
    <w:rsid w:val="006E04DF"/>
    <w:rsid w:val="006E069F"/>
    <w:rsid w:val="006E0E81"/>
    <w:rsid w:val="006F5081"/>
    <w:rsid w:val="006F55FA"/>
    <w:rsid w:val="006F5B87"/>
    <w:rsid w:val="006F5D82"/>
    <w:rsid w:val="00703ACF"/>
    <w:rsid w:val="00706113"/>
    <w:rsid w:val="007102CE"/>
    <w:rsid w:val="00712856"/>
    <w:rsid w:val="00714683"/>
    <w:rsid w:val="00720E80"/>
    <w:rsid w:val="007224E8"/>
    <w:rsid w:val="007329A1"/>
    <w:rsid w:val="00732A36"/>
    <w:rsid w:val="00735F4C"/>
    <w:rsid w:val="00736310"/>
    <w:rsid w:val="00736AC4"/>
    <w:rsid w:val="00741499"/>
    <w:rsid w:val="00747336"/>
    <w:rsid w:val="007504EE"/>
    <w:rsid w:val="007507E4"/>
    <w:rsid w:val="00751086"/>
    <w:rsid w:val="00753624"/>
    <w:rsid w:val="00755808"/>
    <w:rsid w:val="00757CDA"/>
    <w:rsid w:val="0076033C"/>
    <w:rsid w:val="00762C80"/>
    <w:rsid w:val="00766241"/>
    <w:rsid w:val="0076747E"/>
    <w:rsid w:val="00777B1E"/>
    <w:rsid w:val="00782201"/>
    <w:rsid w:val="0078798F"/>
    <w:rsid w:val="00790570"/>
    <w:rsid w:val="0079115C"/>
    <w:rsid w:val="00795D1B"/>
    <w:rsid w:val="007B19C9"/>
    <w:rsid w:val="007B4253"/>
    <w:rsid w:val="007B4BCE"/>
    <w:rsid w:val="007B66E6"/>
    <w:rsid w:val="007C10EF"/>
    <w:rsid w:val="007C1190"/>
    <w:rsid w:val="007C1FFA"/>
    <w:rsid w:val="007C3EB4"/>
    <w:rsid w:val="007C3EE0"/>
    <w:rsid w:val="007C5C26"/>
    <w:rsid w:val="007C7A03"/>
    <w:rsid w:val="007D614E"/>
    <w:rsid w:val="007D7ACE"/>
    <w:rsid w:val="007E55C1"/>
    <w:rsid w:val="007F03AF"/>
    <w:rsid w:val="007F3889"/>
    <w:rsid w:val="007F3A56"/>
    <w:rsid w:val="007F6BC8"/>
    <w:rsid w:val="00811182"/>
    <w:rsid w:val="008116CC"/>
    <w:rsid w:val="00817988"/>
    <w:rsid w:val="00821A6F"/>
    <w:rsid w:val="008228E0"/>
    <w:rsid w:val="00826C11"/>
    <w:rsid w:val="008317A0"/>
    <w:rsid w:val="00831D62"/>
    <w:rsid w:val="00834A60"/>
    <w:rsid w:val="00841AF9"/>
    <w:rsid w:val="008462F7"/>
    <w:rsid w:val="00846B02"/>
    <w:rsid w:val="008471D9"/>
    <w:rsid w:val="0084778B"/>
    <w:rsid w:val="008521E7"/>
    <w:rsid w:val="008531A5"/>
    <w:rsid w:val="00854C23"/>
    <w:rsid w:val="00854FA7"/>
    <w:rsid w:val="008554BB"/>
    <w:rsid w:val="00855835"/>
    <w:rsid w:val="0085626C"/>
    <w:rsid w:val="00856A33"/>
    <w:rsid w:val="00856B21"/>
    <w:rsid w:val="008608E3"/>
    <w:rsid w:val="00862145"/>
    <w:rsid w:val="00865EB4"/>
    <w:rsid w:val="00871444"/>
    <w:rsid w:val="00876EC7"/>
    <w:rsid w:val="00881166"/>
    <w:rsid w:val="00882D8F"/>
    <w:rsid w:val="00886BF9"/>
    <w:rsid w:val="00887153"/>
    <w:rsid w:val="00891F85"/>
    <w:rsid w:val="00894EC1"/>
    <w:rsid w:val="00896B78"/>
    <w:rsid w:val="00897F23"/>
    <w:rsid w:val="008A1140"/>
    <w:rsid w:val="008A30EE"/>
    <w:rsid w:val="008A6391"/>
    <w:rsid w:val="008B13AE"/>
    <w:rsid w:val="008B1DBE"/>
    <w:rsid w:val="008B1DE7"/>
    <w:rsid w:val="008B4937"/>
    <w:rsid w:val="008B4C10"/>
    <w:rsid w:val="008B4F42"/>
    <w:rsid w:val="008C58E3"/>
    <w:rsid w:val="008D73D0"/>
    <w:rsid w:val="008E0CD0"/>
    <w:rsid w:val="008E70F9"/>
    <w:rsid w:val="008E7B98"/>
    <w:rsid w:val="008F1B96"/>
    <w:rsid w:val="008F24A2"/>
    <w:rsid w:val="008F2815"/>
    <w:rsid w:val="008F35F8"/>
    <w:rsid w:val="0090045E"/>
    <w:rsid w:val="009006BE"/>
    <w:rsid w:val="00910C09"/>
    <w:rsid w:val="0091503F"/>
    <w:rsid w:val="0091514E"/>
    <w:rsid w:val="00916F6D"/>
    <w:rsid w:val="009207A5"/>
    <w:rsid w:val="00925499"/>
    <w:rsid w:val="009255F5"/>
    <w:rsid w:val="00926A2B"/>
    <w:rsid w:val="0093161A"/>
    <w:rsid w:val="009352E5"/>
    <w:rsid w:val="009426CE"/>
    <w:rsid w:val="00944FC2"/>
    <w:rsid w:val="00945FDA"/>
    <w:rsid w:val="00946088"/>
    <w:rsid w:val="00946456"/>
    <w:rsid w:val="009468BA"/>
    <w:rsid w:val="009526B6"/>
    <w:rsid w:val="009558E0"/>
    <w:rsid w:val="00955C7A"/>
    <w:rsid w:val="00965552"/>
    <w:rsid w:val="00973001"/>
    <w:rsid w:val="00981E1B"/>
    <w:rsid w:val="00983ABD"/>
    <w:rsid w:val="009853C8"/>
    <w:rsid w:val="00991DC4"/>
    <w:rsid w:val="0099373A"/>
    <w:rsid w:val="009A0BC8"/>
    <w:rsid w:val="009A12B0"/>
    <w:rsid w:val="009A2113"/>
    <w:rsid w:val="009A62B4"/>
    <w:rsid w:val="009A63A0"/>
    <w:rsid w:val="009B4437"/>
    <w:rsid w:val="009B5497"/>
    <w:rsid w:val="009B5B0B"/>
    <w:rsid w:val="009B7A4C"/>
    <w:rsid w:val="009C1D21"/>
    <w:rsid w:val="009C368F"/>
    <w:rsid w:val="009C4A78"/>
    <w:rsid w:val="009C62CA"/>
    <w:rsid w:val="009C7087"/>
    <w:rsid w:val="009D0451"/>
    <w:rsid w:val="009D11DF"/>
    <w:rsid w:val="009D3CE3"/>
    <w:rsid w:val="009D45C7"/>
    <w:rsid w:val="009D79BB"/>
    <w:rsid w:val="009E4110"/>
    <w:rsid w:val="00A0088E"/>
    <w:rsid w:val="00A06E60"/>
    <w:rsid w:val="00A07D78"/>
    <w:rsid w:val="00A13474"/>
    <w:rsid w:val="00A15342"/>
    <w:rsid w:val="00A16127"/>
    <w:rsid w:val="00A212C1"/>
    <w:rsid w:val="00A21327"/>
    <w:rsid w:val="00A230F6"/>
    <w:rsid w:val="00A272C4"/>
    <w:rsid w:val="00A3585E"/>
    <w:rsid w:val="00A410B1"/>
    <w:rsid w:val="00A474CE"/>
    <w:rsid w:val="00A546F2"/>
    <w:rsid w:val="00A65E44"/>
    <w:rsid w:val="00A661D1"/>
    <w:rsid w:val="00A72CE2"/>
    <w:rsid w:val="00A85274"/>
    <w:rsid w:val="00A857ED"/>
    <w:rsid w:val="00A85B7F"/>
    <w:rsid w:val="00A906D5"/>
    <w:rsid w:val="00A93662"/>
    <w:rsid w:val="00A93B91"/>
    <w:rsid w:val="00A9424D"/>
    <w:rsid w:val="00AA093A"/>
    <w:rsid w:val="00AA390D"/>
    <w:rsid w:val="00AA515D"/>
    <w:rsid w:val="00AA746D"/>
    <w:rsid w:val="00AB070A"/>
    <w:rsid w:val="00AB195A"/>
    <w:rsid w:val="00AB31EB"/>
    <w:rsid w:val="00AB51BC"/>
    <w:rsid w:val="00AC07BE"/>
    <w:rsid w:val="00AC6AC7"/>
    <w:rsid w:val="00AC786B"/>
    <w:rsid w:val="00AD184C"/>
    <w:rsid w:val="00AD3679"/>
    <w:rsid w:val="00AD443B"/>
    <w:rsid w:val="00AD5242"/>
    <w:rsid w:val="00AD7167"/>
    <w:rsid w:val="00AE28D6"/>
    <w:rsid w:val="00AE3091"/>
    <w:rsid w:val="00AE6E1F"/>
    <w:rsid w:val="00AF19BC"/>
    <w:rsid w:val="00AF7176"/>
    <w:rsid w:val="00B054E8"/>
    <w:rsid w:val="00B14945"/>
    <w:rsid w:val="00B2569D"/>
    <w:rsid w:val="00B30D22"/>
    <w:rsid w:val="00B37CDE"/>
    <w:rsid w:val="00B41F7D"/>
    <w:rsid w:val="00B42DE2"/>
    <w:rsid w:val="00B434D2"/>
    <w:rsid w:val="00B4579E"/>
    <w:rsid w:val="00B46C10"/>
    <w:rsid w:val="00B46FEF"/>
    <w:rsid w:val="00B527AE"/>
    <w:rsid w:val="00B56A0F"/>
    <w:rsid w:val="00B60D31"/>
    <w:rsid w:val="00B61A6E"/>
    <w:rsid w:val="00B62372"/>
    <w:rsid w:val="00B643C3"/>
    <w:rsid w:val="00B649B6"/>
    <w:rsid w:val="00B708E6"/>
    <w:rsid w:val="00B75115"/>
    <w:rsid w:val="00B75E0A"/>
    <w:rsid w:val="00B82B07"/>
    <w:rsid w:val="00B86042"/>
    <w:rsid w:val="00B90F2E"/>
    <w:rsid w:val="00BA6F81"/>
    <w:rsid w:val="00BB05FC"/>
    <w:rsid w:val="00BB0AE2"/>
    <w:rsid w:val="00BB2EB2"/>
    <w:rsid w:val="00BC092C"/>
    <w:rsid w:val="00BD0045"/>
    <w:rsid w:val="00BD2B25"/>
    <w:rsid w:val="00BD3E8D"/>
    <w:rsid w:val="00BD6E44"/>
    <w:rsid w:val="00BE2C38"/>
    <w:rsid w:val="00BE323A"/>
    <w:rsid w:val="00BF0586"/>
    <w:rsid w:val="00BF2928"/>
    <w:rsid w:val="00BF5D2D"/>
    <w:rsid w:val="00C00437"/>
    <w:rsid w:val="00C023DE"/>
    <w:rsid w:val="00C037D6"/>
    <w:rsid w:val="00C03873"/>
    <w:rsid w:val="00C047E9"/>
    <w:rsid w:val="00C05278"/>
    <w:rsid w:val="00C062E4"/>
    <w:rsid w:val="00C13118"/>
    <w:rsid w:val="00C1477F"/>
    <w:rsid w:val="00C15110"/>
    <w:rsid w:val="00C16901"/>
    <w:rsid w:val="00C16A38"/>
    <w:rsid w:val="00C20FB8"/>
    <w:rsid w:val="00C250C3"/>
    <w:rsid w:val="00C33275"/>
    <w:rsid w:val="00C34B9B"/>
    <w:rsid w:val="00C352C4"/>
    <w:rsid w:val="00C4200F"/>
    <w:rsid w:val="00C4483A"/>
    <w:rsid w:val="00C45B76"/>
    <w:rsid w:val="00C556B5"/>
    <w:rsid w:val="00C55EBC"/>
    <w:rsid w:val="00C56746"/>
    <w:rsid w:val="00C625FB"/>
    <w:rsid w:val="00C63FAE"/>
    <w:rsid w:val="00C700DA"/>
    <w:rsid w:val="00C72D9B"/>
    <w:rsid w:val="00C7327B"/>
    <w:rsid w:val="00C74B5B"/>
    <w:rsid w:val="00C80ADE"/>
    <w:rsid w:val="00C87D7C"/>
    <w:rsid w:val="00C91634"/>
    <w:rsid w:val="00C93BFD"/>
    <w:rsid w:val="00C9601C"/>
    <w:rsid w:val="00CA0548"/>
    <w:rsid w:val="00CA1A8D"/>
    <w:rsid w:val="00CB1C0B"/>
    <w:rsid w:val="00CB78AC"/>
    <w:rsid w:val="00CC077E"/>
    <w:rsid w:val="00CC1F63"/>
    <w:rsid w:val="00CC2306"/>
    <w:rsid w:val="00CC6750"/>
    <w:rsid w:val="00CC7047"/>
    <w:rsid w:val="00CD0329"/>
    <w:rsid w:val="00CD034E"/>
    <w:rsid w:val="00CD6DC4"/>
    <w:rsid w:val="00CD7F73"/>
    <w:rsid w:val="00CE4503"/>
    <w:rsid w:val="00CE5EE5"/>
    <w:rsid w:val="00CE7D36"/>
    <w:rsid w:val="00CF2280"/>
    <w:rsid w:val="00CF2DD7"/>
    <w:rsid w:val="00CF35DB"/>
    <w:rsid w:val="00CF655A"/>
    <w:rsid w:val="00D021C7"/>
    <w:rsid w:val="00D03516"/>
    <w:rsid w:val="00D0753E"/>
    <w:rsid w:val="00D1124C"/>
    <w:rsid w:val="00D12B88"/>
    <w:rsid w:val="00D176D9"/>
    <w:rsid w:val="00D2057D"/>
    <w:rsid w:val="00D21454"/>
    <w:rsid w:val="00D23CB4"/>
    <w:rsid w:val="00D338DC"/>
    <w:rsid w:val="00D35730"/>
    <w:rsid w:val="00D412F4"/>
    <w:rsid w:val="00D4147F"/>
    <w:rsid w:val="00D45E8B"/>
    <w:rsid w:val="00D60612"/>
    <w:rsid w:val="00D6287B"/>
    <w:rsid w:val="00D63ED3"/>
    <w:rsid w:val="00D719B6"/>
    <w:rsid w:val="00D72D0B"/>
    <w:rsid w:val="00D73788"/>
    <w:rsid w:val="00D8288E"/>
    <w:rsid w:val="00D84190"/>
    <w:rsid w:val="00D85C44"/>
    <w:rsid w:val="00D8797A"/>
    <w:rsid w:val="00D92A67"/>
    <w:rsid w:val="00D9459B"/>
    <w:rsid w:val="00D94FDD"/>
    <w:rsid w:val="00D95E6D"/>
    <w:rsid w:val="00DA34E5"/>
    <w:rsid w:val="00DA52F6"/>
    <w:rsid w:val="00DA6FA6"/>
    <w:rsid w:val="00DB37FB"/>
    <w:rsid w:val="00DB381F"/>
    <w:rsid w:val="00DB656B"/>
    <w:rsid w:val="00DC0C22"/>
    <w:rsid w:val="00DC708A"/>
    <w:rsid w:val="00DD149D"/>
    <w:rsid w:val="00DD187E"/>
    <w:rsid w:val="00DD37EA"/>
    <w:rsid w:val="00DD381D"/>
    <w:rsid w:val="00DE003E"/>
    <w:rsid w:val="00DE0BDE"/>
    <w:rsid w:val="00DE1D42"/>
    <w:rsid w:val="00DE493C"/>
    <w:rsid w:val="00DF358C"/>
    <w:rsid w:val="00E01720"/>
    <w:rsid w:val="00E01FC3"/>
    <w:rsid w:val="00E10EA1"/>
    <w:rsid w:val="00E120A9"/>
    <w:rsid w:val="00E1211E"/>
    <w:rsid w:val="00E13639"/>
    <w:rsid w:val="00E159A9"/>
    <w:rsid w:val="00E20F81"/>
    <w:rsid w:val="00E218F7"/>
    <w:rsid w:val="00E221E3"/>
    <w:rsid w:val="00E2554A"/>
    <w:rsid w:val="00E36028"/>
    <w:rsid w:val="00E363B0"/>
    <w:rsid w:val="00E3663A"/>
    <w:rsid w:val="00E42066"/>
    <w:rsid w:val="00E42417"/>
    <w:rsid w:val="00E46ECD"/>
    <w:rsid w:val="00E5049B"/>
    <w:rsid w:val="00E50E64"/>
    <w:rsid w:val="00E51905"/>
    <w:rsid w:val="00E56AFE"/>
    <w:rsid w:val="00E624DA"/>
    <w:rsid w:val="00E63A44"/>
    <w:rsid w:val="00E63E6A"/>
    <w:rsid w:val="00E7079B"/>
    <w:rsid w:val="00E72689"/>
    <w:rsid w:val="00E727C3"/>
    <w:rsid w:val="00E73F5B"/>
    <w:rsid w:val="00E7646D"/>
    <w:rsid w:val="00E7723B"/>
    <w:rsid w:val="00E80D84"/>
    <w:rsid w:val="00E80E4D"/>
    <w:rsid w:val="00E8408C"/>
    <w:rsid w:val="00E8427B"/>
    <w:rsid w:val="00E858E5"/>
    <w:rsid w:val="00E85D1D"/>
    <w:rsid w:val="00E871B2"/>
    <w:rsid w:val="00E91A4A"/>
    <w:rsid w:val="00E94F5D"/>
    <w:rsid w:val="00E97C9D"/>
    <w:rsid w:val="00EA48AC"/>
    <w:rsid w:val="00EA6350"/>
    <w:rsid w:val="00EA79A4"/>
    <w:rsid w:val="00EA79A8"/>
    <w:rsid w:val="00EB1453"/>
    <w:rsid w:val="00EB74C3"/>
    <w:rsid w:val="00EC17C2"/>
    <w:rsid w:val="00EC4454"/>
    <w:rsid w:val="00ED060A"/>
    <w:rsid w:val="00ED0813"/>
    <w:rsid w:val="00ED0DE4"/>
    <w:rsid w:val="00ED2124"/>
    <w:rsid w:val="00ED2564"/>
    <w:rsid w:val="00ED5EB7"/>
    <w:rsid w:val="00ED65CA"/>
    <w:rsid w:val="00ED7862"/>
    <w:rsid w:val="00EE0955"/>
    <w:rsid w:val="00EE6D8C"/>
    <w:rsid w:val="00EE7E55"/>
    <w:rsid w:val="00EF2A80"/>
    <w:rsid w:val="00EF4E6D"/>
    <w:rsid w:val="00F00976"/>
    <w:rsid w:val="00F031AC"/>
    <w:rsid w:val="00F06A9B"/>
    <w:rsid w:val="00F0756E"/>
    <w:rsid w:val="00F10055"/>
    <w:rsid w:val="00F13A73"/>
    <w:rsid w:val="00F1728A"/>
    <w:rsid w:val="00F21F9F"/>
    <w:rsid w:val="00F23D07"/>
    <w:rsid w:val="00F270CA"/>
    <w:rsid w:val="00F31641"/>
    <w:rsid w:val="00F31694"/>
    <w:rsid w:val="00F316BF"/>
    <w:rsid w:val="00F3181E"/>
    <w:rsid w:val="00F35439"/>
    <w:rsid w:val="00F3609F"/>
    <w:rsid w:val="00F37169"/>
    <w:rsid w:val="00F4069B"/>
    <w:rsid w:val="00F42E3B"/>
    <w:rsid w:val="00F45A0E"/>
    <w:rsid w:val="00F460EC"/>
    <w:rsid w:val="00F514FD"/>
    <w:rsid w:val="00F52617"/>
    <w:rsid w:val="00F54C8F"/>
    <w:rsid w:val="00F54D49"/>
    <w:rsid w:val="00F568C7"/>
    <w:rsid w:val="00F7078C"/>
    <w:rsid w:val="00F721FC"/>
    <w:rsid w:val="00F777A3"/>
    <w:rsid w:val="00F82E3A"/>
    <w:rsid w:val="00F8372A"/>
    <w:rsid w:val="00F90E44"/>
    <w:rsid w:val="00F9240F"/>
    <w:rsid w:val="00FA0509"/>
    <w:rsid w:val="00FA3C98"/>
    <w:rsid w:val="00FA5B83"/>
    <w:rsid w:val="00FA7325"/>
    <w:rsid w:val="00FA7E82"/>
    <w:rsid w:val="00FB131C"/>
    <w:rsid w:val="00FB3D12"/>
    <w:rsid w:val="00FB5249"/>
    <w:rsid w:val="00FB6081"/>
    <w:rsid w:val="00FC217C"/>
    <w:rsid w:val="00FC6334"/>
    <w:rsid w:val="00FD04EF"/>
    <w:rsid w:val="00FD28A5"/>
    <w:rsid w:val="00FE1AD1"/>
    <w:rsid w:val="00FE1EE6"/>
    <w:rsid w:val="00FE51EC"/>
    <w:rsid w:val="00FE6645"/>
    <w:rsid w:val="00FF165B"/>
    <w:rsid w:val="00FF457B"/>
    <w:rsid w:val="00FF5C56"/>
    <w:rsid w:val="00FF6D8E"/>
    <w:rsid w:val="00FF6E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4577" fill="f" fillcolor="white" stroke="f">
      <v:fill color="white" on="f"/>
      <v:stroke on="f"/>
    </o:shapedefaults>
    <o:shapelayout v:ext="edit">
      <o:idmap v:ext="edit" data="1"/>
    </o:shapelayout>
  </w:shapeDefaults>
  <w:decimalSymbol w:val=","/>
  <w:listSeparator w:val=";"/>
  <w14:docId w14:val="37D784A2"/>
  <w15:docId w15:val="{C298091D-12A5-4565-A20F-70C09CA0D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8D73D0"/>
    <w:pPr>
      <w:spacing w:before="120" w:after="120" w:line="276" w:lineRule="auto"/>
      <w:ind w:firstLine="709"/>
      <w:jc w:val="both"/>
    </w:pPr>
    <w:rPr>
      <w:rFonts w:ascii="Times New Roman" w:eastAsia="Times New Roman" w:hAnsi="Times New Roman"/>
      <w:sz w:val="24"/>
      <w:szCs w:val="22"/>
    </w:rPr>
  </w:style>
  <w:style w:type="paragraph" w:styleId="1">
    <w:name w:val="heading 1"/>
    <w:basedOn w:val="a1"/>
    <w:next w:val="a1"/>
    <w:link w:val="10"/>
    <w:uiPriority w:val="9"/>
    <w:qFormat/>
    <w:rsid w:val="008F2815"/>
    <w:pPr>
      <w:keepNext/>
      <w:numPr>
        <w:numId w:val="3"/>
      </w:numPr>
      <w:tabs>
        <w:tab w:val="left" w:pos="1200"/>
      </w:tabs>
      <w:autoSpaceDE w:val="0"/>
      <w:autoSpaceDN w:val="0"/>
      <w:adjustRightInd w:val="0"/>
      <w:spacing w:line="240" w:lineRule="auto"/>
      <w:outlineLvl w:val="0"/>
    </w:pPr>
    <w:rPr>
      <w:rFonts w:cs="Arial"/>
      <w:b/>
      <w:bCs/>
      <w:szCs w:val="24"/>
    </w:rPr>
  </w:style>
  <w:style w:type="paragraph" w:styleId="2">
    <w:name w:val="heading 2"/>
    <w:basedOn w:val="a1"/>
    <w:next w:val="a1"/>
    <w:link w:val="20"/>
    <w:uiPriority w:val="99"/>
    <w:qFormat/>
    <w:rsid w:val="00B82B07"/>
    <w:pPr>
      <w:keepNext/>
      <w:numPr>
        <w:ilvl w:val="1"/>
        <w:numId w:val="3"/>
      </w:numPr>
      <w:tabs>
        <w:tab w:val="left" w:pos="851"/>
      </w:tabs>
      <w:autoSpaceDE w:val="0"/>
      <w:autoSpaceDN w:val="0"/>
      <w:adjustRightInd w:val="0"/>
      <w:spacing w:before="240" w:line="240" w:lineRule="auto"/>
      <w:ind w:hanging="292"/>
      <w:outlineLvl w:val="1"/>
    </w:pPr>
    <w:rPr>
      <w:rFonts w:cs="Arial"/>
      <w:b/>
      <w:bCs/>
      <w:szCs w:val="24"/>
    </w:rPr>
  </w:style>
  <w:style w:type="paragraph" w:styleId="3">
    <w:name w:val="heading 3"/>
    <w:basedOn w:val="a1"/>
    <w:next w:val="a1"/>
    <w:link w:val="30"/>
    <w:uiPriority w:val="99"/>
    <w:qFormat/>
    <w:rsid w:val="00C13118"/>
    <w:pPr>
      <w:keepNext/>
      <w:numPr>
        <w:ilvl w:val="2"/>
        <w:numId w:val="3"/>
      </w:numPr>
      <w:tabs>
        <w:tab w:val="left" w:pos="993"/>
      </w:tabs>
      <w:autoSpaceDE w:val="0"/>
      <w:autoSpaceDN w:val="0"/>
      <w:adjustRightInd w:val="0"/>
      <w:spacing w:before="240" w:after="60" w:line="240" w:lineRule="auto"/>
      <w:ind w:hanging="294"/>
      <w:outlineLvl w:val="2"/>
    </w:pPr>
    <w:rPr>
      <w:rFonts w:cs="Arial"/>
      <w:b/>
      <w:bCs/>
      <w:i/>
      <w:szCs w:val="24"/>
    </w:rPr>
  </w:style>
  <w:style w:type="paragraph" w:styleId="4">
    <w:name w:val="heading 4"/>
    <w:basedOn w:val="a1"/>
    <w:next w:val="a1"/>
    <w:link w:val="40"/>
    <w:uiPriority w:val="99"/>
    <w:qFormat/>
    <w:rsid w:val="009A12B0"/>
    <w:pPr>
      <w:keepNext/>
      <w:numPr>
        <w:ilvl w:val="3"/>
        <w:numId w:val="3"/>
      </w:numPr>
      <w:tabs>
        <w:tab w:val="left" w:pos="709"/>
      </w:tabs>
      <w:autoSpaceDE w:val="0"/>
      <w:autoSpaceDN w:val="0"/>
      <w:adjustRightInd w:val="0"/>
      <w:spacing w:before="240" w:after="60" w:line="240" w:lineRule="auto"/>
      <w:outlineLvl w:val="3"/>
    </w:pPr>
    <w:rPr>
      <w:rFonts w:cs="Arial"/>
      <w:b/>
      <w:bCs/>
      <w:i/>
      <w:sz w:val="22"/>
      <w:szCs w:val="24"/>
    </w:rPr>
  </w:style>
  <w:style w:type="paragraph" w:styleId="5">
    <w:name w:val="heading 5"/>
    <w:basedOn w:val="a1"/>
    <w:next w:val="a1"/>
    <w:link w:val="50"/>
    <w:uiPriority w:val="99"/>
    <w:qFormat/>
    <w:rsid w:val="009A12B0"/>
    <w:pPr>
      <w:keepNext/>
      <w:numPr>
        <w:ilvl w:val="4"/>
        <w:numId w:val="3"/>
      </w:numPr>
      <w:tabs>
        <w:tab w:val="left" w:pos="1560"/>
      </w:tabs>
      <w:autoSpaceDE w:val="0"/>
      <w:autoSpaceDN w:val="0"/>
      <w:adjustRightInd w:val="0"/>
      <w:spacing w:before="180" w:after="60" w:line="240" w:lineRule="auto"/>
      <w:ind w:hanging="299"/>
      <w:outlineLvl w:val="4"/>
    </w:pPr>
    <w:rPr>
      <w:rFonts w:cs="Arial"/>
      <w:b/>
      <w:bCs/>
      <w:sz w:val="22"/>
      <w:szCs w:val="24"/>
    </w:rPr>
  </w:style>
  <w:style w:type="paragraph" w:styleId="6">
    <w:name w:val="heading 6"/>
    <w:basedOn w:val="a1"/>
    <w:next w:val="a1"/>
    <w:link w:val="60"/>
    <w:uiPriority w:val="99"/>
    <w:qFormat/>
    <w:rsid w:val="00FC217C"/>
    <w:pPr>
      <w:keepNext/>
      <w:numPr>
        <w:ilvl w:val="5"/>
        <w:numId w:val="3"/>
      </w:numPr>
      <w:tabs>
        <w:tab w:val="left" w:pos="1200"/>
      </w:tabs>
      <w:autoSpaceDE w:val="0"/>
      <w:autoSpaceDN w:val="0"/>
      <w:adjustRightInd w:val="0"/>
      <w:spacing w:line="240" w:lineRule="auto"/>
      <w:outlineLvl w:val="5"/>
    </w:pPr>
    <w:rPr>
      <w:rFonts w:cs="Arial"/>
      <w:b/>
      <w:bCs/>
      <w:szCs w:val="24"/>
      <w:u w:val="single"/>
    </w:rPr>
  </w:style>
  <w:style w:type="paragraph" w:styleId="7">
    <w:name w:val="heading 7"/>
    <w:basedOn w:val="a1"/>
    <w:next w:val="a1"/>
    <w:link w:val="70"/>
    <w:uiPriority w:val="99"/>
    <w:qFormat/>
    <w:rsid w:val="00FC217C"/>
    <w:pPr>
      <w:keepNext/>
      <w:numPr>
        <w:ilvl w:val="6"/>
        <w:numId w:val="3"/>
      </w:numPr>
      <w:tabs>
        <w:tab w:val="left" w:pos="1200"/>
      </w:tabs>
      <w:autoSpaceDE w:val="0"/>
      <w:autoSpaceDN w:val="0"/>
      <w:adjustRightInd w:val="0"/>
      <w:spacing w:line="240" w:lineRule="auto"/>
      <w:outlineLvl w:val="6"/>
    </w:pPr>
    <w:rPr>
      <w:rFonts w:cs="Arial"/>
      <w:b/>
      <w:bCs/>
      <w:szCs w:val="24"/>
      <w:u w:val="single"/>
    </w:rPr>
  </w:style>
  <w:style w:type="paragraph" w:styleId="8">
    <w:name w:val="heading 8"/>
    <w:basedOn w:val="a1"/>
    <w:next w:val="a1"/>
    <w:link w:val="80"/>
    <w:uiPriority w:val="99"/>
    <w:qFormat/>
    <w:rsid w:val="00FC217C"/>
    <w:pPr>
      <w:keepNext/>
      <w:numPr>
        <w:ilvl w:val="7"/>
        <w:numId w:val="3"/>
      </w:numPr>
      <w:tabs>
        <w:tab w:val="left" w:pos="1200"/>
      </w:tabs>
      <w:autoSpaceDE w:val="0"/>
      <w:autoSpaceDN w:val="0"/>
      <w:adjustRightInd w:val="0"/>
      <w:spacing w:line="240" w:lineRule="auto"/>
      <w:outlineLvl w:val="7"/>
    </w:pPr>
    <w:rPr>
      <w:rFonts w:cs="Arial"/>
      <w:b/>
      <w:bCs/>
      <w:szCs w:val="24"/>
      <w:u w:val="single"/>
    </w:rPr>
  </w:style>
  <w:style w:type="paragraph" w:styleId="9">
    <w:name w:val="heading 9"/>
    <w:basedOn w:val="a1"/>
    <w:next w:val="a1"/>
    <w:link w:val="90"/>
    <w:uiPriority w:val="99"/>
    <w:qFormat/>
    <w:rsid w:val="00FC217C"/>
    <w:pPr>
      <w:keepNext/>
      <w:numPr>
        <w:ilvl w:val="8"/>
        <w:numId w:val="3"/>
      </w:numPr>
      <w:tabs>
        <w:tab w:val="left" w:pos="1200"/>
      </w:tabs>
      <w:autoSpaceDE w:val="0"/>
      <w:autoSpaceDN w:val="0"/>
      <w:adjustRightInd w:val="0"/>
      <w:spacing w:line="240" w:lineRule="auto"/>
      <w:outlineLvl w:val="8"/>
    </w:pPr>
    <w:rPr>
      <w:rFonts w:cs="Arial"/>
      <w:b/>
      <w:bCs/>
      <w:szCs w:val="24"/>
      <w:u w:val="singl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8F2815"/>
    <w:rPr>
      <w:rFonts w:ascii="Times New Roman" w:eastAsia="Times New Roman" w:hAnsi="Times New Roman" w:cs="Arial"/>
      <w:b/>
      <w:bCs/>
      <w:sz w:val="24"/>
      <w:szCs w:val="24"/>
    </w:rPr>
  </w:style>
  <w:style w:type="character" w:customStyle="1" w:styleId="20">
    <w:name w:val="Заголовок 2 Знак"/>
    <w:basedOn w:val="a2"/>
    <w:link w:val="2"/>
    <w:uiPriority w:val="99"/>
    <w:rsid w:val="00B82B07"/>
    <w:rPr>
      <w:rFonts w:ascii="Times New Roman" w:eastAsia="Times New Roman" w:hAnsi="Times New Roman" w:cs="Arial"/>
      <w:b/>
      <w:bCs/>
      <w:sz w:val="24"/>
      <w:szCs w:val="24"/>
    </w:rPr>
  </w:style>
  <w:style w:type="character" w:customStyle="1" w:styleId="30">
    <w:name w:val="Заголовок 3 Знак"/>
    <w:basedOn w:val="a2"/>
    <w:link w:val="3"/>
    <w:uiPriority w:val="99"/>
    <w:rsid w:val="00C13118"/>
    <w:rPr>
      <w:rFonts w:ascii="Times New Roman" w:eastAsia="Times New Roman" w:hAnsi="Times New Roman" w:cs="Arial"/>
      <w:b/>
      <w:bCs/>
      <w:i/>
      <w:sz w:val="24"/>
      <w:szCs w:val="24"/>
    </w:rPr>
  </w:style>
  <w:style w:type="character" w:customStyle="1" w:styleId="40">
    <w:name w:val="Заголовок 4 Знак"/>
    <w:basedOn w:val="a2"/>
    <w:link w:val="4"/>
    <w:uiPriority w:val="99"/>
    <w:rsid w:val="009A12B0"/>
    <w:rPr>
      <w:rFonts w:ascii="Times New Roman" w:eastAsia="Times New Roman" w:hAnsi="Times New Roman" w:cs="Arial"/>
      <w:b/>
      <w:bCs/>
      <w:i/>
      <w:sz w:val="22"/>
      <w:szCs w:val="24"/>
    </w:rPr>
  </w:style>
  <w:style w:type="character" w:customStyle="1" w:styleId="50">
    <w:name w:val="Заголовок 5 Знак"/>
    <w:basedOn w:val="a2"/>
    <w:link w:val="5"/>
    <w:uiPriority w:val="99"/>
    <w:rsid w:val="009A12B0"/>
    <w:rPr>
      <w:rFonts w:ascii="Times New Roman" w:eastAsia="Times New Roman" w:hAnsi="Times New Roman" w:cs="Arial"/>
      <w:b/>
      <w:bCs/>
      <w:sz w:val="22"/>
      <w:szCs w:val="24"/>
    </w:rPr>
  </w:style>
  <w:style w:type="character" w:customStyle="1" w:styleId="60">
    <w:name w:val="Заголовок 6 Знак"/>
    <w:basedOn w:val="a2"/>
    <w:link w:val="6"/>
    <w:uiPriority w:val="99"/>
    <w:rsid w:val="00FC217C"/>
    <w:rPr>
      <w:rFonts w:ascii="Times New Roman" w:eastAsia="Times New Roman" w:hAnsi="Times New Roman" w:cs="Arial"/>
      <w:b/>
      <w:bCs/>
      <w:sz w:val="24"/>
      <w:szCs w:val="24"/>
      <w:u w:val="single"/>
    </w:rPr>
  </w:style>
  <w:style w:type="character" w:customStyle="1" w:styleId="70">
    <w:name w:val="Заголовок 7 Знак"/>
    <w:basedOn w:val="a2"/>
    <w:link w:val="7"/>
    <w:uiPriority w:val="99"/>
    <w:rsid w:val="00FC217C"/>
    <w:rPr>
      <w:rFonts w:ascii="Times New Roman" w:eastAsia="Times New Roman" w:hAnsi="Times New Roman" w:cs="Arial"/>
      <w:b/>
      <w:bCs/>
      <w:sz w:val="24"/>
      <w:szCs w:val="24"/>
      <w:u w:val="single"/>
    </w:rPr>
  </w:style>
  <w:style w:type="character" w:customStyle="1" w:styleId="80">
    <w:name w:val="Заголовок 8 Знак"/>
    <w:basedOn w:val="a2"/>
    <w:link w:val="8"/>
    <w:uiPriority w:val="99"/>
    <w:rsid w:val="00FC217C"/>
    <w:rPr>
      <w:rFonts w:ascii="Times New Roman" w:eastAsia="Times New Roman" w:hAnsi="Times New Roman" w:cs="Arial"/>
      <w:b/>
      <w:bCs/>
      <w:sz w:val="24"/>
      <w:szCs w:val="24"/>
      <w:u w:val="single"/>
    </w:rPr>
  </w:style>
  <w:style w:type="character" w:customStyle="1" w:styleId="90">
    <w:name w:val="Заголовок 9 Знак"/>
    <w:basedOn w:val="a2"/>
    <w:link w:val="9"/>
    <w:uiPriority w:val="99"/>
    <w:rsid w:val="00FC217C"/>
    <w:rPr>
      <w:rFonts w:ascii="Times New Roman" w:eastAsia="Times New Roman" w:hAnsi="Times New Roman" w:cs="Arial"/>
      <w:b/>
      <w:bCs/>
      <w:sz w:val="24"/>
      <w:szCs w:val="24"/>
      <w:u w:val="single"/>
    </w:rPr>
  </w:style>
  <w:style w:type="paragraph" w:customStyle="1" w:styleId="heading10">
    <w:name w:val="heading 10"/>
    <w:uiPriority w:val="99"/>
    <w:rsid w:val="00FC217C"/>
    <w:pPr>
      <w:keepNext/>
      <w:tabs>
        <w:tab w:val="left" w:pos="1200"/>
      </w:tabs>
      <w:autoSpaceDE w:val="0"/>
      <w:autoSpaceDN w:val="0"/>
      <w:adjustRightInd w:val="0"/>
    </w:pPr>
    <w:rPr>
      <w:rFonts w:ascii="Arial" w:eastAsia="Times New Roman" w:hAnsi="Arial" w:cs="Arial"/>
      <w:b/>
      <w:bCs/>
      <w:sz w:val="24"/>
      <w:szCs w:val="24"/>
      <w:u w:val="single"/>
    </w:rPr>
  </w:style>
  <w:style w:type="paragraph" w:styleId="a5">
    <w:name w:val="Balloon Text"/>
    <w:basedOn w:val="a1"/>
    <w:link w:val="a6"/>
    <w:uiPriority w:val="99"/>
    <w:semiHidden/>
    <w:unhideWhenUsed/>
    <w:rsid w:val="00FC217C"/>
    <w:pPr>
      <w:spacing w:line="240" w:lineRule="auto"/>
    </w:pPr>
    <w:rPr>
      <w:rFonts w:ascii="Tahoma" w:hAnsi="Tahoma" w:cs="Tahoma"/>
      <w:sz w:val="16"/>
      <w:szCs w:val="16"/>
    </w:rPr>
  </w:style>
  <w:style w:type="character" w:customStyle="1" w:styleId="a6">
    <w:name w:val="Текст выноски Знак"/>
    <w:basedOn w:val="a2"/>
    <w:link w:val="a5"/>
    <w:uiPriority w:val="99"/>
    <w:semiHidden/>
    <w:rsid w:val="00FC217C"/>
    <w:rPr>
      <w:rFonts w:ascii="Tahoma" w:eastAsia="Times New Roman" w:hAnsi="Tahoma" w:cs="Tahoma"/>
      <w:sz w:val="16"/>
      <w:szCs w:val="16"/>
      <w:lang w:eastAsia="ru-RU"/>
    </w:rPr>
  </w:style>
  <w:style w:type="paragraph" w:styleId="a0">
    <w:name w:val="Title"/>
    <w:aliases w:val="Заголовок 2 для медпортала"/>
    <w:basedOn w:val="2"/>
    <w:next w:val="a1"/>
    <w:link w:val="a7"/>
    <w:uiPriority w:val="10"/>
    <w:qFormat/>
    <w:rsid w:val="008F2815"/>
    <w:pPr>
      <w:numPr>
        <w:numId w:val="2"/>
      </w:numPr>
      <w:spacing w:after="60"/>
    </w:pPr>
  </w:style>
  <w:style w:type="character" w:customStyle="1" w:styleId="a7">
    <w:name w:val="Заголовок Знак"/>
    <w:aliases w:val="Заголовок 2 для медпортала Знак"/>
    <w:basedOn w:val="a2"/>
    <w:link w:val="a0"/>
    <w:uiPriority w:val="10"/>
    <w:rsid w:val="008F2815"/>
    <w:rPr>
      <w:rFonts w:ascii="Times New Roman" w:eastAsia="Times New Roman" w:hAnsi="Times New Roman" w:cs="Arial"/>
      <w:b/>
      <w:bCs/>
      <w:sz w:val="24"/>
      <w:szCs w:val="24"/>
    </w:rPr>
  </w:style>
  <w:style w:type="paragraph" w:styleId="a8">
    <w:name w:val="No Spacing"/>
    <w:link w:val="a9"/>
    <w:uiPriority w:val="1"/>
    <w:qFormat/>
    <w:rsid w:val="00E1211E"/>
    <w:pPr>
      <w:jc w:val="both"/>
    </w:pPr>
    <w:rPr>
      <w:rFonts w:ascii="Arial" w:eastAsia="Times New Roman" w:hAnsi="Arial"/>
      <w:szCs w:val="22"/>
    </w:rPr>
  </w:style>
  <w:style w:type="paragraph" w:styleId="aa">
    <w:name w:val="List Paragraph"/>
    <w:basedOn w:val="a1"/>
    <w:uiPriority w:val="34"/>
    <w:qFormat/>
    <w:rsid w:val="00E1211E"/>
    <w:pPr>
      <w:ind w:left="720"/>
      <w:contextualSpacing/>
    </w:pPr>
  </w:style>
  <w:style w:type="paragraph" w:styleId="ab">
    <w:name w:val="TOC Heading"/>
    <w:basedOn w:val="1"/>
    <w:next w:val="a1"/>
    <w:uiPriority w:val="39"/>
    <w:semiHidden/>
    <w:unhideWhenUsed/>
    <w:qFormat/>
    <w:rsid w:val="009D45C7"/>
    <w:pPr>
      <w:keepLines/>
      <w:tabs>
        <w:tab w:val="clear" w:pos="1200"/>
      </w:tabs>
      <w:autoSpaceDE/>
      <w:autoSpaceDN/>
      <w:adjustRightInd/>
      <w:spacing w:before="480" w:line="276" w:lineRule="auto"/>
      <w:jc w:val="left"/>
      <w:outlineLvl w:val="9"/>
    </w:pPr>
    <w:rPr>
      <w:rFonts w:ascii="Cambria" w:hAnsi="Cambria" w:cs="Times New Roman"/>
      <w:color w:val="365F91"/>
      <w:szCs w:val="28"/>
      <w:lang w:eastAsia="en-US"/>
    </w:rPr>
  </w:style>
  <w:style w:type="paragraph" w:styleId="11">
    <w:name w:val="toc 1"/>
    <w:basedOn w:val="a1"/>
    <w:next w:val="a1"/>
    <w:autoRedefine/>
    <w:uiPriority w:val="39"/>
    <w:unhideWhenUsed/>
    <w:rsid w:val="00672043"/>
    <w:pPr>
      <w:tabs>
        <w:tab w:val="left" w:pos="993"/>
        <w:tab w:val="right" w:leader="dot" w:pos="10325"/>
      </w:tabs>
      <w:spacing w:line="240" w:lineRule="auto"/>
    </w:pPr>
  </w:style>
  <w:style w:type="paragraph" w:styleId="21">
    <w:name w:val="toc 2"/>
    <w:basedOn w:val="a1"/>
    <w:next w:val="a1"/>
    <w:autoRedefine/>
    <w:uiPriority w:val="39"/>
    <w:unhideWhenUsed/>
    <w:rsid w:val="00673E08"/>
    <w:pPr>
      <w:tabs>
        <w:tab w:val="left" w:pos="1418"/>
        <w:tab w:val="right" w:leader="dot" w:pos="10325"/>
      </w:tabs>
      <w:spacing w:line="240" w:lineRule="auto"/>
      <w:ind w:left="198"/>
    </w:pPr>
  </w:style>
  <w:style w:type="paragraph" w:styleId="31">
    <w:name w:val="toc 3"/>
    <w:basedOn w:val="a1"/>
    <w:next w:val="a1"/>
    <w:autoRedefine/>
    <w:uiPriority w:val="39"/>
    <w:unhideWhenUsed/>
    <w:rsid w:val="00672043"/>
    <w:pPr>
      <w:tabs>
        <w:tab w:val="left" w:pos="1843"/>
        <w:tab w:val="right" w:leader="dot" w:pos="10325"/>
      </w:tabs>
      <w:spacing w:line="240" w:lineRule="auto"/>
      <w:ind w:left="403"/>
    </w:pPr>
  </w:style>
  <w:style w:type="character" w:styleId="ac">
    <w:name w:val="Hyperlink"/>
    <w:basedOn w:val="a2"/>
    <w:uiPriority w:val="99"/>
    <w:unhideWhenUsed/>
    <w:rsid w:val="009D45C7"/>
    <w:rPr>
      <w:color w:val="0000FF"/>
      <w:u w:val="single"/>
    </w:rPr>
  </w:style>
  <w:style w:type="paragraph" w:styleId="ad">
    <w:name w:val="caption"/>
    <w:basedOn w:val="a1"/>
    <w:next w:val="a1"/>
    <w:uiPriority w:val="35"/>
    <w:unhideWhenUsed/>
    <w:qFormat/>
    <w:rsid w:val="006A16B0"/>
    <w:pPr>
      <w:spacing w:after="200" w:line="240" w:lineRule="auto"/>
    </w:pPr>
    <w:rPr>
      <w:b/>
      <w:bCs/>
      <w:color w:val="4F81BD"/>
      <w:sz w:val="18"/>
      <w:szCs w:val="18"/>
    </w:rPr>
  </w:style>
  <w:style w:type="paragraph" w:styleId="ae">
    <w:name w:val="Subtitle"/>
    <w:basedOn w:val="3"/>
    <w:next w:val="a1"/>
    <w:link w:val="af"/>
    <w:uiPriority w:val="11"/>
    <w:qFormat/>
    <w:rsid w:val="00F1728A"/>
    <w:pPr>
      <w:numPr>
        <w:ilvl w:val="0"/>
        <w:numId w:val="0"/>
      </w:numPr>
      <w:ind w:left="1200" w:firstLine="709"/>
    </w:pPr>
    <w:rPr>
      <w:rFonts w:ascii="Cambria" w:hAnsi="Cambria" w:cs="Times New Roman"/>
      <w:iCs/>
      <w:color w:val="4F81BD"/>
      <w:spacing w:val="15"/>
    </w:rPr>
  </w:style>
  <w:style w:type="character" w:customStyle="1" w:styleId="af">
    <w:name w:val="Подзаголовок Знак"/>
    <w:basedOn w:val="a2"/>
    <w:link w:val="ae"/>
    <w:uiPriority w:val="11"/>
    <w:rsid w:val="00F1728A"/>
    <w:rPr>
      <w:rFonts w:ascii="Cambria" w:eastAsia="Times New Roman" w:hAnsi="Cambria"/>
      <w:b/>
      <w:bCs/>
      <w:i/>
      <w:iCs/>
      <w:color w:val="4F81BD"/>
      <w:spacing w:val="15"/>
      <w:sz w:val="24"/>
      <w:szCs w:val="24"/>
    </w:rPr>
  </w:style>
  <w:style w:type="paragraph" w:styleId="af0">
    <w:name w:val="header"/>
    <w:basedOn w:val="a1"/>
    <w:link w:val="af1"/>
    <w:uiPriority w:val="99"/>
    <w:unhideWhenUsed/>
    <w:rsid w:val="007224E8"/>
    <w:pPr>
      <w:tabs>
        <w:tab w:val="center" w:pos="4677"/>
        <w:tab w:val="right" w:pos="9355"/>
      </w:tabs>
      <w:spacing w:line="240" w:lineRule="auto"/>
    </w:pPr>
  </w:style>
  <w:style w:type="character" w:customStyle="1" w:styleId="af1">
    <w:name w:val="Верхний колонтитул Знак"/>
    <w:basedOn w:val="a2"/>
    <w:link w:val="af0"/>
    <w:uiPriority w:val="99"/>
    <w:rsid w:val="007224E8"/>
    <w:rPr>
      <w:rFonts w:ascii="Arial" w:eastAsia="Times New Roman" w:hAnsi="Arial"/>
      <w:sz w:val="20"/>
      <w:lang w:eastAsia="ru-RU"/>
    </w:rPr>
  </w:style>
  <w:style w:type="paragraph" w:styleId="af2">
    <w:name w:val="footer"/>
    <w:basedOn w:val="a1"/>
    <w:link w:val="af3"/>
    <w:uiPriority w:val="99"/>
    <w:unhideWhenUsed/>
    <w:rsid w:val="007224E8"/>
    <w:pPr>
      <w:tabs>
        <w:tab w:val="center" w:pos="4677"/>
        <w:tab w:val="right" w:pos="9355"/>
      </w:tabs>
      <w:spacing w:line="240" w:lineRule="auto"/>
    </w:pPr>
  </w:style>
  <w:style w:type="character" w:customStyle="1" w:styleId="af3">
    <w:name w:val="Нижний колонтитул Знак"/>
    <w:basedOn w:val="a2"/>
    <w:link w:val="af2"/>
    <w:uiPriority w:val="99"/>
    <w:rsid w:val="007224E8"/>
    <w:rPr>
      <w:rFonts w:ascii="Arial" w:eastAsia="Times New Roman" w:hAnsi="Arial"/>
      <w:sz w:val="20"/>
      <w:lang w:eastAsia="ru-RU"/>
    </w:rPr>
  </w:style>
  <w:style w:type="table" w:styleId="af4">
    <w:name w:val="Table Grid"/>
    <w:basedOn w:val="a3"/>
    <w:uiPriority w:val="59"/>
    <w:rsid w:val="003829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Document Map"/>
    <w:basedOn w:val="a1"/>
    <w:link w:val="af6"/>
    <w:uiPriority w:val="99"/>
    <w:semiHidden/>
    <w:unhideWhenUsed/>
    <w:rsid w:val="006633E2"/>
    <w:pPr>
      <w:spacing w:line="240" w:lineRule="auto"/>
    </w:pPr>
    <w:rPr>
      <w:rFonts w:ascii="Tahoma" w:hAnsi="Tahoma" w:cs="Tahoma"/>
      <w:sz w:val="16"/>
      <w:szCs w:val="16"/>
    </w:rPr>
  </w:style>
  <w:style w:type="character" w:customStyle="1" w:styleId="af6">
    <w:name w:val="Схема документа Знак"/>
    <w:basedOn w:val="a2"/>
    <w:link w:val="af5"/>
    <w:uiPriority w:val="99"/>
    <w:semiHidden/>
    <w:rsid w:val="006633E2"/>
    <w:rPr>
      <w:rFonts w:ascii="Tahoma" w:eastAsia="Times New Roman" w:hAnsi="Tahoma" w:cs="Tahoma"/>
      <w:sz w:val="16"/>
      <w:szCs w:val="16"/>
    </w:rPr>
  </w:style>
  <w:style w:type="character" w:styleId="af7">
    <w:name w:val="FollowedHyperlink"/>
    <w:basedOn w:val="a2"/>
    <w:uiPriority w:val="99"/>
    <w:semiHidden/>
    <w:unhideWhenUsed/>
    <w:rsid w:val="006633E2"/>
    <w:rPr>
      <w:color w:val="800080" w:themeColor="followedHyperlink"/>
      <w:u w:val="single"/>
    </w:rPr>
  </w:style>
  <w:style w:type="paragraph" w:customStyle="1" w:styleId="af8">
    <w:name w:val="ДЛЯ ТАБЛИЦ"/>
    <w:basedOn w:val="a1"/>
    <w:link w:val="af9"/>
    <w:qFormat/>
    <w:rsid w:val="008D73D0"/>
    <w:pPr>
      <w:spacing w:before="0" w:after="0" w:line="240" w:lineRule="auto"/>
      <w:ind w:firstLine="0"/>
      <w:jc w:val="left"/>
    </w:pPr>
  </w:style>
  <w:style w:type="character" w:customStyle="1" w:styleId="af9">
    <w:name w:val="ДЛЯ ТАБЛИЦ Знак"/>
    <w:basedOn w:val="a2"/>
    <w:link w:val="af8"/>
    <w:rsid w:val="008D73D0"/>
    <w:rPr>
      <w:rFonts w:ascii="Times New Roman" w:eastAsia="Times New Roman" w:hAnsi="Times New Roman"/>
      <w:sz w:val="24"/>
      <w:szCs w:val="22"/>
    </w:rPr>
  </w:style>
  <w:style w:type="paragraph" w:styleId="41">
    <w:name w:val="toc 4"/>
    <w:basedOn w:val="a1"/>
    <w:next w:val="a1"/>
    <w:autoRedefine/>
    <w:uiPriority w:val="39"/>
    <w:unhideWhenUsed/>
    <w:rsid w:val="00672043"/>
    <w:pPr>
      <w:tabs>
        <w:tab w:val="left" w:pos="1985"/>
        <w:tab w:val="right" w:leader="dot" w:pos="10325"/>
      </w:tabs>
      <w:spacing w:line="240" w:lineRule="auto"/>
      <w:ind w:left="454"/>
      <w:jc w:val="left"/>
    </w:pPr>
    <w:rPr>
      <w:rFonts w:eastAsiaTheme="minorEastAsia" w:cstheme="minorBidi"/>
    </w:rPr>
  </w:style>
  <w:style w:type="paragraph" w:styleId="51">
    <w:name w:val="toc 5"/>
    <w:basedOn w:val="a1"/>
    <w:next w:val="a1"/>
    <w:autoRedefine/>
    <w:uiPriority w:val="39"/>
    <w:unhideWhenUsed/>
    <w:rsid w:val="00673E08"/>
    <w:pPr>
      <w:tabs>
        <w:tab w:val="left" w:pos="2410"/>
        <w:tab w:val="right" w:leader="dot" w:pos="10325"/>
      </w:tabs>
      <w:spacing w:line="240" w:lineRule="auto"/>
      <w:ind w:left="851"/>
    </w:pPr>
    <w:rPr>
      <w:sz w:val="20"/>
    </w:rPr>
  </w:style>
  <w:style w:type="paragraph" w:styleId="61">
    <w:name w:val="toc 6"/>
    <w:basedOn w:val="a1"/>
    <w:next w:val="a1"/>
    <w:autoRedefine/>
    <w:uiPriority w:val="39"/>
    <w:unhideWhenUsed/>
    <w:rsid w:val="00396F67"/>
    <w:pPr>
      <w:spacing w:after="100"/>
      <w:ind w:left="1100" w:firstLine="0"/>
      <w:jc w:val="left"/>
    </w:pPr>
    <w:rPr>
      <w:rFonts w:asciiTheme="minorHAnsi" w:eastAsiaTheme="minorEastAsia" w:hAnsiTheme="minorHAnsi" w:cstheme="minorBidi"/>
      <w:sz w:val="22"/>
    </w:rPr>
  </w:style>
  <w:style w:type="paragraph" w:styleId="71">
    <w:name w:val="toc 7"/>
    <w:basedOn w:val="a1"/>
    <w:next w:val="a1"/>
    <w:autoRedefine/>
    <w:uiPriority w:val="39"/>
    <w:unhideWhenUsed/>
    <w:rsid w:val="00396F67"/>
    <w:pPr>
      <w:spacing w:after="100"/>
      <w:ind w:left="1320" w:firstLine="0"/>
      <w:jc w:val="left"/>
    </w:pPr>
    <w:rPr>
      <w:rFonts w:asciiTheme="minorHAnsi" w:eastAsiaTheme="minorEastAsia" w:hAnsiTheme="minorHAnsi" w:cstheme="minorBidi"/>
      <w:sz w:val="22"/>
    </w:rPr>
  </w:style>
  <w:style w:type="paragraph" w:styleId="81">
    <w:name w:val="toc 8"/>
    <w:basedOn w:val="a1"/>
    <w:next w:val="a1"/>
    <w:autoRedefine/>
    <w:uiPriority w:val="39"/>
    <w:unhideWhenUsed/>
    <w:rsid w:val="00396F67"/>
    <w:pPr>
      <w:spacing w:after="100"/>
      <w:ind w:left="1540" w:firstLine="0"/>
      <w:jc w:val="left"/>
    </w:pPr>
    <w:rPr>
      <w:rFonts w:asciiTheme="minorHAnsi" w:eastAsiaTheme="minorEastAsia" w:hAnsiTheme="minorHAnsi" w:cstheme="minorBidi"/>
      <w:sz w:val="22"/>
    </w:rPr>
  </w:style>
  <w:style w:type="paragraph" w:styleId="91">
    <w:name w:val="toc 9"/>
    <w:basedOn w:val="a1"/>
    <w:next w:val="a1"/>
    <w:autoRedefine/>
    <w:uiPriority w:val="39"/>
    <w:unhideWhenUsed/>
    <w:rsid w:val="00396F67"/>
    <w:pPr>
      <w:spacing w:after="100"/>
      <w:ind w:left="1760" w:firstLine="0"/>
      <w:jc w:val="left"/>
    </w:pPr>
    <w:rPr>
      <w:rFonts w:asciiTheme="minorHAnsi" w:eastAsiaTheme="minorEastAsia" w:hAnsiTheme="minorHAnsi" w:cstheme="minorBidi"/>
      <w:sz w:val="22"/>
    </w:rPr>
  </w:style>
  <w:style w:type="character" w:styleId="afa">
    <w:name w:val="Emphasis"/>
    <w:basedOn w:val="a2"/>
    <w:uiPriority w:val="20"/>
    <w:qFormat/>
    <w:rsid w:val="00E8427B"/>
    <w:rPr>
      <w:i/>
      <w:iCs/>
    </w:rPr>
  </w:style>
  <w:style w:type="paragraph" w:styleId="12">
    <w:name w:val="index 1"/>
    <w:basedOn w:val="a1"/>
    <w:next w:val="a1"/>
    <w:autoRedefine/>
    <w:uiPriority w:val="99"/>
    <w:unhideWhenUsed/>
    <w:rsid w:val="008B1DE7"/>
    <w:pPr>
      <w:ind w:left="240" w:hanging="240"/>
      <w:jc w:val="left"/>
    </w:pPr>
    <w:rPr>
      <w:rFonts w:asciiTheme="minorHAnsi" w:hAnsiTheme="minorHAnsi" w:cstheme="minorHAnsi"/>
      <w:sz w:val="18"/>
      <w:szCs w:val="18"/>
    </w:rPr>
  </w:style>
  <w:style w:type="paragraph" w:styleId="22">
    <w:name w:val="index 2"/>
    <w:basedOn w:val="a1"/>
    <w:next w:val="a1"/>
    <w:autoRedefine/>
    <w:uiPriority w:val="99"/>
    <w:unhideWhenUsed/>
    <w:rsid w:val="008B1DE7"/>
    <w:pPr>
      <w:ind w:left="480" w:hanging="240"/>
      <w:jc w:val="left"/>
    </w:pPr>
    <w:rPr>
      <w:rFonts w:asciiTheme="minorHAnsi" w:hAnsiTheme="minorHAnsi" w:cstheme="minorHAnsi"/>
      <w:sz w:val="18"/>
      <w:szCs w:val="18"/>
    </w:rPr>
  </w:style>
  <w:style w:type="paragraph" w:styleId="32">
    <w:name w:val="index 3"/>
    <w:basedOn w:val="a1"/>
    <w:next w:val="a1"/>
    <w:autoRedefine/>
    <w:uiPriority w:val="99"/>
    <w:unhideWhenUsed/>
    <w:rsid w:val="008B1DE7"/>
    <w:pPr>
      <w:ind w:left="720" w:hanging="240"/>
      <w:jc w:val="left"/>
    </w:pPr>
    <w:rPr>
      <w:rFonts w:asciiTheme="minorHAnsi" w:hAnsiTheme="minorHAnsi" w:cstheme="minorHAnsi"/>
      <w:sz w:val="18"/>
      <w:szCs w:val="18"/>
    </w:rPr>
  </w:style>
  <w:style w:type="paragraph" w:styleId="42">
    <w:name w:val="index 4"/>
    <w:basedOn w:val="a1"/>
    <w:next w:val="a1"/>
    <w:autoRedefine/>
    <w:uiPriority w:val="99"/>
    <w:unhideWhenUsed/>
    <w:rsid w:val="008B1DE7"/>
    <w:pPr>
      <w:ind w:left="960" w:hanging="240"/>
      <w:jc w:val="left"/>
    </w:pPr>
    <w:rPr>
      <w:rFonts w:asciiTheme="minorHAnsi" w:hAnsiTheme="minorHAnsi" w:cstheme="minorHAnsi"/>
      <w:sz w:val="18"/>
      <w:szCs w:val="18"/>
    </w:rPr>
  </w:style>
  <w:style w:type="paragraph" w:styleId="52">
    <w:name w:val="index 5"/>
    <w:basedOn w:val="a1"/>
    <w:next w:val="a1"/>
    <w:autoRedefine/>
    <w:uiPriority w:val="99"/>
    <w:unhideWhenUsed/>
    <w:rsid w:val="008B1DE7"/>
    <w:pPr>
      <w:ind w:left="1200" w:hanging="240"/>
      <w:jc w:val="left"/>
    </w:pPr>
    <w:rPr>
      <w:rFonts w:asciiTheme="minorHAnsi" w:hAnsiTheme="minorHAnsi" w:cstheme="minorHAnsi"/>
      <w:sz w:val="18"/>
      <w:szCs w:val="18"/>
    </w:rPr>
  </w:style>
  <w:style w:type="paragraph" w:styleId="62">
    <w:name w:val="index 6"/>
    <w:basedOn w:val="a1"/>
    <w:next w:val="a1"/>
    <w:autoRedefine/>
    <w:uiPriority w:val="99"/>
    <w:unhideWhenUsed/>
    <w:rsid w:val="008B1DE7"/>
    <w:pPr>
      <w:ind w:left="1440" w:hanging="240"/>
      <w:jc w:val="left"/>
    </w:pPr>
    <w:rPr>
      <w:rFonts w:asciiTheme="minorHAnsi" w:hAnsiTheme="minorHAnsi" w:cstheme="minorHAnsi"/>
      <w:sz w:val="18"/>
      <w:szCs w:val="18"/>
    </w:rPr>
  </w:style>
  <w:style w:type="paragraph" w:styleId="72">
    <w:name w:val="index 7"/>
    <w:basedOn w:val="a1"/>
    <w:next w:val="a1"/>
    <w:autoRedefine/>
    <w:uiPriority w:val="99"/>
    <w:unhideWhenUsed/>
    <w:rsid w:val="008B1DE7"/>
    <w:pPr>
      <w:ind w:left="1680" w:hanging="240"/>
      <w:jc w:val="left"/>
    </w:pPr>
    <w:rPr>
      <w:rFonts w:asciiTheme="minorHAnsi" w:hAnsiTheme="minorHAnsi" w:cstheme="minorHAnsi"/>
      <w:sz w:val="18"/>
      <w:szCs w:val="18"/>
    </w:rPr>
  </w:style>
  <w:style w:type="paragraph" w:styleId="82">
    <w:name w:val="index 8"/>
    <w:basedOn w:val="a1"/>
    <w:next w:val="a1"/>
    <w:autoRedefine/>
    <w:uiPriority w:val="99"/>
    <w:unhideWhenUsed/>
    <w:rsid w:val="008B1DE7"/>
    <w:pPr>
      <w:ind w:left="1920" w:hanging="240"/>
      <w:jc w:val="left"/>
    </w:pPr>
    <w:rPr>
      <w:rFonts w:asciiTheme="minorHAnsi" w:hAnsiTheme="minorHAnsi" w:cstheme="minorHAnsi"/>
      <w:sz w:val="18"/>
      <w:szCs w:val="18"/>
    </w:rPr>
  </w:style>
  <w:style w:type="paragraph" w:styleId="92">
    <w:name w:val="index 9"/>
    <w:basedOn w:val="a1"/>
    <w:next w:val="a1"/>
    <w:autoRedefine/>
    <w:uiPriority w:val="99"/>
    <w:unhideWhenUsed/>
    <w:rsid w:val="008B1DE7"/>
    <w:pPr>
      <w:ind w:left="2160" w:hanging="240"/>
      <w:jc w:val="left"/>
    </w:pPr>
    <w:rPr>
      <w:rFonts w:asciiTheme="minorHAnsi" w:hAnsiTheme="minorHAnsi" w:cstheme="minorHAnsi"/>
      <w:sz w:val="18"/>
      <w:szCs w:val="18"/>
    </w:rPr>
  </w:style>
  <w:style w:type="paragraph" w:styleId="afb">
    <w:name w:val="index heading"/>
    <w:basedOn w:val="a1"/>
    <w:next w:val="12"/>
    <w:uiPriority w:val="99"/>
    <w:unhideWhenUsed/>
    <w:rsid w:val="008B1DE7"/>
    <w:pPr>
      <w:spacing w:before="240"/>
      <w:jc w:val="center"/>
    </w:pPr>
    <w:rPr>
      <w:rFonts w:asciiTheme="minorHAnsi" w:hAnsiTheme="minorHAnsi" w:cstheme="minorHAnsi"/>
      <w:b/>
      <w:bCs/>
      <w:sz w:val="26"/>
      <w:szCs w:val="26"/>
    </w:rPr>
  </w:style>
  <w:style w:type="paragraph" w:styleId="afc">
    <w:name w:val="Body Text Indent"/>
    <w:basedOn w:val="a1"/>
    <w:link w:val="afd"/>
    <w:uiPriority w:val="99"/>
    <w:semiHidden/>
    <w:unhideWhenUsed/>
    <w:rsid w:val="0055075A"/>
    <w:pPr>
      <w:ind w:left="283"/>
    </w:pPr>
  </w:style>
  <w:style w:type="character" w:customStyle="1" w:styleId="afd">
    <w:name w:val="Основной текст с отступом Знак"/>
    <w:basedOn w:val="a2"/>
    <w:link w:val="afc"/>
    <w:uiPriority w:val="99"/>
    <w:semiHidden/>
    <w:rsid w:val="0055075A"/>
    <w:rPr>
      <w:rFonts w:ascii="Times New Roman" w:eastAsia="Times New Roman" w:hAnsi="Times New Roman"/>
      <w:sz w:val="24"/>
      <w:szCs w:val="22"/>
    </w:rPr>
  </w:style>
  <w:style w:type="character" w:customStyle="1" w:styleId="fnormal2">
    <w:name w:val="f_normal2"/>
    <w:basedOn w:val="a2"/>
    <w:rsid w:val="003F3BF5"/>
  </w:style>
  <w:style w:type="paragraph" w:customStyle="1" w:styleId="pnormal2">
    <w:name w:val="p_normal2"/>
    <w:basedOn w:val="a1"/>
    <w:rsid w:val="003F3BF5"/>
    <w:pPr>
      <w:spacing w:before="100" w:beforeAutospacing="1" w:after="100" w:afterAutospacing="1" w:line="240" w:lineRule="auto"/>
      <w:ind w:firstLine="0"/>
      <w:jc w:val="left"/>
    </w:pPr>
    <w:rPr>
      <w:szCs w:val="24"/>
    </w:rPr>
  </w:style>
  <w:style w:type="character" w:customStyle="1" w:styleId="mw-headline">
    <w:name w:val="mw-headline"/>
    <w:basedOn w:val="a2"/>
    <w:rsid w:val="003F3BF5"/>
  </w:style>
  <w:style w:type="paragraph" w:customStyle="1" w:styleId="EmptyLayoutCell">
    <w:name w:val="EmptyLayoutCell"/>
    <w:basedOn w:val="a1"/>
    <w:rsid w:val="00637EE5"/>
    <w:pPr>
      <w:spacing w:before="0" w:after="0" w:line="240" w:lineRule="auto"/>
      <w:ind w:firstLine="0"/>
      <w:jc w:val="left"/>
    </w:pPr>
    <w:rPr>
      <w:rFonts w:ascii="Calibri" w:hAnsi="Calibri"/>
      <w:sz w:val="2"/>
      <w:szCs w:val="20"/>
      <w:lang w:val="en-US" w:eastAsia="en-US"/>
    </w:rPr>
  </w:style>
  <w:style w:type="paragraph" w:customStyle="1" w:styleId="afe">
    <w:basedOn w:val="a1"/>
    <w:next w:val="a1"/>
    <w:link w:val="aff"/>
    <w:uiPriority w:val="10"/>
    <w:qFormat/>
    <w:rsid w:val="0001064F"/>
    <w:pPr>
      <w:spacing w:before="240" w:after="60" w:line="240" w:lineRule="auto"/>
      <w:ind w:firstLine="0"/>
      <w:jc w:val="center"/>
      <w:outlineLvl w:val="0"/>
    </w:pPr>
    <w:rPr>
      <w:rFonts w:ascii="Cambria" w:hAnsi="Cambria"/>
      <w:b/>
      <w:bCs/>
      <w:kern w:val="28"/>
      <w:sz w:val="32"/>
      <w:szCs w:val="32"/>
    </w:rPr>
  </w:style>
  <w:style w:type="character" w:customStyle="1" w:styleId="aff">
    <w:name w:val="Название Знак"/>
    <w:link w:val="afe"/>
    <w:uiPriority w:val="10"/>
    <w:rsid w:val="0001064F"/>
    <w:rPr>
      <w:rFonts w:ascii="Cambria" w:eastAsia="Times New Roman" w:hAnsi="Cambria"/>
      <w:b/>
      <w:bCs/>
      <w:kern w:val="28"/>
      <w:sz w:val="32"/>
      <w:szCs w:val="32"/>
    </w:rPr>
  </w:style>
  <w:style w:type="character" w:styleId="aff0">
    <w:name w:val="Strong"/>
    <w:uiPriority w:val="22"/>
    <w:qFormat/>
    <w:rsid w:val="0001064F"/>
    <w:rPr>
      <w:b/>
      <w:bCs/>
    </w:rPr>
  </w:style>
  <w:style w:type="character" w:customStyle="1" w:styleId="a9">
    <w:name w:val="Без интервала Знак"/>
    <w:link w:val="a8"/>
    <w:uiPriority w:val="1"/>
    <w:rsid w:val="0001064F"/>
    <w:rPr>
      <w:rFonts w:ascii="Arial" w:eastAsia="Times New Roman" w:hAnsi="Arial"/>
      <w:szCs w:val="22"/>
    </w:rPr>
  </w:style>
  <w:style w:type="paragraph" w:styleId="23">
    <w:name w:val="Quote"/>
    <w:basedOn w:val="a1"/>
    <w:next w:val="a1"/>
    <w:link w:val="24"/>
    <w:uiPriority w:val="29"/>
    <w:qFormat/>
    <w:rsid w:val="0001064F"/>
    <w:pPr>
      <w:spacing w:before="0" w:after="0" w:line="240" w:lineRule="auto"/>
      <w:ind w:firstLine="0"/>
      <w:jc w:val="left"/>
    </w:pPr>
    <w:rPr>
      <w:rFonts w:ascii="Calibri" w:hAnsi="Calibri"/>
      <w:i/>
      <w:szCs w:val="24"/>
    </w:rPr>
  </w:style>
  <w:style w:type="character" w:customStyle="1" w:styleId="24">
    <w:name w:val="Цитата 2 Знак"/>
    <w:basedOn w:val="a2"/>
    <w:link w:val="23"/>
    <w:uiPriority w:val="29"/>
    <w:rsid w:val="0001064F"/>
    <w:rPr>
      <w:rFonts w:eastAsia="Times New Roman"/>
      <w:i/>
      <w:sz w:val="24"/>
      <w:szCs w:val="24"/>
    </w:rPr>
  </w:style>
  <w:style w:type="paragraph" w:styleId="aff1">
    <w:name w:val="Intense Quote"/>
    <w:basedOn w:val="a1"/>
    <w:next w:val="a1"/>
    <w:link w:val="aff2"/>
    <w:uiPriority w:val="30"/>
    <w:qFormat/>
    <w:rsid w:val="0001064F"/>
    <w:pPr>
      <w:spacing w:before="0" w:after="0" w:line="240" w:lineRule="auto"/>
      <w:ind w:left="720" w:right="720" w:firstLine="0"/>
      <w:jc w:val="left"/>
    </w:pPr>
    <w:rPr>
      <w:rFonts w:ascii="Calibri" w:hAnsi="Calibri"/>
      <w:b/>
      <w:i/>
    </w:rPr>
  </w:style>
  <w:style w:type="character" w:customStyle="1" w:styleId="aff2">
    <w:name w:val="Выделенная цитата Знак"/>
    <w:basedOn w:val="a2"/>
    <w:link w:val="aff1"/>
    <w:uiPriority w:val="30"/>
    <w:rsid w:val="0001064F"/>
    <w:rPr>
      <w:rFonts w:eastAsia="Times New Roman"/>
      <w:b/>
      <w:i/>
      <w:sz w:val="24"/>
      <w:szCs w:val="22"/>
    </w:rPr>
  </w:style>
  <w:style w:type="character" w:styleId="aff3">
    <w:name w:val="Subtle Emphasis"/>
    <w:uiPriority w:val="19"/>
    <w:qFormat/>
    <w:rsid w:val="0001064F"/>
    <w:rPr>
      <w:i/>
      <w:color w:val="5A5A5A"/>
    </w:rPr>
  </w:style>
  <w:style w:type="character" w:styleId="aff4">
    <w:name w:val="Intense Emphasis"/>
    <w:uiPriority w:val="21"/>
    <w:qFormat/>
    <w:rsid w:val="0001064F"/>
    <w:rPr>
      <w:b/>
      <w:i/>
      <w:sz w:val="24"/>
      <w:szCs w:val="24"/>
      <w:u w:val="single"/>
    </w:rPr>
  </w:style>
  <w:style w:type="character" w:styleId="aff5">
    <w:name w:val="Subtle Reference"/>
    <w:uiPriority w:val="31"/>
    <w:qFormat/>
    <w:rsid w:val="0001064F"/>
    <w:rPr>
      <w:sz w:val="24"/>
      <w:szCs w:val="24"/>
      <w:u w:val="single"/>
    </w:rPr>
  </w:style>
  <w:style w:type="character" w:styleId="aff6">
    <w:name w:val="Intense Reference"/>
    <w:uiPriority w:val="32"/>
    <w:qFormat/>
    <w:rsid w:val="0001064F"/>
    <w:rPr>
      <w:b/>
      <w:sz w:val="24"/>
      <w:u w:val="single"/>
    </w:rPr>
  </w:style>
  <w:style w:type="character" w:styleId="aff7">
    <w:name w:val="Book Title"/>
    <w:uiPriority w:val="33"/>
    <w:qFormat/>
    <w:rsid w:val="0001064F"/>
    <w:rPr>
      <w:rFonts w:ascii="Cambria" w:eastAsia="Times New Roman" w:hAnsi="Cambria"/>
      <w:b/>
      <w:i/>
      <w:sz w:val="24"/>
      <w:szCs w:val="24"/>
    </w:rPr>
  </w:style>
  <w:style w:type="paragraph" w:customStyle="1" w:styleId="13">
    <w:name w:val="подзаголовок1"/>
    <w:basedOn w:val="a1"/>
    <w:next w:val="a1"/>
    <w:link w:val="14"/>
    <w:qFormat/>
    <w:rsid w:val="0001064F"/>
    <w:pPr>
      <w:spacing w:before="0" w:after="0" w:line="240" w:lineRule="auto"/>
      <w:ind w:firstLine="0"/>
      <w:jc w:val="left"/>
      <w:outlineLvl w:val="2"/>
    </w:pPr>
    <w:rPr>
      <w:rFonts w:ascii="Calibri" w:hAnsi="Calibri"/>
      <w:szCs w:val="24"/>
    </w:rPr>
  </w:style>
  <w:style w:type="character" w:customStyle="1" w:styleId="14">
    <w:name w:val="подзаголовок1 Знак"/>
    <w:link w:val="13"/>
    <w:rsid w:val="0001064F"/>
    <w:rPr>
      <w:rFonts w:eastAsia="Times New Roman"/>
      <w:sz w:val="24"/>
      <w:szCs w:val="24"/>
    </w:rPr>
  </w:style>
  <w:style w:type="paragraph" w:customStyle="1" w:styleId="a">
    <w:name w:val="Рисунок"/>
    <w:basedOn w:val="a1"/>
    <w:autoRedefine/>
    <w:qFormat/>
    <w:rsid w:val="00DD381D"/>
    <w:pPr>
      <w:numPr>
        <w:numId w:val="30"/>
      </w:numPr>
      <w:spacing w:before="0" w:after="0" w:line="240" w:lineRule="auto"/>
      <w:jc w:val="center"/>
    </w:pPr>
    <w:rPr>
      <w:rFonts w:eastAsia="Calibri"/>
      <w:b/>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0894877">
      <w:bodyDiv w:val="1"/>
      <w:marLeft w:val="0"/>
      <w:marRight w:val="0"/>
      <w:marTop w:val="0"/>
      <w:marBottom w:val="0"/>
      <w:divBdr>
        <w:top w:val="none" w:sz="0" w:space="0" w:color="auto"/>
        <w:left w:val="none" w:sz="0" w:space="0" w:color="auto"/>
        <w:bottom w:val="none" w:sz="0" w:space="0" w:color="auto"/>
        <w:right w:val="none" w:sz="0" w:space="0" w:color="auto"/>
      </w:divBdr>
    </w:div>
    <w:div w:id="1164515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png"/><Relationship Id="rId21" Type="http://schemas.openxmlformats.org/officeDocument/2006/relationships/image" Target="media/image10.png"/><Relationship Id="rId42" Type="http://schemas.openxmlformats.org/officeDocument/2006/relationships/image" Target="media/image31.png"/><Relationship Id="rId63" Type="http://schemas.openxmlformats.org/officeDocument/2006/relationships/image" Target="media/image52.png"/><Relationship Id="rId84" Type="http://schemas.openxmlformats.org/officeDocument/2006/relationships/image" Target="media/image73.png"/><Relationship Id="rId138" Type="http://schemas.openxmlformats.org/officeDocument/2006/relationships/image" Target="media/image127.png"/><Relationship Id="rId159" Type="http://schemas.openxmlformats.org/officeDocument/2006/relationships/image" Target="media/image148.png"/><Relationship Id="rId170" Type="http://schemas.openxmlformats.org/officeDocument/2006/relationships/image" Target="media/image159.png"/><Relationship Id="rId191" Type="http://schemas.openxmlformats.org/officeDocument/2006/relationships/image" Target="media/image180.png"/><Relationship Id="rId205" Type="http://schemas.openxmlformats.org/officeDocument/2006/relationships/image" Target="media/image194.png"/><Relationship Id="rId107" Type="http://schemas.openxmlformats.org/officeDocument/2006/relationships/image" Target="media/image96.png"/><Relationship Id="rId11" Type="http://schemas.openxmlformats.org/officeDocument/2006/relationships/header" Target="header3.xml"/><Relationship Id="rId32" Type="http://schemas.openxmlformats.org/officeDocument/2006/relationships/image" Target="media/image21.png"/><Relationship Id="rId53" Type="http://schemas.openxmlformats.org/officeDocument/2006/relationships/image" Target="media/image42.png"/><Relationship Id="rId74" Type="http://schemas.openxmlformats.org/officeDocument/2006/relationships/image" Target="media/image63.png"/><Relationship Id="rId128" Type="http://schemas.openxmlformats.org/officeDocument/2006/relationships/image" Target="media/image117.png"/><Relationship Id="rId149" Type="http://schemas.openxmlformats.org/officeDocument/2006/relationships/image" Target="media/image138.png"/><Relationship Id="rId5" Type="http://schemas.openxmlformats.org/officeDocument/2006/relationships/webSettings" Target="webSettings.xml"/><Relationship Id="rId95" Type="http://schemas.openxmlformats.org/officeDocument/2006/relationships/image" Target="media/image84.png"/><Relationship Id="rId160" Type="http://schemas.openxmlformats.org/officeDocument/2006/relationships/image" Target="media/image149.png"/><Relationship Id="rId181" Type="http://schemas.openxmlformats.org/officeDocument/2006/relationships/image" Target="media/image170.png"/><Relationship Id="rId216" Type="http://schemas.openxmlformats.org/officeDocument/2006/relationships/image" Target="media/image205.png"/><Relationship Id="rId22" Type="http://schemas.openxmlformats.org/officeDocument/2006/relationships/image" Target="media/image11.png"/><Relationship Id="rId43" Type="http://schemas.openxmlformats.org/officeDocument/2006/relationships/image" Target="media/image32.png"/><Relationship Id="rId64" Type="http://schemas.openxmlformats.org/officeDocument/2006/relationships/image" Target="media/image53.png"/><Relationship Id="rId118" Type="http://schemas.openxmlformats.org/officeDocument/2006/relationships/image" Target="media/image107.png"/><Relationship Id="rId139" Type="http://schemas.openxmlformats.org/officeDocument/2006/relationships/image" Target="media/image128.png"/><Relationship Id="rId85" Type="http://schemas.openxmlformats.org/officeDocument/2006/relationships/image" Target="media/image74.png"/><Relationship Id="rId150" Type="http://schemas.openxmlformats.org/officeDocument/2006/relationships/image" Target="media/image139.png"/><Relationship Id="rId171" Type="http://schemas.openxmlformats.org/officeDocument/2006/relationships/image" Target="media/image160.png"/><Relationship Id="rId192" Type="http://schemas.openxmlformats.org/officeDocument/2006/relationships/image" Target="media/image181.png"/><Relationship Id="rId206" Type="http://schemas.openxmlformats.org/officeDocument/2006/relationships/image" Target="media/image195.png"/><Relationship Id="rId12" Type="http://schemas.openxmlformats.org/officeDocument/2006/relationships/image" Target="media/image1.png"/><Relationship Id="rId33" Type="http://schemas.openxmlformats.org/officeDocument/2006/relationships/image" Target="media/image22.png"/><Relationship Id="rId108" Type="http://schemas.openxmlformats.org/officeDocument/2006/relationships/image" Target="media/image97.png"/><Relationship Id="rId129" Type="http://schemas.openxmlformats.org/officeDocument/2006/relationships/image" Target="media/image118.png"/><Relationship Id="rId54" Type="http://schemas.openxmlformats.org/officeDocument/2006/relationships/image" Target="media/image43.png"/><Relationship Id="rId75" Type="http://schemas.openxmlformats.org/officeDocument/2006/relationships/image" Target="media/image64.png"/><Relationship Id="rId96" Type="http://schemas.openxmlformats.org/officeDocument/2006/relationships/image" Target="media/image85.png"/><Relationship Id="rId140" Type="http://schemas.openxmlformats.org/officeDocument/2006/relationships/image" Target="media/image129.png"/><Relationship Id="rId161" Type="http://schemas.openxmlformats.org/officeDocument/2006/relationships/image" Target="media/image150.png"/><Relationship Id="rId182" Type="http://schemas.openxmlformats.org/officeDocument/2006/relationships/image" Target="media/image171.png"/><Relationship Id="rId217" Type="http://schemas.openxmlformats.org/officeDocument/2006/relationships/header" Target="header4.xml"/><Relationship Id="rId6" Type="http://schemas.openxmlformats.org/officeDocument/2006/relationships/footnotes" Target="footnotes.xml"/><Relationship Id="rId23" Type="http://schemas.openxmlformats.org/officeDocument/2006/relationships/image" Target="media/image12.png"/><Relationship Id="rId119" Type="http://schemas.openxmlformats.org/officeDocument/2006/relationships/image" Target="media/image108.png"/><Relationship Id="rId44" Type="http://schemas.openxmlformats.org/officeDocument/2006/relationships/image" Target="media/image33.png"/><Relationship Id="rId65" Type="http://schemas.openxmlformats.org/officeDocument/2006/relationships/image" Target="media/image54.png"/><Relationship Id="rId86" Type="http://schemas.openxmlformats.org/officeDocument/2006/relationships/image" Target="media/image75.png"/><Relationship Id="rId130" Type="http://schemas.openxmlformats.org/officeDocument/2006/relationships/image" Target="media/image119.png"/><Relationship Id="rId151" Type="http://schemas.openxmlformats.org/officeDocument/2006/relationships/image" Target="media/image140.png"/><Relationship Id="rId172" Type="http://schemas.openxmlformats.org/officeDocument/2006/relationships/image" Target="media/image161.png"/><Relationship Id="rId193" Type="http://schemas.openxmlformats.org/officeDocument/2006/relationships/image" Target="media/image182.png"/><Relationship Id="rId207" Type="http://schemas.openxmlformats.org/officeDocument/2006/relationships/image" Target="media/image196.jpeg"/><Relationship Id="rId13" Type="http://schemas.openxmlformats.org/officeDocument/2006/relationships/image" Target="media/image2.png"/><Relationship Id="rId109" Type="http://schemas.openxmlformats.org/officeDocument/2006/relationships/image" Target="media/image98.png"/><Relationship Id="rId34" Type="http://schemas.openxmlformats.org/officeDocument/2006/relationships/image" Target="media/image23.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20" Type="http://schemas.openxmlformats.org/officeDocument/2006/relationships/image" Target="media/image109.png"/><Relationship Id="rId141" Type="http://schemas.openxmlformats.org/officeDocument/2006/relationships/image" Target="media/image130.png"/><Relationship Id="rId7" Type="http://schemas.openxmlformats.org/officeDocument/2006/relationships/endnotes" Target="endnotes.xml"/><Relationship Id="rId162" Type="http://schemas.openxmlformats.org/officeDocument/2006/relationships/image" Target="media/image151.png"/><Relationship Id="rId183" Type="http://schemas.openxmlformats.org/officeDocument/2006/relationships/image" Target="media/image172.png"/><Relationship Id="rId218" Type="http://schemas.openxmlformats.org/officeDocument/2006/relationships/fontTable" Target="fontTable.xml"/><Relationship Id="rId24" Type="http://schemas.openxmlformats.org/officeDocument/2006/relationships/image" Target="media/image13.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9.png"/><Relationship Id="rId131" Type="http://schemas.openxmlformats.org/officeDocument/2006/relationships/image" Target="media/image120.png"/><Relationship Id="rId152" Type="http://schemas.openxmlformats.org/officeDocument/2006/relationships/image" Target="media/image141.png"/><Relationship Id="rId173" Type="http://schemas.openxmlformats.org/officeDocument/2006/relationships/image" Target="media/image162.png"/><Relationship Id="rId194" Type="http://schemas.openxmlformats.org/officeDocument/2006/relationships/image" Target="media/image183.png"/><Relationship Id="rId208" Type="http://schemas.openxmlformats.org/officeDocument/2006/relationships/image" Target="media/image197.png"/><Relationship Id="rId14" Type="http://schemas.openxmlformats.org/officeDocument/2006/relationships/image" Target="media/image3.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png"/><Relationship Id="rId126" Type="http://schemas.openxmlformats.org/officeDocument/2006/relationships/image" Target="media/image115.png"/><Relationship Id="rId147" Type="http://schemas.openxmlformats.org/officeDocument/2006/relationships/image" Target="media/image136.png"/><Relationship Id="rId168" Type="http://schemas.openxmlformats.org/officeDocument/2006/relationships/image" Target="media/image157.png"/><Relationship Id="rId8" Type="http://schemas.openxmlformats.org/officeDocument/2006/relationships/header" Target="header1.xml"/><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image" Target="media/image110.png"/><Relationship Id="rId142" Type="http://schemas.openxmlformats.org/officeDocument/2006/relationships/image" Target="media/image131.png"/><Relationship Id="rId163" Type="http://schemas.openxmlformats.org/officeDocument/2006/relationships/image" Target="media/image152.png"/><Relationship Id="rId184" Type="http://schemas.openxmlformats.org/officeDocument/2006/relationships/image" Target="media/image173.png"/><Relationship Id="rId189" Type="http://schemas.openxmlformats.org/officeDocument/2006/relationships/image" Target="media/image178.png"/><Relationship Id="rId219" Type="http://schemas.openxmlformats.org/officeDocument/2006/relationships/theme" Target="theme/theme1.xml"/><Relationship Id="rId3" Type="http://schemas.openxmlformats.org/officeDocument/2006/relationships/styles" Target="styles.xml"/><Relationship Id="rId214" Type="http://schemas.openxmlformats.org/officeDocument/2006/relationships/image" Target="media/image203.png"/><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6.png"/><Relationship Id="rId116" Type="http://schemas.openxmlformats.org/officeDocument/2006/relationships/image" Target="media/image105.png"/><Relationship Id="rId137" Type="http://schemas.openxmlformats.org/officeDocument/2006/relationships/image" Target="media/image126.png"/><Relationship Id="rId158" Type="http://schemas.openxmlformats.org/officeDocument/2006/relationships/image" Target="media/image147.png"/><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72.png"/><Relationship Id="rId88" Type="http://schemas.openxmlformats.org/officeDocument/2006/relationships/image" Target="media/image77.png"/><Relationship Id="rId111" Type="http://schemas.openxmlformats.org/officeDocument/2006/relationships/image" Target="media/image100.png"/><Relationship Id="rId132" Type="http://schemas.openxmlformats.org/officeDocument/2006/relationships/image" Target="media/image121.png"/><Relationship Id="rId153" Type="http://schemas.openxmlformats.org/officeDocument/2006/relationships/image" Target="media/image142.png"/><Relationship Id="rId174" Type="http://schemas.openxmlformats.org/officeDocument/2006/relationships/image" Target="media/image163.png"/><Relationship Id="rId179" Type="http://schemas.openxmlformats.org/officeDocument/2006/relationships/image" Target="media/image168.png"/><Relationship Id="rId195" Type="http://schemas.openxmlformats.org/officeDocument/2006/relationships/image" Target="media/image184.png"/><Relationship Id="rId209" Type="http://schemas.openxmlformats.org/officeDocument/2006/relationships/image" Target="media/image198.png"/><Relationship Id="rId190" Type="http://schemas.openxmlformats.org/officeDocument/2006/relationships/image" Target="media/image179.png"/><Relationship Id="rId204" Type="http://schemas.openxmlformats.org/officeDocument/2006/relationships/image" Target="media/image193.png"/><Relationship Id="rId15" Type="http://schemas.openxmlformats.org/officeDocument/2006/relationships/image" Target="media/image4.png"/><Relationship Id="rId36" Type="http://schemas.openxmlformats.org/officeDocument/2006/relationships/image" Target="media/image25.png"/><Relationship Id="rId57" Type="http://schemas.openxmlformats.org/officeDocument/2006/relationships/image" Target="media/image46.png"/><Relationship Id="rId106" Type="http://schemas.openxmlformats.org/officeDocument/2006/relationships/image" Target="media/image95.png"/><Relationship Id="rId127" Type="http://schemas.openxmlformats.org/officeDocument/2006/relationships/image" Target="media/image116.png"/><Relationship Id="rId10" Type="http://schemas.openxmlformats.org/officeDocument/2006/relationships/header" Target="header2.xml"/><Relationship Id="rId31" Type="http://schemas.openxmlformats.org/officeDocument/2006/relationships/image" Target="media/image20.png"/><Relationship Id="rId52" Type="http://schemas.openxmlformats.org/officeDocument/2006/relationships/image" Target="media/image41.png"/><Relationship Id="rId73" Type="http://schemas.openxmlformats.org/officeDocument/2006/relationships/image" Target="media/image62.png"/><Relationship Id="rId78" Type="http://schemas.openxmlformats.org/officeDocument/2006/relationships/image" Target="media/image67.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image" Target="media/image111.png"/><Relationship Id="rId143" Type="http://schemas.openxmlformats.org/officeDocument/2006/relationships/image" Target="media/image132.png"/><Relationship Id="rId148" Type="http://schemas.openxmlformats.org/officeDocument/2006/relationships/image" Target="media/image137.png"/><Relationship Id="rId164" Type="http://schemas.openxmlformats.org/officeDocument/2006/relationships/image" Target="media/image153.png"/><Relationship Id="rId169" Type="http://schemas.openxmlformats.org/officeDocument/2006/relationships/image" Target="media/image158.png"/><Relationship Id="rId185" Type="http://schemas.openxmlformats.org/officeDocument/2006/relationships/image" Target="media/image174.png"/><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image" Target="media/image169.png"/><Relationship Id="rId210" Type="http://schemas.openxmlformats.org/officeDocument/2006/relationships/image" Target="media/image199.jpeg"/><Relationship Id="rId215" Type="http://schemas.openxmlformats.org/officeDocument/2006/relationships/image" Target="media/image204.png"/><Relationship Id="rId26" Type="http://schemas.openxmlformats.org/officeDocument/2006/relationships/image" Target="media/image15.png"/><Relationship Id="rId47" Type="http://schemas.openxmlformats.org/officeDocument/2006/relationships/image" Target="media/image36.png"/><Relationship Id="rId68" Type="http://schemas.openxmlformats.org/officeDocument/2006/relationships/image" Target="media/image57.png"/><Relationship Id="rId89" Type="http://schemas.openxmlformats.org/officeDocument/2006/relationships/image" Target="media/image78.png"/><Relationship Id="rId112" Type="http://schemas.openxmlformats.org/officeDocument/2006/relationships/image" Target="media/image101.png"/><Relationship Id="rId133" Type="http://schemas.openxmlformats.org/officeDocument/2006/relationships/image" Target="media/image122.png"/><Relationship Id="rId154" Type="http://schemas.openxmlformats.org/officeDocument/2006/relationships/image" Target="media/image143.png"/><Relationship Id="rId175" Type="http://schemas.openxmlformats.org/officeDocument/2006/relationships/image" Target="media/image164.png"/><Relationship Id="rId196" Type="http://schemas.openxmlformats.org/officeDocument/2006/relationships/image" Target="media/image185.png"/><Relationship Id="rId200" Type="http://schemas.openxmlformats.org/officeDocument/2006/relationships/image" Target="media/image189.png"/><Relationship Id="rId16" Type="http://schemas.openxmlformats.org/officeDocument/2006/relationships/image" Target="media/image5.png"/><Relationship Id="rId37" Type="http://schemas.openxmlformats.org/officeDocument/2006/relationships/image" Target="media/image26.png"/><Relationship Id="rId58" Type="http://schemas.openxmlformats.org/officeDocument/2006/relationships/image" Target="media/image47.png"/><Relationship Id="rId79" Type="http://schemas.openxmlformats.org/officeDocument/2006/relationships/image" Target="media/image68.png"/><Relationship Id="rId102" Type="http://schemas.openxmlformats.org/officeDocument/2006/relationships/image" Target="media/image91.png"/><Relationship Id="rId123" Type="http://schemas.openxmlformats.org/officeDocument/2006/relationships/image" Target="media/image112.png"/><Relationship Id="rId144" Type="http://schemas.openxmlformats.org/officeDocument/2006/relationships/image" Target="media/image133.png"/><Relationship Id="rId90" Type="http://schemas.openxmlformats.org/officeDocument/2006/relationships/image" Target="media/image79.png"/><Relationship Id="rId165" Type="http://schemas.openxmlformats.org/officeDocument/2006/relationships/image" Target="media/image154.png"/><Relationship Id="rId186" Type="http://schemas.openxmlformats.org/officeDocument/2006/relationships/image" Target="media/image175.png"/><Relationship Id="rId211" Type="http://schemas.openxmlformats.org/officeDocument/2006/relationships/image" Target="media/image200.jpeg"/><Relationship Id="rId27" Type="http://schemas.openxmlformats.org/officeDocument/2006/relationships/image" Target="media/image16.png"/><Relationship Id="rId48" Type="http://schemas.openxmlformats.org/officeDocument/2006/relationships/image" Target="media/image37.png"/><Relationship Id="rId69" Type="http://schemas.openxmlformats.org/officeDocument/2006/relationships/image" Target="media/image58.png"/><Relationship Id="rId113" Type="http://schemas.openxmlformats.org/officeDocument/2006/relationships/image" Target="media/image102.png"/><Relationship Id="rId134" Type="http://schemas.openxmlformats.org/officeDocument/2006/relationships/image" Target="media/image123.png"/><Relationship Id="rId80" Type="http://schemas.openxmlformats.org/officeDocument/2006/relationships/image" Target="media/image69.png"/><Relationship Id="rId155" Type="http://schemas.openxmlformats.org/officeDocument/2006/relationships/image" Target="media/image144.png"/><Relationship Id="rId176" Type="http://schemas.openxmlformats.org/officeDocument/2006/relationships/image" Target="media/image165.png"/><Relationship Id="rId197" Type="http://schemas.openxmlformats.org/officeDocument/2006/relationships/image" Target="media/image186.png"/><Relationship Id="rId201" Type="http://schemas.openxmlformats.org/officeDocument/2006/relationships/image" Target="media/image190.png"/><Relationship Id="rId17" Type="http://schemas.openxmlformats.org/officeDocument/2006/relationships/image" Target="media/image6.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image" Target="media/image92.png"/><Relationship Id="rId124" Type="http://schemas.openxmlformats.org/officeDocument/2006/relationships/image" Target="media/image113.png"/><Relationship Id="rId70" Type="http://schemas.openxmlformats.org/officeDocument/2006/relationships/image" Target="media/image59.png"/><Relationship Id="rId91" Type="http://schemas.openxmlformats.org/officeDocument/2006/relationships/image" Target="media/image80.png"/><Relationship Id="rId145" Type="http://schemas.openxmlformats.org/officeDocument/2006/relationships/image" Target="media/image134.png"/><Relationship Id="rId166" Type="http://schemas.openxmlformats.org/officeDocument/2006/relationships/image" Target="media/image155.png"/><Relationship Id="rId187" Type="http://schemas.openxmlformats.org/officeDocument/2006/relationships/image" Target="media/image176.png"/><Relationship Id="rId1" Type="http://schemas.openxmlformats.org/officeDocument/2006/relationships/customXml" Target="../customXml/item1.xml"/><Relationship Id="rId212" Type="http://schemas.openxmlformats.org/officeDocument/2006/relationships/image" Target="media/image201.png"/><Relationship Id="rId28" Type="http://schemas.openxmlformats.org/officeDocument/2006/relationships/image" Target="media/image17.png"/><Relationship Id="rId49" Type="http://schemas.openxmlformats.org/officeDocument/2006/relationships/image" Target="media/image38.png"/><Relationship Id="rId114" Type="http://schemas.openxmlformats.org/officeDocument/2006/relationships/image" Target="media/image103.png"/><Relationship Id="rId60" Type="http://schemas.openxmlformats.org/officeDocument/2006/relationships/image" Target="media/image49.png"/><Relationship Id="rId81" Type="http://schemas.openxmlformats.org/officeDocument/2006/relationships/image" Target="media/image70.png"/><Relationship Id="rId135" Type="http://schemas.openxmlformats.org/officeDocument/2006/relationships/image" Target="media/image124.png"/><Relationship Id="rId156" Type="http://schemas.openxmlformats.org/officeDocument/2006/relationships/image" Target="media/image145.png"/><Relationship Id="rId177" Type="http://schemas.openxmlformats.org/officeDocument/2006/relationships/image" Target="media/image166.png"/><Relationship Id="rId198" Type="http://schemas.openxmlformats.org/officeDocument/2006/relationships/image" Target="media/image187.png"/><Relationship Id="rId202" Type="http://schemas.openxmlformats.org/officeDocument/2006/relationships/image" Target="media/image191.png"/><Relationship Id="rId18" Type="http://schemas.openxmlformats.org/officeDocument/2006/relationships/image" Target="media/image7.png"/><Relationship Id="rId39" Type="http://schemas.openxmlformats.org/officeDocument/2006/relationships/image" Target="media/image28.png"/><Relationship Id="rId50" Type="http://schemas.openxmlformats.org/officeDocument/2006/relationships/image" Target="media/image39.png"/><Relationship Id="rId104" Type="http://schemas.openxmlformats.org/officeDocument/2006/relationships/image" Target="media/image93.png"/><Relationship Id="rId125" Type="http://schemas.openxmlformats.org/officeDocument/2006/relationships/image" Target="media/image114.png"/><Relationship Id="rId146" Type="http://schemas.openxmlformats.org/officeDocument/2006/relationships/image" Target="media/image135.png"/><Relationship Id="rId167" Type="http://schemas.openxmlformats.org/officeDocument/2006/relationships/image" Target="media/image156.png"/><Relationship Id="rId188" Type="http://schemas.openxmlformats.org/officeDocument/2006/relationships/image" Target="media/image177.png"/><Relationship Id="rId71" Type="http://schemas.openxmlformats.org/officeDocument/2006/relationships/image" Target="media/image60.png"/><Relationship Id="rId92" Type="http://schemas.openxmlformats.org/officeDocument/2006/relationships/image" Target="media/image81.png"/><Relationship Id="rId213" Type="http://schemas.openxmlformats.org/officeDocument/2006/relationships/image" Target="media/image202.png"/><Relationship Id="rId2" Type="http://schemas.openxmlformats.org/officeDocument/2006/relationships/numbering" Target="numbering.xml"/><Relationship Id="rId29" Type="http://schemas.openxmlformats.org/officeDocument/2006/relationships/image" Target="media/image18.png"/><Relationship Id="rId40" Type="http://schemas.openxmlformats.org/officeDocument/2006/relationships/image" Target="media/image29.png"/><Relationship Id="rId115" Type="http://schemas.openxmlformats.org/officeDocument/2006/relationships/image" Target="media/image104.png"/><Relationship Id="rId136" Type="http://schemas.openxmlformats.org/officeDocument/2006/relationships/image" Target="media/image125.png"/><Relationship Id="rId157" Type="http://schemas.openxmlformats.org/officeDocument/2006/relationships/image" Target="media/image146.png"/><Relationship Id="rId178" Type="http://schemas.openxmlformats.org/officeDocument/2006/relationships/image" Target="media/image167.png"/><Relationship Id="rId61" Type="http://schemas.openxmlformats.org/officeDocument/2006/relationships/image" Target="media/image50.png"/><Relationship Id="rId82" Type="http://schemas.openxmlformats.org/officeDocument/2006/relationships/image" Target="media/image71.png"/><Relationship Id="rId199" Type="http://schemas.openxmlformats.org/officeDocument/2006/relationships/image" Target="media/image188.png"/><Relationship Id="rId203" Type="http://schemas.openxmlformats.org/officeDocument/2006/relationships/image" Target="media/image192.png"/><Relationship Id="rId19"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507F36-3F8E-4BC0-A310-E6B63F437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3787</TotalTime>
  <Pages>101</Pages>
  <Words>15463</Words>
  <Characters>88145</Characters>
  <Application>Microsoft Office Word</Application>
  <DocSecurity>0</DocSecurity>
  <Lines>734</Lines>
  <Paragraphs>206</Paragraphs>
  <ScaleCrop>false</ScaleCrop>
  <HeadingPairs>
    <vt:vector size="2" baseType="variant">
      <vt:variant>
        <vt:lpstr>Название</vt:lpstr>
      </vt:variant>
      <vt:variant>
        <vt:i4>1</vt:i4>
      </vt:variant>
    </vt:vector>
  </HeadingPairs>
  <TitlesOfParts>
    <vt:vector size="1" baseType="lpstr">
      <vt:lpstr/>
    </vt:vector>
  </TitlesOfParts>
  <Company>IT-Consalting</Company>
  <LinksUpToDate>false</LinksUpToDate>
  <CharactersWithSpaces>103402</CharactersWithSpaces>
  <SharedDoc>false</SharedDoc>
  <HLinks>
    <vt:vector size="426" baseType="variant">
      <vt:variant>
        <vt:i4>8126509</vt:i4>
      </vt:variant>
      <vt:variant>
        <vt:i4>381</vt:i4>
      </vt:variant>
      <vt:variant>
        <vt:i4>0</vt:i4>
      </vt:variant>
      <vt:variant>
        <vt:i4>5</vt:i4>
      </vt:variant>
      <vt:variant>
        <vt:lpwstr>http://www.med.cap.ru/edit/</vt:lpwstr>
      </vt:variant>
      <vt:variant>
        <vt:lpwstr/>
      </vt:variant>
      <vt:variant>
        <vt:i4>1310799</vt:i4>
      </vt:variant>
      <vt:variant>
        <vt:i4>378</vt:i4>
      </vt:variant>
      <vt:variant>
        <vt:i4>0</vt:i4>
      </vt:variant>
      <vt:variant>
        <vt:i4>5</vt:i4>
      </vt:variant>
      <vt:variant>
        <vt:lpwstr>http://www.google.ru/</vt:lpwstr>
      </vt:variant>
      <vt:variant>
        <vt:lpwstr/>
      </vt:variant>
      <vt:variant>
        <vt:i4>6619186</vt:i4>
      </vt:variant>
      <vt:variant>
        <vt:i4>375</vt:i4>
      </vt:variant>
      <vt:variant>
        <vt:i4>0</vt:i4>
      </vt:variant>
      <vt:variant>
        <vt:i4>5</vt:i4>
      </vt:variant>
      <vt:variant>
        <vt:lpwstr>http://www.med.cap.ru/new/Page.aspx?lib=555860</vt:lpwstr>
      </vt:variant>
      <vt:variant>
        <vt:lpwstr/>
      </vt:variant>
      <vt:variant>
        <vt:i4>71304296</vt:i4>
      </vt:variant>
      <vt:variant>
        <vt:i4>372</vt:i4>
      </vt:variant>
      <vt:variant>
        <vt:i4>0</vt:i4>
      </vt:variant>
      <vt:variant>
        <vt:i4>5</vt:i4>
      </vt:variant>
      <vt:variant>
        <vt:lpwstr>http://www.ссылка.ru/</vt:lpwstr>
      </vt:variant>
      <vt:variant>
        <vt:lpwstr/>
      </vt:variant>
      <vt:variant>
        <vt:i4>71304296</vt:i4>
      </vt:variant>
      <vt:variant>
        <vt:i4>369</vt:i4>
      </vt:variant>
      <vt:variant>
        <vt:i4>0</vt:i4>
      </vt:variant>
      <vt:variant>
        <vt:i4>5</vt:i4>
      </vt:variant>
      <vt:variant>
        <vt:lpwstr>http://www.ссылка.ru/</vt:lpwstr>
      </vt:variant>
      <vt:variant>
        <vt:lpwstr/>
      </vt:variant>
      <vt:variant>
        <vt:i4>1310799</vt:i4>
      </vt:variant>
      <vt:variant>
        <vt:i4>366</vt:i4>
      </vt:variant>
      <vt:variant>
        <vt:i4>0</vt:i4>
      </vt:variant>
      <vt:variant>
        <vt:i4>5</vt:i4>
      </vt:variant>
      <vt:variant>
        <vt:lpwstr>http://www.google.ru/</vt:lpwstr>
      </vt:variant>
      <vt:variant>
        <vt:lpwstr/>
      </vt:variant>
      <vt:variant>
        <vt:i4>1245192</vt:i4>
      </vt:variant>
      <vt:variant>
        <vt:i4>363</vt:i4>
      </vt:variant>
      <vt:variant>
        <vt:i4>0</vt:i4>
      </vt:variant>
      <vt:variant>
        <vt:i4>5</vt:i4>
      </vt:variant>
      <vt:variant>
        <vt:lpwstr>http://www.med.cap.ru/edit/edit/02MV_JUR_PERSON_OV/?link=426&amp;preurl=02MV_JUR_PERSON_OV&amp;preurl_mode=form&amp;fkey=F_PODCHIN_ID&amp;ORG_TYPE=17</vt:lpwstr>
      </vt:variant>
      <vt:variant>
        <vt:lpwstr/>
      </vt:variant>
      <vt:variant>
        <vt:i4>1114141</vt:i4>
      </vt:variant>
      <vt:variant>
        <vt:i4>360</vt:i4>
      </vt:variant>
      <vt:variant>
        <vt:i4>0</vt:i4>
      </vt:variant>
      <vt:variant>
        <vt:i4>5</vt:i4>
      </vt:variant>
      <vt:variant>
        <vt:lpwstr>http://www.med.cap.ru/edit/edit/01F_Hospital_Doctors/?link=426&amp;preurl=02MV_JUR_PERSON_OV&amp;preurl_mode=form&amp;fkey=F_Hospital&amp;ORG_TYPE=17</vt:lpwstr>
      </vt:variant>
      <vt:variant>
        <vt:lpwstr/>
      </vt:variant>
      <vt:variant>
        <vt:i4>5570658</vt:i4>
      </vt:variant>
      <vt:variant>
        <vt:i4>357</vt:i4>
      </vt:variant>
      <vt:variant>
        <vt:i4>0</vt:i4>
      </vt:variant>
      <vt:variant>
        <vt:i4>5</vt:i4>
      </vt:variant>
      <vt:variant>
        <vt:lpwstr>http://www.med.cap.ru/edit/edit/00CS_Districts/?link=426&amp;preurl=02MV_JUR_PERSON_OV&amp;preurl_mode=form&amp;fkey=F_Hospital&amp;ORG_TYPE=17</vt:lpwstr>
      </vt:variant>
      <vt:variant>
        <vt:lpwstr/>
      </vt:variant>
      <vt:variant>
        <vt:i4>4194407</vt:i4>
      </vt:variant>
      <vt:variant>
        <vt:i4>354</vt:i4>
      </vt:variant>
      <vt:variant>
        <vt:i4>0</vt:i4>
      </vt:variant>
      <vt:variant>
        <vt:i4>5</vt:i4>
      </vt:variant>
      <vt:variant>
        <vt:lpwstr>http://www.med.cap.ru/edit/edit/01CD_Wards/?link=426&amp;preurl=02MV_JUR_PERSON_OV&amp;preurl_mode=form&amp;fkey=F_Hospital&amp;ORG_TYPE=17</vt:lpwstr>
      </vt:variant>
      <vt:variant>
        <vt:lpwstr/>
      </vt:variant>
      <vt:variant>
        <vt:i4>458859</vt:i4>
      </vt:variant>
      <vt:variant>
        <vt:i4>351</vt:i4>
      </vt:variant>
      <vt:variant>
        <vt:i4>0</vt:i4>
      </vt:variant>
      <vt:variant>
        <vt:i4>5</vt:i4>
      </vt:variant>
      <vt:variant>
        <vt:lpwstr>http://www.med.cap.ru/edit/edit/02SV_NEWS_OV/?link=426&amp;preurl=02MV_JUR_PERSON_OV&amp;preurl_mode=form&amp;fkey=F_JURL_ID&amp;ORG_TYPE=17</vt:lpwstr>
      </vt:variant>
      <vt:variant>
        <vt:lpwstr/>
      </vt:variant>
      <vt:variant>
        <vt:i4>3866637</vt:i4>
      </vt:variant>
      <vt:variant>
        <vt:i4>348</vt:i4>
      </vt:variant>
      <vt:variant>
        <vt:i4>0</vt:i4>
      </vt:variant>
      <vt:variant>
        <vt:i4>5</vt:i4>
      </vt:variant>
      <vt:variant>
        <vt:lpwstr>http://www.med.cap.ru/edit/edit/01CD_History/?link=426&amp;preurl=02MV_JUR_PERSON_OV&amp;preurl_mode=form&amp;fkey=F_Hospital&amp;ORG_TYPE=17</vt:lpwstr>
      </vt:variant>
      <vt:variant>
        <vt:lpwstr/>
      </vt:variant>
      <vt:variant>
        <vt:i4>7667805</vt:i4>
      </vt:variant>
      <vt:variant>
        <vt:i4>345</vt:i4>
      </vt:variant>
      <vt:variant>
        <vt:i4>0</vt:i4>
      </vt:variant>
      <vt:variant>
        <vt:i4>5</vt:i4>
      </vt:variant>
      <vt:variant>
        <vt:lpwstr>http://www.med.cap.ru/edit/edit/02SV_PUBLICATION_OV/?link=426&amp;preurl=02MV_JUR_PERSON_OV&amp;preurl_mode=form&amp;fkey=F_JURL_ID&amp;ORG_TYPE=17</vt:lpwstr>
      </vt:variant>
      <vt:variant>
        <vt:lpwstr/>
      </vt:variant>
      <vt:variant>
        <vt:i4>7536733</vt:i4>
      </vt:variant>
      <vt:variant>
        <vt:i4>342</vt:i4>
      </vt:variant>
      <vt:variant>
        <vt:i4>0</vt:i4>
      </vt:variant>
      <vt:variant>
        <vt:i4>5</vt:i4>
      </vt:variant>
      <vt:variant>
        <vt:lpwstr>http://www.med.cap.ru/edit/edit/02SV_LAW_OV/?link=426&amp;preurl=02MV_JUR_PERSON_OV&amp;preurl_mode=form&amp;fkey=F_JURL_ID&amp;ORG_TYPE=17</vt:lpwstr>
      </vt:variant>
      <vt:variant>
        <vt:lpwstr/>
      </vt:variant>
      <vt:variant>
        <vt:i4>4522030</vt:i4>
      </vt:variant>
      <vt:variant>
        <vt:i4>339</vt:i4>
      </vt:variant>
      <vt:variant>
        <vt:i4>0</vt:i4>
      </vt:variant>
      <vt:variant>
        <vt:i4>5</vt:i4>
      </vt:variant>
      <vt:variant>
        <vt:lpwstr>http://www.med.cap.ru/edit/edit/01CD_Licenses/?link=426&amp;preurl=02MV_JUR_PERSON_OV&amp;preurl_mode=form&amp;fkey=F_Hospital&amp;ORG_TYPE=17</vt:lpwstr>
      </vt:variant>
      <vt:variant>
        <vt:lpwstr/>
      </vt:variant>
      <vt:variant>
        <vt:i4>8126580</vt:i4>
      </vt:variant>
      <vt:variant>
        <vt:i4>336</vt:i4>
      </vt:variant>
      <vt:variant>
        <vt:i4>0</vt:i4>
      </vt:variant>
      <vt:variant>
        <vt:i4>5</vt:i4>
      </vt:variant>
      <vt:variant>
        <vt:lpwstr>http://med.cap.ru/edit</vt:lpwstr>
      </vt:variant>
      <vt:variant>
        <vt:lpwstr/>
      </vt:variant>
      <vt:variant>
        <vt:i4>1835059</vt:i4>
      </vt:variant>
      <vt:variant>
        <vt:i4>329</vt:i4>
      </vt:variant>
      <vt:variant>
        <vt:i4>0</vt:i4>
      </vt:variant>
      <vt:variant>
        <vt:i4>5</vt:i4>
      </vt:variant>
      <vt:variant>
        <vt:lpwstr/>
      </vt:variant>
      <vt:variant>
        <vt:lpwstr>_Toc310865678</vt:lpwstr>
      </vt:variant>
      <vt:variant>
        <vt:i4>1835059</vt:i4>
      </vt:variant>
      <vt:variant>
        <vt:i4>323</vt:i4>
      </vt:variant>
      <vt:variant>
        <vt:i4>0</vt:i4>
      </vt:variant>
      <vt:variant>
        <vt:i4>5</vt:i4>
      </vt:variant>
      <vt:variant>
        <vt:lpwstr/>
      </vt:variant>
      <vt:variant>
        <vt:lpwstr>_Toc310865677</vt:lpwstr>
      </vt:variant>
      <vt:variant>
        <vt:i4>1835059</vt:i4>
      </vt:variant>
      <vt:variant>
        <vt:i4>317</vt:i4>
      </vt:variant>
      <vt:variant>
        <vt:i4>0</vt:i4>
      </vt:variant>
      <vt:variant>
        <vt:i4>5</vt:i4>
      </vt:variant>
      <vt:variant>
        <vt:lpwstr/>
      </vt:variant>
      <vt:variant>
        <vt:lpwstr>_Toc310865676</vt:lpwstr>
      </vt:variant>
      <vt:variant>
        <vt:i4>1835059</vt:i4>
      </vt:variant>
      <vt:variant>
        <vt:i4>311</vt:i4>
      </vt:variant>
      <vt:variant>
        <vt:i4>0</vt:i4>
      </vt:variant>
      <vt:variant>
        <vt:i4>5</vt:i4>
      </vt:variant>
      <vt:variant>
        <vt:lpwstr/>
      </vt:variant>
      <vt:variant>
        <vt:lpwstr>_Toc310865675</vt:lpwstr>
      </vt:variant>
      <vt:variant>
        <vt:i4>1835059</vt:i4>
      </vt:variant>
      <vt:variant>
        <vt:i4>305</vt:i4>
      </vt:variant>
      <vt:variant>
        <vt:i4>0</vt:i4>
      </vt:variant>
      <vt:variant>
        <vt:i4>5</vt:i4>
      </vt:variant>
      <vt:variant>
        <vt:lpwstr/>
      </vt:variant>
      <vt:variant>
        <vt:lpwstr>_Toc310865674</vt:lpwstr>
      </vt:variant>
      <vt:variant>
        <vt:i4>1835059</vt:i4>
      </vt:variant>
      <vt:variant>
        <vt:i4>299</vt:i4>
      </vt:variant>
      <vt:variant>
        <vt:i4>0</vt:i4>
      </vt:variant>
      <vt:variant>
        <vt:i4>5</vt:i4>
      </vt:variant>
      <vt:variant>
        <vt:lpwstr/>
      </vt:variant>
      <vt:variant>
        <vt:lpwstr>_Toc310865673</vt:lpwstr>
      </vt:variant>
      <vt:variant>
        <vt:i4>1835059</vt:i4>
      </vt:variant>
      <vt:variant>
        <vt:i4>293</vt:i4>
      </vt:variant>
      <vt:variant>
        <vt:i4>0</vt:i4>
      </vt:variant>
      <vt:variant>
        <vt:i4>5</vt:i4>
      </vt:variant>
      <vt:variant>
        <vt:lpwstr/>
      </vt:variant>
      <vt:variant>
        <vt:lpwstr>_Toc310865672</vt:lpwstr>
      </vt:variant>
      <vt:variant>
        <vt:i4>1835059</vt:i4>
      </vt:variant>
      <vt:variant>
        <vt:i4>287</vt:i4>
      </vt:variant>
      <vt:variant>
        <vt:i4>0</vt:i4>
      </vt:variant>
      <vt:variant>
        <vt:i4>5</vt:i4>
      </vt:variant>
      <vt:variant>
        <vt:lpwstr/>
      </vt:variant>
      <vt:variant>
        <vt:lpwstr>_Toc310865671</vt:lpwstr>
      </vt:variant>
      <vt:variant>
        <vt:i4>1835059</vt:i4>
      </vt:variant>
      <vt:variant>
        <vt:i4>281</vt:i4>
      </vt:variant>
      <vt:variant>
        <vt:i4>0</vt:i4>
      </vt:variant>
      <vt:variant>
        <vt:i4>5</vt:i4>
      </vt:variant>
      <vt:variant>
        <vt:lpwstr/>
      </vt:variant>
      <vt:variant>
        <vt:lpwstr>_Toc310865670</vt:lpwstr>
      </vt:variant>
      <vt:variant>
        <vt:i4>1900595</vt:i4>
      </vt:variant>
      <vt:variant>
        <vt:i4>275</vt:i4>
      </vt:variant>
      <vt:variant>
        <vt:i4>0</vt:i4>
      </vt:variant>
      <vt:variant>
        <vt:i4>5</vt:i4>
      </vt:variant>
      <vt:variant>
        <vt:lpwstr/>
      </vt:variant>
      <vt:variant>
        <vt:lpwstr>_Toc310865669</vt:lpwstr>
      </vt:variant>
      <vt:variant>
        <vt:i4>1900595</vt:i4>
      </vt:variant>
      <vt:variant>
        <vt:i4>269</vt:i4>
      </vt:variant>
      <vt:variant>
        <vt:i4>0</vt:i4>
      </vt:variant>
      <vt:variant>
        <vt:i4>5</vt:i4>
      </vt:variant>
      <vt:variant>
        <vt:lpwstr/>
      </vt:variant>
      <vt:variant>
        <vt:lpwstr>_Toc310865668</vt:lpwstr>
      </vt:variant>
      <vt:variant>
        <vt:i4>1900595</vt:i4>
      </vt:variant>
      <vt:variant>
        <vt:i4>263</vt:i4>
      </vt:variant>
      <vt:variant>
        <vt:i4>0</vt:i4>
      </vt:variant>
      <vt:variant>
        <vt:i4>5</vt:i4>
      </vt:variant>
      <vt:variant>
        <vt:lpwstr/>
      </vt:variant>
      <vt:variant>
        <vt:lpwstr>_Toc310865667</vt:lpwstr>
      </vt:variant>
      <vt:variant>
        <vt:i4>1900595</vt:i4>
      </vt:variant>
      <vt:variant>
        <vt:i4>257</vt:i4>
      </vt:variant>
      <vt:variant>
        <vt:i4>0</vt:i4>
      </vt:variant>
      <vt:variant>
        <vt:i4>5</vt:i4>
      </vt:variant>
      <vt:variant>
        <vt:lpwstr/>
      </vt:variant>
      <vt:variant>
        <vt:lpwstr>_Toc310865666</vt:lpwstr>
      </vt:variant>
      <vt:variant>
        <vt:i4>1900595</vt:i4>
      </vt:variant>
      <vt:variant>
        <vt:i4>251</vt:i4>
      </vt:variant>
      <vt:variant>
        <vt:i4>0</vt:i4>
      </vt:variant>
      <vt:variant>
        <vt:i4>5</vt:i4>
      </vt:variant>
      <vt:variant>
        <vt:lpwstr/>
      </vt:variant>
      <vt:variant>
        <vt:lpwstr>_Toc310865665</vt:lpwstr>
      </vt:variant>
      <vt:variant>
        <vt:i4>1900595</vt:i4>
      </vt:variant>
      <vt:variant>
        <vt:i4>245</vt:i4>
      </vt:variant>
      <vt:variant>
        <vt:i4>0</vt:i4>
      </vt:variant>
      <vt:variant>
        <vt:i4>5</vt:i4>
      </vt:variant>
      <vt:variant>
        <vt:lpwstr/>
      </vt:variant>
      <vt:variant>
        <vt:lpwstr>_Toc310865664</vt:lpwstr>
      </vt:variant>
      <vt:variant>
        <vt:i4>1900595</vt:i4>
      </vt:variant>
      <vt:variant>
        <vt:i4>239</vt:i4>
      </vt:variant>
      <vt:variant>
        <vt:i4>0</vt:i4>
      </vt:variant>
      <vt:variant>
        <vt:i4>5</vt:i4>
      </vt:variant>
      <vt:variant>
        <vt:lpwstr/>
      </vt:variant>
      <vt:variant>
        <vt:lpwstr>_Toc310865663</vt:lpwstr>
      </vt:variant>
      <vt:variant>
        <vt:i4>1900595</vt:i4>
      </vt:variant>
      <vt:variant>
        <vt:i4>233</vt:i4>
      </vt:variant>
      <vt:variant>
        <vt:i4>0</vt:i4>
      </vt:variant>
      <vt:variant>
        <vt:i4>5</vt:i4>
      </vt:variant>
      <vt:variant>
        <vt:lpwstr/>
      </vt:variant>
      <vt:variant>
        <vt:lpwstr>_Toc310865662</vt:lpwstr>
      </vt:variant>
      <vt:variant>
        <vt:i4>1900595</vt:i4>
      </vt:variant>
      <vt:variant>
        <vt:i4>227</vt:i4>
      </vt:variant>
      <vt:variant>
        <vt:i4>0</vt:i4>
      </vt:variant>
      <vt:variant>
        <vt:i4>5</vt:i4>
      </vt:variant>
      <vt:variant>
        <vt:lpwstr/>
      </vt:variant>
      <vt:variant>
        <vt:lpwstr>_Toc310865661</vt:lpwstr>
      </vt:variant>
      <vt:variant>
        <vt:i4>1900595</vt:i4>
      </vt:variant>
      <vt:variant>
        <vt:i4>221</vt:i4>
      </vt:variant>
      <vt:variant>
        <vt:i4>0</vt:i4>
      </vt:variant>
      <vt:variant>
        <vt:i4>5</vt:i4>
      </vt:variant>
      <vt:variant>
        <vt:lpwstr/>
      </vt:variant>
      <vt:variant>
        <vt:lpwstr>_Toc310865660</vt:lpwstr>
      </vt:variant>
      <vt:variant>
        <vt:i4>1966131</vt:i4>
      </vt:variant>
      <vt:variant>
        <vt:i4>215</vt:i4>
      </vt:variant>
      <vt:variant>
        <vt:i4>0</vt:i4>
      </vt:variant>
      <vt:variant>
        <vt:i4>5</vt:i4>
      </vt:variant>
      <vt:variant>
        <vt:lpwstr/>
      </vt:variant>
      <vt:variant>
        <vt:lpwstr>_Toc310865659</vt:lpwstr>
      </vt:variant>
      <vt:variant>
        <vt:i4>1966131</vt:i4>
      </vt:variant>
      <vt:variant>
        <vt:i4>209</vt:i4>
      </vt:variant>
      <vt:variant>
        <vt:i4>0</vt:i4>
      </vt:variant>
      <vt:variant>
        <vt:i4>5</vt:i4>
      </vt:variant>
      <vt:variant>
        <vt:lpwstr/>
      </vt:variant>
      <vt:variant>
        <vt:lpwstr>_Toc310865658</vt:lpwstr>
      </vt:variant>
      <vt:variant>
        <vt:i4>1966131</vt:i4>
      </vt:variant>
      <vt:variant>
        <vt:i4>203</vt:i4>
      </vt:variant>
      <vt:variant>
        <vt:i4>0</vt:i4>
      </vt:variant>
      <vt:variant>
        <vt:i4>5</vt:i4>
      </vt:variant>
      <vt:variant>
        <vt:lpwstr/>
      </vt:variant>
      <vt:variant>
        <vt:lpwstr>_Toc310865657</vt:lpwstr>
      </vt:variant>
      <vt:variant>
        <vt:i4>1966131</vt:i4>
      </vt:variant>
      <vt:variant>
        <vt:i4>197</vt:i4>
      </vt:variant>
      <vt:variant>
        <vt:i4>0</vt:i4>
      </vt:variant>
      <vt:variant>
        <vt:i4>5</vt:i4>
      </vt:variant>
      <vt:variant>
        <vt:lpwstr/>
      </vt:variant>
      <vt:variant>
        <vt:lpwstr>_Toc310865656</vt:lpwstr>
      </vt:variant>
      <vt:variant>
        <vt:i4>1966131</vt:i4>
      </vt:variant>
      <vt:variant>
        <vt:i4>191</vt:i4>
      </vt:variant>
      <vt:variant>
        <vt:i4>0</vt:i4>
      </vt:variant>
      <vt:variant>
        <vt:i4>5</vt:i4>
      </vt:variant>
      <vt:variant>
        <vt:lpwstr/>
      </vt:variant>
      <vt:variant>
        <vt:lpwstr>_Toc310865655</vt:lpwstr>
      </vt:variant>
      <vt:variant>
        <vt:i4>1966131</vt:i4>
      </vt:variant>
      <vt:variant>
        <vt:i4>185</vt:i4>
      </vt:variant>
      <vt:variant>
        <vt:i4>0</vt:i4>
      </vt:variant>
      <vt:variant>
        <vt:i4>5</vt:i4>
      </vt:variant>
      <vt:variant>
        <vt:lpwstr/>
      </vt:variant>
      <vt:variant>
        <vt:lpwstr>_Toc310865654</vt:lpwstr>
      </vt:variant>
      <vt:variant>
        <vt:i4>1966131</vt:i4>
      </vt:variant>
      <vt:variant>
        <vt:i4>179</vt:i4>
      </vt:variant>
      <vt:variant>
        <vt:i4>0</vt:i4>
      </vt:variant>
      <vt:variant>
        <vt:i4>5</vt:i4>
      </vt:variant>
      <vt:variant>
        <vt:lpwstr/>
      </vt:variant>
      <vt:variant>
        <vt:lpwstr>_Toc310865653</vt:lpwstr>
      </vt:variant>
      <vt:variant>
        <vt:i4>1966131</vt:i4>
      </vt:variant>
      <vt:variant>
        <vt:i4>173</vt:i4>
      </vt:variant>
      <vt:variant>
        <vt:i4>0</vt:i4>
      </vt:variant>
      <vt:variant>
        <vt:i4>5</vt:i4>
      </vt:variant>
      <vt:variant>
        <vt:lpwstr/>
      </vt:variant>
      <vt:variant>
        <vt:lpwstr>_Toc310865652</vt:lpwstr>
      </vt:variant>
      <vt:variant>
        <vt:i4>1966131</vt:i4>
      </vt:variant>
      <vt:variant>
        <vt:i4>167</vt:i4>
      </vt:variant>
      <vt:variant>
        <vt:i4>0</vt:i4>
      </vt:variant>
      <vt:variant>
        <vt:i4>5</vt:i4>
      </vt:variant>
      <vt:variant>
        <vt:lpwstr/>
      </vt:variant>
      <vt:variant>
        <vt:lpwstr>_Toc310865651</vt:lpwstr>
      </vt:variant>
      <vt:variant>
        <vt:i4>1966131</vt:i4>
      </vt:variant>
      <vt:variant>
        <vt:i4>161</vt:i4>
      </vt:variant>
      <vt:variant>
        <vt:i4>0</vt:i4>
      </vt:variant>
      <vt:variant>
        <vt:i4>5</vt:i4>
      </vt:variant>
      <vt:variant>
        <vt:lpwstr/>
      </vt:variant>
      <vt:variant>
        <vt:lpwstr>_Toc310865650</vt:lpwstr>
      </vt:variant>
      <vt:variant>
        <vt:i4>2031667</vt:i4>
      </vt:variant>
      <vt:variant>
        <vt:i4>155</vt:i4>
      </vt:variant>
      <vt:variant>
        <vt:i4>0</vt:i4>
      </vt:variant>
      <vt:variant>
        <vt:i4>5</vt:i4>
      </vt:variant>
      <vt:variant>
        <vt:lpwstr/>
      </vt:variant>
      <vt:variant>
        <vt:lpwstr>_Toc310865649</vt:lpwstr>
      </vt:variant>
      <vt:variant>
        <vt:i4>2031667</vt:i4>
      </vt:variant>
      <vt:variant>
        <vt:i4>149</vt:i4>
      </vt:variant>
      <vt:variant>
        <vt:i4>0</vt:i4>
      </vt:variant>
      <vt:variant>
        <vt:i4>5</vt:i4>
      </vt:variant>
      <vt:variant>
        <vt:lpwstr/>
      </vt:variant>
      <vt:variant>
        <vt:lpwstr>_Toc310865648</vt:lpwstr>
      </vt:variant>
      <vt:variant>
        <vt:i4>2031667</vt:i4>
      </vt:variant>
      <vt:variant>
        <vt:i4>143</vt:i4>
      </vt:variant>
      <vt:variant>
        <vt:i4>0</vt:i4>
      </vt:variant>
      <vt:variant>
        <vt:i4>5</vt:i4>
      </vt:variant>
      <vt:variant>
        <vt:lpwstr/>
      </vt:variant>
      <vt:variant>
        <vt:lpwstr>_Toc310865647</vt:lpwstr>
      </vt:variant>
      <vt:variant>
        <vt:i4>2031667</vt:i4>
      </vt:variant>
      <vt:variant>
        <vt:i4>137</vt:i4>
      </vt:variant>
      <vt:variant>
        <vt:i4>0</vt:i4>
      </vt:variant>
      <vt:variant>
        <vt:i4>5</vt:i4>
      </vt:variant>
      <vt:variant>
        <vt:lpwstr/>
      </vt:variant>
      <vt:variant>
        <vt:lpwstr>_Toc310865646</vt:lpwstr>
      </vt:variant>
      <vt:variant>
        <vt:i4>2031667</vt:i4>
      </vt:variant>
      <vt:variant>
        <vt:i4>131</vt:i4>
      </vt:variant>
      <vt:variant>
        <vt:i4>0</vt:i4>
      </vt:variant>
      <vt:variant>
        <vt:i4>5</vt:i4>
      </vt:variant>
      <vt:variant>
        <vt:lpwstr/>
      </vt:variant>
      <vt:variant>
        <vt:lpwstr>_Toc310865645</vt:lpwstr>
      </vt:variant>
      <vt:variant>
        <vt:i4>2031667</vt:i4>
      </vt:variant>
      <vt:variant>
        <vt:i4>125</vt:i4>
      </vt:variant>
      <vt:variant>
        <vt:i4>0</vt:i4>
      </vt:variant>
      <vt:variant>
        <vt:i4>5</vt:i4>
      </vt:variant>
      <vt:variant>
        <vt:lpwstr/>
      </vt:variant>
      <vt:variant>
        <vt:lpwstr>_Toc310865644</vt:lpwstr>
      </vt:variant>
      <vt:variant>
        <vt:i4>2031667</vt:i4>
      </vt:variant>
      <vt:variant>
        <vt:i4>119</vt:i4>
      </vt:variant>
      <vt:variant>
        <vt:i4>0</vt:i4>
      </vt:variant>
      <vt:variant>
        <vt:i4>5</vt:i4>
      </vt:variant>
      <vt:variant>
        <vt:lpwstr/>
      </vt:variant>
      <vt:variant>
        <vt:lpwstr>_Toc310865643</vt:lpwstr>
      </vt:variant>
      <vt:variant>
        <vt:i4>2031667</vt:i4>
      </vt:variant>
      <vt:variant>
        <vt:i4>113</vt:i4>
      </vt:variant>
      <vt:variant>
        <vt:i4>0</vt:i4>
      </vt:variant>
      <vt:variant>
        <vt:i4>5</vt:i4>
      </vt:variant>
      <vt:variant>
        <vt:lpwstr/>
      </vt:variant>
      <vt:variant>
        <vt:lpwstr>_Toc310865642</vt:lpwstr>
      </vt:variant>
      <vt:variant>
        <vt:i4>2031667</vt:i4>
      </vt:variant>
      <vt:variant>
        <vt:i4>107</vt:i4>
      </vt:variant>
      <vt:variant>
        <vt:i4>0</vt:i4>
      </vt:variant>
      <vt:variant>
        <vt:i4>5</vt:i4>
      </vt:variant>
      <vt:variant>
        <vt:lpwstr/>
      </vt:variant>
      <vt:variant>
        <vt:lpwstr>_Toc310865641</vt:lpwstr>
      </vt:variant>
      <vt:variant>
        <vt:i4>2031667</vt:i4>
      </vt:variant>
      <vt:variant>
        <vt:i4>101</vt:i4>
      </vt:variant>
      <vt:variant>
        <vt:i4>0</vt:i4>
      </vt:variant>
      <vt:variant>
        <vt:i4>5</vt:i4>
      </vt:variant>
      <vt:variant>
        <vt:lpwstr/>
      </vt:variant>
      <vt:variant>
        <vt:lpwstr>_Toc310865640</vt:lpwstr>
      </vt:variant>
      <vt:variant>
        <vt:i4>1572915</vt:i4>
      </vt:variant>
      <vt:variant>
        <vt:i4>95</vt:i4>
      </vt:variant>
      <vt:variant>
        <vt:i4>0</vt:i4>
      </vt:variant>
      <vt:variant>
        <vt:i4>5</vt:i4>
      </vt:variant>
      <vt:variant>
        <vt:lpwstr/>
      </vt:variant>
      <vt:variant>
        <vt:lpwstr>_Toc310865639</vt:lpwstr>
      </vt:variant>
      <vt:variant>
        <vt:i4>1572915</vt:i4>
      </vt:variant>
      <vt:variant>
        <vt:i4>89</vt:i4>
      </vt:variant>
      <vt:variant>
        <vt:i4>0</vt:i4>
      </vt:variant>
      <vt:variant>
        <vt:i4>5</vt:i4>
      </vt:variant>
      <vt:variant>
        <vt:lpwstr/>
      </vt:variant>
      <vt:variant>
        <vt:lpwstr>_Toc310865638</vt:lpwstr>
      </vt:variant>
      <vt:variant>
        <vt:i4>1572915</vt:i4>
      </vt:variant>
      <vt:variant>
        <vt:i4>83</vt:i4>
      </vt:variant>
      <vt:variant>
        <vt:i4>0</vt:i4>
      </vt:variant>
      <vt:variant>
        <vt:i4>5</vt:i4>
      </vt:variant>
      <vt:variant>
        <vt:lpwstr/>
      </vt:variant>
      <vt:variant>
        <vt:lpwstr>_Toc310865637</vt:lpwstr>
      </vt:variant>
      <vt:variant>
        <vt:i4>1572915</vt:i4>
      </vt:variant>
      <vt:variant>
        <vt:i4>77</vt:i4>
      </vt:variant>
      <vt:variant>
        <vt:i4>0</vt:i4>
      </vt:variant>
      <vt:variant>
        <vt:i4>5</vt:i4>
      </vt:variant>
      <vt:variant>
        <vt:lpwstr/>
      </vt:variant>
      <vt:variant>
        <vt:lpwstr>_Toc310865636</vt:lpwstr>
      </vt:variant>
      <vt:variant>
        <vt:i4>1572915</vt:i4>
      </vt:variant>
      <vt:variant>
        <vt:i4>71</vt:i4>
      </vt:variant>
      <vt:variant>
        <vt:i4>0</vt:i4>
      </vt:variant>
      <vt:variant>
        <vt:i4>5</vt:i4>
      </vt:variant>
      <vt:variant>
        <vt:lpwstr/>
      </vt:variant>
      <vt:variant>
        <vt:lpwstr>_Toc310865635</vt:lpwstr>
      </vt:variant>
      <vt:variant>
        <vt:i4>1572915</vt:i4>
      </vt:variant>
      <vt:variant>
        <vt:i4>65</vt:i4>
      </vt:variant>
      <vt:variant>
        <vt:i4>0</vt:i4>
      </vt:variant>
      <vt:variant>
        <vt:i4>5</vt:i4>
      </vt:variant>
      <vt:variant>
        <vt:lpwstr/>
      </vt:variant>
      <vt:variant>
        <vt:lpwstr>_Toc310865634</vt:lpwstr>
      </vt:variant>
      <vt:variant>
        <vt:i4>1572915</vt:i4>
      </vt:variant>
      <vt:variant>
        <vt:i4>59</vt:i4>
      </vt:variant>
      <vt:variant>
        <vt:i4>0</vt:i4>
      </vt:variant>
      <vt:variant>
        <vt:i4>5</vt:i4>
      </vt:variant>
      <vt:variant>
        <vt:lpwstr/>
      </vt:variant>
      <vt:variant>
        <vt:lpwstr>_Toc310865633</vt:lpwstr>
      </vt:variant>
      <vt:variant>
        <vt:i4>1572915</vt:i4>
      </vt:variant>
      <vt:variant>
        <vt:i4>53</vt:i4>
      </vt:variant>
      <vt:variant>
        <vt:i4>0</vt:i4>
      </vt:variant>
      <vt:variant>
        <vt:i4>5</vt:i4>
      </vt:variant>
      <vt:variant>
        <vt:lpwstr/>
      </vt:variant>
      <vt:variant>
        <vt:lpwstr>_Toc310865632</vt:lpwstr>
      </vt:variant>
      <vt:variant>
        <vt:i4>1572915</vt:i4>
      </vt:variant>
      <vt:variant>
        <vt:i4>47</vt:i4>
      </vt:variant>
      <vt:variant>
        <vt:i4>0</vt:i4>
      </vt:variant>
      <vt:variant>
        <vt:i4>5</vt:i4>
      </vt:variant>
      <vt:variant>
        <vt:lpwstr/>
      </vt:variant>
      <vt:variant>
        <vt:lpwstr>_Toc310865631</vt:lpwstr>
      </vt:variant>
      <vt:variant>
        <vt:i4>1572915</vt:i4>
      </vt:variant>
      <vt:variant>
        <vt:i4>41</vt:i4>
      </vt:variant>
      <vt:variant>
        <vt:i4>0</vt:i4>
      </vt:variant>
      <vt:variant>
        <vt:i4>5</vt:i4>
      </vt:variant>
      <vt:variant>
        <vt:lpwstr/>
      </vt:variant>
      <vt:variant>
        <vt:lpwstr>_Toc310865630</vt:lpwstr>
      </vt:variant>
      <vt:variant>
        <vt:i4>1638451</vt:i4>
      </vt:variant>
      <vt:variant>
        <vt:i4>35</vt:i4>
      </vt:variant>
      <vt:variant>
        <vt:i4>0</vt:i4>
      </vt:variant>
      <vt:variant>
        <vt:i4>5</vt:i4>
      </vt:variant>
      <vt:variant>
        <vt:lpwstr/>
      </vt:variant>
      <vt:variant>
        <vt:lpwstr>_Toc310865629</vt:lpwstr>
      </vt:variant>
      <vt:variant>
        <vt:i4>1638451</vt:i4>
      </vt:variant>
      <vt:variant>
        <vt:i4>29</vt:i4>
      </vt:variant>
      <vt:variant>
        <vt:i4>0</vt:i4>
      </vt:variant>
      <vt:variant>
        <vt:i4>5</vt:i4>
      </vt:variant>
      <vt:variant>
        <vt:lpwstr/>
      </vt:variant>
      <vt:variant>
        <vt:lpwstr>_Toc310865628</vt:lpwstr>
      </vt:variant>
      <vt:variant>
        <vt:i4>1638451</vt:i4>
      </vt:variant>
      <vt:variant>
        <vt:i4>23</vt:i4>
      </vt:variant>
      <vt:variant>
        <vt:i4>0</vt:i4>
      </vt:variant>
      <vt:variant>
        <vt:i4>5</vt:i4>
      </vt:variant>
      <vt:variant>
        <vt:lpwstr/>
      </vt:variant>
      <vt:variant>
        <vt:lpwstr>_Toc310865627</vt:lpwstr>
      </vt:variant>
      <vt:variant>
        <vt:i4>1638451</vt:i4>
      </vt:variant>
      <vt:variant>
        <vt:i4>17</vt:i4>
      </vt:variant>
      <vt:variant>
        <vt:i4>0</vt:i4>
      </vt:variant>
      <vt:variant>
        <vt:i4>5</vt:i4>
      </vt:variant>
      <vt:variant>
        <vt:lpwstr/>
      </vt:variant>
      <vt:variant>
        <vt:lpwstr>_Toc310865626</vt:lpwstr>
      </vt:variant>
      <vt:variant>
        <vt:i4>1638451</vt:i4>
      </vt:variant>
      <vt:variant>
        <vt:i4>11</vt:i4>
      </vt:variant>
      <vt:variant>
        <vt:i4>0</vt:i4>
      </vt:variant>
      <vt:variant>
        <vt:i4>5</vt:i4>
      </vt:variant>
      <vt:variant>
        <vt:lpwstr/>
      </vt:variant>
      <vt:variant>
        <vt:lpwstr>_Toc310865625</vt:lpwstr>
      </vt:variant>
      <vt:variant>
        <vt:i4>1638451</vt:i4>
      </vt:variant>
      <vt:variant>
        <vt:i4>5</vt:i4>
      </vt:variant>
      <vt:variant>
        <vt:i4>0</vt:i4>
      </vt:variant>
      <vt:variant>
        <vt:i4>5</vt:i4>
      </vt:variant>
      <vt:variant>
        <vt:lpwstr/>
      </vt:variant>
      <vt:variant>
        <vt:lpwstr>_Toc310865624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Герда Прокопьева</cp:lastModifiedBy>
  <cp:revision>140</cp:revision>
  <cp:lastPrinted>2016-08-03T05:46:00Z</cp:lastPrinted>
  <dcterms:created xsi:type="dcterms:W3CDTF">2013-04-11T07:41:00Z</dcterms:created>
  <dcterms:modified xsi:type="dcterms:W3CDTF">2016-11-13T19:07:00Z</dcterms:modified>
</cp:coreProperties>
</file>